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56AD0" w14:textId="77777777" w:rsidR="00C15D10" w:rsidRDefault="00C15D10">
      <w:pPr>
        <w:spacing w:after="160" w:line="259" w:lineRule="auto"/>
        <w:rPr>
          <w:rFonts w:ascii="Arial" w:hAnsi="Arial" w:cs="Arial"/>
          <w:b/>
          <w:sz w:val="17"/>
          <w:szCs w:val="17"/>
          <w:lang w:eastAsia="en-GB"/>
        </w:rPr>
      </w:pPr>
    </w:p>
    <w:p w14:paraId="40ED2289" w14:textId="33464C2F" w:rsidR="000D58B8" w:rsidRPr="004E1208" w:rsidRDefault="000D58B8">
      <w:pPr>
        <w:spacing w:after="160" w:line="259" w:lineRule="auto"/>
        <w:rPr>
          <w:rFonts w:ascii="Arial" w:hAnsi="Arial" w:cs="Arial"/>
          <w:b/>
          <w:sz w:val="17"/>
          <w:szCs w:val="17"/>
          <w:shd w:val="clear" w:color="auto" w:fill="C0C0C1"/>
          <w:lang w:eastAsia="en-GB"/>
        </w:rPr>
      </w:pPr>
      <w:r>
        <w:rPr>
          <w:rFonts w:ascii="Arial" w:hAnsi="Arial" w:cs="Arial"/>
          <w:b/>
          <w:noProof/>
          <w:sz w:val="17"/>
          <w:szCs w:val="17"/>
          <w:lang w:eastAsia="en-GB"/>
        </w:rPr>
        <mc:AlternateContent>
          <mc:Choice Requires="wps">
            <w:drawing>
              <wp:anchor distT="0" distB="0" distL="114300" distR="114300" simplePos="0" relativeHeight="251658240" behindDoc="0" locked="0" layoutInCell="1" allowOverlap="1" wp14:anchorId="4782009C" wp14:editId="615E4A78">
                <wp:simplePos x="0" y="0"/>
                <wp:positionH relativeFrom="margin">
                  <wp:posOffset>4646428</wp:posOffset>
                </wp:positionH>
                <wp:positionV relativeFrom="paragraph">
                  <wp:posOffset>-574158</wp:posOffset>
                </wp:positionV>
                <wp:extent cx="1339702" cy="574158"/>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574158"/>
                        </a:xfrm>
                        <a:prstGeom prst="rect">
                          <a:avLst/>
                        </a:prstGeom>
                        <a:solidFill>
                          <a:srgbClr val="FFFFFF"/>
                        </a:solidFill>
                        <a:ln w="9525">
                          <a:noFill/>
                          <a:miter lim="800000"/>
                          <a:headEnd/>
                          <a:tailEnd/>
                        </a:ln>
                      </wps:spPr>
                      <wps:txbx>
                        <w:txbxContent>
                          <w:p w14:paraId="7732737F" w14:textId="70106667" w:rsidR="00DA7DE1" w:rsidRPr="00955B4E" w:rsidRDefault="00DA7DE1" w:rsidP="000D58B8">
                            <w:pPr>
                              <w:jc w:val="right"/>
                              <w:rPr>
                                <w:rFonts w:ascii="Arial" w:hAnsi="Arial" w:cs="Arial"/>
                                <w:b/>
                                <w:sz w:val="20"/>
                              </w:rPr>
                            </w:pPr>
                            <w:r w:rsidRPr="00955B4E">
                              <w:rPr>
                                <w:rFonts w:ascii="Arial" w:hAnsi="Arial" w:cs="Arial"/>
                                <w:b/>
                                <w:sz w:val="20"/>
                              </w:rPr>
                              <w:t>SC</w:t>
                            </w:r>
                            <w:r>
                              <w:rPr>
                                <w:rFonts w:ascii="Arial" w:hAnsi="Arial" w:cs="Arial"/>
                                <w:b/>
                                <w:sz w:val="20"/>
                              </w:rPr>
                              <w:t xml:space="preserve"> Innovation</w:t>
                            </w:r>
                            <w:r w:rsidRPr="00955B4E">
                              <w:rPr>
                                <w:rFonts w:ascii="Arial" w:hAnsi="Arial" w:cs="Arial"/>
                                <w:b/>
                                <w:sz w:val="20"/>
                              </w:rPr>
                              <w:br/>
                            </w:r>
                            <w:r>
                              <w:rPr>
                                <w:rFonts w:ascii="Arial" w:hAnsi="Arial" w:cs="Arial"/>
                                <w:b/>
                                <w:sz w:val="20"/>
                              </w:rPr>
                              <w:t>(</w:t>
                            </w:r>
                            <w:r w:rsidRPr="00955B4E">
                              <w:rPr>
                                <w:rFonts w:ascii="Arial" w:hAnsi="Arial" w:cs="Arial"/>
                                <w:b/>
                                <w:sz w:val="20"/>
                              </w:rPr>
                              <w:t>Edn</w:t>
                            </w:r>
                            <w:r>
                              <w:rPr>
                                <w:rFonts w:ascii="Arial" w:hAnsi="Arial" w:cs="Arial"/>
                                <w:b/>
                                <w:sz w:val="20"/>
                              </w:rPr>
                              <w:t xml:space="preserve"> </w:t>
                            </w:r>
                            <w:r w:rsidR="006D7368">
                              <w:rPr>
                                <w:rFonts w:ascii="Arial" w:hAnsi="Arial" w:cs="Arial"/>
                                <w:b/>
                                <w:sz w:val="20"/>
                              </w:rPr>
                              <w:t>04/19</w:t>
                            </w:r>
                            <w:r>
                              <w:rPr>
                                <w:rFonts w:ascii="Arial" w:hAnsi="Arial" w:cs="Arial"/>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65.85pt;margin-top:-45.2pt;width:105.5pt;height: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" stroked="f">
                <v:textbox>
                  <w:txbxContent>
                    <w:p w14:paraId="7732737F" w14:textId="70106667" w:rsidR="00DA7DE1" w:rsidRPr="00955B4E" w:rsidRDefault="00DA7DE1" w:rsidP="000D58B8">
                      <w:pPr>
                        <w:jc w:val="right"/>
                        <w:rPr>
                          <w:rFonts w:ascii="Arial" w:hAnsi="Arial" w:cs="Arial"/>
                          <w:b/>
                          <w:sz w:val="20"/>
                        </w:rPr>
                      </w:pPr>
                      <w:r w:rsidRPr="00955B4E">
                        <w:rPr>
                          <w:rFonts w:ascii="Arial" w:hAnsi="Arial" w:cs="Arial"/>
                          <w:b/>
                          <w:sz w:val="20"/>
                        </w:rPr>
                        <w:t>SC</w:t>
                      </w:r>
                      <w:r>
                        <w:rPr>
                          <w:rFonts w:ascii="Arial" w:hAnsi="Arial" w:cs="Arial"/>
                          <w:b/>
                          <w:sz w:val="20"/>
                        </w:rPr>
                        <w:t xml:space="preserve"> Innovation</w:t>
                      </w:r>
                      <w:r w:rsidRPr="00955B4E">
                        <w:rPr>
                          <w:rFonts w:ascii="Arial" w:hAnsi="Arial" w:cs="Arial"/>
                          <w:b/>
                          <w:sz w:val="20"/>
                        </w:rPr>
                        <w:br/>
                      </w:r>
                      <w:r>
                        <w:rPr>
                          <w:rFonts w:ascii="Arial" w:hAnsi="Arial" w:cs="Arial"/>
                          <w:b/>
                          <w:sz w:val="20"/>
                        </w:rPr>
                        <w:t>(</w:t>
                      </w:r>
                      <w:r w:rsidRPr="00955B4E">
                        <w:rPr>
                          <w:rFonts w:ascii="Arial" w:hAnsi="Arial" w:cs="Arial"/>
                          <w:b/>
                          <w:sz w:val="20"/>
                        </w:rPr>
                        <w:t>Edn</w:t>
                      </w:r>
                      <w:r>
                        <w:rPr>
                          <w:rFonts w:ascii="Arial" w:hAnsi="Arial" w:cs="Arial"/>
                          <w:b/>
                          <w:sz w:val="20"/>
                        </w:rPr>
                        <w:t xml:space="preserve"> </w:t>
                      </w:r>
                      <w:r w:rsidR="006D7368">
                        <w:rPr>
                          <w:rFonts w:ascii="Arial" w:hAnsi="Arial" w:cs="Arial"/>
                          <w:b/>
                          <w:sz w:val="20"/>
                        </w:rPr>
                        <w:t>04/19</w:t>
                      </w:r>
                      <w:r>
                        <w:rPr>
                          <w:rFonts w:ascii="Arial" w:hAnsi="Arial" w:cs="Arial"/>
                          <w:b/>
                          <w:sz w:val="20"/>
                        </w:rPr>
                        <w:t>)</w:t>
                      </w:r>
                    </w:p>
                  </w:txbxContent>
                </v:textbox>
                <w10:wrap anchorx="margin"/>
              </v:shape>
            </w:pict>
          </mc:Fallback>
        </mc:AlternateContent>
      </w:r>
      <w:r>
        <w:rPr>
          <w:rFonts w:ascii="Arial" w:hAnsi="Arial" w:cs="Arial"/>
          <w:b/>
          <w:noProof/>
          <w:sz w:val="17"/>
          <w:szCs w:val="17"/>
          <w:lang w:eastAsia="en-GB"/>
        </w:rPr>
        <w:drawing>
          <wp:anchor distT="0" distB="0" distL="114300" distR="114300" simplePos="0" relativeHeight="251660288" behindDoc="1" locked="0" layoutInCell="1" allowOverlap="1" wp14:anchorId="0D3CAC5E" wp14:editId="6BAD4ED7">
            <wp:simplePos x="0" y="0"/>
            <wp:positionH relativeFrom="margin">
              <wp:align>center</wp:align>
            </wp:positionH>
            <wp:positionV relativeFrom="paragraph">
              <wp:posOffset>2491238</wp:posOffset>
            </wp:positionV>
            <wp:extent cx="1478915" cy="1208405"/>
            <wp:effectExtent l="0" t="0" r="6985" b="0"/>
            <wp:wrapTight wrapText="bothSides">
              <wp:wrapPolygon edited="0">
                <wp:start x="0" y="0"/>
                <wp:lineTo x="0" y="21112"/>
                <wp:lineTo x="21424" y="21112"/>
                <wp:lineTo x="21424" y="0"/>
                <wp:lineTo x="0" y="0"/>
              </wp:wrapPolygon>
            </wp:wrapTight>
            <wp:docPr id="1"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D_RGB_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915" cy="1208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17"/>
          <w:szCs w:val="17"/>
          <w:lang w:eastAsia="en-GB"/>
        </w:rPr>
        <mc:AlternateContent>
          <mc:Choice Requires="wps">
            <w:drawing>
              <wp:anchor distT="0" distB="0" distL="114300" distR="114300" simplePos="0" relativeHeight="251659264" behindDoc="0" locked="0" layoutInCell="1" allowOverlap="1" wp14:anchorId="72B66CE3" wp14:editId="5B7C3820">
                <wp:simplePos x="0" y="0"/>
                <wp:positionH relativeFrom="margin">
                  <wp:align>center</wp:align>
                </wp:positionH>
                <wp:positionV relativeFrom="margin">
                  <wp:align>center</wp:align>
                </wp:positionV>
                <wp:extent cx="4539615" cy="10242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1024255"/>
                        </a:xfrm>
                        <a:prstGeom prst="rect">
                          <a:avLst/>
                        </a:prstGeom>
                        <a:noFill/>
                        <a:ln w="9525">
                          <a:noFill/>
                          <a:miter lim="800000"/>
                          <a:headEnd/>
                          <a:tailEnd/>
                        </a:ln>
                      </wps:spPr>
                      <wps:txbx>
                        <w:txbxContent>
                          <w:p w14:paraId="795BC9B6" w14:textId="5A64B6EA" w:rsidR="00DA7DE1" w:rsidRPr="00955B4E"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0;margin-top:0;width:357.45pt;height:80.65pt;z-index:251659264;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" filled="f" stroked="f">
                <v:textbox style="mso-fit-shape-to-text:t">
                  <w:txbxContent>
                    <w:p w14:paraId="795BC9B6" w14:textId="5A64B6EA" w:rsidR="00DA7DE1" w:rsidRPr="00955B4E"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txbxContent>
                </v:textbox>
                <w10:wrap type="square" anchorx="margin" anchory="margin"/>
              </v:shape>
            </w:pict>
          </mc:Fallback>
        </mc:AlternateContent>
      </w:r>
      <w:r>
        <w:rPr>
          <w:rFonts w:ascii="Arial" w:hAnsi="Arial" w:cs="Arial"/>
          <w:b/>
          <w:sz w:val="17"/>
          <w:szCs w:val="17"/>
          <w:lang w:eastAsia="en-GB"/>
        </w:rPr>
        <w:br w:type="page"/>
      </w:r>
    </w:p>
    <w:p w14:paraId="7DA42AEB" w14:textId="77777777" w:rsidR="00B56146" w:rsidRDefault="00B56146" w:rsidP="00B56146">
      <w:pPr>
        <w:pStyle w:val="NoSpacing"/>
        <w:jc w:val="both"/>
        <w:rPr>
          <w:rFonts w:ascii="Arial" w:hAnsi="Arial" w:cs="Arial"/>
          <w:b/>
          <w:sz w:val="17"/>
          <w:szCs w:val="17"/>
          <w:lang w:eastAsia="en-GB"/>
        </w:rPr>
      </w:pPr>
      <w:r>
        <w:rPr>
          <w:rFonts w:ascii="Arial" w:hAnsi="Arial" w:cs="Arial"/>
          <w:b/>
          <w:sz w:val="17"/>
          <w:szCs w:val="17"/>
          <w:lang w:eastAsia="en-GB"/>
        </w:rPr>
        <w:lastRenderedPageBreak/>
        <w:t>1    Definitions - In the Contract:</w:t>
      </w:r>
    </w:p>
    <w:p w14:paraId="1E0F66EB" w14:textId="77777777" w:rsidR="00B56146" w:rsidRDefault="00B56146" w:rsidP="00B56146">
      <w:pPr>
        <w:pStyle w:val="NoSpacing"/>
        <w:jc w:val="both"/>
        <w:rPr>
          <w:rFonts w:ascii="Arial" w:hAnsi="Arial" w:cs="Arial"/>
          <w:b/>
          <w:sz w:val="17"/>
          <w:szCs w:val="17"/>
          <w:lang w:eastAsia="en-GB"/>
        </w:rPr>
      </w:pPr>
    </w:p>
    <w:p w14:paraId="4FEC0E6D"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 xml:space="preserve">The Authority   </w:t>
      </w:r>
      <w:r>
        <w:rPr>
          <w:rFonts w:ascii="Arial" w:hAnsi="Arial" w:cs="Arial"/>
          <w:sz w:val="17"/>
          <w:szCs w:val="17"/>
          <w:lang w:eastAsia="en-GB"/>
        </w:rPr>
        <w:t>means the Secretary of State for Defence of the United Kingdom of Great Britain and Northern Ireland, (referred to in this document as "the Authority"), acting as part of the Crown;</w:t>
      </w:r>
    </w:p>
    <w:p w14:paraId="2DF24942" w14:textId="77777777" w:rsidR="00B56146" w:rsidRDefault="00B56146" w:rsidP="00B56146">
      <w:pPr>
        <w:pStyle w:val="NoSpacing"/>
        <w:jc w:val="both"/>
      </w:pPr>
      <w:r>
        <w:rPr>
          <w:rFonts w:ascii="Arial" w:hAnsi="Arial" w:cs="Arial"/>
          <w:b/>
          <w:sz w:val="17"/>
          <w:szCs w:val="17"/>
          <w:lang w:eastAsia="en-GB"/>
        </w:rPr>
        <w:t xml:space="preserve">Authority’s Representative   </w:t>
      </w:r>
      <w:r>
        <w:rPr>
          <w:rFonts w:ascii="Arial" w:hAnsi="Arial" w:cs="Arial"/>
          <w:sz w:val="17"/>
          <w:szCs w:val="17"/>
          <w:lang w:eastAsia="en-GB"/>
        </w:rPr>
        <w:t xml:space="preserve">shall be those person(s) defined in Schedule 3 (Contract Data Sheet) who will act as the Authority’s Representative(s) in connection with the Contract. </w:t>
      </w:r>
    </w:p>
    <w:p w14:paraId="42F144C4"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 xml:space="preserve">Business Day   </w:t>
      </w:r>
      <w:r>
        <w:rPr>
          <w:rFonts w:ascii="Arial" w:hAnsi="Arial" w:cs="Arial"/>
          <w:sz w:val="17"/>
          <w:szCs w:val="17"/>
          <w:lang w:eastAsia="en-GB"/>
        </w:rPr>
        <w:t>means 09:00 to 17:00 Monday to Friday, excluding public and statutory holidays;</w:t>
      </w:r>
    </w:p>
    <w:p w14:paraId="3CE7DA3C"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Contract</w:t>
      </w:r>
      <w:r>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2.b;</w:t>
      </w:r>
    </w:p>
    <w:p w14:paraId="25AC1121" w14:textId="77777777" w:rsidR="00B56146" w:rsidRDefault="00B56146" w:rsidP="00B56146">
      <w:pPr>
        <w:pStyle w:val="NoSpacing"/>
        <w:jc w:val="both"/>
        <w:rPr>
          <w:rFonts w:ascii="Arial" w:hAnsi="Arial" w:cs="Arial"/>
          <w:b/>
          <w:sz w:val="17"/>
          <w:szCs w:val="17"/>
          <w:lang w:eastAsia="en-GB"/>
        </w:rPr>
      </w:pPr>
      <w:r>
        <w:rPr>
          <w:rFonts w:ascii="Arial" w:hAnsi="Arial" w:cs="Arial"/>
          <w:b/>
          <w:sz w:val="17"/>
          <w:szCs w:val="17"/>
          <w:lang w:eastAsia="en-GB"/>
        </w:rPr>
        <w:t xml:space="preserve">Contract Price   </w:t>
      </w:r>
      <w:r>
        <w:rPr>
          <w:rFonts w:ascii="Arial" w:hAnsi="Arial" w:cs="Arial"/>
          <w:sz w:val="17"/>
          <w:szCs w:val="17"/>
          <w:lang w:eastAsia="en-GB"/>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5519F6F4"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 xml:space="preserve">Contractor   </w:t>
      </w:r>
      <w:r>
        <w:rPr>
          <w:rFonts w:ascii="Arial" w:hAnsi="Arial" w:cs="Arial"/>
          <w:sz w:val="17"/>
          <w:szCs w:val="17"/>
          <w:lang w:eastAsia="en-GB"/>
        </w:rPr>
        <w:t>means the person, firm or company specified as such in the Contract;</w:t>
      </w:r>
    </w:p>
    <w:p w14:paraId="6023D1EB"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 xml:space="preserve">Contractor Commercially Sensitive Information  </w:t>
      </w:r>
      <w:r>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14:paraId="5939180F"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Contractor Deliverables</w:t>
      </w:r>
      <w:r>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14:paraId="7E5CE2AB"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Effective Date of Contract</w:t>
      </w:r>
      <w:r>
        <w:rPr>
          <w:rFonts w:ascii="Arial" w:hAnsi="Arial" w:cs="Arial"/>
          <w:sz w:val="17"/>
          <w:szCs w:val="17"/>
          <w:lang w:eastAsia="en-GB"/>
        </w:rPr>
        <w:t xml:space="preserve">   means the date stated on the Contract or, if there is no such date stated, the date upon which both Parties have signed the Contract;</w:t>
      </w:r>
    </w:p>
    <w:p w14:paraId="4C70B78D"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Firm Price</w:t>
      </w:r>
      <w:r>
        <w:rPr>
          <w:rFonts w:ascii="Arial" w:hAnsi="Arial" w:cs="Arial"/>
          <w:sz w:val="17"/>
          <w:szCs w:val="17"/>
          <w:lang w:eastAsia="en-GB"/>
        </w:rPr>
        <w:t xml:space="preserve">   means a price excluding Value Added Tax (VAT) which is not subject to variation;</w:t>
      </w:r>
    </w:p>
    <w:p w14:paraId="1B3E78C3"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 xml:space="preserve">Legislation  </w:t>
      </w:r>
      <w:r>
        <w:rPr>
          <w:rFonts w:ascii="Arial" w:hAnsi="Arial" w:cs="Arial"/>
          <w:sz w:val="17"/>
          <w:szCs w:val="17"/>
          <w:lang w:eastAsia="en-GB"/>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46AB90D4" w14:textId="77777777" w:rsidR="00B56146" w:rsidRDefault="00B56146" w:rsidP="00B56146">
      <w:pPr>
        <w:pStyle w:val="NoSpacing"/>
        <w:jc w:val="both"/>
        <w:rPr>
          <w:rFonts w:ascii="Arial" w:hAnsi="Arial" w:cs="Arial"/>
          <w:sz w:val="17"/>
          <w:szCs w:val="17"/>
          <w:lang w:eastAsia="en-GB"/>
        </w:rPr>
      </w:pPr>
      <w:proofErr w:type="gramStart"/>
      <w:r>
        <w:rPr>
          <w:rFonts w:ascii="Arial" w:hAnsi="Arial" w:cs="Arial"/>
          <w:b/>
          <w:sz w:val="17"/>
          <w:szCs w:val="17"/>
          <w:lang w:eastAsia="en-GB"/>
        </w:rPr>
        <w:t xml:space="preserve">Notices </w:t>
      </w:r>
      <w:r>
        <w:rPr>
          <w:rFonts w:ascii="Arial" w:hAnsi="Arial" w:cs="Arial"/>
          <w:sz w:val="17"/>
          <w:szCs w:val="17"/>
          <w:lang w:eastAsia="en-GB"/>
        </w:rPr>
        <w:t xml:space="preserve">  means</w:t>
      </w:r>
      <w:proofErr w:type="gramEnd"/>
      <w:r>
        <w:rPr>
          <w:rFonts w:ascii="Arial" w:hAnsi="Arial" w:cs="Arial"/>
          <w:sz w:val="17"/>
          <w:szCs w:val="17"/>
          <w:lang w:eastAsia="en-GB"/>
        </w:rPr>
        <w:t xml:space="preserve"> all notices, orders, or other forms of communication required to be given in writing under or in connection with the Contract;</w:t>
      </w:r>
    </w:p>
    <w:p w14:paraId="3EDFF380"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Parties</w:t>
      </w:r>
      <w:r>
        <w:rPr>
          <w:rFonts w:ascii="Arial" w:hAnsi="Arial" w:cs="Arial"/>
          <w:sz w:val="17"/>
          <w:szCs w:val="17"/>
          <w:lang w:eastAsia="en-GB"/>
        </w:rPr>
        <w:t xml:space="preserve">   means the Contractor and the Authority, and Party shall be construed accordingly; </w:t>
      </w:r>
    </w:p>
    <w:p w14:paraId="308D5137" w14:textId="77777777" w:rsidR="00B56146" w:rsidRDefault="00B56146" w:rsidP="00B56146">
      <w:pPr>
        <w:pStyle w:val="NoSpacing"/>
        <w:jc w:val="both"/>
        <w:rPr>
          <w:rFonts w:ascii="Arial" w:hAnsi="Arial" w:cs="Arial"/>
          <w:b/>
          <w:sz w:val="17"/>
          <w:szCs w:val="17"/>
          <w:lang w:eastAsia="en-GB"/>
        </w:rPr>
      </w:pPr>
      <w:r>
        <w:rPr>
          <w:rFonts w:ascii="Arial" w:hAnsi="Arial" w:cs="Arial"/>
          <w:b/>
          <w:sz w:val="17"/>
          <w:szCs w:val="17"/>
          <w:lang w:eastAsia="en-GB"/>
        </w:rPr>
        <w:t xml:space="preserve">Subcontractor   </w:t>
      </w:r>
      <w:r>
        <w:rPr>
          <w:rFonts w:ascii="Arial" w:hAnsi="Arial" w:cs="Arial"/>
          <w:sz w:val="17"/>
          <w:szCs w:val="17"/>
          <w:lang w:eastAsia="en-GB"/>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38716B0C" w14:textId="77777777" w:rsidR="00B56146" w:rsidRDefault="00B56146" w:rsidP="00B56146">
      <w:pPr>
        <w:pStyle w:val="NoSpacing"/>
        <w:jc w:val="both"/>
        <w:rPr>
          <w:rFonts w:ascii="Arial" w:hAnsi="Arial" w:cs="Arial"/>
          <w:sz w:val="17"/>
          <w:szCs w:val="17"/>
          <w:lang w:eastAsia="en-GB"/>
        </w:rPr>
      </w:pPr>
    </w:p>
    <w:p w14:paraId="72246A72" w14:textId="77777777" w:rsidR="00B56146" w:rsidRDefault="00B56146" w:rsidP="00B56146">
      <w:pPr>
        <w:pStyle w:val="NoSpacing"/>
        <w:jc w:val="both"/>
        <w:rPr>
          <w:rFonts w:ascii="Arial" w:hAnsi="Arial" w:cs="Arial"/>
          <w:b/>
          <w:sz w:val="17"/>
          <w:szCs w:val="17"/>
          <w:lang w:eastAsia="en-GB"/>
        </w:rPr>
      </w:pPr>
      <w:r>
        <w:rPr>
          <w:rFonts w:ascii="Arial" w:hAnsi="Arial" w:cs="Arial"/>
          <w:b/>
          <w:sz w:val="17"/>
          <w:szCs w:val="17"/>
          <w:lang w:eastAsia="en-GB"/>
        </w:rPr>
        <w:t>2   General</w:t>
      </w:r>
    </w:p>
    <w:p w14:paraId="7A14955E"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 xml:space="preserve">a.   The Contractor shall comply with all applicable Legislation, whether specifically referenced in this Contract or not </w:t>
      </w:r>
    </w:p>
    <w:p w14:paraId="02B31E07"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b.   If there is any inconsistency between these terms and conditions and the associated documents expressly referred to therein, the conflict shall be resolved according to the following descending order of priority:</w:t>
      </w:r>
    </w:p>
    <w:p w14:paraId="2C93B528" w14:textId="77777777" w:rsidR="00B56146" w:rsidRDefault="00B56146" w:rsidP="00B56146">
      <w:pPr>
        <w:pStyle w:val="NoSpacing"/>
        <w:tabs>
          <w:tab w:val="left" w:pos="567"/>
        </w:tabs>
        <w:ind w:firstLine="567"/>
        <w:jc w:val="both"/>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the</w:t>
      </w:r>
      <w:proofErr w:type="gramEnd"/>
      <w:r>
        <w:rPr>
          <w:rFonts w:ascii="Arial" w:hAnsi="Arial" w:cs="Arial"/>
          <w:sz w:val="17"/>
          <w:szCs w:val="17"/>
          <w:lang w:eastAsia="en-GB"/>
        </w:rPr>
        <w:t xml:space="preserve"> terms and conditions;</w:t>
      </w:r>
    </w:p>
    <w:p w14:paraId="3999855E" w14:textId="77777777" w:rsidR="00B56146" w:rsidRDefault="00B56146" w:rsidP="00B56146">
      <w:pPr>
        <w:pStyle w:val="NoSpacing"/>
        <w:tabs>
          <w:tab w:val="left" w:pos="567"/>
        </w:tabs>
        <w:ind w:firstLine="567"/>
        <w:jc w:val="both"/>
        <w:rPr>
          <w:rFonts w:ascii="Arial" w:hAnsi="Arial" w:cs="Arial"/>
          <w:sz w:val="17"/>
          <w:szCs w:val="17"/>
          <w:lang w:eastAsia="en-GB"/>
        </w:rPr>
      </w:pPr>
      <w:r>
        <w:rPr>
          <w:rFonts w:ascii="Arial" w:hAnsi="Arial" w:cs="Arial"/>
          <w:sz w:val="17"/>
          <w:szCs w:val="17"/>
          <w:lang w:eastAsia="en-GB"/>
        </w:rPr>
        <w:t xml:space="preserve">(2)   </w:t>
      </w:r>
      <w:proofErr w:type="gramStart"/>
      <w:r>
        <w:rPr>
          <w:rFonts w:ascii="Arial" w:hAnsi="Arial" w:cs="Arial"/>
          <w:sz w:val="17"/>
          <w:szCs w:val="17"/>
          <w:lang w:eastAsia="en-GB"/>
        </w:rPr>
        <w:t>the</w:t>
      </w:r>
      <w:proofErr w:type="gramEnd"/>
      <w:r>
        <w:rPr>
          <w:rFonts w:ascii="Arial" w:hAnsi="Arial" w:cs="Arial"/>
          <w:sz w:val="17"/>
          <w:szCs w:val="17"/>
          <w:lang w:eastAsia="en-GB"/>
        </w:rPr>
        <w:t xml:space="preserve"> schedules; and</w:t>
      </w:r>
    </w:p>
    <w:p w14:paraId="519E3CB7" w14:textId="77777777" w:rsidR="00B56146" w:rsidRDefault="00B56146" w:rsidP="00B56146">
      <w:pPr>
        <w:pStyle w:val="NoSpacing"/>
        <w:tabs>
          <w:tab w:val="left" w:pos="567"/>
        </w:tabs>
        <w:jc w:val="both"/>
        <w:rPr>
          <w:rFonts w:ascii="Arial" w:hAnsi="Arial" w:cs="Arial"/>
          <w:sz w:val="17"/>
          <w:szCs w:val="17"/>
          <w:lang w:eastAsia="en-GB"/>
        </w:rPr>
      </w:pPr>
      <w:r>
        <w:rPr>
          <w:rFonts w:ascii="Arial" w:hAnsi="Arial" w:cs="Arial"/>
          <w:sz w:val="17"/>
          <w:szCs w:val="17"/>
          <w:lang w:eastAsia="en-GB"/>
        </w:rPr>
        <w:tab/>
        <w:t xml:space="preserve">(3)   </w:t>
      </w:r>
      <w:proofErr w:type="gramStart"/>
      <w:r>
        <w:rPr>
          <w:rFonts w:ascii="Arial" w:hAnsi="Arial" w:cs="Arial"/>
          <w:sz w:val="17"/>
          <w:szCs w:val="17"/>
          <w:lang w:eastAsia="en-GB"/>
        </w:rPr>
        <w:t>the</w:t>
      </w:r>
      <w:proofErr w:type="gramEnd"/>
      <w:r>
        <w:rPr>
          <w:rFonts w:ascii="Arial" w:hAnsi="Arial" w:cs="Arial"/>
          <w:sz w:val="17"/>
          <w:szCs w:val="17"/>
          <w:lang w:eastAsia="en-GB"/>
        </w:rPr>
        <w:t xml:space="preserve"> documents expressly referred to in the agreement.</w:t>
      </w:r>
    </w:p>
    <w:p w14:paraId="3E8C22F4"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c.   Neither Party shall be entitled to assign the Contract (or any part thereof) without the prior written consent of the other Party.</w:t>
      </w:r>
    </w:p>
    <w:p w14:paraId="2125C8C1"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d.   Failure or delay by either Party in enforcing or partially enforcing any provision of the Contract shall not be construed as a waiver of its rights under the Contract.</w:t>
      </w:r>
    </w:p>
    <w:p w14:paraId="41934CFC"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e.   The Parties to the Contract do not intend that any term of the Contract shall be enforceable by virtue of the Contracts (Rights of Third Parties) Act 1999 by any person that is not a Party to it.</w:t>
      </w:r>
    </w:p>
    <w:p w14:paraId="4AFD3437" w14:textId="77777777" w:rsidR="00B56146" w:rsidRDefault="00B56146" w:rsidP="00B56146">
      <w:pPr>
        <w:spacing w:after="0" w:line="240" w:lineRule="auto"/>
        <w:jc w:val="both"/>
        <w:rPr>
          <w:rFonts w:ascii="Arial" w:hAnsi="Arial" w:cs="Arial"/>
          <w:sz w:val="17"/>
          <w:szCs w:val="17"/>
          <w:lang w:eastAsia="en-GB"/>
        </w:rPr>
      </w:pPr>
      <w:r>
        <w:rPr>
          <w:rFonts w:ascii="Arial" w:hAnsi="Arial" w:cs="Arial"/>
          <w:sz w:val="17"/>
          <w:szCs w:val="17"/>
          <w:lang w:eastAsia="en-GB"/>
        </w:rPr>
        <w:t>f.  The Contract and any non-contractual obligations arising out of or in connection with it shall be governed by and construed in accordance with English Law, and subject to Clause 16 and without prejudice to the dispute resolution procedure set out therein, the Parties submit to the exclusive jurisdiction of the English courts.  Other jurisdictions may apply solely for the purpose of giving effect to this Clause 2.f and for enforcement of any judgement, order or award given under English jurisdiction.</w:t>
      </w:r>
    </w:p>
    <w:p w14:paraId="6EC9058F" w14:textId="77777777" w:rsidR="00B56146" w:rsidRDefault="00B56146" w:rsidP="00B56146">
      <w:pPr>
        <w:spacing w:after="0" w:line="240" w:lineRule="auto"/>
        <w:jc w:val="both"/>
        <w:rPr>
          <w:rFonts w:ascii="Arial" w:hAnsi="Arial" w:cs="Arial"/>
          <w:sz w:val="17"/>
          <w:szCs w:val="17"/>
          <w:lang w:eastAsia="en-GB"/>
        </w:rPr>
      </w:pPr>
      <w:r>
        <w:rPr>
          <w:rFonts w:ascii="Arial" w:hAnsi="Arial" w:cs="Arial"/>
          <w:sz w:val="17"/>
          <w:szCs w:val="17"/>
          <w:lang w:eastAsia="en-GB"/>
        </w:rPr>
        <w:t>g.   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30E72826" w14:textId="77777777" w:rsidR="00B56146" w:rsidRDefault="00B56146" w:rsidP="00B56146">
      <w:pPr>
        <w:spacing w:after="0" w:line="240" w:lineRule="auto"/>
        <w:jc w:val="both"/>
        <w:rPr>
          <w:rFonts w:ascii="Arial" w:hAnsi="Arial" w:cs="Arial"/>
          <w:sz w:val="17"/>
          <w:szCs w:val="17"/>
          <w:lang w:eastAsia="en-GB"/>
        </w:rPr>
      </w:pPr>
      <w:r>
        <w:rPr>
          <w:rFonts w:ascii="Arial" w:hAnsi="Arial" w:cs="Arial"/>
          <w:sz w:val="17"/>
          <w:szCs w:val="17"/>
          <w:lang w:eastAsia="en-GB"/>
        </w:rPr>
        <w:t>h.   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2EFC148B" w14:textId="77777777" w:rsidR="00B56146" w:rsidRDefault="00B56146" w:rsidP="00B56146">
      <w:pPr>
        <w:pStyle w:val="NoSpacing"/>
        <w:keepNext/>
        <w:jc w:val="both"/>
        <w:rPr>
          <w:rFonts w:ascii="Arial" w:hAnsi="Arial" w:cs="Arial"/>
          <w:sz w:val="17"/>
          <w:szCs w:val="17"/>
          <w:lang w:eastAsia="en-GB"/>
        </w:rPr>
      </w:pPr>
      <w:r>
        <w:rPr>
          <w:rFonts w:ascii="Arial" w:hAnsi="Arial" w:cs="Arial"/>
          <w:sz w:val="17"/>
          <w:szCs w:val="17"/>
          <w:lang w:eastAsia="en-GB"/>
        </w:rPr>
        <w:t>i.   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2.i the Authority shall have the right to claim such damages as may have been sustained as a result of the Contractor’s material breach of the Contract.</w:t>
      </w:r>
    </w:p>
    <w:p w14:paraId="17ACF110"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j.   The Authority shall have the right to terminate the contract if the Contractor is declared bankrupt or goes into liquidation or administration. This is without prejudice to any other rights or remedies under this Contract.</w:t>
      </w:r>
    </w:p>
    <w:p w14:paraId="60A8C11C" w14:textId="77777777" w:rsidR="00B56146" w:rsidRDefault="00B56146" w:rsidP="00B56146">
      <w:pPr>
        <w:pStyle w:val="NoSpacing"/>
        <w:keepNext/>
        <w:jc w:val="both"/>
        <w:rPr>
          <w:rFonts w:ascii="Arial" w:hAnsi="Arial" w:cs="Arial"/>
          <w:sz w:val="17"/>
          <w:szCs w:val="17"/>
          <w:lang w:eastAsia="en-GB"/>
        </w:rPr>
      </w:pPr>
    </w:p>
    <w:p w14:paraId="45054842" w14:textId="77777777" w:rsidR="00B56146" w:rsidRDefault="00B56146" w:rsidP="00B56146">
      <w:pPr>
        <w:spacing w:after="0" w:line="240" w:lineRule="auto"/>
        <w:rPr>
          <w:rFonts w:ascii="Arial" w:hAnsi="Arial" w:cs="Arial"/>
          <w:b/>
          <w:sz w:val="17"/>
          <w:szCs w:val="17"/>
          <w:lang w:eastAsia="en-GB"/>
        </w:rPr>
      </w:pPr>
      <w:r>
        <w:rPr>
          <w:rFonts w:ascii="Arial" w:hAnsi="Arial" w:cs="Arial"/>
          <w:b/>
          <w:sz w:val="17"/>
          <w:szCs w:val="17"/>
          <w:lang w:eastAsia="en-GB"/>
        </w:rPr>
        <w:t>3   Amendments to Contract</w:t>
      </w:r>
    </w:p>
    <w:p w14:paraId="76B1D3D4" w14:textId="77777777" w:rsidR="00B56146" w:rsidRDefault="00B56146" w:rsidP="00B56146">
      <w:pPr>
        <w:spacing w:after="0" w:line="240" w:lineRule="auto"/>
        <w:jc w:val="both"/>
        <w:rPr>
          <w:rFonts w:ascii="Arial" w:hAnsi="Arial" w:cs="Arial"/>
          <w:sz w:val="17"/>
          <w:szCs w:val="17"/>
          <w:lang w:eastAsia="en-GB"/>
        </w:rPr>
      </w:pPr>
      <w:r>
        <w:rPr>
          <w:rFonts w:ascii="Arial" w:hAnsi="Arial" w:cs="Arial"/>
          <w:sz w:val="17"/>
          <w:szCs w:val="17"/>
          <w:lang w:eastAsia="en-GB"/>
        </w:rPr>
        <w:t>a.   Any variation to the Contract shall have no effect unless expressly agreed in writing and signed by both Parties</w:t>
      </w:r>
    </w:p>
    <w:p w14:paraId="1F1873A3" w14:textId="77777777" w:rsidR="00B56146" w:rsidRDefault="00B56146" w:rsidP="00B56146">
      <w:pPr>
        <w:spacing w:after="0" w:line="240" w:lineRule="auto"/>
        <w:jc w:val="both"/>
        <w:rPr>
          <w:rFonts w:ascii="Arial" w:hAnsi="Arial" w:cs="Arial"/>
          <w:b/>
          <w:sz w:val="17"/>
          <w:szCs w:val="17"/>
          <w:lang w:eastAsia="en-GB"/>
        </w:rPr>
      </w:pPr>
      <w:r>
        <w:rPr>
          <w:rFonts w:ascii="Arial" w:hAnsi="Arial" w:cs="Arial"/>
          <w:sz w:val="17"/>
          <w:szCs w:val="17"/>
          <w:lang w:eastAsia="en-GB"/>
        </w:rPr>
        <w:t>b.   All amendments to this Contract shall be serially numbered, in writing, issued only by the Authority’s Representative (Commercial), and agreed by both Parties.</w:t>
      </w:r>
    </w:p>
    <w:p w14:paraId="0819055E" w14:textId="77777777" w:rsidR="00B56146" w:rsidRDefault="00B56146" w:rsidP="00B56146">
      <w:pPr>
        <w:spacing w:after="0" w:line="240" w:lineRule="auto"/>
        <w:jc w:val="both"/>
        <w:rPr>
          <w:rFonts w:ascii="Arial" w:hAnsi="Arial" w:cs="Arial"/>
          <w:sz w:val="17"/>
          <w:szCs w:val="17"/>
          <w:lang w:eastAsia="en-GB"/>
        </w:rPr>
      </w:pPr>
      <w:r>
        <w:rPr>
          <w:rFonts w:ascii="Arial" w:hAnsi="Arial" w:cs="Arial"/>
          <w:sz w:val="17"/>
          <w:szCs w:val="17"/>
          <w:lang w:eastAsia="en-GB"/>
        </w:rPr>
        <w:lastRenderedPageBreak/>
        <w:t xml:space="preserve">c.   Without prejudice to Clause 3.a, where the Authority or the Contractor wishes to introduce a change which is not minor or which is likely to involve a change to the Contract Price, the provisions of Schedule 4 (Contract Change Control Procedure) shall apply.  </w:t>
      </w:r>
    </w:p>
    <w:p w14:paraId="42EF8FC2" w14:textId="77777777" w:rsidR="00B56146" w:rsidRDefault="00B56146" w:rsidP="00B56146">
      <w:pPr>
        <w:spacing w:after="0" w:line="240" w:lineRule="auto"/>
        <w:jc w:val="both"/>
        <w:rPr>
          <w:rFonts w:ascii="Arial" w:hAnsi="Arial" w:cs="Arial"/>
          <w:sz w:val="17"/>
          <w:szCs w:val="17"/>
          <w:lang w:eastAsia="en-GB"/>
        </w:rPr>
      </w:pPr>
      <w:r>
        <w:rPr>
          <w:rFonts w:ascii="Arial" w:hAnsi="Arial" w:cs="Arial"/>
          <w:sz w:val="17"/>
          <w:szCs w:val="17"/>
          <w:lang w:eastAsia="en-GB"/>
        </w:rPr>
        <w:t>d.   The Contractor shall not carry out any work until any necessary change to the Contract Price has been agreed and a written amendment in accordance with Clause 3.a above has been issued.</w:t>
      </w:r>
    </w:p>
    <w:p w14:paraId="7B6AF08C" w14:textId="77777777" w:rsidR="00B56146" w:rsidRDefault="00B56146" w:rsidP="00B56146">
      <w:pPr>
        <w:spacing w:after="0" w:line="240" w:lineRule="auto"/>
        <w:rPr>
          <w:rFonts w:ascii="Arial" w:hAnsi="Arial" w:cs="Arial"/>
          <w:sz w:val="17"/>
          <w:szCs w:val="17"/>
          <w:lang w:eastAsia="en-GB"/>
        </w:rPr>
      </w:pPr>
    </w:p>
    <w:p w14:paraId="509B1A5A" w14:textId="77777777" w:rsidR="00B56146" w:rsidRDefault="00B56146" w:rsidP="00B56146">
      <w:pPr>
        <w:spacing w:after="0" w:line="240" w:lineRule="auto"/>
        <w:rPr>
          <w:rFonts w:ascii="Arial" w:hAnsi="Arial" w:cs="Arial"/>
          <w:b/>
          <w:sz w:val="17"/>
          <w:szCs w:val="17"/>
          <w:lang w:eastAsia="en-GB"/>
        </w:rPr>
      </w:pPr>
      <w:r>
        <w:rPr>
          <w:rFonts w:ascii="Arial" w:hAnsi="Arial" w:cs="Arial"/>
          <w:b/>
          <w:sz w:val="17"/>
          <w:szCs w:val="17"/>
          <w:lang w:eastAsia="en-GB"/>
        </w:rPr>
        <w:t>4   Severability</w:t>
      </w:r>
    </w:p>
    <w:p w14:paraId="694ED352" w14:textId="77777777" w:rsidR="00B56146" w:rsidRDefault="00B56146" w:rsidP="00B56146">
      <w:pPr>
        <w:spacing w:after="0" w:line="240" w:lineRule="auto"/>
        <w:rPr>
          <w:rFonts w:ascii="Arial" w:hAnsi="Arial" w:cs="Arial"/>
          <w:sz w:val="17"/>
          <w:szCs w:val="17"/>
          <w:lang w:eastAsia="en-GB"/>
        </w:rPr>
      </w:pPr>
      <w:r>
        <w:rPr>
          <w:rFonts w:ascii="Arial" w:hAnsi="Arial" w:cs="Arial"/>
          <w:sz w:val="17"/>
          <w:szCs w:val="17"/>
          <w:lang w:eastAsia="en-GB"/>
        </w:rPr>
        <w:t>a.   If any provision of the Contract is held to be invalid, illegal or unenforceable to any extent then:</w:t>
      </w:r>
    </w:p>
    <w:p w14:paraId="100DEED2" w14:textId="77777777" w:rsidR="00B56146" w:rsidRDefault="00B56146" w:rsidP="00B56146">
      <w:pPr>
        <w:spacing w:after="0" w:line="240" w:lineRule="auto"/>
        <w:ind w:left="720"/>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such</w:t>
      </w:r>
      <w:proofErr w:type="gramEnd"/>
      <w:r>
        <w:rPr>
          <w:rFonts w:ascii="Arial" w:hAnsi="Arial" w:cs="Arial"/>
          <w:sz w:val="17"/>
          <w:szCs w:val="17"/>
          <w:lang w:eastAsia="en-GB"/>
        </w:rPr>
        <w:t xml:space="preserve"> provision shall (to the extent that it is invalid, illegal or unenforceable) be given no effect and shall be deemed not to be included in the Contract but without invalidating any of the remaining provisions of the Contract; and</w:t>
      </w:r>
    </w:p>
    <w:p w14:paraId="018FB5B3" w14:textId="77777777" w:rsidR="00B56146" w:rsidRDefault="00B56146" w:rsidP="00B56146">
      <w:pPr>
        <w:spacing w:after="0" w:line="240" w:lineRule="auto"/>
        <w:ind w:left="720"/>
        <w:rPr>
          <w:rFonts w:ascii="Arial" w:hAnsi="Arial" w:cs="Arial"/>
          <w:sz w:val="17"/>
          <w:szCs w:val="17"/>
          <w:lang w:eastAsia="en-GB"/>
        </w:rPr>
      </w:pPr>
      <w:r>
        <w:rPr>
          <w:rFonts w:ascii="Arial" w:hAnsi="Arial" w:cs="Arial"/>
          <w:sz w:val="17"/>
          <w:szCs w:val="17"/>
          <w:lang w:eastAsia="en-GB"/>
        </w:rPr>
        <w:t xml:space="preserve">(2)   </w:t>
      </w:r>
      <w:proofErr w:type="gramStart"/>
      <w:r>
        <w:rPr>
          <w:rFonts w:ascii="Arial" w:hAnsi="Arial" w:cs="Arial"/>
          <w:sz w:val="17"/>
          <w:szCs w:val="17"/>
          <w:lang w:eastAsia="en-GB"/>
        </w:rPr>
        <w:t>the</w:t>
      </w:r>
      <w:proofErr w:type="gramEnd"/>
      <w:r>
        <w:rPr>
          <w:rFonts w:ascii="Arial" w:hAnsi="Arial" w:cs="Arial"/>
          <w:sz w:val="17"/>
          <w:szCs w:val="17"/>
          <w:lang w:eastAsia="en-GB"/>
        </w:rPr>
        <w:t xml:space="preserv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013A4B7A" w14:textId="77777777" w:rsidR="00B56146" w:rsidRDefault="00B56146" w:rsidP="00B56146">
      <w:pPr>
        <w:spacing w:after="0" w:line="240" w:lineRule="auto"/>
        <w:rPr>
          <w:rFonts w:ascii="Arial" w:hAnsi="Arial" w:cs="Arial"/>
          <w:sz w:val="17"/>
          <w:szCs w:val="17"/>
          <w:lang w:eastAsia="en-GB"/>
        </w:rPr>
      </w:pPr>
    </w:p>
    <w:p w14:paraId="346E4AAF" w14:textId="77777777" w:rsidR="00B56146" w:rsidRDefault="00B56146" w:rsidP="00B56146">
      <w:pPr>
        <w:pStyle w:val="NoSpacing"/>
        <w:rPr>
          <w:rFonts w:ascii="Arial" w:hAnsi="Arial" w:cs="Arial"/>
          <w:b/>
          <w:sz w:val="17"/>
          <w:szCs w:val="17"/>
          <w:lang w:eastAsia="en-GB"/>
        </w:rPr>
      </w:pPr>
      <w:r>
        <w:rPr>
          <w:rFonts w:ascii="Arial" w:hAnsi="Arial" w:cs="Arial"/>
          <w:b/>
          <w:sz w:val="17"/>
          <w:szCs w:val="17"/>
          <w:lang w:eastAsia="en-GB"/>
        </w:rPr>
        <w:t>5   Transparency</w:t>
      </w:r>
    </w:p>
    <w:p w14:paraId="0633E5DE" w14:textId="77777777" w:rsidR="00B56146" w:rsidRDefault="00B56146" w:rsidP="00B56146">
      <w:pPr>
        <w:pStyle w:val="NoSpacing"/>
        <w:rPr>
          <w:rFonts w:ascii="Arial" w:hAnsi="Arial" w:cs="Arial"/>
          <w:sz w:val="17"/>
          <w:szCs w:val="17"/>
          <w:lang w:eastAsia="en-GB"/>
        </w:rPr>
      </w:pPr>
      <w:r>
        <w:rPr>
          <w:rFonts w:ascii="Arial" w:hAnsi="Arial" w:cs="Arial"/>
          <w:sz w:val="17"/>
          <w:szCs w:val="17"/>
          <w:lang w:eastAsia="en-GB"/>
        </w:rPr>
        <w:t>a.   Subject to Clause 5.b, but notwithstanding Clause 6, the Contractor understands that the Authority may publish the Transparency Information to the general public.  The Contractor shall assist and cooperate with the Authority to enable the Authority to publish the Transparency Information.</w:t>
      </w:r>
    </w:p>
    <w:p w14:paraId="10062904" w14:textId="77777777" w:rsidR="00B56146" w:rsidRDefault="00B56146" w:rsidP="00B56146">
      <w:pPr>
        <w:pStyle w:val="NoSpacing"/>
        <w:rPr>
          <w:rFonts w:ascii="Arial" w:hAnsi="Arial" w:cs="Arial"/>
          <w:sz w:val="17"/>
          <w:szCs w:val="17"/>
          <w:lang w:eastAsia="en-GB"/>
        </w:rPr>
      </w:pPr>
      <w:r>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5760327D" w14:textId="77777777" w:rsidR="00B56146" w:rsidRDefault="00B56146" w:rsidP="00B56146">
      <w:pPr>
        <w:pStyle w:val="NoSpacing"/>
        <w:rPr>
          <w:rFonts w:ascii="Arial" w:hAnsi="Arial" w:cs="Arial"/>
          <w:sz w:val="17"/>
          <w:szCs w:val="17"/>
          <w:lang w:eastAsia="en-GB"/>
        </w:rPr>
      </w:pPr>
      <w:r>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207DD82A" w14:textId="77777777" w:rsidR="00B56146" w:rsidRDefault="00B56146" w:rsidP="00B56146">
      <w:pPr>
        <w:pStyle w:val="NoSpacing"/>
        <w:rPr>
          <w:rFonts w:ascii="Arial" w:hAnsi="Arial" w:cs="Arial"/>
          <w:sz w:val="17"/>
          <w:szCs w:val="17"/>
          <w:lang w:eastAsia="en-GB"/>
        </w:rPr>
      </w:pPr>
      <w:r>
        <w:rPr>
          <w:rFonts w:ascii="Arial" w:hAnsi="Arial" w:cs="Arial"/>
          <w:sz w:val="17"/>
          <w:szCs w:val="17"/>
          <w:lang w:eastAsia="en-GB"/>
        </w:rPr>
        <w:t>d.   For the avoidance of doubt, nothing in this Clause 5 shall affect the Contractor’s rights at law.</w:t>
      </w:r>
    </w:p>
    <w:p w14:paraId="16DA90E3" w14:textId="77777777" w:rsidR="00B56146" w:rsidRDefault="00B56146" w:rsidP="00B56146">
      <w:pPr>
        <w:spacing w:after="0" w:line="240" w:lineRule="auto"/>
        <w:rPr>
          <w:rFonts w:ascii="Arial" w:hAnsi="Arial" w:cs="Arial"/>
          <w:b/>
          <w:sz w:val="17"/>
          <w:szCs w:val="17"/>
          <w:lang w:eastAsia="en-GB"/>
        </w:rPr>
      </w:pPr>
    </w:p>
    <w:p w14:paraId="59F50ED5" w14:textId="77777777" w:rsidR="00B56146" w:rsidRDefault="00B56146" w:rsidP="00B56146">
      <w:pPr>
        <w:pStyle w:val="NoSpacing"/>
        <w:jc w:val="both"/>
        <w:rPr>
          <w:rFonts w:ascii="Arial" w:hAnsi="Arial" w:cs="Arial"/>
          <w:b/>
          <w:sz w:val="17"/>
          <w:szCs w:val="17"/>
          <w:lang w:eastAsia="en-GB"/>
        </w:rPr>
      </w:pPr>
      <w:r>
        <w:rPr>
          <w:rFonts w:ascii="Arial" w:hAnsi="Arial" w:cs="Arial"/>
          <w:b/>
          <w:sz w:val="17"/>
          <w:szCs w:val="17"/>
          <w:lang w:eastAsia="en-GB"/>
        </w:rPr>
        <w:t>6   Disclosure of Information</w:t>
      </w:r>
    </w:p>
    <w:p w14:paraId="2946EE54" w14:textId="77777777" w:rsidR="00B56146" w:rsidRDefault="00B56146" w:rsidP="00B56146">
      <w:pPr>
        <w:jc w:val="both"/>
        <w:rPr>
          <w:rFonts w:ascii="Arial" w:hAnsi="Arial" w:cs="Arial"/>
          <w:sz w:val="17"/>
          <w:szCs w:val="17"/>
          <w:lang w:eastAsia="en-GB"/>
        </w:rPr>
      </w:pPr>
      <w:r>
        <w:rPr>
          <w:rFonts w:ascii="Arial" w:hAnsi="Arial" w:cs="Arial"/>
          <w:sz w:val="17"/>
          <w:szCs w:val="17"/>
          <w:lang w:eastAsia="en-GB"/>
        </w:rPr>
        <w:t>a.   Information received or in connection with the Contract shall be managed in accordance with DEFCON 531 (ISC) and Clause 5.</w:t>
      </w:r>
    </w:p>
    <w:p w14:paraId="2131C40A" w14:textId="77777777" w:rsidR="00B56146" w:rsidRDefault="00B56146" w:rsidP="00B56146">
      <w:pPr>
        <w:spacing w:after="0" w:line="240" w:lineRule="auto"/>
        <w:rPr>
          <w:rFonts w:ascii="Arial" w:hAnsi="Arial" w:cs="Arial"/>
          <w:b/>
          <w:sz w:val="17"/>
          <w:szCs w:val="17"/>
          <w:lang w:eastAsia="en-GB"/>
        </w:rPr>
      </w:pPr>
      <w:r>
        <w:rPr>
          <w:rFonts w:ascii="Arial" w:hAnsi="Arial" w:cs="Arial"/>
          <w:b/>
          <w:sz w:val="17"/>
          <w:szCs w:val="17"/>
          <w:lang w:eastAsia="en-GB"/>
        </w:rPr>
        <w:t>7   Publicity and Communications with the Media</w:t>
      </w:r>
    </w:p>
    <w:p w14:paraId="0D3A7DF7" w14:textId="77777777" w:rsidR="00B56146" w:rsidRDefault="00B56146" w:rsidP="00B56146">
      <w:pPr>
        <w:spacing w:after="0" w:line="240" w:lineRule="auto"/>
        <w:jc w:val="both"/>
        <w:rPr>
          <w:rFonts w:ascii="Arial" w:hAnsi="Arial" w:cs="Arial"/>
          <w:sz w:val="17"/>
          <w:szCs w:val="17"/>
          <w:lang w:eastAsia="en-GB"/>
        </w:rPr>
      </w:pPr>
      <w:r>
        <w:rPr>
          <w:rFonts w:ascii="Arial" w:hAnsi="Arial" w:cs="Arial"/>
          <w:sz w:val="17"/>
          <w:szCs w:val="17"/>
          <w:lang w:eastAsia="en-GB"/>
        </w:rPr>
        <w:t>a.   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17FF2767" w14:textId="77777777" w:rsidR="00B56146" w:rsidRDefault="00B56146" w:rsidP="00B56146">
      <w:pPr>
        <w:spacing w:after="0" w:line="240" w:lineRule="auto"/>
        <w:jc w:val="both"/>
        <w:rPr>
          <w:rFonts w:ascii="Arial" w:hAnsi="Arial" w:cs="Arial"/>
          <w:sz w:val="17"/>
          <w:szCs w:val="17"/>
          <w:lang w:eastAsia="en-GB"/>
        </w:rPr>
      </w:pPr>
    </w:p>
    <w:p w14:paraId="32975683" w14:textId="77777777" w:rsidR="00B56146" w:rsidRDefault="00B56146" w:rsidP="00B56146">
      <w:pPr>
        <w:pStyle w:val="NoSpacing"/>
        <w:jc w:val="both"/>
        <w:rPr>
          <w:rFonts w:ascii="Arial" w:hAnsi="Arial" w:cs="Arial"/>
          <w:b/>
          <w:sz w:val="17"/>
          <w:szCs w:val="17"/>
          <w:lang w:eastAsia="en-GB"/>
        </w:rPr>
      </w:pPr>
      <w:r>
        <w:rPr>
          <w:rFonts w:ascii="Arial" w:hAnsi="Arial" w:cs="Arial"/>
          <w:b/>
          <w:sz w:val="17"/>
          <w:szCs w:val="17"/>
          <w:lang w:eastAsia="en-GB"/>
        </w:rPr>
        <w:t>8   Notices</w:t>
      </w:r>
    </w:p>
    <w:p w14:paraId="72DEACFD"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a.   A Notice served under the Contract shall be:</w:t>
      </w:r>
    </w:p>
    <w:p w14:paraId="639F5819"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in</w:t>
      </w:r>
      <w:proofErr w:type="gramEnd"/>
      <w:r>
        <w:rPr>
          <w:rFonts w:ascii="Arial" w:hAnsi="Arial" w:cs="Arial"/>
          <w:sz w:val="17"/>
          <w:szCs w:val="17"/>
          <w:lang w:eastAsia="en-GB"/>
        </w:rPr>
        <w:t xml:space="preserve"> writing in the English Language;</w:t>
      </w:r>
    </w:p>
    <w:p w14:paraId="7303B063"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(2)   </w:t>
      </w:r>
      <w:proofErr w:type="gramStart"/>
      <w:r>
        <w:rPr>
          <w:rFonts w:ascii="Arial" w:hAnsi="Arial" w:cs="Arial"/>
          <w:sz w:val="17"/>
          <w:szCs w:val="17"/>
          <w:lang w:eastAsia="en-GB"/>
        </w:rPr>
        <w:t>authenticated</w:t>
      </w:r>
      <w:proofErr w:type="gramEnd"/>
      <w:r>
        <w:rPr>
          <w:rFonts w:ascii="Arial" w:hAnsi="Arial" w:cs="Arial"/>
          <w:sz w:val="17"/>
          <w:szCs w:val="17"/>
          <w:lang w:eastAsia="en-GB"/>
        </w:rPr>
        <w:t xml:space="preserve"> by signature or such other method as may be agreed between the Parties;</w:t>
      </w:r>
    </w:p>
    <w:p w14:paraId="6F92C916"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(3)   </w:t>
      </w:r>
      <w:proofErr w:type="gramStart"/>
      <w:r>
        <w:rPr>
          <w:rFonts w:ascii="Arial" w:hAnsi="Arial" w:cs="Arial"/>
          <w:sz w:val="17"/>
          <w:szCs w:val="17"/>
          <w:lang w:eastAsia="en-GB"/>
        </w:rPr>
        <w:t>sent</w:t>
      </w:r>
      <w:proofErr w:type="gramEnd"/>
      <w:r>
        <w:rPr>
          <w:rFonts w:ascii="Arial" w:hAnsi="Arial" w:cs="Arial"/>
          <w:sz w:val="17"/>
          <w:szCs w:val="17"/>
          <w:lang w:eastAsia="en-GB"/>
        </w:rPr>
        <w:t xml:space="preserve"> for the attention of the other Party’s representative, and to the address set out in the Contract;</w:t>
      </w:r>
    </w:p>
    <w:p w14:paraId="6D394C66"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(4)   </w:t>
      </w:r>
      <w:proofErr w:type="gramStart"/>
      <w:r>
        <w:rPr>
          <w:rFonts w:ascii="Arial" w:hAnsi="Arial" w:cs="Arial"/>
          <w:sz w:val="17"/>
          <w:szCs w:val="17"/>
          <w:lang w:eastAsia="en-GB"/>
        </w:rPr>
        <w:t>marked</w:t>
      </w:r>
      <w:proofErr w:type="gramEnd"/>
      <w:r>
        <w:rPr>
          <w:rFonts w:ascii="Arial" w:hAnsi="Arial" w:cs="Arial"/>
          <w:sz w:val="17"/>
          <w:szCs w:val="17"/>
          <w:lang w:eastAsia="en-GB"/>
        </w:rPr>
        <w:t xml:space="preserve"> with the number of the Contract; and</w:t>
      </w:r>
    </w:p>
    <w:p w14:paraId="4A34C530"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(5)   </w:t>
      </w:r>
      <w:proofErr w:type="gramStart"/>
      <w:r>
        <w:rPr>
          <w:rFonts w:ascii="Arial" w:hAnsi="Arial" w:cs="Arial"/>
          <w:sz w:val="17"/>
          <w:szCs w:val="17"/>
          <w:lang w:eastAsia="en-GB"/>
        </w:rPr>
        <w:t>delivered</w:t>
      </w:r>
      <w:proofErr w:type="gramEnd"/>
      <w:r>
        <w:rPr>
          <w:rFonts w:ascii="Arial" w:hAnsi="Arial" w:cs="Arial"/>
          <w:sz w:val="17"/>
          <w:szCs w:val="17"/>
          <w:lang w:eastAsia="en-GB"/>
        </w:rPr>
        <w:t xml:space="preserve"> by hand, prepaid post (or airmail), facsimile transmission or, if agreed in the Contract, by electronic </w:t>
      </w:r>
    </w:p>
    <w:p w14:paraId="657D9E13" w14:textId="77777777" w:rsidR="00B56146" w:rsidRDefault="00B56146" w:rsidP="00B56146">
      <w:pPr>
        <w:pStyle w:val="NoSpacing"/>
        <w:ind w:left="567"/>
        <w:jc w:val="both"/>
        <w:rPr>
          <w:rFonts w:ascii="Arial" w:hAnsi="Arial" w:cs="Arial"/>
          <w:sz w:val="17"/>
          <w:szCs w:val="17"/>
          <w:lang w:eastAsia="en-GB"/>
        </w:rPr>
      </w:pPr>
      <w:proofErr w:type="gramStart"/>
      <w:r>
        <w:rPr>
          <w:rFonts w:ascii="Arial" w:hAnsi="Arial" w:cs="Arial"/>
          <w:sz w:val="17"/>
          <w:szCs w:val="17"/>
          <w:lang w:eastAsia="en-GB"/>
        </w:rPr>
        <w:t>mail</w:t>
      </w:r>
      <w:proofErr w:type="gramEnd"/>
      <w:r>
        <w:rPr>
          <w:rFonts w:ascii="Arial" w:hAnsi="Arial" w:cs="Arial"/>
          <w:sz w:val="17"/>
          <w:szCs w:val="17"/>
          <w:lang w:eastAsia="en-GB"/>
        </w:rPr>
        <w:t>.</w:t>
      </w:r>
    </w:p>
    <w:p w14:paraId="1F261E5D"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b.   Notices shall be deemed to have been received:</w:t>
      </w:r>
    </w:p>
    <w:p w14:paraId="14679900"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if</w:t>
      </w:r>
      <w:proofErr w:type="gramEnd"/>
      <w:r>
        <w:rPr>
          <w:rFonts w:ascii="Arial" w:hAnsi="Arial" w:cs="Arial"/>
          <w:sz w:val="17"/>
          <w:szCs w:val="17"/>
          <w:lang w:eastAsia="en-GB"/>
        </w:rPr>
        <w:t xml:space="preserve"> delivered by hand, on the day of delivery if it is a Business Day in the place of receipt, and otherwise on the first Business Day in the place of receipt following the day of delivery;</w:t>
      </w:r>
    </w:p>
    <w:p w14:paraId="656545DA"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(2)   if sent by prepaid post, on the fourth Business Day (or the tenth Business Day in the case of airmail) after the day of posting;</w:t>
      </w:r>
    </w:p>
    <w:p w14:paraId="7935A684"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(3)   </w:t>
      </w:r>
      <w:proofErr w:type="gramStart"/>
      <w:r>
        <w:rPr>
          <w:rFonts w:ascii="Arial" w:hAnsi="Arial" w:cs="Arial"/>
          <w:sz w:val="17"/>
          <w:szCs w:val="17"/>
          <w:lang w:eastAsia="en-GB"/>
        </w:rPr>
        <w:t>if</w:t>
      </w:r>
      <w:proofErr w:type="gramEnd"/>
      <w:r>
        <w:rPr>
          <w:rFonts w:ascii="Arial" w:hAnsi="Arial" w:cs="Arial"/>
          <w:sz w:val="17"/>
          <w:szCs w:val="17"/>
          <w:lang w:eastAsia="en-GB"/>
        </w:rPr>
        <w:t xml:space="preserve"> sent by facsimile or electronic means: </w:t>
      </w:r>
    </w:p>
    <w:p w14:paraId="1A420C7E" w14:textId="77777777" w:rsidR="00B56146" w:rsidRDefault="00B56146" w:rsidP="00B56146">
      <w:pPr>
        <w:pStyle w:val="NoSpacing"/>
        <w:ind w:left="1134"/>
        <w:jc w:val="both"/>
        <w:rPr>
          <w:rFonts w:ascii="Arial" w:hAnsi="Arial" w:cs="Arial"/>
          <w:sz w:val="17"/>
          <w:szCs w:val="17"/>
          <w:lang w:eastAsia="en-GB"/>
        </w:rPr>
      </w:pPr>
      <w:r>
        <w:rPr>
          <w:rFonts w:ascii="Arial" w:hAnsi="Arial" w:cs="Arial"/>
          <w:sz w:val="17"/>
          <w:szCs w:val="17"/>
          <w:lang w:eastAsia="en-GB"/>
        </w:rPr>
        <w:t xml:space="preserve">(a)   </w:t>
      </w:r>
      <w:proofErr w:type="gramStart"/>
      <w:r>
        <w:rPr>
          <w:rFonts w:ascii="Arial" w:hAnsi="Arial" w:cs="Arial"/>
          <w:sz w:val="17"/>
          <w:szCs w:val="17"/>
          <w:lang w:eastAsia="en-GB"/>
        </w:rPr>
        <w:t>if</w:t>
      </w:r>
      <w:proofErr w:type="gramEnd"/>
      <w:r>
        <w:rPr>
          <w:rFonts w:ascii="Arial" w:hAnsi="Arial" w:cs="Arial"/>
          <w:sz w:val="17"/>
          <w:szCs w:val="17"/>
          <w:lang w:eastAsia="en-GB"/>
        </w:rPr>
        <w:t xml:space="preserve"> transmitted between 09:00 and 17:00 hours on a Business Day (recipient’s time) on completion of receipt by the sender of verification of the transmission from the receiving instrument; or</w:t>
      </w:r>
    </w:p>
    <w:p w14:paraId="72E5FF08" w14:textId="77777777" w:rsidR="00B56146" w:rsidRDefault="00B56146" w:rsidP="00B56146">
      <w:pPr>
        <w:pStyle w:val="NoSpacing"/>
        <w:ind w:left="1134"/>
        <w:jc w:val="both"/>
        <w:rPr>
          <w:rFonts w:ascii="Arial" w:hAnsi="Arial" w:cs="Arial"/>
          <w:sz w:val="17"/>
          <w:szCs w:val="17"/>
          <w:lang w:eastAsia="en-GB"/>
        </w:rPr>
      </w:pPr>
      <w:r>
        <w:rPr>
          <w:rFonts w:ascii="Arial" w:hAnsi="Arial" w:cs="Arial"/>
          <w:sz w:val="17"/>
          <w:szCs w:val="17"/>
          <w:lang w:eastAsia="en-GB"/>
        </w:rPr>
        <w:t xml:space="preserve">(b)   </w:t>
      </w:r>
      <w:proofErr w:type="gramStart"/>
      <w:r>
        <w:rPr>
          <w:rFonts w:ascii="Arial" w:hAnsi="Arial" w:cs="Arial"/>
          <w:sz w:val="17"/>
          <w:szCs w:val="17"/>
          <w:lang w:eastAsia="en-GB"/>
        </w:rPr>
        <w:t>if</w:t>
      </w:r>
      <w:proofErr w:type="gramEnd"/>
      <w:r>
        <w:rPr>
          <w:rFonts w:ascii="Arial" w:hAnsi="Arial" w:cs="Arial"/>
          <w:sz w:val="17"/>
          <w:szCs w:val="17"/>
          <w:lang w:eastAsia="en-GB"/>
        </w:rPr>
        <w:t xml:space="preserve"> transmitted at any other time, at 09:00 on the first Business Day (recipient’s time) following the completion of receipt by the sender of verification of transmission from the receiving instrument.</w:t>
      </w:r>
      <w:bookmarkStart w:id="0" w:name="_Toc473793303"/>
      <w:bookmarkStart w:id="1" w:name="_Toc473616419"/>
      <w:bookmarkStart w:id="2" w:name="_Toc422462810"/>
      <w:bookmarkStart w:id="3" w:name="_Ref303593921"/>
    </w:p>
    <w:p w14:paraId="7C75DE1F" w14:textId="77777777" w:rsidR="00B56146" w:rsidRDefault="00B56146" w:rsidP="00B56146">
      <w:pPr>
        <w:pStyle w:val="NoSpacing"/>
        <w:jc w:val="both"/>
        <w:rPr>
          <w:rFonts w:ascii="Arial" w:hAnsi="Arial" w:cs="Arial"/>
          <w:sz w:val="17"/>
          <w:szCs w:val="17"/>
          <w:lang w:eastAsia="en-GB"/>
        </w:rPr>
      </w:pPr>
    </w:p>
    <w:p w14:paraId="50D75428" w14:textId="77777777" w:rsidR="00B56146" w:rsidRDefault="00B56146" w:rsidP="00B56146">
      <w:pPr>
        <w:pStyle w:val="NoSpacing"/>
        <w:jc w:val="both"/>
        <w:rPr>
          <w:rFonts w:ascii="Arial" w:hAnsi="Arial" w:cs="Arial"/>
          <w:sz w:val="17"/>
          <w:szCs w:val="17"/>
          <w:lang w:eastAsia="en-GB"/>
        </w:rPr>
      </w:pPr>
      <w:r>
        <w:rPr>
          <w:rFonts w:ascii="Arial" w:hAnsi="Arial" w:cs="Arial"/>
          <w:b/>
          <w:sz w:val="17"/>
          <w:szCs w:val="17"/>
          <w:lang w:eastAsia="en-GB"/>
        </w:rPr>
        <w:t>9</w:t>
      </w:r>
      <w:r>
        <w:rPr>
          <w:rFonts w:ascii="Arial" w:hAnsi="Arial" w:cs="Arial"/>
          <w:sz w:val="17"/>
          <w:szCs w:val="17"/>
          <w:lang w:eastAsia="en-GB"/>
        </w:rPr>
        <w:t xml:space="preserve">   </w:t>
      </w:r>
      <w:r>
        <w:rPr>
          <w:rFonts w:ascii="Arial" w:hAnsi="Arial" w:cs="Arial"/>
          <w:b/>
          <w:bCs/>
          <w:sz w:val="17"/>
          <w:szCs w:val="17"/>
        </w:rPr>
        <w:t>Change of Control of Contractor</w:t>
      </w:r>
      <w:bookmarkEnd w:id="0"/>
      <w:bookmarkEnd w:id="1"/>
      <w:bookmarkEnd w:id="2"/>
      <w:bookmarkEnd w:id="3"/>
    </w:p>
    <w:p w14:paraId="6FC456F9" w14:textId="77777777" w:rsidR="00B56146" w:rsidRDefault="00B56146" w:rsidP="00B56146">
      <w:pPr>
        <w:pStyle w:val="ListParagraph"/>
        <w:tabs>
          <w:tab w:val="num" w:pos="720"/>
        </w:tabs>
        <w:ind w:left="0"/>
        <w:rPr>
          <w:rFonts w:cs="Arial"/>
          <w:sz w:val="17"/>
          <w:szCs w:val="17"/>
        </w:rPr>
      </w:pPr>
      <w:bookmarkStart w:id="4" w:name="_Ref473542986"/>
      <w:r>
        <w:rPr>
          <w:rFonts w:cs="Arial"/>
          <w:sz w:val="17"/>
          <w:szCs w:val="17"/>
        </w:rPr>
        <w:t>a.   The Contractor shall notify the Representative of the Authority at the address given in Clause 9.b,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4"/>
      <w:r>
        <w:rPr>
          <w:rFonts w:cs="Arial"/>
          <w:sz w:val="17"/>
          <w:szCs w:val="17"/>
        </w:rPr>
        <w:t xml:space="preserve"> </w:t>
      </w:r>
    </w:p>
    <w:p w14:paraId="5A49837E" w14:textId="77777777" w:rsidR="00B56146" w:rsidRDefault="00B56146" w:rsidP="00B56146">
      <w:pPr>
        <w:pStyle w:val="ListParagraph"/>
        <w:tabs>
          <w:tab w:val="num" w:pos="720"/>
        </w:tabs>
        <w:ind w:left="0"/>
        <w:rPr>
          <w:rFonts w:cs="Arial"/>
          <w:sz w:val="17"/>
          <w:szCs w:val="17"/>
        </w:rPr>
      </w:pPr>
      <w:bookmarkStart w:id="5" w:name="_Ref473542590"/>
      <w:r>
        <w:rPr>
          <w:rFonts w:cs="Arial"/>
          <w:sz w:val="17"/>
          <w:szCs w:val="17"/>
        </w:rPr>
        <w:t>b.   Each notice of change of control shall be taken to apply to all contracts with the Authority. Notices shall be submitted to:</w:t>
      </w:r>
      <w:bookmarkEnd w:id="5"/>
      <w:r>
        <w:rPr>
          <w:rFonts w:cs="Arial"/>
          <w:sz w:val="17"/>
          <w:szCs w:val="17"/>
        </w:rPr>
        <w:t xml:space="preserve"> </w:t>
      </w:r>
    </w:p>
    <w:p w14:paraId="51466E7C" w14:textId="77777777" w:rsidR="00B56146" w:rsidRDefault="00B56146" w:rsidP="00B56146">
      <w:pPr>
        <w:pStyle w:val="ListParagraph"/>
        <w:tabs>
          <w:tab w:val="num" w:pos="720"/>
        </w:tabs>
        <w:ind w:left="567"/>
        <w:rPr>
          <w:rFonts w:cs="Arial"/>
          <w:sz w:val="17"/>
          <w:szCs w:val="17"/>
        </w:rPr>
      </w:pPr>
      <w:r>
        <w:rPr>
          <w:rFonts w:cs="Arial"/>
          <w:sz w:val="17"/>
          <w:szCs w:val="17"/>
        </w:rPr>
        <w:t xml:space="preserve">Mergers &amp; Acquisitions Section </w:t>
      </w:r>
    </w:p>
    <w:p w14:paraId="1609729A" w14:textId="77777777" w:rsidR="00B56146" w:rsidRDefault="00B56146" w:rsidP="00B56146">
      <w:pPr>
        <w:pStyle w:val="ListParagraph"/>
        <w:tabs>
          <w:tab w:val="num" w:pos="720"/>
        </w:tabs>
        <w:ind w:left="567"/>
        <w:rPr>
          <w:rFonts w:cs="Arial"/>
          <w:sz w:val="17"/>
          <w:szCs w:val="17"/>
        </w:rPr>
      </w:pPr>
      <w:r>
        <w:rPr>
          <w:rFonts w:cs="Arial"/>
          <w:sz w:val="17"/>
          <w:szCs w:val="17"/>
        </w:rPr>
        <w:t xml:space="preserve">Strategic Supplier Management Team </w:t>
      </w:r>
    </w:p>
    <w:p w14:paraId="037E3279" w14:textId="77777777" w:rsidR="00B56146" w:rsidRDefault="00B56146" w:rsidP="00B56146">
      <w:pPr>
        <w:pStyle w:val="ListParagraph"/>
        <w:tabs>
          <w:tab w:val="num" w:pos="720"/>
        </w:tabs>
        <w:ind w:left="567"/>
        <w:rPr>
          <w:rFonts w:cs="Arial"/>
          <w:sz w:val="17"/>
          <w:szCs w:val="17"/>
        </w:rPr>
      </w:pPr>
      <w:r>
        <w:rPr>
          <w:rFonts w:cs="Arial"/>
          <w:sz w:val="17"/>
          <w:szCs w:val="17"/>
        </w:rPr>
        <w:t>Spruce 3b #1301</w:t>
      </w:r>
    </w:p>
    <w:p w14:paraId="1B630C19" w14:textId="77777777" w:rsidR="00B56146" w:rsidRDefault="00B56146" w:rsidP="00B56146">
      <w:pPr>
        <w:pStyle w:val="ListParagraph"/>
        <w:tabs>
          <w:tab w:val="num" w:pos="720"/>
        </w:tabs>
        <w:ind w:left="567"/>
        <w:rPr>
          <w:rFonts w:cs="Arial"/>
          <w:sz w:val="17"/>
          <w:szCs w:val="17"/>
        </w:rPr>
      </w:pPr>
      <w:r>
        <w:rPr>
          <w:rFonts w:cs="Arial"/>
          <w:sz w:val="17"/>
          <w:szCs w:val="17"/>
        </w:rPr>
        <w:t xml:space="preserve">MOD Abbey Wood, </w:t>
      </w:r>
    </w:p>
    <w:p w14:paraId="41D3E124" w14:textId="77777777" w:rsidR="00B56146" w:rsidRDefault="00B56146" w:rsidP="00B56146">
      <w:pPr>
        <w:pStyle w:val="ListParagraph"/>
        <w:tabs>
          <w:tab w:val="num" w:pos="720"/>
        </w:tabs>
        <w:ind w:left="567"/>
        <w:rPr>
          <w:rFonts w:cs="Arial"/>
          <w:sz w:val="17"/>
          <w:szCs w:val="17"/>
        </w:rPr>
      </w:pPr>
      <w:r>
        <w:rPr>
          <w:rFonts w:cs="Arial"/>
          <w:sz w:val="17"/>
          <w:szCs w:val="17"/>
        </w:rPr>
        <w:lastRenderedPageBreak/>
        <w:t>Bristol, BS34 8JH</w:t>
      </w:r>
    </w:p>
    <w:p w14:paraId="7870F58C" w14:textId="77777777" w:rsidR="00B56146" w:rsidRDefault="00B56146" w:rsidP="00B56146">
      <w:pPr>
        <w:pStyle w:val="ListParagraph"/>
        <w:tabs>
          <w:tab w:val="num" w:pos="720"/>
        </w:tabs>
        <w:ind w:left="0"/>
        <w:rPr>
          <w:rFonts w:cs="Arial"/>
          <w:sz w:val="17"/>
          <w:szCs w:val="17"/>
        </w:rPr>
      </w:pPr>
      <w:r>
        <w:rPr>
          <w:rFonts w:cs="Arial"/>
          <w:sz w:val="17"/>
          <w:szCs w:val="17"/>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2088E30A" w14:textId="77777777" w:rsidR="00B56146" w:rsidRDefault="00B56146" w:rsidP="00B56146">
      <w:pPr>
        <w:pStyle w:val="ListParagraph"/>
        <w:tabs>
          <w:tab w:val="num" w:pos="720"/>
        </w:tabs>
        <w:ind w:left="0"/>
        <w:rPr>
          <w:rFonts w:cs="Arial"/>
          <w:sz w:val="17"/>
          <w:szCs w:val="17"/>
        </w:rPr>
      </w:pPr>
      <w:bookmarkStart w:id="6" w:name="_Ref473795077"/>
      <w:r>
        <w:rPr>
          <w:rFonts w:cs="Arial"/>
          <w:sz w:val="17"/>
          <w:szCs w:val="17"/>
        </w:rPr>
        <w:t>c.   The Authority may terminate the Contract by giving written notice to the Contractor within six months of the Authority being notified in accordance with clause 9.a. The Authority shall act reasonably in exercising its right of termination under this condition.</w:t>
      </w:r>
      <w:bookmarkEnd w:id="6"/>
    </w:p>
    <w:p w14:paraId="3E7AAEC1" w14:textId="77777777" w:rsidR="00B56146" w:rsidRDefault="00B56146" w:rsidP="00B56146">
      <w:pPr>
        <w:pStyle w:val="ListParagraph"/>
        <w:tabs>
          <w:tab w:val="num" w:pos="720"/>
        </w:tabs>
        <w:ind w:left="0"/>
        <w:rPr>
          <w:rFonts w:cs="Arial"/>
          <w:sz w:val="17"/>
          <w:szCs w:val="17"/>
        </w:rPr>
      </w:pPr>
      <w:bookmarkStart w:id="7" w:name="_Ref473543009"/>
      <w:r>
        <w:rPr>
          <w:rFonts w:cs="Arial"/>
          <w:sz w:val="17"/>
          <w:szCs w:val="17"/>
        </w:rPr>
        <w:t>d.   If the Authority exercises its right to terminate in accordance with clause 9.c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9.d must be fully supported by documentary evidence. The decision whether to make such a payment shall be at the Authority’s sole discretion.</w:t>
      </w:r>
      <w:bookmarkEnd w:id="7"/>
    </w:p>
    <w:p w14:paraId="038EFDD4" w14:textId="77777777" w:rsidR="00B56146" w:rsidRDefault="00B56146" w:rsidP="00B56146">
      <w:pPr>
        <w:pStyle w:val="ListParagraph"/>
        <w:tabs>
          <w:tab w:val="num" w:pos="720"/>
        </w:tabs>
        <w:ind w:left="0"/>
        <w:rPr>
          <w:rFonts w:cs="Arial"/>
          <w:sz w:val="17"/>
          <w:szCs w:val="17"/>
        </w:rPr>
      </w:pPr>
      <w:bookmarkStart w:id="8" w:name="_Ref473543016"/>
      <w:r>
        <w:rPr>
          <w:rFonts w:cs="Arial"/>
          <w:sz w:val="17"/>
          <w:szCs w:val="17"/>
        </w:rPr>
        <w:t>e.   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8"/>
    </w:p>
    <w:p w14:paraId="1FAC6E15" w14:textId="77777777" w:rsidR="00B56146" w:rsidRDefault="00B56146" w:rsidP="00B56146">
      <w:pPr>
        <w:pStyle w:val="NoSpacing"/>
        <w:jc w:val="both"/>
        <w:rPr>
          <w:rFonts w:ascii="Arial" w:hAnsi="Arial" w:cs="Arial"/>
          <w:sz w:val="17"/>
          <w:szCs w:val="17"/>
          <w:lang w:eastAsia="en-GB"/>
        </w:rPr>
      </w:pPr>
    </w:p>
    <w:p w14:paraId="3507DAB8" w14:textId="77777777" w:rsidR="00B56146" w:rsidRDefault="00B56146" w:rsidP="00B56146">
      <w:pPr>
        <w:pStyle w:val="NoSpacing"/>
        <w:keepNext/>
        <w:rPr>
          <w:rFonts w:ascii="Arial" w:hAnsi="Arial" w:cs="Arial"/>
          <w:b/>
          <w:sz w:val="17"/>
          <w:szCs w:val="17"/>
          <w:lang w:eastAsia="en-GB"/>
        </w:rPr>
      </w:pPr>
      <w:r>
        <w:rPr>
          <w:rFonts w:ascii="Arial" w:hAnsi="Arial" w:cs="Arial"/>
          <w:b/>
          <w:sz w:val="17"/>
          <w:szCs w:val="17"/>
          <w:lang w:eastAsia="en-GB"/>
        </w:rPr>
        <w:t>10   Progress Monitoring, Meetings and Reports</w:t>
      </w:r>
    </w:p>
    <w:p w14:paraId="095E9C70" w14:textId="77777777" w:rsidR="00B56146" w:rsidRDefault="00B56146" w:rsidP="00B56146">
      <w:pPr>
        <w:pStyle w:val="NoSpacing"/>
        <w:rPr>
          <w:rFonts w:ascii="Arial" w:hAnsi="Arial" w:cs="Arial"/>
          <w:sz w:val="17"/>
          <w:szCs w:val="17"/>
          <w:lang w:eastAsia="en-GB"/>
        </w:rPr>
      </w:pPr>
      <w:r>
        <w:rPr>
          <w:rFonts w:ascii="Arial" w:hAnsi="Arial" w:cs="Arial"/>
          <w:sz w:val="17"/>
          <w:szCs w:val="17"/>
          <w:lang w:eastAsia="en-GB"/>
        </w:rPr>
        <w:t>a.   The Contractor shall attend progress meetings and deliver reports at the frequency or times (if any) specified in the Contract and shall ensure that its Contractor’s representatives are suitably qualified to attend such meetings.</w:t>
      </w:r>
    </w:p>
    <w:p w14:paraId="0DA43521" w14:textId="77777777" w:rsidR="00B56146" w:rsidRDefault="00B56146" w:rsidP="00B56146">
      <w:pPr>
        <w:pStyle w:val="NoSpacing"/>
        <w:jc w:val="both"/>
        <w:rPr>
          <w:rFonts w:ascii="Arial" w:hAnsi="Arial" w:cs="Arial"/>
          <w:b/>
          <w:sz w:val="17"/>
          <w:szCs w:val="17"/>
          <w:lang w:eastAsia="en-GB"/>
        </w:rPr>
      </w:pPr>
    </w:p>
    <w:p w14:paraId="6F96EE8E" w14:textId="77777777" w:rsidR="00B56146" w:rsidRDefault="00B56146" w:rsidP="00B56146">
      <w:pPr>
        <w:pStyle w:val="NoSpacing"/>
        <w:jc w:val="both"/>
        <w:rPr>
          <w:rFonts w:ascii="Arial" w:hAnsi="Arial" w:cs="Arial"/>
          <w:b/>
          <w:sz w:val="17"/>
          <w:szCs w:val="17"/>
          <w:lang w:eastAsia="en-GB"/>
        </w:rPr>
      </w:pPr>
      <w:r>
        <w:rPr>
          <w:rFonts w:ascii="Arial" w:hAnsi="Arial" w:cs="Arial"/>
          <w:b/>
          <w:sz w:val="17"/>
          <w:szCs w:val="17"/>
          <w:lang w:eastAsia="en-GB"/>
        </w:rPr>
        <w:t>11   Supply of Contractor Deliverables and Quality Assurance</w:t>
      </w:r>
    </w:p>
    <w:p w14:paraId="0C4AA6F0"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a.   This Contract comes into effect on the Effective Date of Contract.</w:t>
      </w:r>
    </w:p>
    <w:p w14:paraId="26F307A7"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b.   The Contractor shall supply the Contractor Deliverables to the Authority at the Firm Price stated in the Contract.</w:t>
      </w:r>
    </w:p>
    <w:p w14:paraId="54794990"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c.   The Contractor shall ensure that the Contractor Deliverables:</w:t>
      </w:r>
    </w:p>
    <w:p w14:paraId="4C08067C"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correspond</w:t>
      </w:r>
      <w:proofErr w:type="gramEnd"/>
      <w:r>
        <w:rPr>
          <w:rFonts w:ascii="Arial" w:hAnsi="Arial" w:cs="Arial"/>
          <w:sz w:val="17"/>
          <w:szCs w:val="17"/>
          <w:lang w:eastAsia="en-GB"/>
        </w:rPr>
        <w:t xml:space="preserve"> with the specification;</w:t>
      </w:r>
    </w:p>
    <w:p w14:paraId="6AED8F79"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36A5F949"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(3)   </w:t>
      </w:r>
      <w:proofErr w:type="gramStart"/>
      <w:r>
        <w:rPr>
          <w:rFonts w:ascii="Arial" w:hAnsi="Arial" w:cs="Arial"/>
          <w:sz w:val="17"/>
          <w:szCs w:val="17"/>
          <w:lang w:eastAsia="en-GB"/>
        </w:rPr>
        <w:t>comply</w:t>
      </w:r>
      <w:proofErr w:type="gramEnd"/>
      <w:r>
        <w:rPr>
          <w:rFonts w:ascii="Arial" w:hAnsi="Arial" w:cs="Arial"/>
          <w:sz w:val="17"/>
          <w:szCs w:val="17"/>
          <w:lang w:eastAsia="en-GB"/>
        </w:rPr>
        <w:t xml:space="preserve"> with any applicable Quality Assurance Requirements specified in the Contract.</w:t>
      </w:r>
    </w:p>
    <w:p w14:paraId="185947C1" w14:textId="77777777" w:rsidR="00B56146" w:rsidRDefault="00B56146" w:rsidP="00B56146">
      <w:pPr>
        <w:jc w:val="both"/>
        <w:rPr>
          <w:rFonts w:ascii="Arial" w:hAnsi="Arial" w:cs="Arial"/>
          <w:sz w:val="17"/>
          <w:szCs w:val="17"/>
          <w:lang w:eastAsia="en-GB"/>
        </w:rPr>
      </w:pPr>
      <w:r>
        <w:rPr>
          <w:rFonts w:ascii="Arial" w:hAnsi="Arial" w:cs="Arial"/>
          <w:sz w:val="17"/>
          <w:szCs w:val="17"/>
          <w:lang w:eastAsia="en-GB"/>
        </w:rPr>
        <w:t>d.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34226F9C" w14:textId="77777777" w:rsidR="00B56146" w:rsidRDefault="00B56146" w:rsidP="00B56146">
      <w:pPr>
        <w:pStyle w:val="NoSpacing"/>
        <w:keepNext/>
        <w:rPr>
          <w:rFonts w:ascii="Arial" w:hAnsi="Arial" w:cs="Arial"/>
          <w:b/>
          <w:sz w:val="17"/>
          <w:szCs w:val="17"/>
          <w:lang w:eastAsia="en-GB"/>
        </w:rPr>
      </w:pPr>
      <w:r>
        <w:rPr>
          <w:rFonts w:ascii="Arial" w:hAnsi="Arial" w:cs="Arial"/>
          <w:b/>
          <w:sz w:val="17"/>
          <w:szCs w:val="17"/>
          <w:lang w:eastAsia="en-GB"/>
        </w:rPr>
        <w:t>12   Delivery / Collection</w:t>
      </w:r>
    </w:p>
    <w:p w14:paraId="28208BDD" w14:textId="77777777" w:rsidR="00B56146" w:rsidRDefault="00B56146" w:rsidP="00B56146">
      <w:pPr>
        <w:pStyle w:val="NoSpacing"/>
        <w:tabs>
          <w:tab w:val="left" w:pos="284"/>
        </w:tabs>
        <w:rPr>
          <w:rFonts w:ascii="Arial" w:hAnsi="Arial" w:cs="Arial"/>
          <w:sz w:val="17"/>
          <w:szCs w:val="17"/>
          <w:lang w:eastAsia="en-GB"/>
        </w:rPr>
      </w:pPr>
      <w:r>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03A26F1C" w14:textId="77777777" w:rsidR="00B56146" w:rsidRDefault="00B56146" w:rsidP="00B56146">
      <w:pPr>
        <w:pStyle w:val="NoSpacing"/>
        <w:tabs>
          <w:tab w:val="left" w:pos="284"/>
        </w:tabs>
        <w:rPr>
          <w:rFonts w:ascii="Arial" w:hAnsi="Arial" w:cs="Arial"/>
          <w:sz w:val="17"/>
          <w:szCs w:val="17"/>
          <w:lang w:eastAsia="en-GB"/>
        </w:rPr>
      </w:pPr>
      <w:r>
        <w:rPr>
          <w:rFonts w:ascii="Arial" w:hAnsi="Arial" w:cs="Arial"/>
          <w:sz w:val="17"/>
          <w:szCs w:val="17"/>
          <w:lang w:eastAsia="en-GB"/>
        </w:rPr>
        <w:t xml:space="preserve">b.   Title and risk in the Contractor Deliverables shall pass from the Contractor to the Authority on delivery or on collection in accordance with Clause 12.a.    </w:t>
      </w:r>
    </w:p>
    <w:p w14:paraId="098D4623" w14:textId="77777777" w:rsidR="00B56146" w:rsidRDefault="00B56146" w:rsidP="00B56146">
      <w:pPr>
        <w:pStyle w:val="NoSpacing"/>
        <w:tabs>
          <w:tab w:val="left" w:pos="284"/>
        </w:tabs>
        <w:rPr>
          <w:rFonts w:ascii="Arial" w:hAnsi="Arial" w:cs="Arial"/>
          <w:sz w:val="17"/>
          <w:szCs w:val="17"/>
          <w:lang w:eastAsia="en-GB"/>
        </w:rPr>
      </w:pPr>
      <w:r>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0BC872B4" w14:textId="77777777" w:rsidR="00B56146" w:rsidRDefault="00B56146" w:rsidP="00B56146">
      <w:pPr>
        <w:pStyle w:val="NoSpacing"/>
        <w:jc w:val="both"/>
        <w:rPr>
          <w:rFonts w:ascii="Arial" w:hAnsi="Arial" w:cs="Arial"/>
          <w:b/>
          <w:sz w:val="17"/>
          <w:szCs w:val="17"/>
          <w:lang w:eastAsia="en-GB"/>
        </w:rPr>
      </w:pPr>
    </w:p>
    <w:p w14:paraId="23E50988" w14:textId="77777777" w:rsidR="00B56146" w:rsidRDefault="00B56146" w:rsidP="00B56146">
      <w:pPr>
        <w:spacing w:after="0" w:line="240" w:lineRule="auto"/>
        <w:rPr>
          <w:rFonts w:ascii="Arial" w:hAnsi="Arial" w:cs="Arial"/>
          <w:b/>
          <w:sz w:val="17"/>
          <w:szCs w:val="17"/>
          <w:lang w:eastAsia="en-GB"/>
        </w:rPr>
      </w:pPr>
      <w:r>
        <w:rPr>
          <w:rFonts w:ascii="Arial" w:hAnsi="Arial" w:cs="Arial"/>
          <w:b/>
          <w:sz w:val="17"/>
          <w:szCs w:val="17"/>
          <w:lang w:eastAsia="en-GB"/>
        </w:rPr>
        <w:t>13   Third Party Intellectual Property</w:t>
      </w:r>
    </w:p>
    <w:p w14:paraId="24AB6B58" w14:textId="77777777" w:rsidR="00B56146" w:rsidRDefault="00B56146" w:rsidP="00B56146">
      <w:pPr>
        <w:pStyle w:val="NoSpacing"/>
        <w:rPr>
          <w:rFonts w:ascii="Arial" w:hAnsi="Arial" w:cs="Arial"/>
          <w:sz w:val="17"/>
          <w:szCs w:val="17"/>
          <w:lang w:eastAsia="en-GB"/>
        </w:rPr>
      </w:pPr>
      <w:r>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5F41C6A4" w14:textId="77777777" w:rsidR="00B56146" w:rsidRDefault="00B56146" w:rsidP="00B56146">
      <w:pPr>
        <w:pStyle w:val="NoSpacing"/>
        <w:rPr>
          <w:rFonts w:ascii="Arial" w:hAnsi="Arial" w:cs="Arial"/>
          <w:b/>
          <w:sz w:val="17"/>
          <w:szCs w:val="17"/>
          <w:lang w:eastAsia="en-GB"/>
        </w:rPr>
      </w:pPr>
      <w:r>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Pr>
          <w:rFonts w:ascii="Arial" w:hAnsi="Arial" w:cs="Arial"/>
          <w:sz w:val="17"/>
          <w:szCs w:val="17"/>
          <w:lang w:eastAsia="en-GB"/>
        </w:rPr>
        <w:t>to dispose</w:t>
      </w:r>
      <w:proofErr w:type="gramEnd"/>
      <w:r>
        <w:rPr>
          <w:rFonts w:ascii="Arial" w:hAnsi="Arial" w:cs="Arial"/>
          <w:sz w:val="17"/>
          <w:szCs w:val="17"/>
          <w:lang w:eastAsia="en-GB"/>
        </w:rPr>
        <w:t xml:space="preserve"> of the claim and will not make any statement which might be prejudicial to the settlement or defence of the claim</w:t>
      </w:r>
      <w:r>
        <w:rPr>
          <w:rFonts w:ascii="Arial" w:hAnsi="Arial" w:cs="Arial"/>
          <w:b/>
          <w:sz w:val="17"/>
          <w:szCs w:val="17"/>
          <w:lang w:eastAsia="en-GB"/>
        </w:rPr>
        <w:t xml:space="preserve"> </w:t>
      </w:r>
    </w:p>
    <w:p w14:paraId="796E59D7" w14:textId="77777777" w:rsidR="00B56146" w:rsidRDefault="00B56146" w:rsidP="00B56146">
      <w:pPr>
        <w:pStyle w:val="NoSpacing"/>
        <w:jc w:val="both"/>
        <w:rPr>
          <w:rFonts w:ascii="Arial" w:hAnsi="Arial" w:cs="Arial"/>
          <w:b/>
          <w:sz w:val="17"/>
          <w:szCs w:val="17"/>
          <w:lang w:eastAsia="en-GB"/>
        </w:rPr>
      </w:pPr>
    </w:p>
    <w:p w14:paraId="19798C43" w14:textId="77777777" w:rsidR="00B56146" w:rsidRDefault="00B56146" w:rsidP="00B56146">
      <w:pPr>
        <w:pStyle w:val="NoSpacing"/>
        <w:jc w:val="both"/>
        <w:rPr>
          <w:rFonts w:ascii="Arial" w:hAnsi="Arial" w:cs="Arial"/>
          <w:b/>
          <w:sz w:val="17"/>
          <w:szCs w:val="17"/>
          <w:lang w:eastAsia="en-GB"/>
        </w:rPr>
      </w:pPr>
      <w:r>
        <w:rPr>
          <w:rFonts w:ascii="Arial" w:hAnsi="Arial" w:cs="Arial"/>
          <w:b/>
          <w:sz w:val="17"/>
          <w:szCs w:val="17"/>
          <w:lang w:eastAsia="en-GB"/>
        </w:rPr>
        <w:t>14   Payment</w:t>
      </w:r>
    </w:p>
    <w:p w14:paraId="6706A341" w14:textId="71ECD60E" w:rsidR="00B56146" w:rsidRDefault="00B56146" w:rsidP="00B56146">
      <w:pPr>
        <w:spacing w:after="0" w:line="240" w:lineRule="auto"/>
        <w:rPr>
          <w:rFonts w:ascii="Arial" w:hAnsi="Arial" w:cs="Arial"/>
          <w:sz w:val="17"/>
          <w:szCs w:val="17"/>
          <w:lang w:eastAsia="en-GB"/>
        </w:rPr>
      </w:pPr>
      <w:r>
        <w:rPr>
          <w:rFonts w:ascii="Arial" w:hAnsi="Arial" w:cs="Arial"/>
          <w:sz w:val="17"/>
          <w:szCs w:val="17"/>
          <w:lang w:eastAsia="en-GB"/>
        </w:rPr>
        <w:t>a.   Payment for Contractor Deliverables will be made by electronic transfer.</w:t>
      </w:r>
    </w:p>
    <w:p w14:paraId="04B1E84E" w14:textId="77777777" w:rsidR="00B56146" w:rsidRDefault="00B56146" w:rsidP="00B56146">
      <w:pPr>
        <w:spacing w:after="0" w:line="240" w:lineRule="auto"/>
        <w:rPr>
          <w:rFonts w:ascii="Arial" w:hAnsi="Arial" w:cs="Arial"/>
          <w:sz w:val="17"/>
          <w:szCs w:val="17"/>
          <w:lang w:eastAsia="en-GB"/>
        </w:rPr>
      </w:pPr>
      <w:proofErr w:type="gramStart"/>
      <w:r>
        <w:rPr>
          <w:rFonts w:ascii="Arial" w:hAnsi="Arial" w:cs="Arial"/>
          <w:sz w:val="17"/>
          <w:szCs w:val="17"/>
          <w:lang w:eastAsia="en-GB"/>
        </w:rPr>
        <w:t>b.  Where</w:t>
      </w:r>
      <w:proofErr w:type="gramEnd"/>
      <w:r>
        <w:rPr>
          <w:rFonts w:ascii="Arial" w:hAnsi="Arial" w:cs="Arial"/>
          <w:sz w:val="17"/>
          <w:szCs w:val="17"/>
          <w:lang w:eastAsia="en-GB"/>
        </w:rPr>
        <w:t xml:space="preserve"> the Contractor submits an invoice to the Authority in accordance with Clause 14.a, the Authority will consider and verify that invoice in a timely fashion.</w:t>
      </w:r>
    </w:p>
    <w:p w14:paraId="3829BD32" w14:textId="77777777" w:rsidR="00B56146" w:rsidRDefault="00B56146" w:rsidP="00B56146">
      <w:pPr>
        <w:spacing w:after="0" w:line="240" w:lineRule="auto"/>
        <w:rPr>
          <w:rFonts w:ascii="Arial" w:hAnsi="Arial" w:cs="Arial"/>
          <w:sz w:val="17"/>
          <w:szCs w:val="17"/>
          <w:lang w:eastAsia="en-GB"/>
        </w:rPr>
      </w:pPr>
      <w:proofErr w:type="gramStart"/>
      <w:r>
        <w:rPr>
          <w:rFonts w:ascii="Arial" w:hAnsi="Arial" w:cs="Arial"/>
          <w:sz w:val="17"/>
          <w:szCs w:val="17"/>
          <w:lang w:eastAsia="en-GB"/>
        </w:rPr>
        <w:t>c.  The</w:t>
      </w:r>
      <w:proofErr w:type="gramEnd"/>
      <w:r>
        <w:rPr>
          <w:rFonts w:ascii="Arial" w:hAnsi="Arial" w:cs="Arial"/>
          <w:sz w:val="17"/>
          <w:szCs w:val="17"/>
          <w:lang w:eastAsia="en-GB"/>
        </w:rPr>
        <w:t xml:space="preserve"> Authority shall pay the Contractor any sums due under such an invoice no later than a period of 30 days from the date on which the Authority has determined that the invoice is valid and undisputed.</w:t>
      </w:r>
    </w:p>
    <w:p w14:paraId="344BFE3B" w14:textId="77777777" w:rsidR="00B56146" w:rsidRDefault="00B56146" w:rsidP="00B56146">
      <w:pPr>
        <w:spacing w:after="0" w:line="240" w:lineRule="auto"/>
        <w:rPr>
          <w:rFonts w:ascii="Arial" w:hAnsi="Arial" w:cs="Arial"/>
          <w:b/>
          <w:sz w:val="17"/>
          <w:szCs w:val="17"/>
          <w:lang w:eastAsia="en-GB"/>
        </w:rPr>
      </w:pPr>
      <w:proofErr w:type="gramStart"/>
      <w:r>
        <w:rPr>
          <w:rFonts w:ascii="Arial" w:hAnsi="Arial" w:cs="Arial"/>
          <w:sz w:val="17"/>
          <w:szCs w:val="17"/>
          <w:lang w:eastAsia="en-GB"/>
        </w:rPr>
        <w:t>d.  Where</w:t>
      </w:r>
      <w:proofErr w:type="gramEnd"/>
      <w:r>
        <w:rPr>
          <w:rFonts w:ascii="Arial" w:hAnsi="Arial" w:cs="Arial"/>
          <w:sz w:val="17"/>
          <w:szCs w:val="17"/>
          <w:lang w:eastAsia="en-GB"/>
        </w:rPr>
        <w:t xml:space="preserve"> the Authority fails to comply with Clause 14.b and there is undue delay in considering and verifying the invoice, the invoice shall be regarded as valid and undisputed for the purpose of Clause 14.c after a reasonable time has passed.</w:t>
      </w:r>
    </w:p>
    <w:p w14:paraId="6264F9D2" w14:textId="77777777" w:rsidR="00B56146" w:rsidRDefault="00B56146" w:rsidP="00B56146">
      <w:pPr>
        <w:spacing w:after="0" w:line="240" w:lineRule="auto"/>
        <w:rPr>
          <w:rFonts w:ascii="Arial" w:hAnsi="Arial" w:cs="Arial"/>
          <w:sz w:val="17"/>
          <w:szCs w:val="17"/>
          <w:lang w:eastAsia="en-GB"/>
        </w:rPr>
      </w:pPr>
      <w:proofErr w:type="gramStart"/>
      <w:r>
        <w:rPr>
          <w:rFonts w:ascii="Arial" w:hAnsi="Arial" w:cs="Arial"/>
          <w:sz w:val="17"/>
          <w:szCs w:val="17"/>
          <w:lang w:eastAsia="en-GB"/>
        </w:rPr>
        <w:t>e.  The</w:t>
      </w:r>
      <w:proofErr w:type="gramEnd"/>
      <w:r>
        <w:rPr>
          <w:rFonts w:ascii="Arial" w:hAnsi="Arial" w:cs="Arial"/>
          <w:sz w:val="17"/>
          <w:szCs w:val="17"/>
          <w:lang w:eastAsia="en-GB"/>
        </w:rPr>
        <w:t xml:space="preserve"> approval for payment of a valid and undisputed invoice by the Authority shall not be construed as acceptance by the Authority of the performance of the Contractor’s obligations nor as a waiver of its rights and remedies under this Contract.</w:t>
      </w:r>
    </w:p>
    <w:p w14:paraId="56D0C5B4" w14:textId="77777777" w:rsidR="00B56146" w:rsidRDefault="00B56146" w:rsidP="00B56146">
      <w:pPr>
        <w:spacing w:after="0" w:line="240" w:lineRule="auto"/>
        <w:rPr>
          <w:rFonts w:ascii="Arial" w:hAnsi="Arial" w:cs="Arial"/>
          <w:sz w:val="17"/>
          <w:szCs w:val="17"/>
          <w:lang w:eastAsia="en-GB"/>
        </w:rPr>
      </w:pPr>
      <w:r>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223D711F" w14:textId="77777777" w:rsidR="00B56146" w:rsidRDefault="00B56146" w:rsidP="00B56146">
      <w:pPr>
        <w:spacing w:after="0" w:line="240" w:lineRule="auto"/>
        <w:jc w:val="both"/>
        <w:rPr>
          <w:rFonts w:ascii="Arial" w:hAnsi="Arial" w:cs="Arial"/>
          <w:sz w:val="17"/>
          <w:szCs w:val="17"/>
          <w:lang w:eastAsia="en-GB"/>
        </w:rPr>
      </w:pPr>
    </w:p>
    <w:p w14:paraId="2A2966DD" w14:textId="77777777" w:rsidR="00B56146" w:rsidRDefault="00B56146" w:rsidP="00B56146">
      <w:pPr>
        <w:spacing w:after="0" w:line="240" w:lineRule="auto"/>
        <w:jc w:val="both"/>
        <w:rPr>
          <w:rFonts w:ascii="Arial" w:hAnsi="Arial" w:cs="Arial"/>
          <w:b/>
          <w:sz w:val="17"/>
          <w:szCs w:val="17"/>
          <w:lang w:eastAsia="en-GB"/>
        </w:rPr>
      </w:pPr>
      <w:proofErr w:type="gramStart"/>
      <w:r>
        <w:rPr>
          <w:rFonts w:ascii="Arial" w:hAnsi="Arial" w:cs="Arial"/>
          <w:b/>
          <w:sz w:val="17"/>
          <w:szCs w:val="17"/>
          <w:lang w:eastAsia="en-GB"/>
        </w:rPr>
        <w:t>15  Subcontracting</w:t>
      </w:r>
      <w:proofErr w:type="gramEnd"/>
      <w:r>
        <w:rPr>
          <w:rFonts w:ascii="Arial" w:hAnsi="Arial" w:cs="Arial"/>
          <w:b/>
          <w:sz w:val="17"/>
          <w:szCs w:val="17"/>
          <w:lang w:eastAsia="en-GB"/>
        </w:rPr>
        <w:t xml:space="preserve"> and Prompt Payment</w:t>
      </w:r>
    </w:p>
    <w:p w14:paraId="115BF365" w14:textId="77777777" w:rsidR="00B56146" w:rsidRDefault="00B56146" w:rsidP="00B56146">
      <w:pPr>
        <w:spacing w:after="0" w:line="240" w:lineRule="auto"/>
        <w:jc w:val="both"/>
        <w:rPr>
          <w:rFonts w:ascii="Arial" w:hAnsi="Arial" w:cs="Arial"/>
          <w:sz w:val="17"/>
          <w:szCs w:val="17"/>
          <w:lang w:eastAsia="en-GB"/>
        </w:rPr>
      </w:pPr>
      <w:r>
        <w:rPr>
          <w:rFonts w:ascii="Arial" w:hAnsi="Arial" w:cs="Arial"/>
          <w:sz w:val="17"/>
          <w:szCs w:val="17"/>
          <w:lang w:eastAsia="en-GB"/>
        </w:rPr>
        <w:t>a.   Subcontracting any part of the Contract shall not relieve the Contractor of any of the Contractor’s obligations, duties or liabilities under the Contract.</w:t>
      </w:r>
    </w:p>
    <w:p w14:paraId="0F952BA2" w14:textId="77777777" w:rsidR="00B56146" w:rsidRDefault="00B56146" w:rsidP="00B56146">
      <w:pPr>
        <w:spacing w:after="0" w:line="240" w:lineRule="auto"/>
        <w:jc w:val="both"/>
        <w:rPr>
          <w:rFonts w:ascii="Arial" w:hAnsi="Arial" w:cs="Arial"/>
          <w:sz w:val="17"/>
          <w:szCs w:val="17"/>
          <w:lang w:eastAsia="en-GB"/>
        </w:rPr>
      </w:pPr>
      <w:r>
        <w:rPr>
          <w:rFonts w:ascii="Arial" w:hAnsi="Arial" w:cs="Arial"/>
          <w:sz w:val="17"/>
          <w:szCs w:val="17"/>
          <w:lang w:eastAsia="en-GB"/>
        </w:rPr>
        <w:t>b.   Where the Contractor enters into a Subcontract he shall cause a term to be included in such Subcontract:</w:t>
      </w:r>
    </w:p>
    <w:p w14:paraId="68B79355" w14:textId="77777777" w:rsidR="00B56146" w:rsidRDefault="00B56146" w:rsidP="00B56146">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providing</w:t>
      </w:r>
      <w:proofErr w:type="gramEnd"/>
      <w:r>
        <w:rPr>
          <w:rFonts w:ascii="Arial" w:hAnsi="Arial" w:cs="Arial"/>
          <w:sz w:val="17"/>
          <w:szCs w:val="17"/>
          <w:lang w:eastAsia="en-GB"/>
        </w:rPr>
        <w:t xml:space="preserve"> that where the Subcontractor submits an invoice to the Contractor, the Contractor will consider and verify that invoice in a timely fashion;</w:t>
      </w:r>
    </w:p>
    <w:p w14:paraId="659C0788" w14:textId="77777777" w:rsidR="00B56146" w:rsidRDefault="00B56146" w:rsidP="00B56146">
      <w:pPr>
        <w:spacing w:after="0" w:line="240" w:lineRule="auto"/>
        <w:ind w:left="720"/>
        <w:jc w:val="both"/>
        <w:rPr>
          <w:rFonts w:ascii="Arial" w:hAnsi="Arial" w:cs="Arial"/>
          <w:sz w:val="17"/>
          <w:szCs w:val="17"/>
          <w:lang w:eastAsia="en-GB"/>
        </w:rPr>
      </w:pPr>
      <w:r>
        <w:rPr>
          <w:rFonts w:ascii="Arial" w:hAnsi="Arial" w:cs="Arial"/>
          <w:sz w:val="17"/>
          <w:szCs w:val="17"/>
          <w:lang w:eastAsia="en-GB"/>
        </w:rPr>
        <w:t>(2)   providing that the Contractor shall pay the Subcontractor any sums due under such an invoice no later than a period of thirty (30) days from the date on which the Contractor has determined that the invoice is valid and undisputed;</w:t>
      </w:r>
    </w:p>
    <w:p w14:paraId="2DD9DC93" w14:textId="77777777" w:rsidR="00B56146" w:rsidRDefault="00B56146" w:rsidP="00B56146">
      <w:pPr>
        <w:spacing w:after="0" w:line="240" w:lineRule="auto"/>
        <w:ind w:left="720"/>
        <w:jc w:val="both"/>
        <w:rPr>
          <w:rFonts w:ascii="Arial" w:hAnsi="Arial" w:cs="Arial"/>
          <w:sz w:val="17"/>
          <w:szCs w:val="17"/>
          <w:lang w:eastAsia="en-GB"/>
        </w:rPr>
      </w:pPr>
      <w:r>
        <w:rPr>
          <w:rFonts w:ascii="Arial" w:hAnsi="Arial" w:cs="Arial"/>
          <w:sz w:val="17"/>
          <w:szCs w:val="17"/>
          <w:lang w:eastAsia="en-GB"/>
        </w:rPr>
        <w:t>(3)   providing that where the Contractor fails to comply with Clause 15.b(1) above, and there is an undue delay in considering and verifying the invoice, that the invoice shall be regarded as valid and undisputed for the purposes of Clause 15.b(2) after a reasonable time has passed; and</w:t>
      </w:r>
    </w:p>
    <w:p w14:paraId="19EFCA06" w14:textId="77777777" w:rsidR="00B56146" w:rsidRDefault="00B56146" w:rsidP="00B56146">
      <w:pPr>
        <w:spacing w:after="0" w:line="240" w:lineRule="auto"/>
        <w:ind w:left="720"/>
        <w:jc w:val="both"/>
        <w:rPr>
          <w:rFonts w:ascii="Arial" w:hAnsi="Arial" w:cs="Arial"/>
          <w:sz w:val="17"/>
          <w:szCs w:val="17"/>
          <w:lang w:eastAsia="en-GB"/>
        </w:rPr>
      </w:pPr>
      <w:r>
        <w:rPr>
          <w:rFonts w:ascii="Arial" w:hAnsi="Arial" w:cs="Arial"/>
          <w:sz w:val="17"/>
          <w:szCs w:val="17"/>
          <w:lang w:eastAsia="en-GB"/>
        </w:rPr>
        <w:t>(4)   requiring the counterparty to that Subcontract to include in any Subcontract which it awards, provisions having the same effect as Clauses 15.b(1) to 15.b(4).</w:t>
      </w:r>
    </w:p>
    <w:p w14:paraId="1F25FAC2" w14:textId="77777777" w:rsidR="00B56146" w:rsidRDefault="00B56146" w:rsidP="00B56146">
      <w:pPr>
        <w:spacing w:after="0" w:line="240" w:lineRule="auto"/>
        <w:rPr>
          <w:rFonts w:ascii="Arial" w:hAnsi="Arial" w:cs="Arial"/>
          <w:sz w:val="17"/>
          <w:szCs w:val="17"/>
          <w:lang w:eastAsia="en-GB"/>
        </w:rPr>
      </w:pPr>
    </w:p>
    <w:p w14:paraId="0F11AF42" w14:textId="77777777" w:rsidR="00B56146" w:rsidRDefault="00B56146" w:rsidP="00B56146">
      <w:pPr>
        <w:pStyle w:val="NoSpacing"/>
        <w:jc w:val="both"/>
        <w:rPr>
          <w:rFonts w:ascii="Arial" w:hAnsi="Arial" w:cs="Arial"/>
          <w:b/>
          <w:sz w:val="17"/>
          <w:szCs w:val="17"/>
          <w:lang w:eastAsia="en-GB"/>
        </w:rPr>
      </w:pPr>
      <w:proofErr w:type="gramStart"/>
      <w:r>
        <w:rPr>
          <w:rFonts w:ascii="Arial" w:hAnsi="Arial" w:cs="Arial"/>
          <w:b/>
          <w:sz w:val="17"/>
          <w:szCs w:val="17"/>
          <w:lang w:eastAsia="en-GB"/>
        </w:rPr>
        <w:t>16  Dispute</w:t>
      </w:r>
      <w:proofErr w:type="gramEnd"/>
      <w:r>
        <w:rPr>
          <w:rFonts w:ascii="Arial" w:hAnsi="Arial" w:cs="Arial"/>
          <w:b/>
          <w:sz w:val="17"/>
          <w:szCs w:val="17"/>
          <w:lang w:eastAsia="en-GB"/>
        </w:rPr>
        <w:t xml:space="preserve"> Resolution</w:t>
      </w:r>
    </w:p>
    <w:p w14:paraId="347D3518"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426AA373"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b.   In the event that the dispute or claim is not resolved pursuant to Clause 16.a the dispute shall be referred to arbitration and shall be governed by the Arbitration Act 1996.  For the purposes of the arbitration, the arbitrator shall have the power to make provisional awards pursuant to Section 39 of the Arbitration Act 1996.</w:t>
      </w:r>
    </w:p>
    <w:p w14:paraId="100D426E" w14:textId="77777777" w:rsidR="00B56146" w:rsidRDefault="00B56146" w:rsidP="00B56146">
      <w:pPr>
        <w:pStyle w:val="NoSpacing"/>
        <w:jc w:val="both"/>
        <w:rPr>
          <w:rFonts w:ascii="Arial" w:hAnsi="Arial" w:cs="Arial"/>
          <w:sz w:val="17"/>
          <w:szCs w:val="17"/>
          <w:lang w:eastAsia="en-GB"/>
        </w:rPr>
      </w:pPr>
    </w:p>
    <w:p w14:paraId="67BA2CA8" w14:textId="77777777" w:rsidR="00B56146" w:rsidRDefault="00B56146" w:rsidP="00B56146">
      <w:pPr>
        <w:pStyle w:val="NoSpacing"/>
        <w:jc w:val="both"/>
        <w:rPr>
          <w:rFonts w:ascii="Arial" w:hAnsi="Arial" w:cs="Arial"/>
          <w:b/>
          <w:sz w:val="17"/>
          <w:szCs w:val="17"/>
          <w:lang w:eastAsia="en-GB"/>
        </w:rPr>
      </w:pPr>
      <w:r>
        <w:rPr>
          <w:rFonts w:ascii="Arial" w:hAnsi="Arial" w:cs="Arial"/>
          <w:b/>
          <w:sz w:val="17"/>
          <w:szCs w:val="17"/>
          <w:lang w:eastAsia="en-GB"/>
        </w:rPr>
        <w:t>17   Termination for Corrupt Gifts</w:t>
      </w:r>
    </w:p>
    <w:p w14:paraId="6C5019CC"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57FA8F1C" w14:textId="77777777" w:rsidR="00B56146" w:rsidRDefault="00B56146" w:rsidP="00B56146">
      <w:pPr>
        <w:pStyle w:val="NoSpacing"/>
        <w:jc w:val="both"/>
        <w:rPr>
          <w:rFonts w:ascii="Arial" w:hAnsi="Arial" w:cs="Arial"/>
          <w:sz w:val="17"/>
          <w:szCs w:val="17"/>
          <w:lang w:eastAsia="en-GB"/>
        </w:rPr>
      </w:pPr>
      <w:proofErr w:type="gramStart"/>
      <w:r>
        <w:rPr>
          <w:rFonts w:ascii="Arial" w:hAnsi="Arial" w:cs="Arial"/>
          <w:sz w:val="17"/>
          <w:szCs w:val="17"/>
          <w:lang w:eastAsia="en-GB"/>
        </w:rPr>
        <w:t>a</w:t>
      </w:r>
      <w:proofErr w:type="gramEnd"/>
      <w:r>
        <w:rPr>
          <w:rFonts w:ascii="Arial" w:hAnsi="Arial" w:cs="Arial"/>
          <w:sz w:val="17"/>
          <w:szCs w:val="17"/>
          <w:lang w:eastAsia="en-GB"/>
        </w:rPr>
        <w:t>.   where the Authority becomes aware that the Contractor, its employees, agents or any sub-contractor (or anyone acting on its behalf or any of its or their employees):</w:t>
      </w:r>
    </w:p>
    <w:p w14:paraId="42510382"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has</w:t>
      </w:r>
      <w:proofErr w:type="gramEnd"/>
      <w:r>
        <w:rPr>
          <w:rFonts w:ascii="Arial" w:hAnsi="Arial" w:cs="Arial"/>
          <w:sz w:val="17"/>
          <w:szCs w:val="17"/>
          <w:lang w:eastAsia="en-GB"/>
        </w:rPr>
        <w:t xml:space="preserve"> offered, promised or given to any Crown servant any gift or financial or other advantage of any kind as an inducement or reward;</w:t>
      </w:r>
    </w:p>
    <w:p w14:paraId="39006001"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(2)   </w:t>
      </w:r>
      <w:proofErr w:type="gramStart"/>
      <w:r>
        <w:rPr>
          <w:rFonts w:ascii="Arial" w:hAnsi="Arial" w:cs="Arial"/>
          <w:sz w:val="17"/>
          <w:szCs w:val="17"/>
          <w:lang w:eastAsia="en-GB"/>
        </w:rPr>
        <w:t>commits</w:t>
      </w:r>
      <w:proofErr w:type="gramEnd"/>
      <w:r>
        <w:rPr>
          <w:rFonts w:ascii="Arial" w:hAnsi="Arial" w:cs="Arial"/>
          <w:sz w:val="17"/>
          <w:szCs w:val="17"/>
          <w:lang w:eastAsia="en-GB"/>
        </w:rPr>
        <w:t xml:space="preserve"> or has committed any prohibited act or any offence under the Bribery Act 2010 with or without the knowledge or authority of the Contractor in relation to this Contract or any other contract with the Crown;</w:t>
      </w:r>
    </w:p>
    <w:p w14:paraId="5E6FCEAB"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02585AD4"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b.   In exercising its rights or remedies to terminate the Contract under Clause 17.a. the Authority shall:</w:t>
      </w:r>
    </w:p>
    <w:p w14:paraId="12A12F4A"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act</w:t>
      </w:r>
      <w:proofErr w:type="gramEnd"/>
      <w:r>
        <w:rPr>
          <w:rFonts w:ascii="Arial" w:hAnsi="Arial" w:cs="Arial"/>
          <w:sz w:val="17"/>
          <w:szCs w:val="17"/>
          <w:lang w:eastAsia="en-GB"/>
        </w:rPr>
        <w:t xml:space="preserve"> in a reasonable and proportionate manner having regard to such matters as the gravity of, and the identity of the person committing the prohibited act;</w:t>
      </w:r>
    </w:p>
    <w:p w14:paraId="4C9FED2C" w14:textId="77777777" w:rsidR="00B56146" w:rsidRDefault="00B56146" w:rsidP="00B56146">
      <w:pPr>
        <w:pStyle w:val="NoSpacing"/>
        <w:ind w:left="567"/>
        <w:jc w:val="both"/>
        <w:rPr>
          <w:rFonts w:ascii="Arial" w:hAnsi="Arial" w:cs="Arial"/>
          <w:sz w:val="17"/>
          <w:szCs w:val="17"/>
          <w:lang w:eastAsia="en-GB"/>
        </w:rPr>
      </w:pPr>
      <w:r>
        <w:rPr>
          <w:rFonts w:ascii="Arial" w:hAnsi="Arial" w:cs="Arial"/>
          <w:sz w:val="17"/>
          <w:szCs w:val="17"/>
          <w:lang w:eastAsia="en-GB"/>
        </w:rPr>
        <w:t xml:space="preserve">(2)   </w:t>
      </w:r>
      <w:proofErr w:type="gramStart"/>
      <w:r>
        <w:rPr>
          <w:rFonts w:ascii="Arial" w:hAnsi="Arial" w:cs="Arial"/>
          <w:sz w:val="17"/>
          <w:szCs w:val="17"/>
          <w:lang w:eastAsia="en-GB"/>
        </w:rPr>
        <w:t>give</w:t>
      </w:r>
      <w:proofErr w:type="gramEnd"/>
      <w:r>
        <w:rPr>
          <w:rFonts w:ascii="Arial" w:hAnsi="Arial" w:cs="Arial"/>
          <w:sz w:val="17"/>
          <w:szCs w:val="17"/>
          <w:lang w:eastAsia="en-GB"/>
        </w:rPr>
        <w:t xml:space="preserve"> due consideration, where appropriate, to action other than termination of the Contract, including (without being limited to):</w:t>
      </w:r>
    </w:p>
    <w:p w14:paraId="2E5A7FCF" w14:textId="77777777" w:rsidR="00B56146" w:rsidRDefault="00B56146" w:rsidP="00B56146">
      <w:pPr>
        <w:pStyle w:val="NoSpacing"/>
        <w:ind w:left="1134"/>
        <w:jc w:val="both"/>
        <w:rPr>
          <w:rFonts w:ascii="Arial" w:hAnsi="Arial" w:cs="Arial"/>
          <w:sz w:val="17"/>
          <w:szCs w:val="17"/>
          <w:lang w:eastAsia="en-GB"/>
        </w:rPr>
      </w:pPr>
      <w:r>
        <w:rPr>
          <w:rFonts w:ascii="Arial" w:hAnsi="Arial" w:cs="Arial"/>
          <w:sz w:val="17"/>
          <w:szCs w:val="17"/>
          <w:lang w:eastAsia="en-GB"/>
        </w:rPr>
        <w:t xml:space="preserve">(a)   </w:t>
      </w:r>
      <w:proofErr w:type="gramStart"/>
      <w:r>
        <w:rPr>
          <w:rFonts w:ascii="Arial" w:hAnsi="Arial" w:cs="Arial"/>
          <w:sz w:val="17"/>
          <w:szCs w:val="17"/>
          <w:lang w:eastAsia="en-GB"/>
        </w:rPr>
        <w:t>requiring</w:t>
      </w:r>
      <w:proofErr w:type="gramEnd"/>
      <w:r>
        <w:rPr>
          <w:rFonts w:ascii="Arial" w:hAnsi="Arial" w:cs="Arial"/>
          <w:sz w:val="17"/>
          <w:szCs w:val="17"/>
          <w:lang w:eastAsia="en-GB"/>
        </w:rPr>
        <w:t xml:space="preserve"> the Contractor to procure the termination of a subcontract where the prohibited act is that of a Subcontractor or anyone acting on its or their behalf;</w:t>
      </w:r>
    </w:p>
    <w:p w14:paraId="60E60555" w14:textId="77777777" w:rsidR="00B56146" w:rsidRDefault="00B56146" w:rsidP="00B56146">
      <w:pPr>
        <w:pStyle w:val="NoSpacing"/>
        <w:ind w:left="1134"/>
        <w:jc w:val="both"/>
        <w:rPr>
          <w:rFonts w:ascii="Arial" w:hAnsi="Arial" w:cs="Arial"/>
          <w:sz w:val="17"/>
          <w:szCs w:val="17"/>
          <w:lang w:eastAsia="en-GB"/>
        </w:rPr>
      </w:pPr>
      <w:r>
        <w:rPr>
          <w:rFonts w:ascii="Arial" w:hAnsi="Arial" w:cs="Arial"/>
          <w:sz w:val="17"/>
          <w:szCs w:val="17"/>
          <w:lang w:eastAsia="en-GB"/>
        </w:rPr>
        <w:t xml:space="preserve">(b)   </w:t>
      </w:r>
      <w:proofErr w:type="gramStart"/>
      <w:r>
        <w:rPr>
          <w:rFonts w:ascii="Arial" w:hAnsi="Arial" w:cs="Arial"/>
          <w:sz w:val="17"/>
          <w:szCs w:val="17"/>
          <w:lang w:eastAsia="en-GB"/>
        </w:rPr>
        <w:t>requiring</w:t>
      </w:r>
      <w:proofErr w:type="gramEnd"/>
      <w:r>
        <w:rPr>
          <w:rFonts w:ascii="Arial" w:hAnsi="Arial" w:cs="Arial"/>
          <w:sz w:val="17"/>
          <w:szCs w:val="17"/>
          <w:lang w:eastAsia="en-GB"/>
        </w:rPr>
        <w:t xml:space="preserve"> the Contractor to procure the dismissal of an employee (whether its own or that of a Subcontractor or anyone acting on its behalf) where the prohibited act is that of such employee.</w:t>
      </w:r>
    </w:p>
    <w:p w14:paraId="7367859D"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c.   Where the Contract has been terminated under Clause 17.a. the Authority shall be entitled to purchase substitute Contractor Deliverables from elsewhere and recover from the Contractor any costs and expenses incurred by the Authority in obtaining the Contractor Deliverables in substitution from another supplier.</w:t>
      </w:r>
    </w:p>
    <w:p w14:paraId="657DBBEA" w14:textId="77777777" w:rsidR="00B56146" w:rsidRDefault="00B56146" w:rsidP="00B56146">
      <w:pPr>
        <w:pStyle w:val="Heading2"/>
        <w:widowControl/>
        <w:numPr>
          <w:ilvl w:val="0"/>
          <w:numId w:val="0"/>
        </w:numPr>
        <w:tabs>
          <w:tab w:val="left" w:pos="284"/>
        </w:tabs>
      </w:pPr>
    </w:p>
    <w:p w14:paraId="239EDECB" w14:textId="77777777" w:rsidR="00B56146" w:rsidRDefault="00B56146" w:rsidP="00B56146">
      <w:pPr>
        <w:pStyle w:val="Heading2"/>
        <w:widowControl/>
        <w:numPr>
          <w:ilvl w:val="0"/>
          <w:numId w:val="0"/>
        </w:numPr>
        <w:tabs>
          <w:tab w:val="left" w:pos="284"/>
        </w:tabs>
      </w:pPr>
      <w:r>
        <w:rPr>
          <w:rFonts w:cs="Arial"/>
          <w:b/>
          <w:sz w:val="17"/>
          <w:szCs w:val="17"/>
        </w:rPr>
        <w:t>18   Termination for Convenience</w:t>
      </w:r>
    </w:p>
    <w:p w14:paraId="20D5E2F8"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a.   The Authority shall have the right to terminate the Contract in whole or in part at any time by giving the Contractor at least 20 (twenty) business days written notice (or such other period as may be stated Schedule 3 – Contract Data Sheet).</w:t>
      </w:r>
    </w:p>
    <w:p w14:paraId="48711A09"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b.   Subject to Clause 18.d, the Authority shall indemnify the Contractor against any commitments, liabilities or expenditure which would otherwise represent an unavoidable loss by the Contractor, subject to:</w:t>
      </w:r>
    </w:p>
    <w:p w14:paraId="3600B239" w14:textId="77777777" w:rsidR="00B56146" w:rsidRDefault="00B56146" w:rsidP="00B56146">
      <w:pPr>
        <w:pStyle w:val="NoSpacing"/>
        <w:ind w:firstLine="360"/>
        <w:jc w:val="both"/>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the</w:t>
      </w:r>
      <w:proofErr w:type="gramEnd"/>
      <w:r>
        <w:rPr>
          <w:rFonts w:ascii="Arial" w:hAnsi="Arial" w:cs="Arial"/>
          <w:sz w:val="17"/>
          <w:szCs w:val="17"/>
          <w:lang w:eastAsia="en-GB"/>
        </w:rPr>
        <w:t xml:space="preserve"> Contractor taking all reasonable steps to mitigate such loss; and</w:t>
      </w:r>
    </w:p>
    <w:p w14:paraId="53C1FE36" w14:textId="77777777" w:rsidR="00B56146" w:rsidRDefault="00B56146" w:rsidP="00B56146">
      <w:pPr>
        <w:pStyle w:val="NoSpacing"/>
        <w:ind w:left="360"/>
        <w:jc w:val="both"/>
        <w:rPr>
          <w:rFonts w:ascii="Arial" w:hAnsi="Arial" w:cs="Arial"/>
          <w:sz w:val="17"/>
          <w:szCs w:val="17"/>
          <w:lang w:eastAsia="en-GB"/>
        </w:rPr>
      </w:pPr>
      <w:r>
        <w:rPr>
          <w:rFonts w:ascii="Arial" w:hAnsi="Arial" w:cs="Arial"/>
          <w:sz w:val="17"/>
          <w:szCs w:val="17"/>
          <w:lang w:eastAsia="en-GB"/>
        </w:rPr>
        <w:t>(2)   the Contractor submitting a fully itemised and costed list of such loss, with supporting evidence, reasonably and actually incurred by the Contractor as a result of the termination of the Contract or relevant part thereof.</w:t>
      </w:r>
    </w:p>
    <w:p w14:paraId="54423EB9" w14:textId="77777777" w:rsidR="00B56146" w:rsidRDefault="00B56146" w:rsidP="00B56146">
      <w:pPr>
        <w:pStyle w:val="NoSpacing"/>
        <w:jc w:val="both"/>
        <w:rPr>
          <w:rFonts w:ascii="Arial" w:hAnsi="Arial" w:cs="Arial"/>
          <w:sz w:val="17"/>
          <w:szCs w:val="17"/>
          <w:lang w:eastAsia="en-GB"/>
        </w:rPr>
      </w:pPr>
      <w:r>
        <w:rPr>
          <w:rFonts w:ascii="Arial" w:hAnsi="Arial" w:cs="Arial"/>
          <w:sz w:val="17"/>
          <w:szCs w:val="17"/>
          <w:lang w:eastAsia="en-GB"/>
        </w:rPr>
        <w:t>c.   The Contractor shall include in any sub-contract over £250,000 which it may enter into for the purpose of the Contract the right to terminate the sub-contract under the terms of Clauses 18.a to 18.b except that:</w:t>
      </w:r>
    </w:p>
    <w:p w14:paraId="0C6D28A2" w14:textId="77777777" w:rsidR="00B56146" w:rsidRDefault="00B56146" w:rsidP="00B56146">
      <w:pPr>
        <w:pStyle w:val="NoSpacing"/>
        <w:ind w:left="360"/>
        <w:jc w:val="both"/>
        <w:rPr>
          <w:rFonts w:ascii="Arial" w:hAnsi="Arial" w:cs="Arial"/>
          <w:sz w:val="17"/>
          <w:szCs w:val="17"/>
          <w:lang w:eastAsia="en-GB"/>
        </w:rPr>
      </w:pPr>
      <w:r>
        <w:rPr>
          <w:rFonts w:ascii="Arial" w:hAnsi="Arial" w:cs="Arial"/>
          <w:sz w:val="17"/>
          <w:szCs w:val="17"/>
          <w:lang w:eastAsia="en-GB"/>
        </w:rPr>
        <w:t xml:space="preserve">(1)   </w:t>
      </w:r>
      <w:proofErr w:type="gramStart"/>
      <w:r>
        <w:rPr>
          <w:rFonts w:ascii="Arial" w:hAnsi="Arial" w:cs="Arial"/>
          <w:sz w:val="17"/>
          <w:szCs w:val="17"/>
          <w:lang w:eastAsia="en-GB"/>
        </w:rPr>
        <w:t>the</w:t>
      </w:r>
      <w:proofErr w:type="gramEnd"/>
      <w:r>
        <w:rPr>
          <w:rFonts w:ascii="Arial" w:hAnsi="Arial" w:cs="Arial"/>
          <w:sz w:val="17"/>
          <w:szCs w:val="17"/>
          <w:lang w:eastAsia="en-GB"/>
        </w:rPr>
        <w:t xml:space="preserve"> notice period for termination shall be as specified in the sub-contract, or if no period is specified 20 (twenty) business days; and</w:t>
      </w:r>
    </w:p>
    <w:p w14:paraId="52BC9821" w14:textId="77777777" w:rsidR="00B56146" w:rsidRDefault="00B56146" w:rsidP="00B56146">
      <w:pPr>
        <w:pStyle w:val="NoSpacing"/>
        <w:ind w:left="360"/>
        <w:jc w:val="both"/>
        <w:rPr>
          <w:rFonts w:ascii="Arial" w:hAnsi="Arial" w:cs="Arial"/>
          <w:sz w:val="17"/>
          <w:szCs w:val="17"/>
          <w:lang w:eastAsia="en-GB"/>
        </w:rPr>
      </w:pPr>
      <w:r>
        <w:rPr>
          <w:rFonts w:ascii="Arial" w:hAnsi="Arial" w:cs="Arial"/>
          <w:sz w:val="17"/>
          <w:szCs w:val="17"/>
          <w:lang w:eastAsia="en-GB"/>
        </w:rPr>
        <w:t xml:space="preserve">(2)   </w:t>
      </w:r>
      <w:proofErr w:type="gramStart"/>
      <w:r>
        <w:rPr>
          <w:rFonts w:ascii="Arial" w:hAnsi="Arial" w:cs="Arial"/>
          <w:sz w:val="17"/>
          <w:szCs w:val="17"/>
          <w:lang w:eastAsia="en-GB"/>
        </w:rPr>
        <w:t>the</w:t>
      </w:r>
      <w:proofErr w:type="gramEnd"/>
      <w:r>
        <w:rPr>
          <w:rFonts w:ascii="Arial" w:hAnsi="Arial" w:cs="Arial"/>
          <w:sz w:val="17"/>
          <w:szCs w:val="17"/>
          <w:lang w:eastAsia="en-GB"/>
        </w:rPr>
        <w:t xml:space="preserve"> Contractor’s right to terminate shall be restricted by including the following additional clause “Provided that this right is not exercised unless the main contract, or relevant part, has been terminated by the Secretary of State for Defence in accordance with the provisions of Clause 18”.</w:t>
      </w:r>
    </w:p>
    <w:p w14:paraId="71065DE9" w14:textId="28251C8E" w:rsidR="0023013E" w:rsidRDefault="00B56146" w:rsidP="00B56146">
      <w:pPr>
        <w:pStyle w:val="NoSpacing"/>
        <w:jc w:val="both"/>
        <w:rPr>
          <w:rFonts w:ascii="Arial" w:eastAsia="Arial" w:hAnsi="Arial" w:cs="Arial"/>
          <w:b/>
          <w:bCs/>
          <w:sz w:val="17"/>
          <w:szCs w:val="17"/>
        </w:rPr>
      </w:pPr>
      <w:r>
        <w:rPr>
          <w:rFonts w:ascii="Arial" w:hAnsi="Arial" w:cs="Arial"/>
          <w:sz w:val="17"/>
          <w:szCs w:val="17"/>
          <w:lang w:eastAsia="en-GB"/>
        </w:rPr>
        <w:t>d.   The Authority’s total liability under the provisions of this Clause shall be limited to the total price of the Contractor Deliverables payable under the Contract (or relevant part), including any sums paid, due or becoming due to the Contractor at the date of termination.</w:t>
      </w:r>
    </w:p>
    <w:p w14:paraId="25DCD1AC" w14:textId="77777777" w:rsidR="00B56146" w:rsidRDefault="00B56146" w:rsidP="0023013E">
      <w:pPr>
        <w:pStyle w:val="NoSpacing"/>
        <w:jc w:val="both"/>
        <w:rPr>
          <w:rFonts w:ascii="Arial" w:eastAsia="Arial" w:hAnsi="Arial" w:cs="Arial"/>
          <w:b/>
          <w:bCs/>
          <w:sz w:val="17"/>
          <w:szCs w:val="17"/>
        </w:rPr>
      </w:pPr>
    </w:p>
    <w:p w14:paraId="23646D42" w14:textId="77777777" w:rsidR="00B56146" w:rsidRDefault="00B56146" w:rsidP="0023013E">
      <w:pPr>
        <w:pStyle w:val="NoSpacing"/>
        <w:jc w:val="both"/>
        <w:rPr>
          <w:rFonts w:ascii="Arial" w:eastAsia="Arial" w:hAnsi="Arial" w:cs="Arial"/>
          <w:b/>
          <w:bCs/>
          <w:sz w:val="17"/>
          <w:szCs w:val="17"/>
        </w:rPr>
      </w:pPr>
    </w:p>
    <w:p w14:paraId="55D0FA70" w14:textId="510E3CF3" w:rsidR="37899FBA" w:rsidRPr="00293839" w:rsidRDefault="37899FBA" w:rsidP="0023013E">
      <w:pPr>
        <w:pStyle w:val="NoSpacing"/>
        <w:jc w:val="both"/>
        <w:rPr>
          <w:rFonts w:ascii="Arial" w:eastAsia="Arial" w:hAnsi="Arial" w:cs="Arial"/>
          <w:b/>
          <w:bCs/>
          <w:sz w:val="17"/>
          <w:szCs w:val="17"/>
        </w:rPr>
      </w:pPr>
      <w:r w:rsidRPr="00293839">
        <w:rPr>
          <w:rFonts w:ascii="Arial" w:eastAsia="Arial" w:hAnsi="Arial" w:cs="Arial"/>
          <w:b/>
          <w:bCs/>
          <w:sz w:val="17"/>
          <w:szCs w:val="17"/>
        </w:rPr>
        <w:lastRenderedPageBreak/>
        <w:t>19</w:t>
      </w:r>
      <w:r w:rsidR="00F8172E" w:rsidRPr="00293839">
        <w:rPr>
          <w:rFonts w:ascii="Arial" w:eastAsia="Arial" w:hAnsi="Arial" w:cs="Arial"/>
          <w:b/>
          <w:bCs/>
          <w:sz w:val="17"/>
          <w:szCs w:val="17"/>
        </w:rPr>
        <w:t>.</w:t>
      </w:r>
      <w:r w:rsidRPr="00293839">
        <w:rPr>
          <w:rFonts w:ascii="Arial" w:eastAsia="Arial" w:hAnsi="Arial" w:cs="Arial"/>
          <w:b/>
          <w:bCs/>
          <w:sz w:val="17"/>
          <w:szCs w:val="17"/>
        </w:rPr>
        <w:t xml:space="preserve">   Goods Specific Conditions</w:t>
      </w:r>
    </w:p>
    <w:p w14:paraId="7D9A9698" w14:textId="77777777" w:rsidR="0023013E" w:rsidRDefault="0023013E" w:rsidP="0023013E">
      <w:pPr>
        <w:pStyle w:val="NoSpacing"/>
        <w:jc w:val="both"/>
        <w:rPr>
          <w:rFonts w:ascii="Arial" w:eastAsia="Arial" w:hAnsi="Arial" w:cs="Arial"/>
          <w:b/>
          <w:bCs/>
          <w:sz w:val="17"/>
          <w:szCs w:val="17"/>
        </w:rPr>
      </w:pPr>
    </w:p>
    <w:p w14:paraId="3401DB4A" w14:textId="48D71056" w:rsidR="006F6F1F" w:rsidRPr="00594174" w:rsidRDefault="00044894" w:rsidP="0023013E">
      <w:pPr>
        <w:pStyle w:val="NoSpacing"/>
        <w:ind w:firstLine="357"/>
        <w:jc w:val="both"/>
        <w:rPr>
          <w:rFonts w:ascii="Arial" w:hAnsi="Arial" w:cs="Arial"/>
          <w:sz w:val="17"/>
          <w:szCs w:val="17"/>
        </w:rPr>
      </w:pPr>
      <w:r w:rsidRPr="00594174">
        <w:rPr>
          <w:rFonts w:ascii="Arial" w:eastAsia="Arial" w:hAnsi="Arial" w:cs="Arial"/>
          <w:bCs/>
          <w:sz w:val="17"/>
          <w:szCs w:val="17"/>
        </w:rPr>
        <w:t>NOT USED</w:t>
      </w:r>
      <w:r w:rsidR="0023013E" w:rsidRPr="00594174">
        <w:rPr>
          <w:rFonts w:ascii="Arial" w:eastAsia="Arial" w:hAnsi="Arial" w:cs="Arial"/>
          <w:bCs/>
          <w:sz w:val="17"/>
          <w:szCs w:val="17"/>
        </w:rPr>
        <w:t xml:space="preserve"> </w:t>
      </w:r>
    </w:p>
    <w:p w14:paraId="2063EA28" w14:textId="77777777" w:rsidR="0023013E" w:rsidRDefault="0023013E" w:rsidP="0023013E">
      <w:pPr>
        <w:pStyle w:val="NoSpacing"/>
        <w:jc w:val="both"/>
        <w:rPr>
          <w:rFonts w:ascii="Arial" w:eastAsia="Arial" w:hAnsi="Arial" w:cs="Arial"/>
          <w:b/>
          <w:bCs/>
          <w:sz w:val="17"/>
          <w:szCs w:val="17"/>
        </w:rPr>
      </w:pPr>
    </w:p>
    <w:p w14:paraId="17B04DEB" w14:textId="2A451A88" w:rsidR="00044894" w:rsidRPr="00293839" w:rsidRDefault="005A4A90" w:rsidP="0023013E">
      <w:pPr>
        <w:pStyle w:val="NoSpacing"/>
        <w:jc w:val="both"/>
        <w:rPr>
          <w:rFonts w:ascii="Arial" w:eastAsia="Arial" w:hAnsi="Arial" w:cs="Arial"/>
          <w:b/>
          <w:bCs/>
          <w:sz w:val="17"/>
          <w:szCs w:val="17"/>
        </w:rPr>
      </w:pPr>
      <w:r w:rsidRPr="00293839">
        <w:rPr>
          <w:rFonts w:ascii="Arial" w:eastAsia="Arial" w:hAnsi="Arial" w:cs="Arial"/>
          <w:b/>
          <w:bCs/>
          <w:sz w:val="17"/>
          <w:szCs w:val="17"/>
        </w:rPr>
        <w:t>20</w:t>
      </w:r>
      <w:r w:rsidR="00F8172E" w:rsidRPr="00293839">
        <w:rPr>
          <w:rFonts w:ascii="Arial" w:eastAsia="Arial" w:hAnsi="Arial" w:cs="Arial"/>
          <w:b/>
          <w:bCs/>
          <w:sz w:val="17"/>
          <w:szCs w:val="17"/>
        </w:rPr>
        <w:t>.</w:t>
      </w:r>
      <w:r w:rsidRPr="00293839">
        <w:rPr>
          <w:rFonts w:ascii="Arial" w:eastAsia="Arial" w:hAnsi="Arial" w:cs="Arial"/>
          <w:b/>
          <w:bCs/>
          <w:sz w:val="17"/>
          <w:szCs w:val="17"/>
        </w:rPr>
        <w:t xml:space="preserve">   Project Specific Conditions</w:t>
      </w:r>
      <w:r w:rsidR="00044894" w:rsidRPr="00293839">
        <w:rPr>
          <w:rFonts w:ascii="Arial" w:eastAsia="Arial" w:hAnsi="Arial" w:cs="Arial"/>
          <w:b/>
          <w:bCs/>
          <w:sz w:val="17"/>
          <w:szCs w:val="17"/>
        </w:rPr>
        <w:t xml:space="preserve"> </w:t>
      </w:r>
    </w:p>
    <w:p w14:paraId="50628D4D" w14:textId="77777777" w:rsidR="00044894" w:rsidRPr="00293839" w:rsidRDefault="00044894" w:rsidP="0023013E">
      <w:pPr>
        <w:pStyle w:val="NoSpacing"/>
        <w:jc w:val="both"/>
        <w:rPr>
          <w:rFonts w:ascii="Arial" w:eastAsia="Arial" w:hAnsi="Arial" w:cs="Arial"/>
          <w:b/>
          <w:bCs/>
          <w:sz w:val="17"/>
          <w:szCs w:val="17"/>
        </w:rPr>
      </w:pPr>
    </w:p>
    <w:p w14:paraId="43A9FEF7" w14:textId="77777777" w:rsidR="00A56C0E" w:rsidRPr="00293839" w:rsidRDefault="00A56C0E" w:rsidP="00A56C0E">
      <w:pPr>
        <w:pStyle w:val="NoSpacing"/>
        <w:jc w:val="both"/>
        <w:rPr>
          <w:rFonts w:ascii="Arial" w:eastAsia="Arial" w:hAnsi="Arial" w:cs="Arial"/>
          <w:b/>
          <w:bCs/>
          <w:sz w:val="17"/>
          <w:szCs w:val="17"/>
        </w:rPr>
      </w:pPr>
      <w:r w:rsidRPr="00293839">
        <w:rPr>
          <w:rFonts w:ascii="Arial" w:eastAsia="Arial" w:hAnsi="Arial" w:cs="Arial"/>
          <w:b/>
          <w:bCs/>
          <w:sz w:val="17"/>
          <w:szCs w:val="17"/>
        </w:rPr>
        <w:t>Contractors Personnel - Research Workers</w:t>
      </w:r>
    </w:p>
    <w:p w14:paraId="6BA72BF6" w14:textId="77777777" w:rsidR="00A56C0E" w:rsidRPr="00293839" w:rsidRDefault="00A56C0E" w:rsidP="00A56C0E">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The Authority accepts the following students, supervisors or other representatives, agents or employees of the Contractor (or any sub-contractor) to work directly on the contract (“Research Workers”):</w:t>
      </w:r>
    </w:p>
    <w:p w14:paraId="074E5B3B" w14:textId="77777777" w:rsidR="00A56C0E" w:rsidRPr="00293839" w:rsidRDefault="00A56C0E" w:rsidP="00A56C0E">
      <w:pPr>
        <w:pStyle w:val="NoSpacing"/>
        <w:ind w:left="720"/>
        <w:jc w:val="center"/>
        <w:rPr>
          <w:rFonts w:ascii="Arial" w:eastAsia="Arial" w:hAnsi="Arial" w:cs="Arial"/>
          <w:b/>
          <w:bCs/>
          <w:sz w:val="17"/>
          <w:szCs w:val="17"/>
        </w:rPr>
      </w:pPr>
      <w:r>
        <w:rPr>
          <w:rFonts w:ascii="Arial" w:eastAsia="Arial" w:hAnsi="Arial" w:cs="Arial"/>
          <w:b/>
          <w:bCs/>
          <w:sz w:val="17"/>
          <w:szCs w:val="17"/>
        </w:rPr>
        <w:t>[</w:t>
      </w:r>
      <w:r w:rsidRPr="00293839">
        <w:rPr>
          <w:rFonts w:ascii="Arial" w:eastAsia="Arial" w:hAnsi="Arial" w:cs="Arial"/>
          <w:b/>
          <w:bCs/>
          <w:sz w:val="17"/>
          <w:szCs w:val="17"/>
        </w:rPr>
        <w:t>XXXX</w:t>
      </w:r>
      <w:r>
        <w:rPr>
          <w:rFonts w:ascii="Arial" w:eastAsia="Arial" w:hAnsi="Arial" w:cs="Arial"/>
          <w:b/>
          <w:bCs/>
          <w:sz w:val="17"/>
          <w:szCs w:val="17"/>
        </w:rPr>
        <w:t xml:space="preserve"> – To be inserted on Award of Contract]</w:t>
      </w:r>
    </w:p>
    <w:p w14:paraId="640E9869" w14:textId="77777777" w:rsidR="00A56C0E" w:rsidRPr="00293839" w:rsidRDefault="00A56C0E" w:rsidP="00A56C0E">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b. </w:t>
      </w:r>
      <w:r w:rsidRPr="00293839">
        <w:rPr>
          <w:rFonts w:eastAsia="Arial" w:cs="Arial"/>
          <w:bCs/>
          <w:sz w:val="17"/>
          <w:szCs w:val="17"/>
          <w:lang w:eastAsia="en-US"/>
        </w:rPr>
        <w:t>The Contractor (and any sub-contractor) shall take all reasonable steps to avoid changes in the Research Workers once accepted.  Where such a change is necessary, the Contractor shall obtain the prior written consent of the Authority, which shall not be unreasonably withheld.</w:t>
      </w:r>
    </w:p>
    <w:p w14:paraId="1EF9D3E8" w14:textId="78E8320E" w:rsidR="00A56C0E" w:rsidRPr="00293839" w:rsidRDefault="00A56C0E" w:rsidP="00A56C0E">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c. </w:t>
      </w:r>
      <w:r w:rsidRPr="00293839">
        <w:rPr>
          <w:rFonts w:eastAsia="Arial" w:cs="Arial"/>
          <w:bCs/>
          <w:sz w:val="17"/>
          <w:szCs w:val="17"/>
          <w:lang w:eastAsia="en-US"/>
        </w:rPr>
        <w:t>Should it be necessary to change the Research Workers assigned to and accepted for the work under the Contract the Contractor shall notify the Authority in writing prior to the personnel starting work on the Contract.  A Personal Particulars Form shall be completed for each additional person and sent to th</w:t>
      </w:r>
      <w:r>
        <w:rPr>
          <w:rFonts w:eastAsia="Arial" w:cs="Arial"/>
          <w:bCs/>
          <w:sz w:val="17"/>
          <w:szCs w:val="17"/>
          <w:lang w:eastAsia="en-US"/>
        </w:rPr>
        <w:t xml:space="preserve">e Authority’s Representative </w:t>
      </w:r>
      <w:r w:rsidRPr="00293839">
        <w:rPr>
          <w:rFonts w:eastAsia="Arial" w:cs="Arial"/>
          <w:bCs/>
          <w:sz w:val="17"/>
          <w:szCs w:val="17"/>
          <w:lang w:eastAsia="en-US"/>
        </w:rPr>
        <w:t>(</w:t>
      </w:r>
      <w:r>
        <w:rPr>
          <w:rFonts w:eastAsia="Arial" w:cs="Arial"/>
          <w:bCs/>
          <w:sz w:val="17"/>
          <w:szCs w:val="17"/>
          <w:lang w:eastAsia="en-US"/>
        </w:rPr>
        <w:t xml:space="preserve">Commercial – see </w:t>
      </w:r>
      <w:r w:rsidRPr="00293839">
        <w:rPr>
          <w:rFonts w:eastAsia="Arial" w:cs="Arial"/>
          <w:bCs/>
          <w:sz w:val="17"/>
          <w:szCs w:val="17"/>
          <w:lang w:eastAsia="en-US"/>
        </w:rPr>
        <w:t xml:space="preserve">Box 1 of </w:t>
      </w:r>
      <w:r>
        <w:rPr>
          <w:rFonts w:eastAsia="Arial" w:cs="Arial"/>
          <w:bCs/>
          <w:sz w:val="17"/>
          <w:szCs w:val="17"/>
          <w:lang w:eastAsia="en-US"/>
        </w:rPr>
        <w:t>Schedule 3 Annex A</w:t>
      </w:r>
      <w:r>
        <w:rPr>
          <w:rFonts w:eastAsia="Arial" w:cs="Arial"/>
          <w:bCs/>
          <w:sz w:val="17"/>
          <w:szCs w:val="17"/>
          <w:lang w:eastAsia="en-US"/>
        </w:rPr>
        <w:t xml:space="preserve"> to the Contract – DEFFORM 111</w:t>
      </w:r>
      <w:r w:rsidRPr="00293839">
        <w:rPr>
          <w:rFonts w:eastAsia="Arial" w:cs="Arial"/>
          <w:bCs/>
          <w:sz w:val="17"/>
          <w:szCs w:val="17"/>
          <w:lang w:eastAsia="en-US"/>
        </w:rPr>
        <w:t>).  The appropriate Dstl and MOD administrative procedures shall need to have been completed to the satisfaction of the Authority before any additional Contractor’s Personnel may start work on this Contract.</w:t>
      </w:r>
    </w:p>
    <w:p w14:paraId="71432400" w14:textId="77777777" w:rsidR="00A56C0E" w:rsidRPr="00293839" w:rsidRDefault="00A56C0E" w:rsidP="00A56C0E">
      <w:pPr>
        <w:pStyle w:val="NoSpacing"/>
        <w:jc w:val="both"/>
        <w:rPr>
          <w:rFonts w:ascii="Arial" w:eastAsia="Arial" w:hAnsi="Arial" w:cs="Arial"/>
          <w:bCs/>
          <w:sz w:val="17"/>
          <w:szCs w:val="17"/>
        </w:rPr>
      </w:pPr>
      <w:r>
        <w:rPr>
          <w:rFonts w:ascii="Arial" w:eastAsia="Arial" w:hAnsi="Arial" w:cs="Arial"/>
          <w:bCs/>
          <w:sz w:val="17"/>
          <w:szCs w:val="17"/>
        </w:rPr>
        <w:t xml:space="preserve">d. </w:t>
      </w:r>
      <w:r w:rsidRPr="00293839">
        <w:rPr>
          <w:rFonts w:ascii="Arial" w:eastAsia="Arial" w:hAnsi="Arial" w:cs="Arial"/>
          <w:bCs/>
          <w:sz w:val="17"/>
          <w:szCs w:val="17"/>
        </w:rPr>
        <w:t>All Research Workers engaged in support of the Contract shall have appropriate qualifications and competence and be in all respects acceptable to the Authority. The Authority reserves the right to reject any proposed Research Worker(s) whom it considers unsuitable for any reason. The decision of the Authority shall be final and it shall not be obliged to provide any reasons.</w:t>
      </w:r>
    </w:p>
    <w:p w14:paraId="37C90119" w14:textId="77777777" w:rsidR="00A56C0E" w:rsidRPr="00293839" w:rsidRDefault="00A56C0E" w:rsidP="00A56C0E">
      <w:pPr>
        <w:pStyle w:val="NoSpacing"/>
        <w:jc w:val="both"/>
        <w:rPr>
          <w:rFonts w:ascii="Arial" w:eastAsia="Arial" w:hAnsi="Arial" w:cs="Arial"/>
          <w:bCs/>
          <w:sz w:val="17"/>
          <w:szCs w:val="17"/>
        </w:rPr>
      </w:pPr>
      <w:r>
        <w:rPr>
          <w:rFonts w:ascii="Arial" w:eastAsia="Arial" w:hAnsi="Arial" w:cs="Arial"/>
          <w:bCs/>
          <w:sz w:val="17"/>
          <w:szCs w:val="17"/>
        </w:rPr>
        <w:t xml:space="preserve">e. </w:t>
      </w:r>
      <w:r w:rsidRPr="00293839">
        <w:rPr>
          <w:rFonts w:ascii="Arial" w:eastAsia="Arial" w:hAnsi="Arial" w:cs="Arial"/>
          <w:bCs/>
          <w:sz w:val="17"/>
          <w:szCs w:val="17"/>
        </w:rPr>
        <w:t>The only exception to process described in this condition is when all of the Contractors proposed Research Workers hold a full current SC clearance with no restrictions. In that case, even if the classification of the contract work is below SECRET a Personal Particulars form is not required. The SC provides the Authority with the requisite level of assurance that the individual is who they say they are and is appropriate to work on the contract. The Contractor will be required to provide appropriate evidence to demonstrate to the satisfaction of the Authority that the proposed Research Workers hold a full current SC clearance.</w:t>
      </w:r>
    </w:p>
    <w:p w14:paraId="353BE18B" w14:textId="77777777" w:rsidR="00A56C0E" w:rsidRPr="00293839" w:rsidRDefault="00A56C0E" w:rsidP="00A56C0E">
      <w:pPr>
        <w:pStyle w:val="NoSpacing"/>
        <w:jc w:val="both"/>
        <w:rPr>
          <w:rFonts w:ascii="Arial" w:eastAsia="Arial" w:hAnsi="Arial" w:cs="Arial"/>
          <w:bCs/>
          <w:sz w:val="17"/>
          <w:szCs w:val="17"/>
          <w:highlight w:val="yellow"/>
        </w:rPr>
      </w:pPr>
    </w:p>
    <w:p w14:paraId="032FBF3A" w14:textId="77777777" w:rsidR="00A56C0E" w:rsidRPr="00293839" w:rsidRDefault="00A56C0E" w:rsidP="00A56C0E">
      <w:pPr>
        <w:pStyle w:val="NoSpacing"/>
        <w:jc w:val="both"/>
        <w:rPr>
          <w:rFonts w:ascii="Arial" w:eastAsia="Arial" w:hAnsi="Arial" w:cs="Arial"/>
          <w:b/>
          <w:bCs/>
          <w:sz w:val="17"/>
          <w:szCs w:val="17"/>
        </w:rPr>
      </w:pPr>
      <w:r w:rsidRPr="00293839">
        <w:rPr>
          <w:rFonts w:ascii="Arial" w:eastAsia="Arial" w:hAnsi="Arial" w:cs="Arial"/>
          <w:b/>
          <w:bCs/>
          <w:sz w:val="17"/>
          <w:szCs w:val="17"/>
        </w:rPr>
        <w:t>Invoice Submission</w:t>
      </w:r>
    </w:p>
    <w:p w14:paraId="59C7D46F" w14:textId="77777777" w:rsidR="00A56C0E" w:rsidRPr="00293839" w:rsidRDefault="00A56C0E" w:rsidP="00A56C0E">
      <w:pPr>
        <w:pStyle w:val="NoSpacing"/>
        <w:jc w:val="both"/>
        <w:rPr>
          <w:rFonts w:ascii="Arial" w:eastAsia="Arial" w:hAnsi="Arial" w:cs="Arial"/>
          <w:bCs/>
          <w:sz w:val="17"/>
          <w:szCs w:val="17"/>
        </w:rPr>
      </w:pPr>
      <w:r w:rsidRPr="00293839">
        <w:rPr>
          <w:rFonts w:ascii="Arial" w:eastAsia="Arial" w:hAnsi="Arial" w:cs="Arial"/>
          <w:bCs/>
          <w:sz w:val="17"/>
          <w:szCs w:val="17"/>
        </w:rPr>
        <w:t xml:space="preserve">In order to obtain payment the Contractor shall: </w:t>
      </w:r>
    </w:p>
    <w:p w14:paraId="622D814A" w14:textId="77777777" w:rsidR="00A56C0E" w:rsidRPr="00293839" w:rsidRDefault="00A56C0E" w:rsidP="00A56C0E">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submit an invoice to the Dstl Accounts Payable at the address</w:t>
      </w:r>
      <w:r>
        <w:rPr>
          <w:rFonts w:ascii="Arial" w:eastAsia="Arial" w:hAnsi="Arial" w:cs="Arial"/>
          <w:bCs/>
          <w:sz w:val="17"/>
          <w:szCs w:val="17"/>
        </w:rPr>
        <w:t xml:space="preserve"> set out in B</w:t>
      </w:r>
      <w:r w:rsidRPr="00293839">
        <w:rPr>
          <w:rFonts w:ascii="Arial" w:eastAsia="Arial" w:hAnsi="Arial" w:cs="Arial"/>
          <w:bCs/>
          <w:sz w:val="17"/>
          <w:szCs w:val="17"/>
        </w:rPr>
        <w:t>ox 11 of Schedule 4</w:t>
      </w:r>
      <w:r>
        <w:rPr>
          <w:rFonts w:ascii="Arial" w:eastAsia="Arial" w:hAnsi="Arial" w:cs="Arial"/>
          <w:bCs/>
          <w:sz w:val="17"/>
          <w:szCs w:val="17"/>
        </w:rPr>
        <w:t xml:space="preserve"> </w:t>
      </w:r>
      <w:r w:rsidRPr="00293839">
        <w:rPr>
          <w:rFonts w:ascii="Arial" w:eastAsia="Arial" w:hAnsi="Arial" w:cs="Arial"/>
          <w:bCs/>
          <w:sz w:val="17"/>
          <w:szCs w:val="17"/>
        </w:rPr>
        <w:t>to the Contract</w:t>
      </w:r>
      <w:r>
        <w:rPr>
          <w:rFonts w:ascii="Arial" w:eastAsia="Arial" w:hAnsi="Arial" w:cs="Arial"/>
          <w:bCs/>
          <w:sz w:val="17"/>
          <w:szCs w:val="17"/>
        </w:rPr>
        <w:t xml:space="preserve"> (DEFFORM 111)</w:t>
      </w:r>
      <w:r w:rsidRPr="00293839">
        <w:rPr>
          <w:rFonts w:ascii="Arial" w:eastAsia="Arial" w:hAnsi="Arial" w:cs="Arial"/>
          <w:bCs/>
          <w:sz w:val="17"/>
          <w:szCs w:val="17"/>
        </w:rPr>
        <w:t xml:space="preserve"> and send a PDF copy of the </w:t>
      </w:r>
      <w:r>
        <w:rPr>
          <w:rFonts w:ascii="Arial" w:eastAsia="Arial" w:hAnsi="Arial" w:cs="Arial"/>
          <w:bCs/>
          <w:sz w:val="17"/>
          <w:szCs w:val="17"/>
        </w:rPr>
        <w:t>invoice to the Authority’s Representative (Project – see Box 2 of Schedule 4 to the Contract – DEFFORM 111)</w:t>
      </w:r>
      <w:r w:rsidRPr="00293839">
        <w:rPr>
          <w:rFonts w:ascii="Arial" w:eastAsia="Arial" w:hAnsi="Arial" w:cs="Arial"/>
          <w:bCs/>
          <w:sz w:val="17"/>
          <w:szCs w:val="17"/>
        </w:rPr>
        <w:t>.</w:t>
      </w:r>
    </w:p>
    <w:p w14:paraId="06C5D1FF" w14:textId="77777777" w:rsidR="00A56C0E" w:rsidRPr="00293839" w:rsidRDefault="00A56C0E" w:rsidP="00A56C0E">
      <w:pPr>
        <w:pStyle w:val="NoSpacing"/>
        <w:jc w:val="both"/>
        <w:rPr>
          <w:rFonts w:ascii="Arial" w:eastAsia="Arial" w:hAnsi="Arial" w:cs="Arial"/>
          <w:bCs/>
          <w:sz w:val="17"/>
          <w:szCs w:val="17"/>
          <w:highlight w:val="yellow"/>
        </w:rPr>
      </w:pPr>
      <w:r>
        <w:rPr>
          <w:rFonts w:ascii="Arial" w:eastAsia="Arial" w:hAnsi="Arial" w:cs="Arial"/>
          <w:bCs/>
          <w:sz w:val="17"/>
          <w:szCs w:val="17"/>
        </w:rPr>
        <w:t xml:space="preserve">b.   </w:t>
      </w:r>
      <w:r w:rsidRPr="00293839">
        <w:rPr>
          <w:rFonts w:ascii="Arial" w:eastAsia="Arial" w:hAnsi="Arial" w:cs="Arial"/>
          <w:bCs/>
          <w:sz w:val="17"/>
          <w:szCs w:val="17"/>
        </w:rPr>
        <w:t>Invoices must quote the Contract number, Milestone number and Purchase Order number (where applicable).</w:t>
      </w:r>
    </w:p>
    <w:p w14:paraId="03895C80" w14:textId="77777777" w:rsidR="0062034F" w:rsidRPr="00293839" w:rsidRDefault="0062034F" w:rsidP="0023013E">
      <w:pPr>
        <w:pStyle w:val="NoSpacing"/>
        <w:jc w:val="both"/>
        <w:rPr>
          <w:rFonts w:ascii="Arial" w:eastAsia="Arial" w:hAnsi="Arial" w:cs="Arial"/>
          <w:bCs/>
          <w:sz w:val="17"/>
          <w:szCs w:val="17"/>
          <w:highlight w:val="yellow"/>
        </w:rPr>
      </w:pPr>
    </w:p>
    <w:p w14:paraId="6E888110" w14:textId="77777777" w:rsidR="00A56C0E" w:rsidRPr="00293839" w:rsidRDefault="00A56C0E" w:rsidP="00A56C0E">
      <w:pPr>
        <w:pStyle w:val="NoSpacing"/>
        <w:jc w:val="both"/>
        <w:rPr>
          <w:rFonts w:ascii="Arial" w:eastAsia="Arial" w:hAnsi="Arial" w:cs="Arial"/>
          <w:b/>
          <w:bCs/>
          <w:sz w:val="17"/>
          <w:szCs w:val="17"/>
        </w:rPr>
      </w:pPr>
      <w:r w:rsidRPr="00293839">
        <w:rPr>
          <w:rFonts w:ascii="Arial" w:eastAsia="Arial" w:hAnsi="Arial" w:cs="Arial"/>
          <w:b/>
          <w:bCs/>
          <w:sz w:val="17"/>
          <w:szCs w:val="17"/>
        </w:rPr>
        <w:t xml:space="preserve">Deliverable Report Marking </w:t>
      </w:r>
    </w:p>
    <w:p w14:paraId="05CC3096" w14:textId="77777777" w:rsidR="00A56C0E" w:rsidRPr="00293839" w:rsidRDefault="00A56C0E" w:rsidP="00A56C0E">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 xml:space="preserve">All Reports included as Deliverables under the Contract e.g. Progress and/or Final Reports etc. must comply with the Defence Research Reports Specification (DRRS) @ </w:t>
      </w:r>
      <w:hyperlink r:id="rId10" w:history="1">
        <w:r w:rsidRPr="00293839">
          <w:rPr>
            <w:rStyle w:val="Hyperlink"/>
            <w:rFonts w:ascii="Arial" w:eastAsia="Arial" w:hAnsi="Arial" w:cs="Arial"/>
            <w:bCs/>
            <w:sz w:val="17"/>
            <w:szCs w:val="17"/>
          </w:rPr>
          <w:t>https://www.gov.uk/guidance/submit-a-report-to-athena</w:t>
        </w:r>
      </w:hyperlink>
      <w:r w:rsidRPr="00293839">
        <w:rPr>
          <w:rFonts w:ascii="Arial" w:eastAsia="Arial" w:hAnsi="Arial" w:cs="Arial"/>
          <w:bCs/>
          <w:sz w:val="17"/>
          <w:szCs w:val="17"/>
        </w:rPr>
        <w:t xml:space="preserve"> which defines the requirements for the presentation, format and production of scientific and technical reports prepared for MOD.</w:t>
      </w:r>
    </w:p>
    <w:p w14:paraId="0570A205" w14:textId="77777777" w:rsidR="00A56C0E" w:rsidRPr="00293839" w:rsidRDefault="00A56C0E" w:rsidP="00A56C0E">
      <w:pPr>
        <w:pStyle w:val="NoSpacing"/>
        <w:jc w:val="both"/>
        <w:rPr>
          <w:rFonts w:ascii="Arial" w:eastAsia="Arial" w:hAnsi="Arial" w:cs="Arial"/>
          <w:bCs/>
          <w:sz w:val="17"/>
          <w:szCs w:val="17"/>
        </w:rPr>
      </w:pPr>
      <w:r>
        <w:rPr>
          <w:rFonts w:ascii="Arial" w:eastAsia="Arial" w:hAnsi="Arial" w:cs="Arial"/>
          <w:bCs/>
          <w:sz w:val="17"/>
          <w:szCs w:val="17"/>
        </w:rPr>
        <w:t xml:space="preserve">b.   </w:t>
      </w:r>
      <w:r w:rsidRPr="00293839">
        <w:rPr>
          <w:rFonts w:ascii="Arial" w:eastAsia="Arial" w:hAnsi="Arial" w:cs="Arial"/>
          <w:bCs/>
          <w:sz w:val="17"/>
          <w:szCs w:val="17"/>
        </w:rPr>
        <w:t>Interim or Progress Reports: The report should detail, document, and summarise the results of work done during the period covered and shall be in sufficient detail to comprehensively explain the results achieved; substantive performance; a description of current substantive performance and any problems encountered and/or which may exist along with proposed corrective action. An explanation of any difference between planned progress and actual progress, why the differences have occurred, and if behind planned progress what corrective steps are planned.</w:t>
      </w:r>
    </w:p>
    <w:p w14:paraId="4D043DC8" w14:textId="77777777" w:rsidR="00A56C0E" w:rsidRPr="00293839" w:rsidRDefault="00A56C0E" w:rsidP="00A56C0E">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c.  </w:t>
      </w:r>
      <w:r w:rsidRPr="00293839">
        <w:rPr>
          <w:rFonts w:ascii="Arial" w:eastAsia="Arial" w:hAnsi="Arial" w:cs="Arial"/>
          <w:bCs/>
          <w:sz w:val="17"/>
          <w:szCs w:val="17"/>
        </w:rPr>
        <w:t>Final</w:t>
      </w:r>
      <w:proofErr w:type="gramEnd"/>
      <w:r w:rsidRPr="00293839">
        <w:rPr>
          <w:rFonts w:ascii="Arial" w:eastAsia="Arial" w:hAnsi="Arial" w:cs="Arial"/>
          <w:bCs/>
          <w:sz w:val="17"/>
          <w:szCs w:val="17"/>
        </w:rPr>
        <w:t xml:space="preserve"> Reports: shall describe the entire work performed under the Contract in sufficient detail to explain comprehensively the work undertaken and results achieved including all relevant technical details of any hardware, software, process or system developed there under. The technical detail shall be sufficient to permit independent reproduction of any such process or system.</w:t>
      </w:r>
    </w:p>
    <w:p w14:paraId="36C302B0" w14:textId="77777777" w:rsidR="00A56C0E" w:rsidRPr="00293839" w:rsidRDefault="00A56C0E" w:rsidP="00A56C0E">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d.  </w:t>
      </w:r>
      <w:r w:rsidRPr="00293839">
        <w:rPr>
          <w:rFonts w:ascii="Arial" w:eastAsia="Arial" w:hAnsi="Arial" w:cs="Arial"/>
          <w:bCs/>
          <w:sz w:val="17"/>
          <w:szCs w:val="17"/>
        </w:rPr>
        <w:t>The</w:t>
      </w:r>
      <w:proofErr w:type="gramEnd"/>
      <w:r w:rsidRPr="00293839">
        <w:rPr>
          <w:rFonts w:ascii="Arial" w:eastAsia="Arial" w:hAnsi="Arial" w:cs="Arial"/>
          <w:bCs/>
          <w:sz w:val="17"/>
          <w:szCs w:val="17"/>
        </w:rPr>
        <w:t xml:space="preserve"> Contractor is to supply, at no additional cost to the Authority, a Minutes Secretary and produce minutes of the meetings if necessary.</w:t>
      </w:r>
    </w:p>
    <w:p w14:paraId="724AFC64" w14:textId="77777777" w:rsidR="00A56C0E" w:rsidRPr="00293839" w:rsidRDefault="00A56C0E" w:rsidP="00A56C0E">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e.  </w:t>
      </w:r>
      <w:r w:rsidRPr="00293839">
        <w:rPr>
          <w:rFonts w:ascii="Arial" w:eastAsia="Arial" w:hAnsi="Arial" w:cs="Arial"/>
          <w:bCs/>
          <w:sz w:val="17"/>
          <w:szCs w:val="17"/>
        </w:rPr>
        <w:t>The</w:t>
      </w:r>
      <w:proofErr w:type="gramEnd"/>
      <w:r w:rsidRPr="00293839">
        <w:rPr>
          <w:rFonts w:ascii="Arial" w:eastAsia="Arial" w:hAnsi="Arial" w:cs="Arial"/>
          <w:bCs/>
          <w:sz w:val="17"/>
          <w:szCs w:val="17"/>
        </w:rPr>
        <w:t xml:space="preserve"> front page of any Minutes produced as a result of any Meeting between the Authority and the Contractor shall state:</w:t>
      </w:r>
    </w:p>
    <w:p w14:paraId="41C17C18" w14:textId="77777777" w:rsidR="00A56C0E" w:rsidRPr="00293839" w:rsidRDefault="00A56C0E" w:rsidP="00A56C0E">
      <w:pPr>
        <w:pStyle w:val="NoSpacing"/>
        <w:ind w:left="720"/>
        <w:jc w:val="both"/>
        <w:rPr>
          <w:rFonts w:ascii="Arial" w:eastAsia="Arial" w:hAnsi="Arial" w:cs="Arial"/>
          <w:bCs/>
          <w:sz w:val="17"/>
          <w:szCs w:val="17"/>
        </w:rPr>
      </w:pPr>
      <w:r>
        <w:rPr>
          <w:rFonts w:ascii="Arial" w:eastAsia="Arial" w:hAnsi="Arial" w:cs="Arial"/>
          <w:bCs/>
          <w:sz w:val="17"/>
          <w:szCs w:val="17"/>
        </w:rPr>
        <w:t>“</w:t>
      </w:r>
      <w:r w:rsidRPr="00293839">
        <w:rPr>
          <w:rFonts w:ascii="Arial" w:eastAsia="Arial" w:hAnsi="Arial" w:cs="Arial"/>
          <w:bCs/>
          <w:sz w:val="17"/>
          <w:szCs w:val="17"/>
        </w:rPr>
        <w:t>Nothing in these Minutes shall be construed as giving authority to proceed on work beyond that provided in the Contract or vary the terms and conditions of the Contract.”</w:t>
      </w:r>
    </w:p>
    <w:p w14:paraId="36C2709F" w14:textId="77777777" w:rsidR="00A56C0E" w:rsidRPr="00293839" w:rsidRDefault="00A56C0E" w:rsidP="00A56C0E">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g.  </w:t>
      </w:r>
      <w:r w:rsidRPr="00293839">
        <w:rPr>
          <w:rFonts w:ascii="Arial" w:eastAsia="Arial" w:hAnsi="Arial" w:cs="Arial"/>
          <w:bCs/>
          <w:sz w:val="17"/>
          <w:szCs w:val="17"/>
        </w:rPr>
        <w:t>Reports</w:t>
      </w:r>
      <w:proofErr w:type="gramEnd"/>
      <w:r w:rsidRPr="00293839">
        <w:rPr>
          <w:rFonts w:ascii="Arial" w:eastAsia="Arial" w:hAnsi="Arial" w:cs="Arial"/>
          <w:bCs/>
          <w:sz w:val="17"/>
          <w:szCs w:val="17"/>
        </w:rPr>
        <w:t xml:space="preserve"> shall be signed on the Contractor’s behalf by a person authorised to commit the Contractor.</w:t>
      </w:r>
    </w:p>
    <w:p w14:paraId="5C675DAD" w14:textId="77777777" w:rsidR="00A56C0E" w:rsidRPr="00293839" w:rsidRDefault="00A56C0E" w:rsidP="00A56C0E">
      <w:pPr>
        <w:pStyle w:val="NoSpacing"/>
        <w:jc w:val="both"/>
        <w:rPr>
          <w:rFonts w:ascii="Arial" w:eastAsia="Arial" w:hAnsi="Arial" w:cs="Arial"/>
          <w:bCs/>
          <w:sz w:val="17"/>
          <w:szCs w:val="17"/>
          <w:u w:val="single"/>
        </w:rPr>
      </w:pPr>
      <w:proofErr w:type="gramStart"/>
      <w:r>
        <w:rPr>
          <w:rFonts w:ascii="Arial" w:eastAsia="Arial" w:hAnsi="Arial" w:cs="Arial"/>
          <w:bCs/>
          <w:sz w:val="17"/>
          <w:szCs w:val="17"/>
        </w:rPr>
        <w:t xml:space="preserve">h.  </w:t>
      </w:r>
      <w:r w:rsidRPr="00293839">
        <w:rPr>
          <w:rFonts w:ascii="Arial" w:eastAsia="Arial" w:hAnsi="Arial" w:cs="Arial"/>
          <w:bCs/>
          <w:sz w:val="17"/>
          <w:szCs w:val="17"/>
          <w:u w:val="single"/>
        </w:rPr>
        <w:t>Marking</w:t>
      </w:r>
      <w:proofErr w:type="gramEnd"/>
      <w:r w:rsidRPr="00293839">
        <w:rPr>
          <w:rFonts w:ascii="Arial" w:eastAsia="Arial" w:hAnsi="Arial" w:cs="Arial"/>
          <w:bCs/>
          <w:sz w:val="17"/>
          <w:szCs w:val="17"/>
          <w:u w:val="single"/>
        </w:rPr>
        <w:t xml:space="preserve"> of Deliverables (Documents)</w:t>
      </w:r>
    </w:p>
    <w:p w14:paraId="04818E7E" w14:textId="77777777" w:rsidR="00A56C0E" w:rsidRPr="00293839" w:rsidRDefault="00A56C0E" w:rsidP="00A56C0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Deliverable:</w:t>
      </w:r>
    </w:p>
    <w:p w14:paraId="794426AD" w14:textId="77777777" w:rsidR="00A56C0E" w:rsidRPr="00293839" w:rsidRDefault="00A56C0E" w:rsidP="00A56C0E">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Version</w:t>
      </w:r>
    </w:p>
    <w:p w14:paraId="468CAFD0" w14:textId="77777777" w:rsidR="00A56C0E" w:rsidRPr="00293839" w:rsidRDefault="00A56C0E" w:rsidP="00A56C0E">
      <w:pPr>
        <w:pStyle w:val="NoSpacing"/>
        <w:ind w:left="714" w:firstLine="363"/>
        <w:jc w:val="both"/>
        <w:rPr>
          <w:rFonts w:ascii="Arial" w:eastAsia="Arial" w:hAnsi="Arial" w:cs="Arial"/>
          <w:bCs/>
          <w:sz w:val="17"/>
          <w:szCs w:val="17"/>
        </w:rPr>
      </w:pPr>
      <w:r w:rsidRPr="00293839">
        <w:rPr>
          <w:rFonts w:ascii="Arial" w:eastAsia="Arial" w:hAnsi="Arial" w:cs="Arial"/>
          <w:bCs/>
          <w:sz w:val="17"/>
          <w:szCs w:val="17"/>
        </w:rPr>
        <w:t>• Limited Rights Version</w:t>
      </w:r>
    </w:p>
    <w:p w14:paraId="1E4186DF" w14:textId="77777777" w:rsidR="00A56C0E" w:rsidRPr="00293839" w:rsidRDefault="00A56C0E" w:rsidP="00A56C0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Information:</w:t>
      </w:r>
    </w:p>
    <w:p w14:paraId="52DFD75A" w14:textId="77777777" w:rsidR="00A56C0E" w:rsidRPr="00293839" w:rsidRDefault="00A56C0E" w:rsidP="00A56C0E">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Information</w:t>
      </w:r>
    </w:p>
    <w:p w14:paraId="70557654" w14:textId="77777777" w:rsidR="00A56C0E" w:rsidRPr="00293839" w:rsidRDefault="00A56C0E" w:rsidP="00A56C0E">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Limited Rights Information</w:t>
      </w:r>
    </w:p>
    <w:p w14:paraId="19A95E2B" w14:textId="77777777" w:rsidR="00A56C0E" w:rsidRPr="00293839" w:rsidRDefault="00A56C0E" w:rsidP="00A56C0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provide a Full Rights Version of each specified Technical Deliverable.</w:t>
      </w:r>
    </w:p>
    <w:p w14:paraId="118E4F98" w14:textId="77777777" w:rsidR="00A56C0E" w:rsidRPr="00293839" w:rsidRDefault="00A56C0E" w:rsidP="00A56C0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In any instance where the Full Rights Version does not provide all of the Technical Information the Contractor shall also provide a Limited Rights Version containing the balance of deliverable Technical Information.</w:t>
      </w:r>
    </w:p>
    <w:p w14:paraId="1B9047FF" w14:textId="79338588" w:rsidR="00A56C0E" w:rsidRPr="00293839" w:rsidRDefault="00A56C0E" w:rsidP="00A56C0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lastRenderedPageBreak/>
        <w:t>In accordance with DEFCON 705, the Contractor shall mark each Technical Deliverable in such a manner that the ownership of the Intellectual Property Rights and the rights of the Authority under DEFCON 705 are clearly stated. For this purpose the Contractor shall follow the Document Marki</w:t>
      </w:r>
      <w:r>
        <w:rPr>
          <w:rFonts w:ascii="Arial" w:eastAsia="Arial" w:hAnsi="Arial" w:cs="Arial"/>
          <w:bCs/>
          <w:sz w:val="17"/>
          <w:szCs w:val="17"/>
        </w:rPr>
        <w:t>ng Scheme attached at Schedule 6</w:t>
      </w:r>
      <w:r w:rsidRPr="00293839">
        <w:rPr>
          <w:rFonts w:ascii="Arial" w:eastAsia="Arial" w:hAnsi="Arial" w:cs="Arial"/>
          <w:bCs/>
          <w:sz w:val="17"/>
          <w:szCs w:val="17"/>
        </w:rPr>
        <w:t>.</w:t>
      </w:r>
    </w:p>
    <w:p w14:paraId="0926C9F2" w14:textId="77777777" w:rsidR="00A56C0E" w:rsidRPr="00293839" w:rsidRDefault="00A56C0E" w:rsidP="00A56C0E">
      <w:pPr>
        <w:pStyle w:val="NoSpacing"/>
        <w:numPr>
          <w:ilvl w:val="0"/>
          <w:numId w:val="35"/>
        </w:numPr>
        <w:ind w:left="357" w:firstLine="0"/>
        <w:jc w:val="both"/>
        <w:rPr>
          <w:rFonts w:ascii="Arial" w:eastAsia="Arial" w:hAnsi="Arial" w:cs="Arial"/>
          <w:bCs/>
          <w:sz w:val="17"/>
          <w:szCs w:val="17"/>
        </w:rPr>
      </w:pPr>
      <w:r w:rsidRPr="00293839">
        <w:rPr>
          <w:rFonts w:ascii="Arial" w:eastAsia="Arial" w:hAnsi="Arial" w:cs="Arial"/>
          <w:bCs/>
          <w:sz w:val="17"/>
          <w:szCs w:val="17"/>
        </w:rPr>
        <w:t>If subcontractor information is to be included in reports subject to DEFCON 705 then, unless the IPR in that information is owned by the Contractor, the name of the subcontractor(s) should be entered in the bracketed fields below in addition to the name of the Contractor.</w:t>
      </w:r>
    </w:p>
    <w:p w14:paraId="10AFA8D3" w14:textId="77777777" w:rsidR="0023013E" w:rsidRDefault="0023013E" w:rsidP="0023013E">
      <w:pPr>
        <w:pStyle w:val="NoSpacing"/>
        <w:jc w:val="both"/>
        <w:rPr>
          <w:rFonts w:ascii="Arial" w:eastAsia="Arial" w:hAnsi="Arial" w:cs="Arial"/>
          <w:b/>
          <w:bCs/>
          <w:sz w:val="17"/>
          <w:szCs w:val="17"/>
        </w:rPr>
      </w:pPr>
    </w:p>
    <w:p w14:paraId="4A75FFA9" w14:textId="77777777" w:rsidR="00A56C0E" w:rsidRPr="00293839" w:rsidRDefault="00A56C0E" w:rsidP="00A56C0E">
      <w:pPr>
        <w:pStyle w:val="NoSpacing"/>
        <w:jc w:val="both"/>
        <w:rPr>
          <w:rFonts w:ascii="Arial" w:eastAsia="Arial" w:hAnsi="Arial" w:cs="Arial"/>
          <w:b/>
          <w:bCs/>
          <w:sz w:val="17"/>
          <w:szCs w:val="17"/>
        </w:rPr>
      </w:pPr>
      <w:r w:rsidRPr="00293839">
        <w:rPr>
          <w:rFonts w:ascii="Arial" w:eastAsia="Arial" w:hAnsi="Arial" w:cs="Arial"/>
          <w:b/>
          <w:bCs/>
          <w:sz w:val="17"/>
          <w:szCs w:val="17"/>
        </w:rPr>
        <w:t>IPR - Subcontracts</w:t>
      </w:r>
    </w:p>
    <w:p w14:paraId="2BDDDF5F" w14:textId="69AA1EF1" w:rsidR="00A56C0E" w:rsidRPr="00293839" w:rsidRDefault="00A56C0E" w:rsidP="00A56C0E">
      <w:pPr>
        <w:pStyle w:val="NoSpacing"/>
        <w:jc w:val="both"/>
        <w:rPr>
          <w:rFonts w:ascii="Arial" w:eastAsia="Arial" w:hAnsi="Arial" w:cs="Arial"/>
          <w:bCs/>
          <w:sz w:val="17"/>
          <w:szCs w:val="17"/>
        </w:rPr>
      </w:pPr>
      <w:proofErr w:type="gramStart"/>
      <w:r>
        <w:rPr>
          <w:rFonts w:ascii="Arial" w:hAnsi="Arial" w:cs="Arial"/>
          <w:sz w:val="17"/>
          <w:szCs w:val="17"/>
        </w:rPr>
        <w:t xml:space="preserve">a.  </w:t>
      </w:r>
      <w:r w:rsidRPr="00293839">
        <w:rPr>
          <w:rFonts w:ascii="Arial" w:hAnsi="Arial" w:cs="Arial"/>
          <w:sz w:val="17"/>
          <w:szCs w:val="17"/>
        </w:rPr>
        <w:t>The</w:t>
      </w:r>
      <w:proofErr w:type="gramEnd"/>
      <w:r w:rsidRPr="00293839">
        <w:rPr>
          <w:rFonts w:ascii="Arial" w:hAnsi="Arial" w:cs="Arial"/>
          <w:sz w:val="17"/>
          <w:szCs w:val="17"/>
        </w:rPr>
        <w:t xml:space="preserve"> Contractor shall not place any subcontract or order involving the design or development of equipment required under this contract without the prior written consent of the Authority. Unless otherwise agreed, such consent will be conditional on the proposed subcontractor concluding a direct agreement with the Authority i</w:t>
      </w:r>
      <w:r w:rsidR="009F68ED">
        <w:rPr>
          <w:rFonts w:ascii="Arial" w:hAnsi="Arial" w:cs="Arial"/>
          <w:sz w:val="17"/>
          <w:szCs w:val="17"/>
        </w:rPr>
        <w:t>n the form set out in Schedule 7</w:t>
      </w:r>
      <w:bookmarkStart w:id="9" w:name="_GoBack"/>
      <w:bookmarkEnd w:id="9"/>
      <w:r w:rsidRPr="00293839">
        <w:rPr>
          <w:rFonts w:ascii="Arial" w:hAnsi="Arial" w:cs="Arial"/>
          <w:sz w:val="17"/>
          <w:szCs w:val="17"/>
        </w:rPr>
        <w:t xml:space="preserve"> to the Contract. Wherever possible the request for approval should be accompanied by two copies of the agreement signed by the subcontractor. If, in any case the Contractor is unable to comply with this condition he shall report the matter to the Authority’s Representative (Commercial</w:t>
      </w:r>
      <w:r>
        <w:rPr>
          <w:rFonts w:ascii="Arial" w:hAnsi="Arial" w:cs="Arial"/>
          <w:sz w:val="17"/>
          <w:szCs w:val="17"/>
        </w:rPr>
        <w:t xml:space="preserve"> – see Box 1 of Schedu</w:t>
      </w:r>
      <w:r w:rsidR="009F68ED">
        <w:rPr>
          <w:rFonts w:ascii="Arial" w:hAnsi="Arial" w:cs="Arial"/>
          <w:sz w:val="17"/>
          <w:szCs w:val="17"/>
        </w:rPr>
        <w:t>le 3 Annex A</w:t>
      </w:r>
      <w:r>
        <w:rPr>
          <w:rFonts w:ascii="Arial" w:hAnsi="Arial" w:cs="Arial"/>
          <w:sz w:val="17"/>
          <w:szCs w:val="17"/>
        </w:rPr>
        <w:t xml:space="preserve"> to the Contract – DEFFORM 111</w:t>
      </w:r>
      <w:r w:rsidRPr="00293839">
        <w:rPr>
          <w:rFonts w:ascii="Arial" w:hAnsi="Arial" w:cs="Arial"/>
          <w:sz w:val="17"/>
          <w:szCs w:val="17"/>
        </w:rPr>
        <w:t>) and await further instructions before placing the subcontract or order.</w:t>
      </w:r>
    </w:p>
    <w:p w14:paraId="3B3EB4E9" w14:textId="77777777" w:rsidR="0023013E" w:rsidRDefault="0023013E" w:rsidP="0023013E">
      <w:pPr>
        <w:pStyle w:val="NoSpacing"/>
        <w:jc w:val="both"/>
        <w:rPr>
          <w:rFonts w:ascii="Arial" w:eastAsia="Arial" w:hAnsi="Arial" w:cs="Arial"/>
          <w:b/>
          <w:bCs/>
          <w:sz w:val="17"/>
          <w:szCs w:val="17"/>
        </w:rPr>
      </w:pPr>
    </w:p>
    <w:p w14:paraId="206A82B1" w14:textId="3817AE98" w:rsidR="37899FBA" w:rsidRPr="00293839" w:rsidRDefault="37899FBA" w:rsidP="0023013E">
      <w:pPr>
        <w:pStyle w:val="NoSpacing"/>
        <w:jc w:val="both"/>
        <w:rPr>
          <w:rFonts w:ascii="Arial" w:eastAsia="Arial" w:hAnsi="Arial" w:cs="Arial"/>
          <w:b/>
          <w:bCs/>
          <w:sz w:val="17"/>
          <w:szCs w:val="17"/>
        </w:rPr>
      </w:pPr>
      <w:r w:rsidRPr="00293839">
        <w:rPr>
          <w:rFonts w:ascii="Arial" w:eastAsia="Arial" w:hAnsi="Arial" w:cs="Arial"/>
          <w:b/>
          <w:bCs/>
          <w:sz w:val="17"/>
          <w:szCs w:val="17"/>
        </w:rPr>
        <w:t>21</w:t>
      </w:r>
      <w:r w:rsidR="00F8172E" w:rsidRPr="00293839">
        <w:rPr>
          <w:rFonts w:ascii="Arial" w:eastAsia="Arial" w:hAnsi="Arial" w:cs="Arial"/>
          <w:b/>
          <w:bCs/>
          <w:sz w:val="17"/>
          <w:szCs w:val="17"/>
        </w:rPr>
        <w:t>.</w:t>
      </w:r>
      <w:r w:rsidRPr="00293839">
        <w:rPr>
          <w:rFonts w:ascii="Arial" w:eastAsia="Arial" w:hAnsi="Arial" w:cs="Arial"/>
          <w:b/>
          <w:bCs/>
          <w:sz w:val="17"/>
          <w:szCs w:val="17"/>
        </w:rPr>
        <w:t xml:space="preserve">   Project Specific DEFCONs</w:t>
      </w:r>
    </w:p>
    <w:p w14:paraId="70925E2E" w14:textId="77777777" w:rsidR="00094CF4" w:rsidRDefault="00094CF4" w:rsidP="00094CF4">
      <w:pPr>
        <w:pStyle w:val="NoSpacing"/>
        <w:jc w:val="both"/>
        <w:rPr>
          <w:rFonts w:ascii="Arial" w:eastAsia="Arial" w:hAnsi="Arial" w:cs="Arial"/>
          <w:bCs/>
          <w:sz w:val="17"/>
          <w:szCs w:val="17"/>
        </w:rPr>
      </w:pPr>
    </w:p>
    <w:p w14:paraId="017EDCB5" w14:textId="0C4B4B59" w:rsidR="00EF588A"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126</w:t>
      </w:r>
      <w:r>
        <w:rPr>
          <w:rFonts w:ascii="Arial" w:eastAsia="Arial" w:hAnsi="Arial" w:cs="Arial"/>
          <w:bCs/>
          <w:sz w:val="17"/>
          <w:szCs w:val="17"/>
        </w:rPr>
        <w:tab/>
      </w:r>
      <w:r>
        <w:rPr>
          <w:rFonts w:ascii="Arial" w:eastAsia="Arial" w:hAnsi="Arial" w:cs="Arial"/>
          <w:bCs/>
          <w:sz w:val="17"/>
          <w:szCs w:val="17"/>
        </w:rPr>
        <w:tab/>
        <w:t>Edn 11/06</w:t>
      </w:r>
      <w:r>
        <w:rPr>
          <w:rFonts w:ascii="Arial" w:eastAsia="Arial" w:hAnsi="Arial" w:cs="Arial"/>
          <w:bCs/>
          <w:sz w:val="17"/>
          <w:szCs w:val="17"/>
        </w:rPr>
        <w:tab/>
      </w:r>
      <w:r w:rsidR="0078488D" w:rsidRPr="00293839">
        <w:rPr>
          <w:rFonts w:ascii="Arial" w:eastAsia="Arial" w:hAnsi="Arial" w:cs="Arial"/>
          <w:bCs/>
          <w:sz w:val="17"/>
          <w:szCs w:val="17"/>
        </w:rPr>
        <w:t>International Collaboration</w:t>
      </w:r>
    </w:p>
    <w:p w14:paraId="67F29DEA" w14:textId="0379BE9E" w:rsidR="0084185D" w:rsidRPr="00094CF4"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514A</w:t>
      </w:r>
      <w:r>
        <w:rPr>
          <w:rFonts w:ascii="Arial" w:eastAsia="Arial" w:hAnsi="Arial" w:cs="Arial"/>
          <w:bCs/>
          <w:sz w:val="17"/>
          <w:szCs w:val="17"/>
        </w:rPr>
        <w:tab/>
      </w:r>
      <w:r>
        <w:rPr>
          <w:rFonts w:ascii="Arial" w:eastAsia="Arial" w:hAnsi="Arial" w:cs="Arial"/>
          <w:bCs/>
          <w:sz w:val="17"/>
          <w:szCs w:val="17"/>
        </w:rPr>
        <w:tab/>
        <w:t>Edn 03/16</w:t>
      </w:r>
      <w:r>
        <w:rPr>
          <w:rFonts w:ascii="Arial" w:eastAsia="Arial" w:hAnsi="Arial" w:cs="Arial"/>
          <w:bCs/>
          <w:sz w:val="17"/>
          <w:szCs w:val="17"/>
        </w:rPr>
        <w:tab/>
        <w:t>Failure of Performance under</w:t>
      </w:r>
      <w:r w:rsidR="00094CF4">
        <w:rPr>
          <w:rFonts w:ascii="Arial" w:eastAsia="Arial" w:hAnsi="Arial" w:cs="Arial"/>
          <w:bCs/>
          <w:sz w:val="17"/>
          <w:szCs w:val="17"/>
        </w:rPr>
        <w:t xml:space="preserve"> </w:t>
      </w:r>
      <w:r w:rsidR="0084185D" w:rsidRPr="00094CF4">
        <w:rPr>
          <w:rFonts w:ascii="Arial" w:eastAsia="Arial" w:hAnsi="Arial" w:cs="Arial"/>
          <w:bCs/>
          <w:sz w:val="17"/>
          <w:szCs w:val="17"/>
        </w:rPr>
        <w:t>Research and Development Contracts</w:t>
      </w:r>
    </w:p>
    <w:p w14:paraId="3AB8A1BA" w14:textId="1FD8CC7F" w:rsidR="00B64604"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531 (ISC)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03/19</w:t>
      </w:r>
      <w:r>
        <w:rPr>
          <w:rFonts w:ascii="Arial" w:eastAsia="Arial" w:hAnsi="Arial" w:cs="Arial"/>
          <w:bCs/>
          <w:sz w:val="17"/>
          <w:szCs w:val="17"/>
        </w:rPr>
        <w:tab/>
      </w:r>
      <w:r w:rsidR="00B64604" w:rsidRPr="00293839">
        <w:rPr>
          <w:rFonts w:ascii="Arial" w:eastAsia="Arial" w:hAnsi="Arial" w:cs="Arial"/>
          <w:bCs/>
          <w:sz w:val="17"/>
          <w:szCs w:val="17"/>
        </w:rPr>
        <w:t>Disclosure of Information</w:t>
      </w:r>
    </w:p>
    <w:p w14:paraId="13087D44" w14:textId="46D3396E" w:rsidR="00B64604"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532B</w:t>
      </w:r>
      <w:r>
        <w:rPr>
          <w:rFonts w:ascii="Arial" w:eastAsia="Arial" w:hAnsi="Arial" w:cs="Arial"/>
          <w:bCs/>
          <w:sz w:val="17"/>
          <w:szCs w:val="17"/>
        </w:rPr>
        <w:tab/>
      </w:r>
      <w:r>
        <w:rPr>
          <w:rFonts w:ascii="Arial" w:eastAsia="Arial" w:hAnsi="Arial" w:cs="Arial"/>
          <w:bCs/>
          <w:sz w:val="17"/>
          <w:szCs w:val="17"/>
        </w:rPr>
        <w:tab/>
        <w:t>Edn 05/18</w:t>
      </w:r>
      <w:r>
        <w:rPr>
          <w:rFonts w:ascii="Arial" w:eastAsia="Arial" w:hAnsi="Arial" w:cs="Arial"/>
          <w:bCs/>
          <w:sz w:val="17"/>
          <w:szCs w:val="17"/>
        </w:rPr>
        <w:tab/>
      </w:r>
      <w:r w:rsidR="00B64604" w:rsidRPr="00293839">
        <w:rPr>
          <w:rFonts w:ascii="Arial" w:eastAsia="Arial" w:hAnsi="Arial" w:cs="Arial"/>
          <w:bCs/>
          <w:sz w:val="17"/>
          <w:szCs w:val="17"/>
        </w:rPr>
        <w:t>Protection of Personal Data</w:t>
      </w:r>
    </w:p>
    <w:p w14:paraId="38916611" w14:textId="648501F2" w:rsidR="00084346" w:rsidRPr="00293839"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608</w:t>
      </w:r>
      <w:r>
        <w:rPr>
          <w:rFonts w:ascii="Arial" w:eastAsia="Arial" w:hAnsi="Arial" w:cs="Arial"/>
          <w:bCs/>
          <w:sz w:val="17"/>
          <w:szCs w:val="17"/>
        </w:rPr>
        <w:tab/>
      </w:r>
      <w:r>
        <w:rPr>
          <w:rFonts w:ascii="Arial" w:eastAsia="Arial" w:hAnsi="Arial" w:cs="Arial"/>
          <w:bCs/>
          <w:sz w:val="17"/>
          <w:szCs w:val="17"/>
        </w:rPr>
        <w:tab/>
        <w:t>Edn 10/14</w:t>
      </w:r>
      <w:r>
        <w:rPr>
          <w:rFonts w:ascii="Arial" w:eastAsia="Arial" w:hAnsi="Arial" w:cs="Arial"/>
          <w:bCs/>
          <w:sz w:val="17"/>
          <w:szCs w:val="17"/>
        </w:rPr>
        <w:tab/>
      </w:r>
      <w:r w:rsidR="00084346" w:rsidRPr="00293839">
        <w:rPr>
          <w:rFonts w:ascii="Arial" w:eastAsia="Arial" w:hAnsi="Arial" w:cs="Arial"/>
          <w:bCs/>
          <w:sz w:val="17"/>
          <w:szCs w:val="17"/>
        </w:rPr>
        <w:t>Access and Facilities to be provided by the Contractor</w:t>
      </w:r>
    </w:p>
    <w:p w14:paraId="5E4B8BA3" w14:textId="5D7A5F3D" w:rsidR="0023013E"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609 (ISC)</w:t>
      </w:r>
      <w:r>
        <w:rPr>
          <w:rFonts w:ascii="Arial" w:eastAsia="Arial" w:hAnsi="Arial" w:cs="Arial"/>
          <w:bCs/>
          <w:sz w:val="17"/>
          <w:szCs w:val="17"/>
        </w:rPr>
        <w:tab/>
        <w:t>Edn 03/19</w:t>
      </w:r>
      <w:r>
        <w:rPr>
          <w:rFonts w:ascii="Arial" w:eastAsia="Arial" w:hAnsi="Arial" w:cs="Arial"/>
          <w:bCs/>
          <w:sz w:val="17"/>
          <w:szCs w:val="17"/>
        </w:rPr>
        <w:tab/>
      </w:r>
      <w:r w:rsidR="00084346" w:rsidRPr="00293839">
        <w:rPr>
          <w:rFonts w:ascii="Arial" w:eastAsia="Arial" w:hAnsi="Arial" w:cs="Arial"/>
          <w:bCs/>
          <w:sz w:val="17"/>
          <w:szCs w:val="17"/>
        </w:rPr>
        <w:t>Contractor’s Records</w:t>
      </w:r>
    </w:p>
    <w:p w14:paraId="2026492D" w14:textId="4B378014" w:rsidR="00223099" w:rsidRPr="0023013E" w:rsidRDefault="0023013E" w:rsidP="00094CF4">
      <w:pPr>
        <w:pStyle w:val="NoSpacing"/>
        <w:jc w:val="both"/>
        <w:rPr>
          <w:rFonts w:ascii="Arial" w:eastAsia="Arial" w:hAnsi="Arial" w:cs="Arial"/>
          <w:bCs/>
          <w:sz w:val="17"/>
          <w:szCs w:val="17"/>
        </w:rPr>
      </w:pPr>
      <w:r>
        <w:rPr>
          <w:rFonts w:ascii="Arial" w:eastAsia="Arial" w:hAnsi="Arial" w:cs="Arial"/>
          <w:bCs/>
          <w:sz w:val="17"/>
          <w:szCs w:val="17"/>
        </w:rPr>
        <w:t>DEFCON 705</w:t>
      </w:r>
      <w:r>
        <w:rPr>
          <w:rFonts w:ascii="Arial" w:eastAsia="Arial" w:hAnsi="Arial" w:cs="Arial"/>
          <w:bCs/>
          <w:sz w:val="17"/>
          <w:szCs w:val="17"/>
        </w:rPr>
        <w:tab/>
      </w:r>
      <w:r>
        <w:rPr>
          <w:rFonts w:ascii="Arial" w:eastAsia="Arial" w:hAnsi="Arial" w:cs="Arial"/>
          <w:bCs/>
          <w:sz w:val="17"/>
          <w:szCs w:val="17"/>
        </w:rPr>
        <w:tab/>
        <w:t>Edn 11/02</w:t>
      </w:r>
      <w:r>
        <w:rPr>
          <w:rFonts w:ascii="Arial" w:eastAsia="Arial" w:hAnsi="Arial" w:cs="Arial"/>
          <w:bCs/>
          <w:sz w:val="17"/>
          <w:szCs w:val="17"/>
        </w:rPr>
        <w:tab/>
      </w:r>
      <w:r w:rsidR="00223099" w:rsidRPr="0023013E">
        <w:rPr>
          <w:rFonts w:ascii="Arial" w:eastAsia="Arial" w:hAnsi="Arial" w:cs="Arial"/>
          <w:bCs/>
          <w:sz w:val="17"/>
          <w:szCs w:val="17"/>
        </w:rPr>
        <w:t>Intellectual Property Rights - Research and Technology</w:t>
      </w:r>
    </w:p>
    <w:p w14:paraId="16C1AEDC" w14:textId="7AE5B1F7" w:rsidR="006F6F1F" w:rsidRPr="00F8172E" w:rsidRDefault="006F6F1F" w:rsidP="006F6F1F">
      <w:pPr>
        <w:pStyle w:val="NoSpacing"/>
        <w:jc w:val="center"/>
        <w:rPr>
          <w:rFonts w:ascii="Arial" w:eastAsia="Arial" w:hAnsi="Arial" w:cs="Arial"/>
          <w:b/>
          <w:bCs/>
          <w:sz w:val="20"/>
          <w:szCs w:val="20"/>
        </w:rPr>
      </w:pPr>
    </w:p>
    <w:sectPr w:rsidR="006F6F1F" w:rsidRPr="00F8172E" w:rsidSect="00F566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D16AD" w14:textId="77777777" w:rsidR="00D70453" w:rsidRDefault="00D70453" w:rsidP="00877450">
      <w:pPr>
        <w:spacing w:after="0" w:line="240" w:lineRule="auto"/>
      </w:pPr>
      <w:r>
        <w:separator/>
      </w:r>
    </w:p>
  </w:endnote>
  <w:endnote w:type="continuationSeparator" w:id="0">
    <w:p w14:paraId="7D959744" w14:textId="77777777" w:rsidR="00D70453" w:rsidRDefault="00D70453" w:rsidP="008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D96CC" w14:textId="77777777" w:rsidR="00D70453" w:rsidRDefault="00D70453" w:rsidP="00877450">
      <w:pPr>
        <w:spacing w:after="0" w:line="240" w:lineRule="auto"/>
      </w:pPr>
      <w:r>
        <w:separator/>
      </w:r>
    </w:p>
  </w:footnote>
  <w:footnote w:type="continuationSeparator" w:id="0">
    <w:p w14:paraId="0B469322" w14:textId="77777777" w:rsidR="00D70453" w:rsidRDefault="00D70453" w:rsidP="0087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94E"/>
    <w:multiLevelType w:val="hybridMultilevel"/>
    <w:tmpl w:val="02724D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B650E"/>
    <w:multiLevelType w:val="hybridMultilevel"/>
    <w:tmpl w:val="E4483B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363BA"/>
    <w:multiLevelType w:val="hybridMultilevel"/>
    <w:tmpl w:val="40AC92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36C94"/>
    <w:multiLevelType w:val="hybridMultilevel"/>
    <w:tmpl w:val="F80C9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76555E"/>
    <w:multiLevelType w:val="hybridMultilevel"/>
    <w:tmpl w:val="6066A2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C47A5"/>
    <w:multiLevelType w:val="hybridMultilevel"/>
    <w:tmpl w:val="245C39F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471ECD"/>
    <w:multiLevelType w:val="hybridMultilevel"/>
    <w:tmpl w:val="2674B1A0"/>
    <w:lvl w:ilvl="0" w:tplc="22209128">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AF44C5"/>
    <w:multiLevelType w:val="hybridMultilevel"/>
    <w:tmpl w:val="3E28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7268A"/>
    <w:multiLevelType w:val="hybridMultilevel"/>
    <w:tmpl w:val="DB9202D6"/>
    <w:lvl w:ilvl="0" w:tplc="9E7446C8">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08461A"/>
    <w:multiLevelType w:val="hybridMultilevel"/>
    <w:tmpl w:val="A4AE177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44474F"/>
    <w:multiLevelType w:val="hybridMultilevel"/>
    <w:tmpl w:val="EC8C4A5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23322"/>
    <w:multiLevelType w:val="hybridMultilevel"/>
    <w:tmpl w:val="D1763F84"/>
    <w:lvl w:ilvl="0" w:tplc="410CF404">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E4B53"/>
    <w:multiLevelType w:val="hybridMultilevel"/>
    <w:tmpl w:val="F21E1C8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733FFD"/>
    <w:multiLevelType w:val="hybridMultilevel"/>
    <w:tmpl w:val="BD761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503D78"/>
    <w:multiLevelType w:val="hybridMultilevel"/>
    <w:tmpl w:val="8C24E7AC"/>
    <w:lvl w:ilvl="0" w:tplc="2BC2F4D0">
      <w:start w:val="9"/>
      <w:numFmt w:val="decimal"/>
      <w:lvlText w:val="%1"/>
      <w:lvlJc w:val="left"/>
      <w:pPr>
        <w:ind w:left="360" w:hanging="360"/>
      </w:pPr>
      <w:rPr>
        <w:rFonts w:eastAsia="Calibri" w:hint="default"/>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009004E"/>
    <w:multiLevelType w:val="hybridMultilevel"/>
    <w:tmpl w:val="B3DCB5C0"/>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414945"/>
    <w:multiLevelType w:val="hybridMultilevel"/>
    <w:tmpl w:val="7F822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BA39B7"/>
    <w:multiLevelType w:val="hybridMultilevel"/>
    <w:tmpl w:val="CB921524"/>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005192"/>
    <w:multiLevelType w:val="hybridMultilevel"/>
    <w:tmpl w:val="747AEB2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E93C36"/>
    <w:multiLevelType w:val="hybridMultilevel"/>
    <w:tmpl w:val="3DE875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F74C71"/>
    <w:multiLevelType w:val="hybridMultilevel"/>
    <w:tmpl w:val="BE94B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CD395B"/>
    <w:multiLevelType w:val="hybridMultilevel"/>
    <w:tmpl w:val="F2068F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DD03B3"/>
    <w:multiLevelType w:val="hybridMultilevel"/>
    <w:tmpl w:val="5E0A014A"/>
    <w:lvl w:ilvl="0" w:tplc="0809000F">
      <w:start w:val="1"/>
      <w:numFmt w:val="decimal"/>
      <w:lvlText w:val="%1."/>
      <w:lvlJc w:val="left"/>
      <w:pPr>
        <w:tabs>
          <w:tab w:val="num" w:pos="720"/>
        </w:tabs>
        <w:ind w:left="720" w:hanging="360"/>
      </w:pPr>
      <w:rPr>
        <w:rFonts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5BCB4D06"/>
    <w:multiLevelType w:val="hybridMultilevel"/>
    <w:tmpl w:val="3D88E4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4E2C0B"/>
    <w:multiLevelType w:val="hybridMultilevel"/>
    <w:tmpl w:val="B9E8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68595B30"/>
    <w:multiLevelType w:val="hybridMultilevel"/>
    <w:tmpl w:val="06BA47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FB1FDD"/>
    <w:multiLevelType w:val="hybridMultilevel"/>
    <w:tmpl w:val="76B44952"/>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300327"/>
    <w:multiLevelType w:val="hybridMultilevel"/>
    <w:tmpl w:val="9E408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DE273E"/>
    <w:multiLevelType w:val="hybridMultilevel"/>
    <w:tmpl w:val="67D255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540015"/>
    <w:multiLevelType w:val="hybridMultilevel"/>
    <w:tmpl w:val="AF668846"/>
    <w:lvl w:ilvl="0" w:tplc="AE8A5600">
      <w:start w:val="9"/>
      <w:numFmt w:val="decimal"/>
      <w:lvlText w:val="%1"/>
      <w:lvlJc w:val="left"/>
      <w:pPr>
        <w:ind w:left="720" w:hanging="360"/>
      </w:pPr>
      <w:rPr>
        <w:rFonts w:eastAsia="Calibri" w:hint="default"/>
        <w:b w:val="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381ED2"/>
    <w:multiLevelType w:val="hybridMultilevel"/>
    <w:tmpl w:val="B040F692"/>
    <w:lvl w:ilvl="0" w:tplc="A7AABE5E">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num w:numId="1">
    <w:abstractNumId w:val="24"/>
  </w:num>
  <w:num w:numId="2">
    <w:abstractNumId w:val="23"/>
  </w:num>
  <w:num w:numId="3">
    <w:abstractNumId w:val="19"/>
  </w:num>
  <w:num w:numId="4">
    <w:abstractNumId w:val="3"/>
  </w:num>
  <w:num w:numId="5">
    <w:abstractNumId w:val="17"/>
  </w:num>
  <w:num w:numId="6">
    <w:abstractNumId w:val="16"/>
  </w:num>
  <w:num w:numId="7">
    <w:abstractNumId w:val="10"/>
  </w:num>
  <w:num w:numId="8">
    <w:abstractNumId w:val="12"/>
  </w:num>
  <w:num w:numId="9">
    <w:abstractNumId w:val="21"/>
  </w:num>
  <w:num w:numId="10">
    <w:abstractNumId w:val="5"/>
  </w:num>
  <w:num w:numId="11">
    <w:abstractNumId w:val="7"/>
  </w:num>
  <w:num w:numId="12">
    <w:abstractNumId w:val="15"/>
  </w:num>
  <w:num w:numId="13">
    <w:abstractNumId w:val="29"/>
  </w:num>
  <w:num w:numId="14">
    <w:abstractNumId w:val="13"/>
  </w:num>
  <w:num w:numId="15">
    <w:abstractNumId w:val="31"/>
  </w:num>
  <w:num w:numId="16">
    <w:abstractNumId w:val="0"/>
  </w:num>
  <w:num w:numId="17">
    <w:abstractNumId w:val="1"/>
  </w:num>
  <w:num w:numId="18">
    <w:abstractNumId w:val="6"/>
  </w:num>
  <w:num w:numId="19">
    <w:abstractNumId w:val="18"/>
  </w:num>
  <w:num w:numId="20">
    <w:abstractNumId w:val="30"/>
  </w:num>
  <w:num w:numId="21">
    <w:abstractNumId w:val="27"/>
  </w:num>
  <w:num w:numId="22">
    <w:abstractNumId w:val="33"/>
  </w:num>
  <w:num w:numId="23">
    <w:abstractNumId w:val="8"/>
  </w:num>
  <w:num w:numId="24">
    <w:abstractNumId w:val="11"/>
  </w:num>
  <w:num w:numId="25">
    <w:abstractNumId w:val="14"/>
  </w:num>
  <w:num w:numId="26">
    <w:abstractNumId w:val="26"/>
  </w:num>
  <w:num w:numId="27">
    <w:abstractNumId w:val="20"/>
  </w:num>
  <w:num w:numId="28">
    <w:abstractNumId w:val="2"/>
  </w:num>
  <w:num w:numId="29">
    <w:abstractNumId w:val="22"/>
  </w:num>
  <w:num w:numId="30">
    <w:abstractNumId w:val="25"/>
  </w:num>
  <w:num w:numId="31">
    <w:abstractNumId w:val="32"/>
  </w:num>
  <w:num w:numId="32">
    <w:abstractNumId w:val="4"/>
  </w:num>
  <w:num w:numId="33">
    <w:abstractNumId w:val="9"/>
  </w:num>
  <w:num w:numId="34">
    <w:abstractNumId w:val="28"/>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B8"/>
    <w:rsid w:val="00007737"/>
    <w:rsid w:val="000121BD"/>
    <w:rsid w:val="00044894"/>
    <w:rsid w:val="000514B3"/>
    <w:rsid w:val="00084346"/>
    <w:rsid w:val="000868B4"/>
    <w:rsid w:val="00093D78"/>
    <w:rsid w:val="00094CF4"/>
    <w:rsid w:val="000D510B"/>
    <w:rsid w:val="000D58B8"/>
    <w:rsid w:val="000E3D35"/>
    <w:rsid w:val="00106482"/>
    <w:rsid w:val="00137D76"/>
    <w:rsid w:val="00165692"/>
    <w:rsid w:val="00167821"/>
    <w:rsid w:val="001B1E0F"/>
    <w:rsid w:val="001B50FF"/>
    <w:rsid w:val="001C0543"/>
    <w:rsid w:val="002010F0"/>
    <w:rsid w:val="00223099"/>
    <w:rsid w:val="0023013E"/>
    <w:rsid w:val="00231E6E"/>
    <w:rsid w:val="00293839"/>
    <w:rsid w:val="00293DE9"/>
    <w:rsid w:val="00297683"/>
    <w:rsid w:val="002A7AD4"/>
    <w:rsid w:val="002B6B5D"/>
    <w:rsid w:val="002D34C7"/>
    <w:rsid w:val="002E2B28"/>
    <w:rsid w:val="002E7007"/>
    <w:rsid w:val="0035059F"/>
    <w:rsid w:val="00380ED8"/>
    <w:rsid w:val="003810BB"/>
    <w:rsid w:val="003905B4"/>
    <w:rsid w:val="0039318B"/>
    <w:rsid w:val="003A2ED0"/>
    <w:rsid w:val="003A3FBD"/>
    <w:rsid w:val="003D2C46"/>
    <w:rsid w:val="003D699E"/>
    <w:rsid w:val="003F6104"/>
    <w:rsid w:val="00415B7E"/>
    <w:rsid w:val="00417C66"/>
    <w:rsid w:val="00442C20"/>
    <w:rsid w:val="00465BC5"/>
    <w:rsid w:val="004733A6"/>
    <w:rsid w:val="004C19A8"/>
    <w:rsid w:val="004D1CFB"/>
    <w:rsid w:val="004E1208"/>
    <w:rsid w:val="004F286C"/>
    <w:rsid w:val="005037E1"/>
    <w:rsid w:val="0051271B"/>
    <w:rsid w:val="00521637"/>
    <w:rsid w:val="005321AD"/>
    <w:rsid w:val="00542276"/>
    <w:rsid w:val="00570F4A"/>
    <w:rsid w:val="00573895"/>
    <w:rsid w:val="0058308B"/>
    <w:rsid w:val="00585FE4"/>
    <w:rsid w:val="005909A0"/>
    <w:rsid w:val="00594174"/>
    <w:rsid w:val="005A4A90"/>
    <w:rsid w:val="005B02F5"/>
    <w:rsid w:val="0062034F"/>
    <w:rsid w:val="00623510"/>
    <w:rsid w:val="00643B2A"/>
    <w:rsid w:val="0064509C"/>
    <w:rsid w:val="00652C46"/>
    <w:rsid w:val="00652CD4"/>
    <w:rsid w:val="00673218"/>
    <w:rsid w:val="006A2D1D"/>
    <w:rsid w:val="006D7368"/>
    <w:rsid w:val="006F6F1F"/>
    <w:rsid w:val="0070532C"/>
    <w:rsid w:val="00784495"/>
    <w:rsid w:val="0078488D"/>
    <w:rsid w:val="007B1FE6"/>
    <w:rsid w:val="007D4B6C"/>
    <w:rsid w:val="007E4A04"/>
    <w:rsid w:val="007F2808"/>
    <w:rsid w:val="0081200E"/>
    <w:rsid w:val="00821380"/>
    <w:rsid w:val="0083196C"/>
    <w:rsid w:val="0084185D"/>
    <w:rsid w:val="00877450"/>
    <w:rsid w:val="008A01B5"/>
    <w:rsid w:val="008D0F03"/>
    <w:rsid w:val="008E1634"/>
    <w:rsid w:val="008F4438"/>
    <w:rsid w:val="008F5BFF"/>
    <w:rsid w:val="009014F8"/>
    <w:rsid w:val="00933BC7"/>
    <w:rsid w:val="00952607"/>
    <w:rsid w:val="00965553"/>
    <w:rsid w:val="00975201"/>
    <w:rsid w:val="009A262E"/>
    <w:rsid w:val="009E3709"/>
    <w:rsid w:val="009F68ED"/>
    <w:rsid w:val="00A1008D"/>
    <w:rsid w:val="00A118F4"/>
    <w:rsid w:val="00A167BC"/>
    <w:rsid w:val="00A26775"/>
    <w:rsid w:val="00A3081D"/>
    <w:rsid w:val="00A56C0E"/>
    <w:rsid w:val="00A62024"/>
    <w:rsid w:val="00AC6965"/>
    <w:rsid w:val="00AE42F4"/>
    <w:rsid w:val="00AF4C27"/>
    <w:rsid w:val="00B370F2"/>
    <w:rsid w:val="00B45675"/>
    <w:rsid w:val="00B516BE"/>
    <w:rsid w:val="00B56146"/>
    <w:rsid w:val="00B64604"/>
    <w:rsid w:val="00B8087B"/>
    <w:rsid w:val="00BC7D78"/>
    <w:rsid w:val="00C15D10"/>
    <w:rsid w:val="00C230C0"/>
    <w:rsid w:val="00C362DE"/>
    <w:rsid w:val="00C6503E"/>
    <w:rsid w:val="00C72EEF"/>
    <w:rsid w:val="00CA1D72"/>
    <w:rsid w:val="00CB0A0C"/>
    <w:rsid w:val="00CC7029"/>
    <w:rsid w:val="00CF28E8"/>
    <w:rsid w:val="00D07617"/>
    <w:rsid w:val="00D23738"/>
    <w:rsid w:val="00D24E62"/>
    <w:rsid w:val="00D5120A"/>
    <w:rsid w:val="00D544B6"/>
    <w:rsid w:val="00D70453"/>
    <w:rsid w:val="00D76C50"/>
    <w:rsid w:val="00D969A7"/>
    <w:rsid w:val="00D97804"/>
    <w:rsid w:val="00DA7DE1"/>
    <w:rsid w:val="00DD0048"/>
    <w:rsid w:val="00DD1C58"/>
    <w:rsid w:val="00DF3474"/>
    <w:rsid w:val="00E15860"/>
    <w:rsid w:val="00E6403A"/>
    <w:rsid w:val="00E641C1"/>
    <w:rsid w:val="00E97575"/>
    <w:rsid w:val="00E97BAD"/>
    <w:rsid w:val="00EB223E"/>
    <w:rsid w:val="00EC2652"/>
    <w:rsid w:val="00ED4257"/>
    <w:rsid w:val="00EF588A"/>
    <w:rsid w:val="00F22F0B"/>
    <w:rsid w:val="00F24DC2"/>
    <w:rsid w:val="00F37960"/>
    <w:rsid w:val="00F52B9B"/>
    <w:rsid w:val="00F566A7"/>
    <w:rsid w:val="00F8172E"/>
    <w:rsid w:val="00FE779C"/>
    <w:rsid w:val="37899FBA"/>
    <w:rsid w:val="6D4BE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9E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8"/>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basedOn w:val="Normal"/>
    <w:next w:val="Normal"/>
    <w:link w:val="Heading3Char"/>
    <w:qFormat/>
    <w:rsid w:val="00293DE9"/>
    <w:pPr>
      <w:widowControl w:val="0"/>
      <w:numPr>
        <w:ilvl w:val="2"/>
        <w:numId w:val="1"/>
      </w:numPr>
      <w:spacing w:after="0" w:line="240" w:lineRule="auto"/>
      <w:jc w:val="both"/>
      <w:outlineLvl w:val="2"/>
    </w:pPr>
    <w:rPr>
      <w:rFonts w:ascii="Arial" w:eastAsia="Times New Roman" w:hAnsi="Arial"/>
      <w:szCs w:val="24"/>
      <w:lang w:eastAsia="en-GB"/>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pPr>
      <w:spacing w:after="0" w:line="240" w:lineRule="auto"/>
    </w:pPr>
    <w:rPr>
      <w:rFonts w:ascii="Calibri" w:eastAsia="Calibri" w:hAnsi="Calibri" w:cs="Times New Roman"/>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basedOn w:val="DefaultParagraphFont"/>
    <w:link w:val="Heading1"/>
    <w:uiPriority w:val="99"/>
    <w:rsid w:val="00293DE9"/>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rsid w:val="00293DE9"/>
    <w:rPr>
      <w:rFonts w:ascii="Arial" w:eastAsia="Times New Roman" w:hAnsi="Arial" w:cs="Times New Roman"/>
      <w:szCs w:val="24"/>
      <w:lang w:eastAsia="en-GB"/>
    </w:rPr>
  </w:style>
  <w:style w:type="character" w:customStyle="1" w:styleId="Heading3Char">
    <w:name w:val="Heading 3 Char"/>
    <w:basedOn w:val="DefaultParagraphFont"/>
    <w:link w:val="Heading3"/>
    <w:rsid w:val="00293DE9"/>
    <w:rPr>
      <w:rFonts w:ascii="Arial" w:eastAsia="Times New Roman" w:hAnsi="Arial" w:cs="Times New Roman"/>
      <w:szCs w:val="24"/>
      <w:lang w:eastAsia="en-GB"/>
    </w:rPr>
  </w:style>
  <w:style w:type="character" w:customStyle="1" w:styleId="Heading4Char">
    <w:name w:val="Heading 4 Char"/>
    <w:basedOn w:val="DefaultParagraphFont"/>
    <w:link w:val="Heading4"/>
    <w:rsid w:val="00293DE9"/>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293DE9"/>
    <w:rPr>
      <w:rFonts w:ascii="Arial" w:eastAsia="Times New Roman" w:hAnsi="Arial" w:cs="Times New Roman"/>
      <w:szCs w:val="24"/>
      <w:lang w:eastAsia="en-GB"/>
    </w:rPr>
  </w:style>
  <w:style w:type="character" w:customStyle="1" w:styleId="Heading6Char">
    <w:name w:val="Heading 6 Char"/>
    <w:basedOn w:val="DefaultParagraphFont"/>
    <w:link w:val="Heading6"/>
    <w:rsid w:val="00293DE9"/>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293DE9"/>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293DE9"/>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7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basedOn w:val="DefaultParagraphFont"/>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basedOn w:val="CommentTextChar"/>
    <w:link w:val="CommentSubject"/>
    <w:uiPriority w:val="99"/>
    <w:semiHidden/>
    <w:rsid w:val="004C19A8"/>
    <w:rPr>
      <w:rFonts w:ascii="Calibri" w:eastAsia="Calibri" w:hAnsi="Calibri" w:cs="Times New Roman"/>
      <w:b/>
      <w:bCs/>
      <w:sz w:val="20"/>
      <w:szCs w:val="20"/>
    </w:rPr>
  </w:style>
  <w:style w:type="character" w:styleId="Hyperlink">
    <w:name w:val="Hyperlink"/>
    <w:basedOn w:val="DefaultParagraphFont"/>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0532C"/>
    <w:rPr>
      <w:b/>
      <w:bCs/>
    </w:rPr>
  </w:style>
  <w:style w:type="character" w:customStyle="1" w:styleId="UnresolvedMention1">
    <w:name w:val="Unresolved Mention1"/>
    <w:basedOn w:val="DefaultParagraphFont"/>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45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B8"/>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basedOn w:val="Normal"/>
    <w:next w:val="Normal"/>
    <w:link w:val="Heading3Char"/>
    <w:qFormat/>
    <w:rsid w:val="00293DE9"/>
    <w:pPr>
      <w:widowControl w:val="0"/>
      <w:numPr>
        <w:ilvl w:val="2"/>
        <w:numId w:val="1"/>
      </w:numPr>
      <w:spacing w:after="0" w:line="240" w:lineRule="auto"/>
      <w:jc w:val="both"/>
      <w:outlineLvl w:val="2"/>
    </w:pPr>
    <w:rPr>
      <w:rFonts w:ascii="Arial" w:eastAsia="Times New Roman" w:hAnsi="Arial"/>
      <w:szCs w:val="24"/>
      <w:lang w:eastAsia="en-GB"/>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pPr>
      <w:spacing w:after="0" w:line="240" w:lineRule="auto"/>
    </w:pPr>
    <w:rPr>
      <w:rFonts w:ascii="Calibri" w:eastAsia="Calibri" w:hAnsi="Calibri" w:cs="Times New Roman"/>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basedOn w:val="DefaultParagraphFont"/>
    <w:link w:val="Heading1"/>
    <w:uiPriority w:val="99"/>
    <w:rsid w:val="00293DE9"/>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rsid w:val="00293DE9"/>
    <w:rPr>
      <w:rFonts w:ascii="Arial" w:eastAsia="Times New Roman" w:hAnsi="Arial" w:cs="Times New Roman"/>
      <w:szCs w:val="24"/>
      <w:lang w:eastAsia="en-GB"/>
    </w:rPr>
  </w:style>
  <w:style w:type="character" w:customStyle="1" w:styleId="Heading3Char">
    <w:name w:val="Heading 3 Char"/>
    <w:basedOn w:val="DefaultParagraphFont"/>
    <w:link w:val="Heading3"/>
    <w:rsid w:val="00293DE9"/>
    <w:rPr>
      <w:rFonts w:ascii="Arial" w:eastAsia="Times New Roman" w:hAnsi="Arial" w:cs="Times New Roman"/>
      <w:szCs w:val="24"/>
      <w:lang w:eastAsia="en-GB"/>
    </w:rPr>
  </w:style>
  <w:style w:type="character" w:customStyle="1" w:styleId="Heading4Char">
    <w:name w:val="Heading 4 Char"/>
    <w:basedOn w:val="DefaultParagraphFont"/>
    <w:link w:val="Heading4"/>
    <w:rsid w:val="00293DE9"/>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293DE9"/>
    <w:rPr>
      <w:rFonts w:ascii="Arial" w:eastAsia="Times New Roman" w:hAnsi="Arial" w:cs="Times New Roman"/>
      <w:szCs w:val="24"/>
      <w:lang w:eastAsia="en-GB"/>
    </w:rPr>
  </w:style>
  <w:style w:type="character" w:customStyle="1" w:styleId="Heading6Char">
    <w:name w:val="Heading 6 Char"/>
    <w:basedOn w:val="DefaultParagraphFont"/>
    <w:link w:val="Heading6"/>
    <w:rsid w:val="00293DE9"/>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293DE9"/>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293DE9"/>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7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basedOn w:val="DefaultParagraphFont"/>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basedOn w:val="CommentTextChar"/>
    <w:link w:val="CommentSubject"/>
    <w:uiPriority w:val="99"/>
    <w:semiHidden/>
    <w:rsid w:val="004C19A8"/>
    <w:rPr>
      <w:rFonts w:ascii="Calibri" w:eastAsia="Calibri" w:hAnsi="Calibri" w:cs="Times New Roman"/>
      <w:b/>
      <w:bCs/>
      <w:sz w:val="20"/>
      <w:szCs w:val="20"/>
    </w:rPr>
  </w:style>
  <w:style w:type="character" w:styleId="Hyperlink">
    <w:name w:val="Hyperlink"/>
    <w:basedOn w:val="DefaultParagraphFont"/>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70532C"/>
    <w:rPr>
      <w:b/>
      <w:bCs/>
    </w:rPr>
  </w:style>
  <w:style w:type="character" w:customStyle="1" w:styleId="UnresolvedMention1">
    <w:name w:val="Unresolved Mention1"/>
    <w:basedOn w:val="DefaultParagraphFont"/>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4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22">
      <w:bodyDiv w:val="1"/>
      <w:marLeft w:val="0"/>
      <w:marRight w:val="0"/>
      <w:marTop w:val="0"/>
      <w:marBottom w:val="0"/>
      <w:divBdr>
        <w:top w:val="none" w:sz="0" w:space="0" w:color="auto"/>
        <w:left w:val="none" w:sz="0" w:space="0" w:color="auto"/>
        <w:bottom w:val="none" w:sz="0" w:space="0" w:color="auto"/>
        <w:right w:val="none" w:sz="0" w:space="0" w:color="auto"/>
      </w:divBdr>
      <w:divsChild>
        <w:div w:id="1262841039">
          <w:marLeft w:val="0"/>
          <w:marRight w:val="0"/>
          <w:marTop w:val="0"/>
          <w:marBottom w:val="0"/>
          <w:divBdr>
            <w:top w:val="none" w:sz="0" w:space="0" w:color="auto"/>
            <w:left w:val="none" w:sz="0" w:space="0" w:color="auto"/>
            <w:bottom w:val="none" w:sz="0" w:space="0" w:color="auto"/>
            <w:right w:val="none" w:sz="0" w:space="0" w:color="auto"/>
          </w:divBdr>
          <w:divsChild>
            <w:div w:id="1472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810">
      <w:bodyDiv w:val="1"/>
      <w:marLeft w:val="0"/>
      <w:marRight w:val="0"/>
      <w:marTop w:val="0"/>
      <w:marBottom w:val="0"/>
      <w:divBdr>
        <w:top w:val="none" w:sz="0" w:space="0" w:color="auto"/>
        <w:left w:val="none" w:sz="0" w:space="0" w:color="auto"/>
        <w:bottom w:val="none" w:sz="0" w:space="0" w:color="auto"/>
        <w:right w:val="none" w:sz="0" w:space="0" w:color="auto"/>
      </w:divBdr>
      <w:divsChild>
        <w:div w:id="1251963322">
          <w:marLeft w:val="0"/>
          <w:marRight w:val="0"/>
          <w:marTop w:val="0"/>
          <w:marBottom w:val="0"/>
          <w:divBdr>
            <w:top w:val="none" w:sz="0" w:space="0" w:color="auto"/>
            <w:left w:val="none" w:sz="0" w:space="0" w:color="auto"/>
            <w:bottom w:val="none" w:sz="0" w:space="0" w:color="auto"/>
            <w:right w:val="none" w:sz="0" w:space="0" w:color="auto"/>
          </w:divBdr>
          <w:divsChild>
            <w:div w:id="68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477">
      <w:bodyDiv w:val="1"/>
      <w:marLeft w:val="0"/>
      <w:marRight w:val="0"/>
      <w:marTop w:val="0"/>
      <w:marBottom w:val="0"/>
      <w:divBdr>
        <w:top w:val="none" w:sz="0" w:space="0" w:color="auto"/>
        <w:left w:val="none" w:sz="0" w:space="0" w:color="auto"/>
        <w:bottom w:val="none" w:sz="0" w:space="0" w:color="auto"/>
        <w:right w:val="none" w:sz="0" w:space="0" w:color="auto"/>
      </w:divBdr>
    </w:div>
    <w:div w:id="1083140958">
      <w:bodyDiv w:val="1"/>
      <w:marLeft w:val="0"/>
      <w:marRight w:val="0"/>
      <w:marTop w:val="0"/>
      <w:marBottom w:val="0"/>
      <w:divBdr>
        <w:top w:val="none" w:sz="0" w:space="0" w:color="auto"/>
        <w:left w:val="none" w:sz="0" w:space="0" w:color="auto"/>
        <w:bottom w:val="none" w:sz="0" w:space="0" w:color="auto"/>
        <w:right w:val="none" w:sz="0" w:space="0" w:color="auto"/>
      </w:divBdr>
      <w:divsChild>
        <w:div w:id="1362437929">
          <w:marLeft w:val="0"/>
          <w:marRight w:val="0"/>
          <w:marTop w:val="0"/>
          <w:marBottom w:val="0"/>
          <w:divBdr>
            <w:top w:val="none" w:sz="0" w:space="0" w:color="auto"/>
            <w:left w:val="none" w:sz="0" w:space="0" w:color="auto"/>
            <w:bottom w:val="none" w:sz="0" w:space="0" w:color="auto"/>
            <w:right w:val="none" w:sz="0" w:space="0" w:color="auto"/>
          </w:divBdr>
          <w:divsChild>
            <w:div w:id="17301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uidance/submit-a-report-to-athen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91EE-CCAE-438F-AE53-F0A47109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4471</Words>
  <Characters>25489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Dstl</Company>
  <LinksUpToDate>false</LinksUpToDate>
  <CharactersWithSpaces>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Reeder, Ewan C2 (Def Comrcl Pol-1C1a)</dc:creator>
  <cp:lastModifiedBy>Flynn Craig a</cp:lastModifiedBy>
  <cp:revision>11</cp:revision>
  <cp:lastPrinted>2019-01-22T09:26:00Z</cp:lastPrinted>
  <dcterms:created xsi:type="dcterms:W3CDTF">2019-05-08T11:56:00Z</dcterms:created>
  <dcterms:modified xsi:type="dcterms:W3CDTF">2019-05-16T10:27:00Z</dcterms:modified>
</cp:coreProperties>
</file>