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right"/>
        <w:rPr>
          <w:b w:val="1"/>
        </w:rPr>
      </w:pPr>
      <w:bookmarkStart w:colFirst="0" w:colLast="0" w:name="_gjdgxs" w:id="0"/>
      <w:bookmarkEnd w:id="0"/>
      <w:r w:rsidDel="00000000" w:rsidR="00000000" w:rsidRPr="00000000">
        <w:rPr>
          <w:b w:val="1"/>
          <w:rtl w:val="0"/>
        </w:rPr>
        <w:t xml:space="preserve">CSPL (19) 32</w:t>
      </w:r>
    </w:p>
    <w:p w:rsidR="00000000" w:rsidDel="00000000" w:rsidP="00000000" w:rsidRDefault="00000000" w:rsidRPr="00000000" w14:paraId="00000002">
      <w:pPr>
        <w:spacing w:line="240" w:lineRule="auto"/>
        <w:jc w:val="center"/>
        <w:rPr>
          <w:b w:val="1"/>
        </w:rPr>
      </w:pPr>
      <w:bookmarkStart w:colFirst="0" w:colLast="0" w:name="_30j0zll" w:id="1"/>
      <w:bookmarkEnd w:id="1"/>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rPr>
      </w:pPr>
      <w:bookmarkStart w:colFirst="0" w:colLast="0" w:name="_1fob9te" w:id="2"/>
      <w:bookmarkEnd w:id="2"/>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rPr>
      </w:pPr>
      <w:r w:rsidDel="00000000" w:rsidR="00000000" w:rsidRPr="00000000">
        <w:rPr>
          <w:b w:val="1"/>
          <w:rtl w:val="0"/>
        </w:rPr>
        <w:t xml:space="preserve">TWO HUNDRED AND SIXTY-FIFTH MEETING</w:t>
      </w:r>
      <w:r w:rsidDel="00000000" w:rsidR="00000000" w:rsidRPr="00000000">
        <w:rPr>
          <w:rtl w:val="0"/>
        </w:rPr>
      </w:r>
    </w:p>
    <w:p w:rsidR="00000000" w:rsidDel="00000000" w:rsidP="00000000" w:rsidRDefault="00000000" w:rsidRPr="00000000" w14:paraId="00000005">
      <w:pPr>
        <w:spacing w:line="240" w:lineRule="auto"/>
        <w:jc w:val="center"/>
        <w:rPr>
          <w:b w:val="1"/>
        </w:rPr>
      </w:pPr>
      <w:r w:rsidDel="00000000" w:rsidR="00000000" w:rsidRPr="00000000">
        <w:rPr>
          <w:b w:val="1"/>
          <w:rtl w:val="0"/>
        </w:rPr>
        <w:t xml:space="preserve">HELD AT 10.00 ON THURSDAY 21 MARCH 2019 </w:t>
      </w:r>
    </w:p>
    <w:p w:rsidR="00000000" w:rsidDel="00000000" w:rsidP="00000000" w:rsidRDefault="00000000" w:rsidRPr="00000000" w14:paraId="00000006">
      <w:pPr>
        <w:spacing w:line="240" w:lineRule="auto"/>
        <w:jc w:val="center"/>
        <w:rPr>
          <w:rFonts w:ascii="Times New Roman" w:cs="Times New Roman" w:eastAsia="Times New Roman" w:hAnsi="Times New Roman"/>
        </w:rPr>
      </w:pPr>
      <w:r w:rsidDel="00000000" w:rsidR="00000000" w:rsidRPr="00000000">
        <w:rPr>
          <w:b w:val="1"/>
          <w:rtl w:val="0"/>
        </w:rPr>
        <w:t xml:space="preserve">IN</w:t>
      </w:r>
      <w:r w:rsidDel="00000000" w:rsidR="00000000" w:rsidRPr="00000000">
        <w:rPr>
          <w:rFonts w:ascii="Times New Roman" w:cs="Times New Roman" w:eastAsia="Times New Roman" w:hAnsi="Times New Roman"/>
          <w:rtl w:val="0"/>
        </w:rPr>
        <w:t xml:space="preserve"> </w:t>
      </w:r>
      <w:r w:rsidDel="00000000" w:rsidR="00000000" w:rsidRPr="00000000">
        <w:rPr>
          <w:b w:val="1"/>
          <w:rtl w:val="0"/>
        </w:rPr>
        <w:t xml:space="preserve">70 WHITEHALL, </w:t>
      </w:r>
      <w:r w:rsidDel="00000000" w:rsidR="00000000" w:rsidRPr="00000000">
        <w:rPr>
          <w:b w:val="1"/>
          <w:rtl w:val="0"/>
        </w:rPr>
        <w:t xml:space="preserve">LONDON</w:t>
      </w: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Present:</w:t>
        <w:tab/>
        <w:tab/>
        <w:t xml:space="preserve">Lord Evans KCB DL, Chair</w:t>
      </w:r>
    </w:p>
    <w:p w:rsidR="00000000" w:rsidDel="00000000" w:rsidP="00000000" w:rsidRDefault="00000000" w:rsidRPr="00000000" w14:paraId="0000000B">
      <w:pPr>
        <w:spacing w:line="240" w:lineRule="auto"/>
        <w:ind w:left="1440" w:firstLine="720"/>
        <w:rPr/>
      </w:pPr>
      <w:r w:rsidDel="00000000" w:rsidR="00000000" w:rsidRPr="00000000">
        <w:rPr>
          <w:rtl w:val="0"/>
        </w:rPr>
        <w:t xml:space="preserve">Rt Hon Dame Margaret Beckett DBE MP</w:t>
      </w:r>
    </w:p>
    <w:p w:rsidR="00000000" w:rsidDel="00000000" w:rsidP="00000000" w:rsidRDefault="00000000" w:rsidRPr="00000000" w14:paraId="0000000C">
      <w:pPr>
        <w:spacing w:line="240" w:lineRule="auto"/>
        <w:ind w:left="1440" w:firstLine="720"/>
        <w:rPr/>
      </w:pPr>
      <w:r w:rsidDel="00000000" w:rsidR="00000000" w:rsidRPr="00000000">
        <w:rPr>
          <w:rtl w:val="0"/>
        </w:rPr>
        <w:t xml:space="preserve">Simon Hart MP</w:t>
        <w:tab/>
        <w:tab/>
        <w:tab/>
      </w:r>
    </w:p>
    <w:p w:rsidR="00000000" w:rsidDel="00000000" w:rsidP="00000000" w:rsidRDefault="00000000" w:rsidRPr="00000000" w14:paraId="0000000D">
      <w:pPr>
        <w:spacing w:line="240" w:lineRule="auto"/>
        <w:ind w:left="1440" w:firstLine="720"/>
        <w:rPr/>
      </w:pPr>
      <w:r w:rsidDel="00000000" w:rsidR="00000000" w:rsidRPr="00000000">
        <w:rPr>
          <w:rtl w:val="0"/>
        </w:rPr>
        <w:t xml:space="preserve">Dr Jane Martin CBE</w:t>
      </w:r>
    </w:p>
    <w:p w:rsidR="00000000" w:rsidDel="00000000" w:rsidP="00000000" w:rsidRDefault="00000000" w:rsidRPr="00000000" w14:paraId="0000000E">
      <w:pPr>
        <w:spacing w:line="240" w:lineRule="auto"/>
        <w:ind w:left="1440" w:firstLine="720"/>
        <w:rPr/>
      </w:pPr>
      <w:r w:rsidDel="00000000" w:rsidR="00000000" w:rsidRPr="00000000">
        <w:rPr>
          <w:rtl w:val="0"/>
        </w:rPr>
        <w:t xml:space="preserve">Jane Ramsey </w:t>
      </w:r>
    </w:p>
    <w:p w:rsidR="00000000" w:rsidDel="00000000" w:rsidP="00000000" w:rsidRDefault="00000000" w:rsidRPr="00000000" w14:paraId="0000000F">
      <w:pPr>
        <w:spacing w:line="240" w:lineRule="auto"/>
        <w:ind w:left="1440" w:firstLine="720"/>
        <w:rPr/>
      </w:pPr>
      <w:r w:rsidDel="00000000" w:rsidR="00000000" w:rsidRPr="00000000">
        <w:rPr>
          <w:rtl w:val="0"/>
        </w:rPr>
        <w:t xml:space="preserve">Monisha Shah</w:t>
      </w:r>
    </w:p>
    <w:p w:rsidR="00000000" w:rsidDel="00000000" w:rsidP="00000000" w:rsidRDefault="00000000" w:rsidRPr="00000000" w14:paraId="00000010">
      <w:pPr>
        <w:spacing w:line="240" w:lineRule="auto"/>
        <w:ind w:left="2160" w:firstLine="0"/>
        <w:rPr/>
      </w:pPr>
      <w:r w:rsidDel="00000000" w:rsidR="00000000" w:rsidRPr="00000000">
        <w:rPr>
          <w:rtl w:val="0"/>
        </w:rPr>
        <w:t xml:space="preserve">Rt Hon Lord Stunell OBE</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ind w:left="720" w:firstLine="720"/>
        <w:rPr/>
      </w:pPr>
      <w:r w:rsidDel="00000000" w:rsidR="00000000" w:rsidRPr="00000000">
        <w:rPr>
          <w:rtl w:val="0"/>
        </w:rPr>
        <w:tab/>
        <w:t xml:space="preserve">Professor Mark Philp, Chair, Research Advisory Board</w:t>
      </w:r>
    </w:p>
    <w:p w:rsidR="00000000" w:rsidDel="00000000" w:rsidP="00000000" w:rsidRDefault="00000000" w:rsidRPr="00000000" w14:paraId="00000013">
      <w:pPr>
        <w:spacing w:line="240" w:lineRule="auto"/>
        <w:ind w:left="1440" w:firstLine="720"/>
        <w:rPr/>
      </w:pPr>
      <w:r w:rsidDel="00000000" w:rsidR="00000000" w:rsidRPr="00000000">
        <w:rPr>
          <w:rtl w:val="0"/>
        </w:rPr>
        <w:t xml:space="preserve">Lesley Bainsfair, Secretary</w:t>
      </w:r>
    </w:p>
    <w:p w:rsidR="00000000" w:rsidDel="00000000" w:rsidP="00000000" w:rsidRDefault="00000000" w:rsidRPr="00000000" w14:paraId="00000014">
      <w:pPr>
        <w:spacing w:line="240" w:lineRule="auto"/>
        <w:rPr/>
      </w:pPr>
      <w:r w:rsidDel="00000000" w:rsidR="00000000" w:rsidRPr="00000000">
        <w:rPr>
          <w:rtl w:val="0"/>
        </w:rPr>
        <w:tab/>
        <w:tab/>
        <w:tab/>
        <w:t xml:space="preserve">Nicola Richardson, Senior Policy Adviser</w:t>
      </w:r>
    </w:p>
    <w:p w:rsidR="00000000" w:rsidDel="00000000" w:rsidP="00000000" w:rsidRDefault="00000000" w:rsidRPr="00000000" w14:paraId="00000015">
      <w:pPr>
        <w:spacing w:line="240" w:lineRule="auto"/>
        <w:ind w:left="1440" w:firstLine="720"/>
        <w:rPr/>
      </w:pPr>
      <w:r w:rsidDel="00000000" w:rsidR="00000000" w:rsidRPr="00000000">
        <w:rPr>
          <w:rtl w:val="0"/>
        </w:rPr>
        <w:t xml:space="preserve">Aaron Simons, Senior Policy Adviser</w:t>
      </w:r>
    </w:p>
    <w:p w:rsidR="00000000" w:rsidDel="00000000" w:rsidP="00000000" w:rsidRDefault="00000000" w:rsidRPr="00000000" w14:paraId="00000016">
      <w:pPr>
        <w:spacing w:line="240" w:lineRule="auto"/>
        <w:ind w:left="1440" w:firstLine="720"/>
        <w:rPr/>
      </w:pPr>
      <w:r w:rsidDel="00000000" w:rsidR="00000000" w:rsidRPr="00000000">
        <w:rPr>
          <w:rtl w:val="0"/>
        </w:rPr>
        <w:t xml:space="preserve">Amy Austin, Policy Adviser</w:t>
      </w:r>
    </w:p>
    <w:p w:rsidR="00000000" w:rsidDel="00000000" w:rsidP="00000000" w:rsidRDefault="00000000" w:rsidRPr="00000000" w14:paraId="00000017">
      <w:pPr>
        <w:spacing w:line="240" w:lineRule="auto"/>
        <w:ind w:left="1440" w:firstLine="720"/>
        <w:rPr/>
      </w:pPr>
      <w:r w:rsidDel="00000000" w:rsidR="00000000" w:rsidRPr="00000000">
        <w:rPr>
          <w:rtl w:val="0"/>
        </w:rPr>
        <w:t xml:space="preserve">Lesley Glanz, Executive Assistant </w:t>
      </w:r>
    </w:p>
    <w:p w:rsidR="00000000" w:rsidDel="00000000" w:rsidP="00000000" w:rsidRDefault="00000000" w:rsidRPr="00000000" w14:paraId="00000018">
      <w:pPr>
        <w:spacing w:line="240" w:lineRule="auto"/>
        <w:ind w:left="1440" w:firstLine="720"/>
        <w:rPr/>
      </w:pPr>
      <w:r w:rsidDel="00000000" w:rsidR="00000000" w:rsidRPr="00000000">
        <w:rPr>
          <w:rtl w:val="0"/>
        </w:rPr>
        <w:t xml:space="preserve">Maggie O’Boyle, Press Officer</w:t>
      </w:r>
    </w:p>
    <w:p w:rsidR="00000000" w:rsidDel="00000000" w:rsidP="00000000" w:rsidRDefault="00000000" w:rsidRPr="00000000" w14:paraId="00000019">
      <w:pPr>
        <w:spacing w:line="240" w:lineRule="auto"/>
        <w:ind w:firstLine="720"/>
        <w:rPr/>
      </w:pPr>
      <w:r w:rsidDel="00000000" w:rsidR="00000000" w:rsidRPr="00000000">
        <w:rPr>
          <w:rtl w:val="0"/>
        </w:rPr>
        <w:tab/>
        <w:tab/>
      </w:r>
    </w:p>
    <w:p w:rsidR="00000000" w:rsidDel="00000000" w:rsidP="00000000" w:rsidRDefault="00000000" w:rsidRPr="00000000" w14:paraId="0000001A">
      <w:pPr>
        <w:spacing w:line="240" w:lineRule="auto"/>
        <w:ind w:left="0" w:firstLine="0"/>
        <w:rPr/>
      </w:pPr>
      <w:r w:rsidDel="00000000" w:rsidR="00000000" w:rsidRPr="00000000">
        <w:rPr>
          <w:rtl w:val="0"/>
        </w:rPr>
        <w:t xml:space="preserve">Apologies</w:t>
        <w:tab/>
        <w:tab/>
        <w:t xml:space="preserve">Dame Shirley Pearce DBE</w:t>
        <w:tab/>
        <w:tab/>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jc w:val="both"/>
        <w:rPr>
          <w:b w:val="1"/>
        </w:rPr>
      </w:pPr>
      <w:r w:rsidDel="00000000" w:rsidR="00000000" w:rsidRPr="00000000">
        <w:rPr>
          <w:b w:val="1"/>
          <w:rtl w:val="0"/>
        </w:rPr>
        <w:t xml:space="preserve">1. </w:t>
        <w:tab/>
        <w:t xml:space="preserve">REGISTERS</w:t>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ind w:left="720" w:firstLine="0"/>
        <w:jc w:val="both"/>
        <w:rPr/>
      </w:pPr>
      <w:r w:rsidDel="00000000" w:rsidR="00000000" w:rsidRPr="00000000">
        <w:rPr>
          <w:rtl w:val="0"/>
        </w:rPr>
        <w:t xml:space="preserve">Members were asked to let the Secretariat know of any changes to their register of interests.  </w:t>
      </w:r>
    </w:p>
    <w:p w:rsidR="00000000" w:rsidDel="00000000" w:rsidP="00000000" w:rsidRDefault="00000000" w:rsidRPr="00000000" w14:paraId="0000001F">
      <w:pPr>
        <w:spacing w:line="240" w:lineRule="auto"/>
        <w:ind w:left="720" w:firstLine="0"/>
        <w:jc w:val="both"/>
        <w:rPr/>
      </w:pPr>
      <w:r w:rsidDel="00000000" w:rsidR="00000000" w:rsidRPr="00000000">
        <w:rPr>
          <w:rtl w:val="0"/>
        </w:rPr>
      </w:r>
    </w:p>
    <w:p w:rsidR="00000000" w:rsidDel="00000000" w:rsidP="00000000" w:rsidRDefault="00000000" w:rsidRPr="00000000" w14:paraId="00000020">
      <w:pPr>
        <w:spacing w:line="240" w:lineRule="auto"/>
        <w:ind w:left="720" w:firstLine="0"/>
        <w:jc w:val="both"/>
        <w:rPr/>
      </w:pPr>
      <w:r w:rsidDel="00000000" w:rsidR="00000000" w:rsidRPr="00000000">
        <w:rPr>
          <w:rtl w:val="0"/>
        </w:rPr>
        <w:t xml:space="preserve">Members noted an exchange of letters between the Chair and the Secretary drawing to the Committee’s attention two of the Chair’s declared interests as adviser to Darktrace and Luminance Technologies, both of which included AI elements in their products and marketing.  The Chair confirmed that he had no management or revenue responsibilities in either company and neither company saw the public sector as a key market.  As such, he did not think there was any substantive conflict of interest, but agreed to keep this under review and would recuse himself from any discussions of decisions where a conflict might occur.</w:t>
      </w:r>
    </w:p>
    <w:p w:rsidR="00000000" w:rsidDel="00000000" w:rsidP="00000000" w:rsidRDefault="00000000" w:rsidRPr="00000000" w14:paraId="00000021">
      <w:pPr>
        <w:spacing w:line="240" w:lineRule="auto"/>
        <w:ind w:left="720" w:firstLine="0"/>
        <w:jc w:val="both"/>
        <w:rPr/>
      </w:pPr>
      <w:r w:rsidDel="00000000" w:rsidR="00000000" w:rsidRPr="00000000">
        <w:rPr>
          <w:rtl w:val="0"/>
        </w:rPr>
      </w:r>
    </w:p>
    <w:p w:rsidR="00000000" w:rsidDel="00000000" w:rsidP="00000000" w:rsidRDefault="00000000" w:rsidRPr="00000000" w14:paraId="00000022">
      <w:pPr>
        <w:spacing w:line="240" w:lineRule="auto"/>
        <w:jc w:val="both"/>
        <w:rPr>
          <w:b w:val="1"/>
          <w:color w:val="ff0000"/>
        </w:rPr>
      </w:pPr>
      <w:r w:rsidDel="00000000" w:rsidR="00000000" w:rsidRPr="00000000">
        <w:rPr>
          <w:b w:val="1"/>
          <w:rtl w:val="0"/>
        </w:rPr>
        <w:t xml:space="preserve">2</w:t>
        <w:tab/>
        <w:t xml:space="preserve">MINUTES AND MATTERS ARISING </w:t>
      </w: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ind w:left="720" w:firstLine="0"/>
        <w:jc w:val="both"/>
        <w:rPr/>
      </w:pPr>
      <w:r w:rsidDel="00000000" w:rsidR="00000000" w:rsidRPr="00000000">
        <w:rPr>
          <w:rtl w:val="0"/>
        </w:rPr>
        <w:t xml:space="preserve">The minutes of the meeting held on 28 February 2019 were agreed.</w:t>
      </w:r>
    </w:p>
    <w:p w:rsidR="00000000" w:rsidDel="00000000" w:rsidP="00000000" w:rsidRDefault="00000000" w:rsidRPr="00000000" w14:paraId="00000025">
      <w:pPr>
        <w:spacing w:line="240" w:lineRule="auto"/>
        <w:ind w:left="720" w:firstLine="0"/>
        <w:jc w:val="both"/>
        <w:rPr/>
      </w:pPr>
      <w:r w:rsidDel="00000000" w:rsidR="00000000" w:rsidRPr="00000000">
        <w:rPr>
          <w:rtl w:val="0"/>
        </w:rPr>
      </w:r>
    </w:p>
    <w:p w:rsidR="00000000" w:rsidDel="00000000" w:rsidP="00000000" w:rsidRDefault="00000000" w:rsidRPr="00000000" w14:paraId="00000026">
      <w:pPr>
        <w:spacing w:line="240" w:lineRule="auto"/>
        <w:ind w:left="720" w:firstLine="0"/>
        <w:jc w:val="both"/>
        <w:rPr/>
      </w:pPr>
      <w:r w:rsidDel="00000000" w:rsidR="00000000" w:rsidRPr="00000000">
        <w:rPr>
          <w:b w:val="1"/>
          <w:rtl w:val="0"/>
        </w:rPr>
        <w:t xml:space="preserve">Matters arising: </w:t>
      </w:r>
      <w:r w:rsidDel="00000000" w:rsidR="00000000" w:rsidRPr="00000000">
        <w:rPr>
          <w:rtl w:val="0"/>
        </w:rPr>
      </w:r>
    </w:p>
    <w:p w:rsidR="00000000" w:rsidDel="00000000" w:rsidP="00000000" w:rsidRDefault="00000000" w:rsidRPr="00000000" w14:paraId="00000027">
      <w:pPr>
        <w:spacing w:line="240" w:lineRule="auto"/>
        <w:ind w:left="720" w:firstLine="0"/>
        <w:jc w:val="both"/>
        <w:rPr/>
      </w:pPr>
      <w:r w:rsidDel="00000000" w:rsidR="00000000" w:rsidRPr="00000000">
        <w:rPr>
          <w:rtl w:val="0"/>
        </w:rPr>
      </w:r>
    </w:p>
    <w:p w:rsidR="00000000" w:rsidDel="00000000" w:rsidP="00000000" w:rsidRDefault="00000000" w:rsidRPr="00000000" w14:paraId="00000028">
      <w:pPr>
        <w:spacing w:line="240" w:lineRule="auto"/>
        <w:ind w:left="720" w:firstLine="0"/>
        <w:jc w:val="both"/>
        <w:rPr>
          <w:b w:val="1"/>
        </w:rPr>
      </w:pPr>
      <w:r w:rsidDel="00000000" w:rsidR="00000000" w:rsidRPr="00000000">
        <w:rPr>
          <w:b w:val="1"/>
          <w:rtl w:val="0"/>
        </w:rPr>
        <w:t xml:space="preserve">Chair’s update</w:t>
      </w:r>
    </w:p>
    <w:p w:rsidR="00000000" w:rsidDel="00000000" w:rsidP="00000000" w:rsidRDefault="00000000" w:rsidRPr="00000000" w14:paraId="00000029">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2A">
      <w:pPr>
        <w:spacing w:line="240" w:lineRule="auto"/>
        <w:ind w:left="720" w:firstLine="0"/>
        <w:jc w:val="both"/>
        <w:rPr/>
      </w:pPr>
      <w:r w:rsidDel="00000000" w:rsidR="00000000" w:rsidRPr="00000000">
        <w:rPr>
          <w:rtl w:val="0"/>
        </w:rPr>
        <w:t xml:space="preserve">The Chair updated the Committee on a number of matters arising: </w:t>
      </w:r>
    </w:p>
    <w:p w:rsidR="00000000" w:rsidDel="00000000" w:rsidP="00000000" w:rsidRDefault="00000000" w:rsidRPr="00000000" w14:paraId="0000002B">
      <w:pPr>
        <w:numPr>
          <w:ilvl w:val="0"/>
          <w:numId w:val="1"/>
        </w:numPr>
        <w:spacing w:line="240" w:lineRule="auto"/>
        <w:ind w:left="2160" w:hanging="360"/>
        <w:jc w:val="both"/>
        <w:rPr>
          <w:u w:val="none"/>
        </w:rPr>
      </w:pPr>
      <w:r w:rsidDel="00000000" w:rsidR="00000000" w:rsidRPr="00000000">
        <w:rPr>
          <w:rtl w:val="0"/>
        </w:rPr>
        <w:t xml:space="preserve">follow up to the </w:t>
      </w:r>
      <w:r w:rsidDel="00000000" w:rsidR="00000000" w:rsidRPr="00000000">
        <w:rPr>
          <w:i w:val="1"/>
          <w:rtl w:val="0"/>
        </w:rPr>
        <w:t xml:space="preserve">Local Government Ethical Standards</w:t>
      </w:r>
      <w:r w:rsidDel="00000000" w:rsidR="00000000" w:rsidRPr="00000000">
        <w:rPr>
          <w:rtl w:val="0"/>
        </w:rPr>
        <w:t xml:space="preserve"> report;</w:t>
      </w:r>
    </w:p>
    <w:p w:rsidR="00000000" w:rsidDel="00000000" w:rsidP="00000000" w:rsidRDefault="00000000" w:rsidRPr="00000000" w14:paraId="0000002C">
      <w:pPr>
        <w:numPr>
          <w:ilvl w:val="0"/>
          <w:numId w:val="1"/>
        </w:numPr>
        <w:spacing w:line="240" w:lineRule="auto"/>
        <w:ind w:left="2160" w:hanging="360"/>
        <w:jc w:val="both"/>
        <w:rPr>
          <w:u w:val="none"/>
        </w:rPr>
      </w:pPr>
      <w:r w:rsidDel="00000000" w:rsidR="00000000" w:rsidRPr="00000000">
        <w:rPr>
          <w:rtl w:val="0"/>
        </w:rPr>
        <w:t xml:space="preserve">the Constitution Unit’s report on </w:t>
      </w:r>
      <w:r w:rsidDel="00000000" w:rsidR="00000000" w:rsidRPr="00000000">
        <w:rPr>
          <w:i w:val="1"/>
          <w:rtl w:val="0"/>
        </w:rPr>
        <w:t xml:space="preserve">Doing Democracy Better: how can information and discourse in election and referendum campaigns in the UK be improved;</w:t>
      </w:r>
      <w:r w:rsidDel="00000000" w:rsidR="00000000" w:rsidRPr="00000000">
        <w:rPr>
          <w:rtl w:val="0"/>
        </w:rPr>
        <w:t xml:space="preserve"> and</w:t>
      </w:r>
    </w:p>
    <w:p w:rsidR="00000000" w:rsidDel="00000000" w:rsidP="00000000" w:rsidRDefault="00000000" w:rsidRPr="00000000" w14:paraId="0000002D">
      <w:pPr>
        <w:numPr>
          <w:ilvl w:val="0"/>
          <w:numId w:val="1"/>
        </w:numPr>
        <w:spacing w:line="240" w:lineRule="auto"/>
        <w:ind w:left="2160" w:hanging="360"/>
        <w:jc w:val="both"/>
        <w:rPr>
          <w:u w:val="none"/>
        </w:rPr>
      </w:pPr>
      <w:r w:rsidDel="00000000" w:rsidR="00000000" w:rsidRPr="00000000">
        <w:rPr>
          <w:rtl w:val="0"/>
        </w:rPr>
        <w:t xml:space="preserve">recent tweets on honesty in public life.</w:t>
      </w:r>
      <w:r w:rsidDel="00000000" w:rsidR="00000000" w:rsidRPr="00000000">
        <w:rPr>
          <w:rtl w:val="0"/>
        </w:rPr>
      </w:r>
    </w:p>
    <w:p w:rsidR="00000000" w:rsidDel="00000000" w:rsidP="00000000" w:rsidRDefault="00000000" w:rsidRPr="00000000" w14:paraId="0000002E">
      <w:pPr>
        <w:spacing w:line="240" w:lineRule="auto"/>
        <w:ind w:left="720" w:firstLine="0"/>
        <w:jc w:val="both"/>
        <w:rPr/>
      </w:pPr>
      <w:r w:rsidDel="00000000" w:rsidR="00000000" w:rsidRPr="00000000">
        <w:rPr>
          <w:rtl w:val="0"/>
        </w:rPr>
      </w:r>
    </w:p>
    <w:p w:rsidR="00000000" w:rsidDel="00000000" w:rsidP="00000000" w:rsidRDefault="00000000" w:rsidRPr="00000000" w14:paraId="0000002F">
      <w:pPr>
        <w:spacing w:line="240" w:lineRule="auto"/>
        <w:ind w:left="711.1417322834644" w:hanging="705"/>
        <w:jc w:val="both"/>
        <w:rPr>
          <w:b w:val="1"/>
        </w:rPr>
      </w:pPr>
      <w:r w:rsidDel="00000000" w:rsidR="00000000" w:rsidRPr="00000000">
        <w:rPr>
          <w:b w:val="1"/>
          <w:rtl w:val="0"/>
        </w:rPr>
        <w:t xml:space="preserve">3.</w:t>
        <w:tab/>
        <w:t xml:space="preserve">INTIMIDATION IN PUBLIC LIFE</w:t>
      </w:r>
    </w:p>
    <w:p w:rsidR="00000000" w:rsidDel="00000000" w:rsidP="00000000" w:rsidRDefault="00000000" w:rsidRPr="00000000" w14:paraId="00000030">
      <w:pPr>
        <w:spacing w:line="240" w:lineRule="auto"/>
        <w:ind w:left="711.1417322834644" w:hanging="705"/>
        <w:jc w:val="both"/>
        <w:rPr>
          <w:b w:val="1"/>
        </w:rPr>
      </w:pPr>
      <w:r w:rsidDel="00000000" w:rsidR="00000000" w:rsidRPr="00000000">
        <w:rPr>
          <w:rtl w:val="0"/>
        </w:rPr>
      </w:r>
    </w:p>
    <w:p w:rsidR="00000000" w:rsidDel="00000000" w:rsidP="00000000" w:rsidRDefault="00000000" w:rsidRPr="00000000" w14:paraId="00000031">
      <w:pPr>
        <w:spacing w:line="240" w:lineRule="auto"/>
        <w:ind w:left="711.1417322834644" w:hanging="705"/>
        <w:jc w:val="both"/>
        <w:rPr/>
      </w:pPr>
      <w:r w:rsidDel="00000000" w:rsidR="00000000" w:rsidRPr="00000000">
        <w:rPr>
          <w:b w:val="1"/>
          <w:rtl w:val="0"/>
        </w:rPr>
        <w:tab/>
      </w:r>
      <w:r w:rsidDel="00000000" w:rsidR="00000000" w:rsidRPr="00000000">
        <w:rPr>
          <w:rtl w:val="0"/>
        </w:rPr>
        <w:t xml:space="preserve">The Committee expressed their serious concern over the increasing levels of intimidation and abuse of people in public life.  It was agreed to publish a statement on the Committee’s website, and to seek wider coverage of the Committee’s views.</w:t>
      </w:r>
    </w:p>
    <w:p w:rsidR="00000000" w:rsidDel="00000000" w:rsidP="00000000" w:rsidRDefault="00000000" w:rsidRPr="00000000" w14:paraId="00000032">
      <w:pPr>
        <w:spacing w:line="240" w:lineRule="auto"/>
        <w:ind w:left="711.1417322834644" w:hanging="705"/>
        <w:jc w:val="both"/>
        <w:rPr/>
      </w:pPr>
      <w:r w:rsidDel="00000000" w:rsidR="00000000" w:rsidRPr="00000000">
        <w:rPr>
          <w:rtl w:val="0"/>
        </w:rPr>
      </w:r>
    </w:p>
    <w:p w:rsidR="00000000" w:rsidDel="00000000" w:rsidP="00000000" w:rsidRDefault="00000000" w:rsidRPr="00000000" w14:paraId="00000033">
      <w:pPr>
        <w:spacing w:line="240" w:lineRule="auto"/>
        <w:ind w:left="711.1417322834644" w:hanging="705"/>
        <w:jc w:val="both"/>
        <w:rPr/>
      </w:pPr>
      <w:r w:rsidDel="00000000" w:rsidR="00000000" w:rsidRPr="00000000">
        <w:rPr>
          <w:rtl w:val="0"/>
        </w:rPr>
        <w:tab/>
        <w:t xml:space="preserve">It was noted that the second meeting with political parties to discuss the recommendation that there should be a joint code of conduct for political parties at times of general elections, would be held on 27 March.</w:t>
      </w:r>
    </w:p>
    <w:p w:rsidR="00000000" w:rsidDel="00000000" w:rsidP="00000000" w:rsidRDefault="00000000" w:rsidRPr="00000000" w14:paraId="00000034">
      <w:pPr>
        <w:spacing w:line="240" w:lineRule="auto"/>
        <w:ind w:left="707.4803149606298" w:firstLine="0"/>
        <w:jc w:val="both"/>
        <w:rPr/>
      </w:pPr>
      <w:r w:rsidDel="00000000" w:rsidR="00000000" w:rsidRPr="00000000">
        <w:rPr>
          <w:rtl w:val="0"/>
        </w:rPr>
      </w:r>
    </w:p>
    <w:p w:rsidR="00000000" w:rsidDel="00000000" w:rsidP="00000000" w:rsidRDefault="00000000" w:rsidRPr="00000000" w14:paraId="00000035">
      <w:pPr>
        <w:spacing w:line="240" w:lineRule="auto"/>
        <w:ind w:left="0" w:firstLine="0"/>
        <w:jc w:val="both"/>
        <w:rPr>
          <w:b w:val="1"/>
        </w:rPr>
      </w:pPr>
      <w:r w:rsidDel="00000000" w:rsidR="00000000" w:rsidRPr="00000000">
        <w:rPr>
          <w:b w:val="1"/>
          <w:rtl w:val="0"/>
        </w:rPr>
        <w:t xml:space="preserve">4. </w:t>
        <w:tab/>
        <w:t xml:space="preserve">AI AND PUBLIC STANDARDS</w:t>
      </w:r>
    </w:p>
    <w:p w:rsidR="00000000" w:rsidDel="00000000" w:rsidP="00000000" w:rsidRDefault="00000000" w:rsidRPr="00000000" w14:paraId="00000036">
      <w:pPr>
        <w:spacing w:line="240" w:lineRule="auto"/>
        <w:ind w:left="707.4803149606298" w:firstLine="0"/>
        <w:jc w:val="both"/>
        <w:rPr/>
      </w:pPr>
      <w:r w:rsidDel="00000000" w:rsidR="00000000" w:rsidRPr="00000000">
        <w:rPr>
          <w:rtl w:val="0"/>
        </w:rPr>
      </w:r>
    </w:p>
    <w:p w:rsidR="00000000" w:rsidDel="00000000" w:rsidP="00000000" w:rsidRDefault="00000000" w:rsidRPr="00000000" w14:paraId="00000037">
      <w:pPr>
        <w:spacing w:line="240" w:lineRule="auto"/>
        <w:ind w:left="707.4803149606298" w:firstLine="0"/>
        <w:jc w:val="both"/>
        <w:rPr/>
      </w:pPr>
      <w:r w:rsidDel="00000000" w:rsidR="00000000" w:rsidRPr="00000000">
        <w:rPr>
          <w:rtl w:val="0"/>
        </w:rPr>
        <w:tab/>
        <w:t xml:space="preserve">The Committee agreed the review’s terms of reference subject to two comments.  The review would be launched on 25 March 2019.</w:t>
      </w:r>
    </w:p>
    <w:p w:rsidR="00000000" w:rsidDel="00000000" w:rsidP="00000000" w:rsidRDefault="00000000" w:rsidRPr="00000000" w14:paraId="00000038">
      <w:pPr>
        <w:spacing w:line="240" w:lineRule="auto"/>
        <w:ind w:left="0" w:firstLine="0"/>
        <w:jc w:val="both"/>
        <w:rPr/>
      </w:pPr>
      <w:r w:rsidDel="00000000" w:rsidR="00000000" w:rsidRPr="00000000">
        <w:rPr>
          <w:rtl w:val="0"/>
        </w:rPr>
        <w:t xml:space="preserve"> </w:t>
      </w:r>
    </w:p>
    <w:p w:rsidR="00000000" w:rsidDel="00000000" w:rsidP="00000000" w:rsidRDefault="00000000" w:rsidRPr="00000000" w14:paraId="00000039">
      <w:pPr>
        <w:spacing w:line="240" w:lineRule="auto"/>
        <w:jc w:val="both"/>
        <w:rPr>
          <w:b w:val="1"/>
        </w:rPr>
      </w:pPr>
      <w:r w:rsidDel="00000000" w:rsidR="00000000" w:rsidRPr="00000000">
        <w:rPr>
          <w:b w:val="1"/>
          <w:rtl w:val="0"/>
        </w:rPr>
        <w:t xml:space="preserve">5. </w:t>
        <w:tab/>
        <w:t xml:space="preserve">WESTMINSTER HARASSMENT</w:t>
        <w:tab/>
      </w:r>
    </w:p>
    <w:p w:rsidR="00000000" w:rsidDel="00000000" w:rsidP="00000000" w:rsidRDefault="00000000" w:rsidRPr="00000000" w14:paraId="0000003A">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B">
      <w:pPr>
        <w:spacing w:line="240" w:lineRule="auto"/>
        <w:ind w:left="726.1417322834644" w:firstLine="0"/>
        <w:jc w:val="both"/>
        <w:rPr/>
      </w:pPr>
      <w:r w:rsidDel="00000000" w:rsidR="00000000" w:rsidRPr="00000000">
        <w:rPr>
          <w:rtl w:val="0"/>
        </w:rPr>
        <w:t xml:space="preserve">The Committee noted a paper which updated members on various strands of work underway.  A Committee blog would be published which set out the initiatives currently in place.</w:t>
      </w:r>
    </w:p>
    <w:p w:rsidR="00000000" w:rsidDel="00000000" w:rsidP="00000000" w:rsidRDefault="00000000" w:rsidRPr="00000000" w14:paraId="0000003C">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D">
      <w:pPr>
        <w:spacing w:line="240" w:lineRule="auto"/>
        <w:ind w:left="726.1417322834644" w:firstLine="0"/>
        <w:jc w:val="both"/>
        <w:rPr/>
      </w:pPr>
      <w:r w:rsidDel="00000000" w:rsidR="00000000" w:rsidRPr="00000000">
        <w:rPr>
          <w:rtl w:val="0"/>
        </w:rPr>
        <w:t xml:space="preserve">The Committee would actively maintain its close and serious interest in the issue, and review action on some areas still of concern, such as transparency, treatment of historic cases, and independence of any new system for considering complaints against Parliamentarians. </w:t>
      </w:r>
    </w:p>
    <w:p w:rsidR="00000000" w:rsidDel="00000000" w:rsidP="00000000" w:rsidRDefault="00000000" w:rsidRPr="00000000" w14:paraId="0000003E">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F">
      <w:pPr>
        <w:spacing w:line="240" w:lineRule="auto"/>
        <w:ind w:left="726.1417322834644" w:firstLine="0"/>
        <w:jc w:val="both"/>
        <w:rPr/>
      </w:pPr>
      <w:r w:rsidDel="00000000" w:rsidR="00000000" w:rsidRPr="00000000">
        <w:rPr>
          <w:rtl w:val="0"/>
        </w:rPr>
        <w:t xml:space="preserve">The Chair reported that he had contributed in a personal capacity to the House of Lords consultation on incorporating into the Lords Code of Conduct a new process for investigating allegations of bullying, harassment and sexual misconduct involving members.  (The consultation was only open to peers, not to the public or organisations.)</w:t>
      </w:r>
    </w:p>
    <w:p w:rsidR="00000000" w:rsidDel="00000000" w:rsidP="00000000" w:rsidRDefault="00000000" w:rsidRPr="00000000" w14:paraId="00000040">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41">
      <w:pPr>
        <w:spacing w:line="240" w:lineRule="auto"/>
        <w:ind w:left="0" w:firstLine="0"/>
        <w:jc w:val="both"/>
        <w:rPr>
          <w:b w:val="1"/>
        </w:rPr>
      </w:pPr>
      <w:r w:rsidDel="00000000" w:rsidR="00000000" w:rsidRPr="00000000">
        <w:rPr>
          <w:b w:val="1"/>
          <w:rtl w:val="0"/>
        </w:rPr>
        <w:t xml:space="preserve">6. </w:t>
        <w:tab/>
        <w:t xml:space="preserve">RISK REGISTER</w:t>
      </w:r>
    </w:p>
    <w:p w:rsidR="00000000" w:rsidDel="00000000" w:rsidP="00000000" w:rsidRDefault="00000000" w:rsidRPr="00000000" w14:paraId="00000042">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43">
      <w:pPr>
        <w:spacing w:line="240" w:lineRule="auto"/>
        <w:ind w:left="707.4803149606298" w:firstLine="0"/>
        <w:jc w:val="both"/>
        <w:rPr/>
      </w:pPr>
      <w:r w:rsidDel="00000000" w:rsidR="00000000" w:rsidRPr="00000000">
        <w:rPr>
          <w:rtl w:val="0"/>
        </w:rPr>
        <w:t xml:space="preserve">The 6 monthly update of the risk register was noted.</w:t>
      </w:r>
    </w:p>
    <w:p w:rsidR="00000000" w:rsidDel="00000000" w:rsidP="00000000" w:rsidRDefault="00000000" w:rsidRPr="00000000" w14:paraId="00000044">
      <w:pPr>
        <w:spacing w:line="240" w:lineRule="auto"/>
        <w:ind w:left="707.4803149606298" w:firstLine="0"/>
        <w:jc w:val="both"/>
        <w:rPr/>
      </w:pPr>
      <w:r w:rsidDel="00000000" w:rsidR="00000000" w:rsidRPr="00000000">
        <w:rPr>
          <w:rtl w:val="0"/>
        </w:rPr>
      </w:r>
    </w:p>
    <w:p w:rsidR="00000000" w:rsidDel="00000000" w:rsidP="00000000" w:rsidRDefault="00000000" w:rsidRPr="00000000" w14:paraId="00000045">
      <w:pPr>
        <w:spacing w:line="240" w:lineRule="auto"/>
        <w:rPr>
          <w:b w:val="1"/>
        </w:rPr>
      </w:pPr>
      <w:r w:rsidDel="00000000" w:rsidR="00000000" w:rsidRPr="00000000">
        <w:rPr>
          <w:b w:val="1"/>
          <w:rtl w:val="0"/>
        </w:rPr>
        <w:t xml:space="preserve">7</w:t>
      </w:r>
      <w:r w:rsidDel="00000000" w:rsidR="00000000" w:rsidRPr="00000000">
        <w:rPr>
          <w:b w:val="1"/>
          <w:rtl w:val="0"/>
        </w:rPr>
        <w:t xml:space="preserve">. </w:t>
        <w:tab/>
        <w:t xml:space="preserve">25TH ANNIVERSARY OF CSPL</w:t>
      </w:r>
    </w:p>
    <w:p w:rsidR="00000000" w:rsidDel="00000000" w:rsidP="00000000" w:rsidRDefault="00000000" w:rsidRPr="00000000" w14:paraId="00000046">
      <w:pPr>
        <w:spacing w:line="240" w:lineRule="auto"/>
        <w:rPr>
          <w:b w:val="1"/>
        </w:rPr>
      </w:pPr>
      <w:r w:rsidDel="00000000" w:rsidR="00000000" w:rsidRPr="00000000">
        <w:rPr>
          <w:rtl w:val="0"/>
        </w:rPr>
      </w:r>
    </w:p>
    <w:p w:rsidR="00000000" w:rsidDel="00000000" w:rsidP="00000000" w:rsidRDefault="00000000" w:rsidRPr="00000000" w14:paraId="00000047">
      <w:pPr>
        <w:spacing w:line="240" w:lineRule="auto"/>
        <w:ind w:left="720" w:firstLine="0"/>
        <w:rPr>
          <w:b w:val="1"/>
        </w:rPr>
      </w:pPr>
      <w:r w:rsidDel="00000000" w:rsidR="00000000" w:rsidRPr="00000000">
        <w:rPr>
          <w:rtl w:val="0"/>
        </w:rPr>
        <w:t xml:space="preserve">Options for marking the 25th anniversary of the Committee were discussed.  A further paper would be brought back to the Committee for their consideration.</w:t>
      </w:r>
      <w:r w:rsidDel="00000000" w:rsidR="00000000" w:rsidRPr="00000000">
        <w:rPr>
          <w:rtl w:val="0"/>
        </w:rPr>
      </w:r>
    </w:p>
    <w:p w:rsidR="00000000" w:rsidDel="00000000" w:rsidP="00000000" w:rsidRDefault="00000000" w:rsidRPr="00000000" w14:paraId="00000048">
      <w:pPr>
        <w:spacing w:line="240" w:lineRule="auto"/>
        <w:rPr>
          <w:b w:val="1"/>
        </w:rPr>
      </w:pPr>
      <w:r w:rsidDel="00000000" w:rsidR="00000000" w:rsidRPr="00000000">
        <w:rPr>
          <w:rtl w:val="0"/>
        </w:rPr>
      </w:r>
    </w:p>
    <w:p w:rsidR="00000000" w:rsidDel="00000000" w:rsidP="00000000" w:rsidRDefault="00000000" w:rsidRPr="00000000" w14:paraId="00000049">
      <w:pPr>
        <w:spacing w:line="240" w:lineRule="auto"/>
        <w:rPr>
          <w:b w:val="1"/>
        </w:rPr>
      </w:pPr>
      <w:r w:rsidDel="00000000" w:rsidR="00000000" w:rsidRPr="00000000">
        <w:rPr>
          <w:b w:val="1"/>
          <w:rtl w:val="0"/>
        </w:rPr>
        <w:t xml:space="preserve">8.</w:t>
        <w:tab/>
        <w:t xml:space="preserve">STANDARDS CHECK</w:t>
      </w:r>
    </w:p>
    <w:p w:rsidR="00000000" w:rsidDel="00000000" w:rsidP="00000000" w:rsidRDefault="00000000" w:rsidRPr="00000000" w14:paraId="0000004A">
      <w:pPr>
        <w:spacing w:line="240" w:lineRule="auto"/>
        <w:rPr>
          <w:b w:val="1"/>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b w:val="1"/>
          <w:rtl w:val="0"/>
        </w:rPr>
        <w:tab/>
      </w:r>
      <w:r w:rsidDel="00000000" w:rsidR="00000000" w:rsidRPr="00000000">
        <w:rPr>
          <w:rtl w:val="0"/>
        </w:rPr>
        <w:t xml:space="preserve">The standards check for </w:t>
      </w:r>
      <w:r w:rsidDel="00000000" w:rsidR="00000000" w:rsidRPr="00000000">
        <w:rPr>
          <w:rtl w:val="0"/>
        </w:rPr>
        <w:t xml:space="preserve">February</w:t>
      </w:r>
      <w:r w:rsidDel="00000000" w:rsidR="00000000" w:rsidRPr="00000000">
        <w:rPr>
          <w:rtl w:val="0"/>
        </w:rPr>
        <w:t xml:space="preserve">/March was noted.</w:t>
      </w:r>
    </w:p>
    <w:p w:rsidR="00000000" w:rsidDel="00000000" w:rsidP="00000000" w:rsidRDefault="00000000" w:rsidRPr="00000000" w14:paraId="0000004C">
      <w:pPr>
        <w:spacing w:line="240" w:lineRule="auto"/>
        <w:rPr>
          <w:b w:val="1"/>
        </w:rPr>
      </w:pPr>
      <w:r w:rsidDel="00000000" w:rsidR="00000000" w:rsidRPr="00000000">
        <w:rPr>
          <w:rtl w:val="0"/>
        </w:rPr>
      </w:r>
    </w:p>
    <w:p w:rsidR="00000000" w:rsidDel="00000000" w:rsidP="00000000" w:rsidRDefault="00000000" w:rsidRPr="00000000" w14:paraId="0000004D">
      <w:pPr>
        <w:spacing w:line="240" w:lineRule="auto"/>
        <w:ind w:left="0" w:firstLine="0"/>
        <w:rPr>
          <w:b w:val="1"/>
        </w:rPr>
      </w:pPr>
      <w:r w:rsidDel="00000000" w:rsidR="00000000" w:rsidRPr="00000000">
        <w:rPr>
          <w:b w:val="1"/>
          <w:rtl w:val="0"/>
        </w:rPr>
        <w:t xml:space="preserve">9.</w:t>
        <w:tab/>
        <w:t xml:space="preserve">FORWARD AGENDA</w:t>
      </w:r>
      <w:r w:rsidDel="00000000" w:rsidR="00000000" w:rsidRPr="00000000">
        <w:rPr>
          <w:b w:val="1"/>
          <w:color w:val="ff0000"/>
          <w:rtl w:val="0"/>
        </w:rPr>
        <w:t xml:space="preserve"> </w:t>
      </w:r>
      <w:r w:rsidDel="00000000" w:rsidR="00000000" w:rsidRPr="00000000">
        <w:rPr>
          <w:b w:val="1"/>
          <w:rtl w:val="0"/>
        </w:rPr>
        <w:t xml:space="preserve">AND FORWARD LOOK OF EVENTS</w:t>
      </w:r>
    </w:p>
    <w:p w:rsidR="00000000" w:rsidDel="00000000" w:rsidP="00000000" w:rsidRDefault="00000000" w:rsidRPr="00000000" w14:paraId="0000004E">
      <w:pPr>
        <w:spacing w:line="240" w:lineRule="auto"/>
        <w:ind w:left="0" w:firstLine="0"/>
        <w:rPr>
          <w:b w:val="1"/>
        </w:rPr>
      </w:pPr>
      <w:r w:rsidDel="00000000" w:rsidR="00000000" w:rsidRPr="00000000">
        <w:rPr>
          <w:rtl w:val="0"/>
        </w:rPr>
      </w:r>
    </w:p>
    <w:p w:rsidR="00000000" w:rsidDel="00000000" w:rsidP="00000000" w:rsidRDefault="00000000" w:rsidRPr="00000000" w14:paraId="0000004F">
      <w:pPr>
        <w:spacing w:line="240" w:lineRule="auto"/>
        <w:ind w:left="0" w:firstLine="0"/>
        <w:rPr/>
      </w:pPr>
      <w:r w:rsidDel="00000000" w:rsidR="00000000" w:rsidRPr="00000000">
        <w:rPr>
          <w:b w:val="1"/>
          <w:rtl w:val="0"/>
        </w:rPr>
        <w:tab/>
      </w:r>
      <w:r w:rsidDel="00000000" w:rsidR="00000000" w:rsidRPr="00000000">
        <w:rPr>
          <w:rtl w:val="0"/>
        </w:rPr>
        <w:t xml:space="preserve">The Committee noted the forward agenda and forward look of key events.  </w:t>
      </w:r>
    </w:p>
    <w:p w:rsidR="00000000" w:rsidDel="00000000" w:rsidP="00000000" w:rsidRDefault="00000000" w:rsidRPr="00000000" w14:paraId="00000050">
      <w:pPr>
        <w:spacing w:line="240" w:lineRule="auto"/>
        <w:rPr/>
      </w:pPr>
      <w:r w:rsidDel="00000000" w:rsidR="00000000" w:rsidRPr="00000000">
        <w:rPr>
          <w:rtl w:val="0"/>
        </w:rPr>
      </w:r>
    </w:p>
    <w:p w:rsidR="00000000" w:rsidDel="00000000" w:rsidP="00000000" w:rsidRDefault="00000000" w:rsidRPr="00000000" w14:paraId="00000051">
      <w:pPr>
        <w:spacing w:line="240" w:lineRule="auto"/>
        <w:rPr>
          <w:b w:val="1"/>
          <w:color w:val="ff0000"/>
        </w:rPr>
      </w:pPr>
      <w:r w:rsidDel="00000000" w:rsidR="00000000" w:rsidRPr="00000000">
        <w:rPr>
          <w:b w:val="1"/>
          <w:rtl w:val="0"/>
        </w:rPr>
        <w:t xml:space="preserve">10.</w:t>
        <w:tab/>
        <w:t xml:space="preserve">AOB </w:t>
      </w: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tab/>
      </w:r>
    </w:p>
    <w:p w:rsidR="00000000" w:rsidDel="00000000" w:rsidP="00000000" w:rsidRDefault="00000000" w:rsidRPr="00000000" w14:paraId="00000053">
      <w:pPr>
        <w:spacing w:line="240" w:lineRule="auto"/>
        <w:ind w:left="720" w:firstLine="0"/>
        <w:rPr>
          <w:b w:val="1"/>
        </w:rPr>
      </w:pPr>
      <w:r w:rsidDel="00000000" w:rsidR="00000000" w:rsidRPr="00000000">
        <w:rPr>
          <w:b w:val="1"/>
          <w:rtl w:val="0"/>
        </w:rPr>
        <w:t xml:space="preserve">Communications Update</w:t>
      </w:r>
    </w:p>
    <w:p w:rsidR="00000000" w:rsidDel="00000000" w:rsidP="00000000" w:rsidRDefault="00000000" w:rsidRPr="00000000" w14:paraId="00000054">
      <w:pPr>
        <w:spacing w:line="240" w:lineRule="auto"/>
        <w:ind w:left="720" w:firstLine="0"/>
        <w:rPr>
          <w:b w:val="1"/>
        </w:rPr>
      </w:pPr>
      <w:r w:rsidDel="00000000" w:rsidR="00000000" w:rsidRPr="00000000">
        <w:rPr>
          <w:rtl w:val="0"/>
        </w:rPr>
      </w:r>
    </w:p>
    <w:p w:rsidR="00000000" w:rsidDel="00000000" w:rsidP="00000000" w:rsidRDefault="00000000" w:rsidRPr="00000000" w14:paraId="00000055">
      <w:pPr>
        <w:spacing w:line="240" w:lineRule="auto"/>
        <w:ind w:left="720" w:firstLine="0"/>
        <w:rPr/>
      </w:pPr>
      <w:r w:rsidDel="00000000" w:rsidR="00000000" w:rsidRPr="00000000">
        <w:rPr>
          <w:rtl w:val="0"/>
        </w:rPr>
        <w:t xml:space="preserve">The Committee noted the communications update for February 2019.</w:t>
      </w:r>
    </w:p>
    <w:p w:rsidR="00000000" w:rsidDel="00000000" w:rsidP="00000000" w:rsidRDefault="00000000" w:rsidRPr="00000000" w14:paraId="00000056">
      <w:pPr>
        <w:spacing w:line="240" w:lineRule="auto"/>
        <w:ind w:left="0" w:firstLine="0"/>
        <w:rPr>
          <w:b w:val="1"/>
        </w:rPr>
      </w:pPr>
      <w:r w:rsidDel="00000000" w:rsidR="00000000" w:rsidRPr="00000000">
        <w:rPr>
          <w:rtl w:val="0"/>
        </w:rPr>
      </w:r>
    </w:p>
    <w:p w:rsidR="00000000" w:rsidDel="00000000" w:rsidP="00000000" w:rsidRDefault="00000000" w:rsidRPr="00000000" w14:paraId="00000057">
      <w:pPr>
        <w:spacing w:line="240" w:lineRule="auto"/>
        <w:ind w:left="720" w:firstLine="0"/>
        <w:rPr>
          <w:b w:val="1"/>
        </w:rPr>
      </w:pPr>
      <w:r w:rsidDel="00000000" w:rsidR="00000000" w:rsidRPr="00000000">
        <w:rPr>
          <w:b w:val="1"/>
          <w:rtl w:val="0"/>
        </w:rPr>
        <w:t xml:space="preserve">DATE OF NEXT MEETING: </w:t>
      </w:r>
    </w:p>
    <w:p w:rsidR="00000000" w:rsidDel="00000000" w:rsidP="00000000" w:rsidRDefault="00000000" w:rsidRPr="00000000" w14:paraId="00000058">
      <w:pPr>
        <w:spacing w:line="240" w:lineRule="auto"/>
        <w:ind w:left="720" w:firstLine="0"/>
        <w:rPr>
          <w:b w:val="1"/>
        </w:rPr>
      </w:pPr>
      <w:r w:rsidDel="00000000" w:rsidR="00000000" w:rsidRPr="00000000">
        <w:rPr>
          <w:rtl w:val="0"/>
        </w:rPr>
      </w:r>
    </w:p>
    <w:p w:rsidR="00000000" w:rsidDel="00000000" w:rsidP="00000000" w:rsidRDefault="00000000" w:rsidRPr="00000000" w14:paraId="00000059">
      <w:pPr>
        <w:spacing w:line="240" w:lineRule="auto"/>
        <w:ind w:left="720" w:firstLine="0"/>
        <w:rPr>
          <w:b w:val="1"/>
        </w:rPr>
      </w:pPr>
      <w:r w:rsidDel="00000000" w:rsidR="00000000" w:rsidRPr="00000000">
        <w:rPr>
          <w:b w:val="1"/>
          <w:rtl w:val="0"/>
        </w:rPr>
        <w:t xml:space="preserve">Thursday 25 April 2019 to be held in Conference Room E, 70 Whitehall.  </w:t>
      </w:r>
    </w:p>
    <w:p w:rsidR="00000000" w:rsidDel="00000000" w:rsidP="00000000" w:rsidRDefault="00000000" w:rsidRPr="00000000" w14:paraId="0000005A">
      <w:pPr>
        <w:spacing w:line="240" w:lineRule="auto"/>
        <w:ind w:left="720" w:firstLine="0"/>
        <w:rPr>
          <w:b w:val="1"/>
        </w:rPr>
      </w:pPr>
      <w:r w:rsidDel="00000000" w:rsidR="00000000" w:rsidRPr="00000000">
        <w:rPr>
          <w:rtl w:val="0"/>
        </w:rPr>
      </w:r>
    </w:p>
    <w:p w:rsidR="00000000" w:rsidDel="00000000" w:rsidP="00000000" w:rsidRDefault="00000000" w:rsidRPr="00000000" w14:paraId="0000005B">
      <w:pPr>
        <w:spacing w:line="240" w:lineRule="auto"/>
        <w:ind w:left="0" w:firstLine="0"/>
        <w:rPr>
          <w:b w:val="1"/>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footerReference r:id="rId6" w:type="default"/>
      <w:pgSz w:h="16838" w:w="11906"/>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