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41EF" w14:textId="0F022E81" w:rsidR="00EC2A5D" w:rsidRPr="00960CC5" w:rsidRDefault="001C4087">
      <w:pPr>
        <w:rPr>
          <w:rFonts w:ascii="Arial" w:hAnsi="Arial" w:cs="Arial"/>
        </w:rPr>
      </w:pPr>
      <w:r>
        <w:rPr>
          <w:rFonts w:ascii="Arial" w:hAnsi="Arial" w:cs="Arial"/>
          <w:noProof/>
        </w:rPr>
        <w:drawing>
          <wp:inline distT="0" distB="0" distL="0" distR="0" wp14:anchorId="1CDF570F" wp14:editId="747356EA">
            <wp:extent cx="1400175" cy="689924"/>
            <wp:effectExtent l="0" t="0" r="0" b="0"/>
            <wp:docPr id="895356341" name="Picture 895356341" descr="Logo of Department for Busines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356341" name="Picture 1" descr="Logo of Department for Business and Trade"/>
                    <pic:cNvPicPr/>
                  </pic:nvPicPr>
                  <pic:blipFill rotWithShape="1">
                    <a:blip r:embed="rId12" cstate="print">
                      <a:extLst>
                        <a:ext uri="{28A0092B-C50C-407E-A947-70E740481C1C}">
                          <a14:useLocalDpi xmlns:a14="http://schemas.microsoft.com/office/drawing/2010/main" val="0"/>
                        </a:ext>
                      </a:extLst>
                    </a:blip>
                    <a:srcRect l="10096" t="17639" r="11765" b="18478"/>
                    <a:stretch/>
                  </pic:blipFill>
                  <pic:spPr bwMode="auto">
                    <a:xfrm>
                      <a:off x="0" y="0"/>
                      <a:ext cx="1426754" cy="703021"/>
                    </a:xfrm>
                    <a:prstGeom prst="rect">
                      <a:avLst/>
                    </a:prstGeom>
                    <a:ln>
                      <a:noFill/>
                    </a:ln>
                    <a:extLst>
                      <a:ext uri="{53640926-AAD7-44D8-BBD7-CCE9431645EC}">
                        <a14:shadowObscured xmlns:a14="http://schemas.microsoft.com/office/drawing/2010/main"/>
                      </a:ext>
                    </a:extLst>
                  </pic:spPr>
                </pic:pic>
              </a:graphicData>
            </a:graphic>
          </wp:inline>
        </w:drawing>
      </w:r>
    </w:p>
    <w:p w14:paraId="53093D46" w14:textId="26DD1F53" w:rsidR="0569C21F" w:rsidRPr="00A53DA8" w:rsidRDefault="0569C21F">
      <w:pPr>
        <w:rPr>
          <w:rFonts w:ascii="Arial" w:hAnsi="Arial" w:cs="Arial"/>
          <w:b/>
          <w:bCs/>
          <w:color w:val="CF102C"/>
          <w:sz w:val="24"/>
          <w:szCs w:val="24"/>
        </w:rPr>
      </w:pPr>
      <w:r w:rsidRPr="00A53DA8">
        <w:rPr>
          <w:rFonts w:ascii="Arial" w:hAnsi="Arial" w:cs="Arial"/>
          <w:b/>
          <w:bCs/>
          <w:color w:val="CF102C"/>
          <w:sz w:val="24"/>
          <w:szCs w:val="24"/>
        </w:rPr>
        <w:t>QUARTERLY DECLARATION FOR BUSINESSES RECEIVING RELIEF FROM A PROPORTION OF THE COSTS OF THE RENEWABLES OBLIGATION (RO), FEED IN TARIFF (FIT) AND CONTRACTS FOR DIFFERENCE (CFD)</w:t>
      </w:r>
    </w:p>
    <w:p w14:paraId="4D1841F3" w14:textId="4C0F73FC" w:rsidR="00E366CE" w:rsidRPr="00960CC5" w:rsidRDefault="00E366CE">
      <w:pPr>
        <w:rPr>
          <w:rFonts w:ascii="Arial" w:hAnsi="Arial" w:cs="Arial"/>
        </w:rPr>
      </w:pPr>
      <w:r w:rsidRPr="00960CC5">
        <w:rPr>
          <w:rFonts w:ascii="Arial" w:hAnsi="Arial" w:cs="Arial"/>
        </w:rPr>
        <w:t>Please read the accompanying Scheme Guidance before yo</w:t>
      </w:r>
      <w:r w:rsidR="002E093F" w:rsidRPr="00960CC5">
        <w:rPr>
          <w:rFonts w:ascii="Arial" w:hAnsi="Arial" w:cs="Arial"/>
        </w:rPr>
        <w:t>u complete this declaration</w:t>
      </w:r>
      <w:r w:rsidR="008C3F65" w:rsidRPr="00960CC5">
        <w:rPr>
          <w:rFonts w:ascii="Arial" w:hAnsi="Arial" w:cs="Arial"/>
        </w:rPr>
        <w:t xml:space="preserve">. Once completed this </w:t>
      </w:r>
      <w:r w:rsidR="00314D97" w:rsidRPr="00960CC5">
        <w:rPr>
          <w:rFonts w:ascii="Arial" w:hAnsi="Arial" w:cs="Arial"/>
        </w:rPr>
        <w:t xml:space="preserve">should be </w:t>
      </w:r>
      <w:r w:rsidR="00314D97" w:rsidRPr="00960CC5" w:rsidDel="00C92831">
        <w:rPr>
          <w:rFonts w:ascii="Arial" w:hAnsi="Arial" w:cs="Arial"/>
        </w:rPr>
        <w:t>converted to PDF</w:t>
      </w:r>
      <w:r w:rsidR="00D123ED" w:rsidRPr="00960CC5" w:rsidDel="00C92831">
        <w:rPr>
          <w:rFonts w:ascii="Arial" w:hAnsi="Arial" w:cs="Arial"/>
        </w:rPr>
        <w:t>,</w:t>
      </w:r>
      <w:r w:rsidR="00314D97" w:rsidRPr="00960CC5" w:rsidDel="00C92831">
        <w:rPr>
          <w:rFonts w:ascii="Arial" w:hAnsi="Arial" w:cs="Arial"/>
        </w:rPr>
        <w:t xml:space="preserve"> or scanned</w:t>
      </w:r>
      <w:r w:rsidR="00D123ED" w:rsidRPr="00960CC5" w:rsidDel="00C92831">
        <w:rPr>
          <w:rFonts w:ascii="Arial" w:hAnsi="Arial" w:cs="Arial"/>
        </w:rPr>
        <w:t>,</w:t>
      </w:r>
      <w:r w:rsidR="00314D97" w:rsidRPr="00960CC5" w:rsidDel="00C92831">
        <w:rPr>
          <w:rFonts w:ascii="Arial" w:hAnsi="Arial" w:cs="Arial"/>
        </w:rPr>
        <w:t xml:space="preserve"> and </w:t>
      </w:r>
      <w:r w:rsidR="00314D97" w:rsidRPr="00960CC5">
        <w:rPr>
          <w:rFonts w:ascii="Arial" w:hAnsi="Arial" w:cs="Arial"/>
        </w:rPr>
        <w:t>submitted to</w:t>
      </w:r>
      <w:r w:rsidR="003A71C4" w:rsidRPr="00960CC5">
        <w:rPr>
          <w:rFonts w:ascii="Arial" w:hAnsi="Arial" w:cs="Arial"/>
        </w:rPr>
        <w:t>:</w:t>
      </w:r>
      <w:r w:rsidR="00314D97" w:rsidRPr="00960CC5">
        <w:rPr>
          <w:rFonts w:ascii="Arial" w:hAnsi="Arial" w:cs="Arial"/>
        </w:rPr>
        <w:t xml:space="preserve"> </w:t>
      </w:r>
      <w:hyperlink r:id="rId13">
        <w:r w:rsidR="00314D97" w:rsidRPr="00960CC5">
          <w:rPr>
            <w:rStyle w:val="Hyperlink"/>
            <w:rFonts w:ascii="Arial" w:hAnsi="Arial" w:cs="Arial"/>
          </w:rPr>
          <w:t>energyintensiveindustries@b</w:t>
        </w:r>
        <w:r w:rsidR="6CB12C03" w:rsidRPr="00960CC5">
          <w:rPr>
            <w:rStyle w:val="Hyperlink"/>
            <w:rFonts w:ascii="Arial" w:hAnsi="Arial" w:cs="Arial"/>
          </w:rPr>
          <w:t>usinessandtrade</w:t>
        </w:r>
        <w:r w:rsidR="00314D97" w:rsidRPr="00960CC5">
          <w:rPr>
            <w:rStyle w:val="Hyperlink"/>
            <w:rFonts w:ascii="Arial" w:hAnsi="Arial" w:cs="Arial"/>
          </w:rPr>
          <w:t>.gov.uk</w:t>
        </w:r>
      </w:hyperlink>
      <w:r w:rsidR="00314D97" w:rsidRPr="18C0808A">
        <w:rPr>
          <w:rFonts w:ascii="Arial" w:hAnsi="Arial" w:cs="Arial"/>
        </w:rPr>
        <w:t>.</w:t>
      </w:r>
    </w:p>
    <w:p w14:paraId="4D1841F4" w14:textId="77777777" w:rsidR="00E366CE" w:rsidRPr="00960CC5" w:rsidRDefault="008C3F65">
      <w:pPr>
        <w:rPr>
          <w:rFonts w:ascii="Arial" w:hAnsi="Arial" w:cs="Arial"/>
          <w:b/>
        </w:rPr>
      </w:pPr>
      <w:r w:rsidRPr="00960CC5">
        <w:rPr>
          <w:rFonts w:ascii="Arial" w:hAnsi="Arial" w:cs="Arial"/>
          <w:b/>
        </w:rPr>
        <w:t>Name of Business</w:t>
      </w:r>
      <w:r w:rsidR="00E366CE" w:rsidRPr="00960CC5">
        <w:rPr>
          <w:rFonts w:ascii="Arial" w:hAnsi="Arial" w:cs="Arial"/>
          <w:b/>
        </w:rPr>
        <w:t>:</w:t>
      </w:r>
    </w:p>
    <w:tbl>
      <w:tblPr>
        <w:tblStyle w:val="TableGrid"/>
        <w:tblW w:w="0" w:type="auto"/>
        <w:tblLook w:val="04A0" w:firstRow="1" w:lastRow="0" w:firstColumn="1" w:lastColumn="0" w:noHBand="0" w:noVBand="1"/>
      </w:tblPr>
      <w:tblGrid>
        <w:gridCol w:w="9016"/>
      </w:tblGrid>
      <w:tr w:rsidR="00B82CD7" w:rsidRPr="00960CC5" w14:paraId="4D1841F8" w14:textId="77777777" w:rsidTr="00960CC5">
        <w:trPr>
          <w:trHeight w:val="628"/>
        </w:trPr>
        <w:tc>
          <w:tcPr>
            <w:tcW w:w="9016" w:type="dxa"/>
          </w:tcPr>
          <w:p w14:paraId="4D1841F7" w14:textId="77777777" w:rsidR="00B82CD7" w:rsidRPr="00960CC5" w:rsidRDefault="00B82CD7">
            <w:pPr>
              <w:rPr>
                <w:rFonts w:ascii="Arial" w:hAnsi="Arial" w:cs="Arial"/>
              </w:rPr>
            </w:pPr>
            <w:bookmarkStart w:id="0" w:name="Bookmark1"/>
            <w:bookmarkEnd w:id="0"/>
          </w:p>
        </w:tc>
      </w:tr>
    </w:tbl>
    <w:p w14:paraId="0C97EEE9" w14:textId="77777777" w:rsidR="00960CC5" w:rsidRDefault="00960CC5" w:rsidP="003D7124">
      <w:pPr>
        <w:rPr>
          <w:rFonts w:ascii="Arial" w:hAnsi="Arial" w:cs="Arial"/>
          <w:b/>
        </w:rPr>
      </w:pPr>
    </w:p>
    <w:p w14:paraId="2A1162E4" w14:textId="66635A9C" w:rsidR="003D7124" w:rsidRPr="00960CC5" w:rsidRDefault="00694B46" w:rsidP="003D7124">
      <w:pPr>
        <w:rPr>
          <w:rFonts w:ascii="Arial" w:hAnsi="Arial" w:cs="Arial"/>
          <w:b/>
        </w:rPr>
      </w:pPr>
      <w:r w:rsidRPr="00960CC5">
        <w:rPr>
          <w:rFonts w:ascii="Arial" w:hAnsi="Arial" w:cs="Arial"/>
          <w:b/>
        </w:rPr>
        <w:t>Companies House Registration Number (should be 8 characters long)</w:t>
      </w:r>
      <w:r w:rsidR="003D7124" w:rsidRPr="00960CC5">
        <w:rPr>
          <w:rFonts w:ascii="Arial" w:hAnsi="Arial" w:cs="Arial"/>
          <w:b/>
        </w:rPr>
        <w:t>:</w:t>
      </w:r>
    </w:p>
    <w:tbl>
      <w:tblPr>
        <w:tblStyle w:val="TableGrid"/>
        <w:tblW w:w="9014" w:type="dxa"/>
        <w:tblLook w:val="04A0" w:firstRow="1" w:lastRow="0" w:firstColumn="1" w:lastColumn="0" w:noHBand="0" w:noVBand="1"/>
      </w:tblPr>
      <w:tblGrid>
        <w:gridCol w:w="9014"/>
      </w:tblGrid>
      <w:tr w:rsidR="003D7124" w:rsidRPr="00960CC5" w14:paraId="4BFAC0BD" w14:textId="77777777" w:rsidTr="006C0630">
        <w:trPr>
          <w:trHeight w:val="546"/>
        </w:trPr>
        <w:tc>
          <w:tcPr>
            <w:tcW w:w="9014" w:type="dxa"/>
          </w:tcPr>
          <w:p w14:paraId="12E73C23" w14:textId="77777777" w:rsidR="003D7124" w:rsidRPr="00960CC5" w:rsidRDefault="003D7124">
            <w:pPr>
              <w:rPr>
                <w:rFonts w:ascii="Arial" w:hAnsi="Arial" w:cs="Arial"/>
              </w:rPr>
            </w:pPr>
            <w:bookmarkStart w:id="1" w:name="Bookmark2"/>
            <w:bookmarkEnd w:id="1"/>
          </w:p>
        </w:tc>
      </w:tr>
    </w:tbl>
    <w:p w14:paraId="4D1841F9" w14:textId="77777777" w:rsidR="00B82CD7" w:rsidRPr="00960CC5" w:rsidRDefault="00B82CD7">
      <w:pPr>
        <w:rPr>
          <w:rFonts w:ascii="Arial" w:hAnsi="Arial" w:cs="Arial"/>
        </w:rPr>
      </w:pPr>
    </w:p>
    <w:p w14:paraId="4D1841FA" w14:textId="3D13E668" w:rsidR="00B82CD7" w:rsidRPr="00960CC5" w:rsidRDefault="00D123ED">
      <w:pPr>
        <w:rPr>
          <w:rFonts w:ascii="Arial" w:hAnsi="Arial" w:cs="Arial"/>
          <w:b/>
        </w:rPr>
      </w:pPr>
      <w:r w:rsidRPr="00960CC5">
        <w:rPr>
          <w:rFonts w:ascii="Arial" w:hAnsi="Arial" w:cs="Arial"/>
          <w:b/>
        </w:rPr>
        <w:t>Please indicate which</w:t>
      </w:r>
      <w:r w:rsidR="008C3F65" w:rsidRPr="00960CC5">
        <w:rPr>
          <w:rFonts w:ascii="Arial" w:hAnsi="Arial" w:cs="Arial"/>
          <w:b/>
        </w:rPr>
        <w:t xml:space="preserve"> quarterly reporting period this is fo</w:t>
      </w:r>
      <w:r w:rsidR="009F16CC" w:rsidRPr="00960CC5">
        <w:rPr>
          <w:rFonts w:ascii="Arial" w:hAnsi="Arial" w:cs="Arial"/>
          <w:b/>
        </w:rPr>
        <w:t>r</w:t>
      </w:r>
      <w:r w:rsidR="00B82CD7" w:rsidRPr="00960CC5">
        <w:rPr>
          <w:rFonts w:ascii="Arial" w:hAnsi="Arial" w:cs="Arial"/>
          <w:b/>
        </w:rPr>
        <w:t>:</w:t>
      </w:r>
    </w:p>
    <w:tbl>
      <w:tblPr>
        <w:tblStyle w:val="TableGrid"/>
        <w:tblW w:w="9014" w:type="dxa"/>
        <w:tblLook w:val="04A0" w:firstRow="1" w:lastRow="0" w:firstColumn="1" w:lastColumn="0" w:noHBand="0" w:noVBand="1"/>
      </w:tblPr>
      <w:tblGrid>
        <w:gridCol w:w="9014"/>
      </w:tblGrid>
      <w:tr w:rsidR="00B82CD7" w:rsidRPr="00960CC5" w14:paraId="4D184200" w14:textId="77777777" w:rsidTr="006C0630">
        <w:trPr>
          <w:trHeight w:val="2013"/>
        </w:trPr>
        <w:tc>
          <w:tcPr>
            <w:tcW w:w="9014" w:type="dxa"/>
          </w:tcPr>
          <w:p w14:paraId="5885C41B" w14:textId="77777777" w:rsidR="006C0630" w:rsidRDefault="006C0630" w:rsidP="00960CC5">
            <w:pPr>
              <w:spacing w:line="360" w:lineRule="auto"/>
              <w:rPr>
                <w:rFonts w:ascii="Arial" w:hAnsi="Arial" w:cs="Arial"/>
              </w:rPr>
            </w:pPr>
          </w:p>
          <w:p w14:paraId="28847B4A" w14:textId="07AF8398" w:rsidR="00960CC5" w:rsidRDefault="0059408D" w:rsidP="00960CC5">
            <w:pPr>
              <w:spacing w:line="360" w:lineRule="auto"/>
              <w:rPr>
                <w:rFonts w:ascii="Arial" w:hAnsi="Arial" w:cs="Arial"/>
                <w:b/>
              </w:rPr>
            </w:pPr>
            <w:r w:rsidRPr="00960CC5">
              <w:rPr>
                <w:rFonts w:ascii="Arial" w:hAnsi="Arial" w:cs="Arial"/>
              </w:rPr>
              <w:t>Quarter 1 (January – March)</w:t>
            </w:r>
            <w:r w:rsidR="00BA5ADE" w:rsidRPr="00960CC5">
              <w:rPr>
                <w:rFonts w:ascii="Arial" w:hAnsi="Arial" w:cs="Arial"/>
              </w:rPr>
              <w:t xml:space="preserve"> </w:t>
            </w:r>
            <w:r w:rsidR="00BA5ADE" w:rsidRPr="00960CC5">
              <w:rPr>
                <w:rFonts w:ascii="Arial" w:hAnsi="Arial" w:cs="Arial"/>
                <w:b/>
              </w:rPr>
              <w:t>DUE APRIL-JUNE</w:t>
            </w:r>
            <w:r w:rsidR="00A01E46">
              <w:rPr>
                <w:rFonts w:ascii="Arial" w:hAnsi="Arial" w:cs="Arial"/>
                <w:b/>
              </w:rPr>
              <w:t xml:space="preserve"> </w:t>
            </w:r>
          </w:p>
          <w:p w14:paraId="27719503" w14:textId="76800674" w:rsidR="0059408D" w:rsidRPr="00960CC5" w:rsidRDefault="0059408D" w:rsidP="00960CC5">
            <w:pPr>
              <w:spacing w:line="360" w:lineRule="auto"/>
              <w:rPr>
                <w:rFonts w:ascii="Arial" w:hAnsi="Arial" w:cs="Arial"/>
              </w:rPr>
            </w:pPr>
            <w:r w:rsidRPr="00960CC5">
              <w:rPr>
                <w:rFonts w:ascii="Arial" w:hAnsi="Arial" w:cs="Arial"/>
              </w:rPr>
              <w:t>Quarter 2 (April – June)</w:t>
            </w:r>
            <w:r w:rsidR="00BA5ADE" w:rsidRPr="00960CC5">
              <w:rPr>
                <w:rFonts w:ascii="Arial" w:hAnsi="Arial" w:cs="Arial"/>
              </w:rPr>
              <w:t xml:space="preserve"> </w:t>
            </w:r>
            <w:r w:rsidR="00BA5ADE" w:rsidRPr="00960CC5">
              <w:rPr>
                <w:rFonts w:ascii="Arial" w:hAnsi="Arial" w:cs="Arial"/>
                <w:b/>
              </w:rPr>
              <w:t>DUE JULY-SEPTEMBER</w:t>
            </w:r>
          </w:p>
          <w:p w14:paraId="24795C6D" w14:textId="5DA07E5C" w:rsidR="00BA5ADE" w:rsidRPr="00960CC5" w:rsidRDefault="0059408D" w:rsidP="00960CC5">
            <w:pPr>
              <w:spacing w:line="360" w:lineRule="auto"/>
              <w:rPr>
                <w:rFonts w:ascii="Arial" w:hAnsi="Arial" w:cs="Arial"/>
              </w:rPr>
            </w:pPr>
            <w:r w:rsidRPr="00960CC5">
              <w:rPr>
                <w:rFonts w:ascii="Arial" w:hAnsi="Arial" w:cs="Arial"/>
              </w:rPr>
              <w:t>Quarter 3 (</w:t>
            </w:r>
            <w:r w:rsidR="00C17C25" w:rsidRPr="00960CC5">
              <w:rPr>
                <w:rFonts w:ascii="Arial" w:hAnsi="Arial" w:cs="Arial"/>
              </w:rPr>
              <w:t>July – September)</w:t>
            </w:r>
            <w:r w:rsidR="00BA5ADE" w:rsidRPr="00960CC5">
              <w:rPr>
                <w:rFonts w:ascii="Arial" w:hAnsi="Arial" w:cs="Arial"/>
              </w:rPr>
              <w:t xml:space="preserve"> </w:t>
            </w:r>
            <w:r w:rsidR="00BA5ADE" w:rsidRPr="00960CC5">
              <w:rPr>
                <w:rFonts w:ascii="Arial" w:hAnsi="Arial" w:cs="Arial"/>
                <w:b/>
              </w:rPr>
              <w:t>DUE OCTOBER- DECEMBER</w:t>
            </w:r>
          </w:p>
          <w:p w14:paraId="4D1841FF" w14:textId="0F7CA221" w:rsidR="009F16CC" w:rsidRPr="00960CC5" w:rsidRDefault="00C17C25" w:rsidP="00960CC5">
            <w:pPr>
              <w:spacing w:line="360" w:lineRule="auto"/>
              <w:rPr>
                <w:rFonts w:ascii="Arial" w:hAnsi="Arial" w:cs="Arial"/>
              </w:rPr>
            </w:pPr>
            <w:r w:rsidRPr="00960CC5">
              <w:rPr>
                <w:rFonts w:ascii="Arial" w:hAnsi="Arial" w:cs="Arial"/>
              </w:rPr>
              <w:t>Quarter 4 (October – December)</w:t>
            </w:r>
            <w:r w:rsidR="00BA5ADE" w:rsidRPr="00960CC5">
              <w:rPr>
                <w:rFonts w:ascii="Arial" w:hAnsi="Arial" w:cs="Arial"/>
              </w:rPr>
              <w:t xml:space="preserve"> </w:t>
            </w:r>
            <w:r w:rsidR="00BA5ADE" w:rsidRPr="00960CC5">
              <w:rPr>
                <w:rFonts w:ascii="Arial" w:hAnsi="Arial" w:cs="Arial"/>
                <w:b/>
              </w:rPr>
              <w:t>DUE JANUARY- MARCH</w:t>
            </w:r>
          </w:p>
        </w:tc>
      </w:tr>
    </w:tbl>
    <w:p w14:paraId="4D184201" w14:textId="77777777" w:rsidR="00822A14" w:rsidRDefault="00822A14">
      <w:pPr>
        <w:rPr>
          <w:rFonts w:ascii="Arial" w:hAnsi="Arial" w:cs="Arial"/>
        </w:rPr>
      </w:pPr>
    </w:p>
    <w:p w14:paraId="4D184202" w14:textId="77777777" w:rsidR="00B82CD7" w:rsidRPr="00960CC5" w:rsidRDefault="008C3F65">
      <w:pPr>
        <w:rPr>
          <w:rFonts w:ascii="Arial" w:hAnsi="Arial" w:cs="Arial"/>
        </w:rPr>
      </w:pPr>
      <w:r w:rsidRPr="00960CC5">
        <w:rPr>
          <w:rFonts w:ascii="Arial" w:hAnsi="Arial" w:cs="Arial"/>
        </w:rPr>
        <w:t xml:space="preserve">Please indicate </w:t>
      </w:r>
      <w:r w:rsidR="00572416" w:rsidRPr="00960CC5">
        <w:rPr>
          <w:rFonts w:ascii="Arial" w:hAnsi="Arial" w:cs="Arial"/>
        </w:rPr>
        <w:t xml:space="preserve">any changes including </w:t>
      </w:r>
      <w:r w:rsidRPr="00960CC5">
        <w:rPr>
          <w:rFonts w:ascii="Arial" w:hAnsi="Arial" w:cs="Arial"/>
        </w:rPr>
        <w:t>site closures, new installations, significant increases or decreases in production or business level changes in line with the guidance for the EII relief schemes</w:t>
      </w:r>
      <w:r w:rsidR="00572416" w:rsidRPr="00960CC5">
        <w:rPr>
          <w:rFonts w:ascii="Arial" w:hAnsi="Arial" w:cs="Arial"/>
        </w:rPr>
        <w:t>. If you need to submit</w:t>
      </w:r>
      <w:r w:rsidR="00C06060" w:rsidRPr="00960CC5">
        <w:rPr>
          <w:rFonts w:ascii="Arial" w:hAnsi="Arial" w:cs="Arial"/>
        </w:rPr>
        <w:t xml:space="preserve"> additional </w:t>
      </w:r>
      <w:proofErr w:type="gramStart"/>
      <w:r w:rsidR="00C06060" w:rsidRPr="00960CC5">
        <w:rPr>
          <w:rFonts w:ascii="Arial" w:hAnsi="Arial" w:cs="Arial"/>
        </w:rPr>
        <w:t>data</w:t>
      </w:r>
      <w:proofErr w:type="gramEnd"/>
      <w:r w:rsidR="00C06060" w:rsidRPr="00960CC5">
        <w:rPr>
          <w:rFonts w:ascii="Arial" w:hAnsi="Arial" w:cs="Arial"/>
        </w:rPr>
        <w:t xml:space="preserve"> please attach</w:t>
      </w:r>
      <w:r w:rsidR="00572416" w:rsidRPr="00960CC5">
        <w:rPr>
          <w:rFonts w:ascii="Arial" w:hAnsi="Arial" w:cs="Arial"/>
        </w:rPr>
        <w:t xml:space="preserve"> a revised Part 2 application form to this return</w:t>
      </w:r>
      <w:r w:rsidR="00B82CD7" w:rsidRPr="00960CC5">
        <w:rPr>
          <w:rFonts w:ascii="Arial" w:hAnsi="Arial" w:cs="Arial"/>
        </w:rPr>
        <w:t>:</w:t>
      </w:r>
    </w:p>
    <w:tbl>
      <w:tblPr>
        <w:tblStyle w:val="TableGrid"/>
        <w:tblW w:w="0" w:type="auto"/>
        <w:tblLook w:val="04A0" w:firstRow="1" w:lastRow="0" w:firstColumn="1" w:lastColumn="0" w:noHBand="0" w:noVBand="1"/>
      </w:tblPr>
      <w:tblGrid>
        <w:gridCol w:w="9016"/>
      </w:tblGrid>
      <w:tr w:rsidR="00B82CD7" w:rsidRPr="00960CC5" w14:paraId="4D184210" w14:textId="77777777" w:rsidTr="00822A14">
        <w:trPr>
          <w:trHeight w:val="2729"/>
        </w:trPr>
        <w:tc>
          <w:tcPr>
            <w:tcW w:w="9242" w:type="dxa"/>
          </w:tcPr>
          <w:p w14:paraId="4D184205" w14:textId="77777777" w:rsidR="008C3F65" w:rsidRPr="00960CC5" w:rsidRDefault="008C3F65">
            <w:pPr>
              <w:rPr>
                <w:rFonts w:ascii="Arial" w:hAnsi="Arial" w:cs="Arial"/>
              </w:rPr>
            </w:pPr>
            <w:bookmarkStart w:id="2" w:name="Bookmark3"/>
            <w:bookmarkEnd w:id="2"/>
          </w:p>
          <w:p w14:paraId="4D184206" w14:textId="77777777" w:rsidR="008C3F65" w:rsidRPr="00960CC5" w:rsidRDefault="008C3F65">
            <w:pPr>
              <w:rPr>
                <w:rFonts w:ascii="Arial" w:hAnsi="Arial" w:cs="Arial"/>
              </w:rPr>
            </w:pPr>
          </w:p>
          <w:p w14:paraId="4D184207" w14:textId="77777777" w:rsidR="008C3F65" w:rsidRPr="00960CC5" w:rsidRDefault="008C3F65">
            <w:pPr>
              <w:rPr>
                <w:rFonts w:ascii="Arial" w:hAnsi="Arial" w:cs="Arial"/>
              </w:rPr>
            </w:pPr>
          </w:p>
          <w:p w14:paraId="4D184208" w14:textId="77777777" w:rsidR="008C3F65" w:rsidRPr="00960CC5" w:rsidRDefault="008C3F65">
            <w:pPr>
              <w:rPr>
                <w:rFonts w:ascii="Arial" w:hAnsi="Arial" w:cs="Arial"/>
              </w:rPr>
            </w:pPr>
          </w:p>
          <w:p w14:paraId="4D184209" w14:textId="77777777" w:rsidR="008C3F65" w:rsidRPr="00960CC5" w:rsidRDefault="008C3F65">
            <w:pPr>
              <w:rPr>
                <w:rFonts w:ascii="Arial" w:hAnsi="Arial" w:cs="Arial"/>
              </w:rPr>
            </w:pPr>
          </w:p>
          <w:p w14:paraId="4D18420A" w14:textId="77777777" w:rsidR="008C3F65" w:rsidRPr="00960CC5" w:rsidRDefault="008C3F65">
            <w:pPr>
              <w:rPr>
                <w:rFonts w:ascii="Arial" w:hAnsi="Arial" w:cs="Arial"/>
              </w:rPr>
            </w:pPr>
          </w:p>
          <w:p w14:paraId="4D18420B" w14:textId="77777777" w:rsidR="008C3F65" w:rsidRPr="00960CC5" w:rsidRDefault="008C3F65">
            <w:pPr>
              <w:rPr>
                <w:rFonts w:ascii="Arial" w:hAnsi="Arial" w:cs="Arial"/>
              </w:rPr>
            </w:pPr>
          </w:p>
          <w:p w14:paraId="4D18420C" w14:textId="77777777" w:rsidR="008C3F65" w:rsidRPr="00960CC5" w:rsidRDefault="008C3F65">
            <w:pPr>
              <w:rPr>
                <w:rFonts w:ascii="Arial" w:hAnsi="Arial" w:cs="Arial"/>
              </w:rPr>
            </w:pPr>
          </w:p>
          <w:p w14:paraId="4D18420D" w14:textId="77777777" w:rsidR="008C3F65" w:rsidRPr="00960CC5" w:rsidRDefault="008C3F65">
            <w:pPr>
              <w:rPr>
                <w:rFonts w:ascii="Arial" w:hAnsi="Arial" w:cs="Arial"/>
              </w:rPr>
            </w:pPr>
          </w:p>
          <w:p w14:paraId="4D18420F" w14:textId="77777777" w:rsidR="00B82CD7" w:rsidRPr="00960CC5" w:rsidRDefault="00B82CD7">
            <w:pPr>
              <w:rPr>
                <w:rFonts w:ascii="Arial" w:hAnsi="Arial" w:cs="Arial"/>
              </w:rPr>
            </w:pPr>
          </w:p>
        </w:tc>
      </w:tr>
    </w:tbl>
    <w:p w14:paraId="4D184212" w14:textId="50922BCA" w:rsidR="00C06060" w:rsidRPr="00960CC5" w:rsidRDefault="00C06060" w:rsidP="00C06060">
      <w:pPr>
        <w:rPr>
          <w:rFonts w:ascii="Arial" w:hAnsi="Arial" w:cs="Arial"/>
          <w:b/>
        </w:rPr>
      </w:pPr>
      <w:r w:rsidRPr="00960CC5">
        <w:rPr>
          <w:rFonts w:ascii="Arial" w:hAnsi="Arial" w:cs="Arial"/>
          <w:b/>
        </w:rPr>
        <w:lastRenderedPageBreak/>
        <w:t>Publication and transparency</w:t>
      </w:r>
    </w:p>
    <w:p w14:paraId="4D184213" w14:textId="77777777" w:rsidR="00C06060" w:rsidRPr="00960CC5" w:rsidRDefault="00C06060" w:rsidP="00C06060">
      <w:pPr>
        <w:rPr>
          <w:rFonts w:ascii="Arial" w:hAnsi="Arial" w:cs="Arial"/>
          <w:color w:val="1F497D"/>
        </w:rPr>
      </w:pPr>
      <w:r w:rsidRPr="00960CC5">
        <w:rPr>
          <w:rFonts w:ascii="Arial" w:hAnsi="Arial" w:cs="Arial"/>
        </w:rPr>
        <w:t>Information provided in these forms may be subject to publication or release to other parties or to disclosure in accordance with the government’s obligations, as determined by the government in its absolute discretion, under the access to information regime.</w:t>
      </w:r>
      <w:r w:rsidRPr="00960CC5">
        <w:rPr>
          <w:rFonts w:ascii="Arial" w:hAnsi="Arial" w:cs="Arial"/>
          <w:color w:val="1F497D"/>
        </w:rPr>
        <w:t xml:space="preserve"> </w:t>
      </w:r>
    </w:p>
    <w:p w14:paraId="4D184214" w14:textId="77777777" w:rsidR="00C06060" w:rsidRPr="00960CC5" w:rsidRDefault="00C06060" w:rsidP="00C06060">
      <w:pPr>
        <w:rPr>
          <w:rFonts w:ascii="Arial" w:hAnsi="Arial" w:cs="Arial"/>
          <w:b/>
        </w:rPr>
      </w:pPr>
      <w:r w:rsidRPr="00960CC5">
        <w:rPr>
          <w:rFonts w:ascii="Arial" w:hAnsi="Arial" w:cs="Arial"/>
          <w:b/>
        </w:rPr>
        <w:t>Privacy Notice</w:t>
      </w:r>
    </w:p>
    <w:p w14:paraId="4D184215" w14:textId="355EAD35" w:rsidR="00C06060" w:rsidRPr="00960CC5" w:rsidRDefault="00C06060" w:rsidP="00C06060">
      <w:pPr>
        <w:rPr>
          <w:rFonts w:ascii="Arial" w:hAnsi="Arial" w:cs="Arial"/>
        </w:rPr>
      </w:pPr>
      <w:r w:rsidRPr="00960CC5">
        <w:rPr>
          <w:rFonts w:ascii="Arial" w:hAnsi="Arial" w:cs="Arial"/>
        </w:rPr>
        <w:t>The data controller is the Department for Bu</w:t>
      </w:r>
      <w:r w:rsidR="000B6B32" w:rsidRPr="00960CC5">
        <w:rPr>
          <w:rFonts w:ascii="Arial" w:hAnsi="Arial" w:cs="Arial"/>
        </w:rPr>
        <w:t>siness and Trade (DBT)</w:t>
      </w:r>
      <w:r w:rsidRPr="00960CC5">
        <w:rPr>
          <w:rFonts w:ascii="Arial" w:hAnsi="Arial" w:cs="Arial"/>
        </w:rPr>
        <w:t>. You can contact the DPO (Data Protection Officer) at: Data Protection Officer, Department for Business</w:t>
      </w:r>
      <w:r w:rsidR="000B6B32" w:rsidRPr="00960CC5">
        <w:rPr>
          <w:rFonts w:ascii="Arial" w:hAnsi="Arial" w:cs="Arial"/>
        </w:rPr>
        <w:t xml:space="preserve"> and Trade</w:t>
      </w:r>
      <w:r w:rsidRPr="00960CC5">
        <w:rPr>
          <w:rFonts w:ascii="Arial" w:hAnsi="Arial" w:cs="Arial"/>
        </w:rPr>
        <w:t xml:space="preserve">, </w:t>
      </w:r>
      <w:r w:rsidR="60FB17DF" w:rsidRPr="18C0808A">
        <w:rPr>
          <w:rFonts w:ascii="Arial" w:hAnsi="Arial" w:cs="Arial"/>
        </w:rPr>
        <w:t>Old Admiralty Building, Whitehall</w:t>
      </w:r>
      <w:r w:rsidR="000B6B32" w:rsidRPr="00960CC5">
        <w:rPr>
          <w:rFonts w:ascii="Arial" w:hAnsi="Arial" w:cs="Arial"/>
        </w:rPr>
        <w:t>,</w:t>
      </w:r>
      <w:r w:rsidRPr="00960CC5">
        <w:rPr>
          <w:rFonts w:ascii="Arial" w:hAnsi="Arial" w:cs="Arial"/>
        </w:rPr>
        <w:t xml:space="preserve"> London</w:t>
      </w:r>
      <w:r w:rsidR="60FB17DF" w:rsidRPr="18C0808A">
        <w:rPr>
          <w:rFonts w:ascii="Arial" w:hAnsi="Arial" w:cs="Arial"/>
        </w:rPr>
        <w:t>, SW1A 2DY.</w:t>
      </w:r>
      <w:r w:rsidRPr="00960CC5">
        <w:rPr>
          <w:rFonts w:ascii="Arial" w:hAnsi="Arial" w:cs="Arial"/>
        </w:rPr>
        <w:t xml:space="preserve"> The email address is:</w:t>
      </w:r>
      <w:r w:rsidR="00AE4033">
        <w:rPr>
          <w:rFonts w:ascii="Arial" w:hAnsi="Arial" w:cs="Arial"/>
        </w:rPr>
        <w:t xml:space="preserve"> </w:t>
      </w:r>
      <w:hyperlink r:id="rId14" w:history="1">
        <w:r w:rsidR="006C2D61" w:rsidRPr="005E3812">
          <w:rPr>
            <w:rStyle w:val="Hyperlink"/>
            <w:rFonts w:ascii="Arial" w:hAnsi="Arial" w:cs="Arial"/>
          </w:rPr>
          <w:t>data.protection@businessandtrade.gov.uk</w:t>
        </w:r>
      </w:hyperlink>
      <w:r w:rsidRPr="18C0808A">
        <w:rPr>
          <w:rFonts w:ascii="Arial" w:hAnsi="Arial" w:cs="Arial"/>
        </w:rPr>
        <w:t xml:space="preserve">. </w:t>
      </w:r>
    </w:p>
    <w:p w14:paraId="4D184217" w14:textId="51CE877F" w:rsidR="00C06060" w:rsidRPr="00960CC5" w:rsidRDefault="000B6B32" w:rsidP="00C06060">
      <w:pPr>
        <w:rPr>
          <w:rFonts w:ascii="Arial" w:hAnsi="Arial" w:cs="Arial"/>
        </w:rPr>
      </w:pPr>
      <w:r w:rsidRPr="00960CC5">
        <w:rPr>
          <w:rFonts w:ascii="Arial" w:hAnsi="Arial" w:cs="Arial"/>
        </w:rPr>
        <w:t>DBT</w:t>
      </w:r>
      <w:r w:rsidR="00C06060" w:rsidRPr="00960CC5">
        <w:rPr>
          <w:rFonts w:ascii="Arial" w:hAnsi="Arial" w:cs="Arial"/>
        </w:rPr>
        <w:t xml:space="preserve"> will be processing your personal data solely for the purposes of administering the relief schemes. The personal data you provide will not be shared or disclosed to any other party outside </w:t>
      </w:r>
      <w:r w:rsidR="04EC10B6" w:rsidRPr="18C0808A">
        <w:rPr>
          <w:rFonts w:ascii="Arial" w:hAnsi="Arial" w:cs="Arial"/>
        </w:rPr>
        <w:t>DBT</w:t>
      </w:r>
      <w:r w:rsidR="00C06060" w:rsidRPr="00960CC5">
        <w:rPr>
          <w:rFonts w:ascii="Arial" w:hAnsi="Arial" w:cs="Arial"/>
        </w:rPr>
        <w:t xml:space="preserve"> without your explicit consent. We will retain this information for the period needed for administering the relief schemes.</w:t>
      </w:r>
    </w:p>
    <w:p w14:paraId="4D184218" w14:textId="41B0735F" w:rsidR="00C06060" w:rsidRPr="00960CC5" w:rsidRDefault="00C06060" w:rsidP="00C06060">
      <w:pPr>
        <w:rPr>
          <w:rFonts w:ascii="Arial" w:hAnsi="Arial" w:cs="Arial"/>
        </w:rPr>
      </w:pPr>
      <w:r w:rsidRPr="00960CC5">
        <w:rPr>
          <w:rFonts w:ascii="Arial" w:hAnsi="Arial" w:cs="Arial"/>
        </w:rPr>
        <w:t xml:space="preserve">A full list of your rights under the General Data Protection Regulation (GDPR) can be found at: </w:t>
      </w:r>
      <w:hyperlink r:id="rId15" w:history="1">
        <w:r w:rsidR="0093439F" w:rsidRPr="005E3812">
          <w:rPr>
            <w:rStyle w:val="Hyperlink"/>
            <w:rFonts w:ascii="Arial" w:hAnsi="Arial" w:cs="Arial"/>
          </w:rPr>
          <w:t>https://ico.org.uk/for-organisations/uk-gdpr-guidance-and-resources/individual-rights/individual-rights/</w:t>
        </w:r>
      </w:hyperlink>
      <w:r w:rsidR="0093439F">
        <w:rPr>
          <w:rFonts w:ascii="Arial" w:hAnsi="Arial" w:cs="Arial"/>
        </w:rPr>
        <w:t xml:space="preserve"> </w:t>
      </w:r>
    </w:p>
    <w:p w14:paraId="4D184219" w14:textId="77777777" w:rsidR="008C3F65" w:rsidRPr="00960CC5" w:rsidRDefault="00C06060" w:rsidP="00C06060">
      <w:pPr>
        <w:rPr>
          <w:rFonts w:ascii="Arial" w:hAnsi="Arial" w:cs="Arial"/>
        </w:rPr>
      </w:pPr>
      <w:r w:rsidRPr="00960CC5">
        <w:rPr>
          <w:rFonts w:ascii="Arial" w:hAnsi="Arial" w:cs="Arial"/>
        </w:rPr>
        <w:t xml:space="preserve">You have a right to lodge a complaint with the ICO (supervisory authority) at any time. Should you wish to exercise this right, full details are available at: </w:t>
      </w:r>
      <w:hyperlink r:id="rId16" w:history="1">
        <w:r w:rsidRPr="00960CC5">
          <w:rPr>
            <w:rStyle w:val="Hyperlink"/>
            <w:rFonts w:ascii="Arial" w:hAnsi="Arial" w:cs="Arial"/>
          </w:rPr>
          <w:t>https://ico.org.uk/for-organisations/guide-to-the-general-data-protection-regulation-gdpr/individual-rights</w:t>
        </w:r>
      </w:hyperlink>
    </w:p>
    <w:p w14:paraId="4D18421A" w14:textId="77777777" w:rsidR="00D97E57" w:rsidRPr="00960CC5" w:rsidRDefault="007F7463">
      <w:pPr>
        <w:rPr>
          <w:rFonts w:ascii="Arial" w:hAnsi="Arial" w:cs="Arial"/>
          <w:b/>
        </w:rPr>
      </w:pPr>
      <w:r w:rsidRPr="00960CC5">
        <w:rPr>
          <w:rFonts w:ascii="Arial" w:hAnsi="Arial" w:cs="Arial"/>
          <w:b/>
        </w:rPr>
        <w:t>DECLARATION</w:t>
      </w:r>
      <w:r w:rsidR="00D97E57" w:rsidRPr="00960CC5">
        <w:rPr>
          <w:rFonts w:ascii="Arial" w:hAnsi="Arial" w:cs="Arial"/>
          <w:b/>
        </w:rPr>
        <w:t>:</w:t>
      </w:r>
    </w:p>
    <w:p w14:paraId="4D18421B" w14:textId="77777777" w:rsidR="00D97E57" w:rsidRPr="00960CC5" w:rsidRDefault="00D97E57">
      <w:pPr>
        <w:rPr>
          <w:rFonts w:ascii="Arial" w:hAnsi="Arial" w:cs="Arial"/>
        </w:rPr>
      </w:pPr>
      <w:r w:rsidRPr="00960CC5">
        <w:rPr>
          <w:rFonts w:ascii="Arial" w:hAnsi="Arial" w:cs="Arial"/>
        </w:rPr>
        <w:t>To my knowledge all the information submitted in</w:t>
      </w:r>
      <w:r w:rsidR="008C3F65" w:rsidRPr="00960CC5">
        <w:rPr>
          <w:rFonts w:ascii="Arial" w:hAnsi="Arial" w:cs="Arial"/>
        </w:rPr>
        <w:t xml:space="preserve"> this quarterly update</w:t>
      </w:r>
      <w:r w:rsidRPr="00960CC5">
        <w:rPr>
          <w:rFonts w:ascii="Arial" w:hAnsi="Arial" w:cs="Arial"/>
        </w:rPr>
        <w:t xml:space="preserve"> is a true, </w:t>
      </w:r>
      <w:proofErr w:type="gramStart"/>
      <w:r w:rsidRPr="00960CC5">
        <w:rPr>
          <w:rFonts w:ascii="Arial" w:hAnsi="Arial" w:cs="Arial"/>
        </w:rPr>
        <w:t>complete</w:t>
      </w:r>
      <w:proofErr w:type="gramEnd"/>
      <w:r w:rsidRPr="00960CC5">
        <w:rPr>
          <w:rFonts w:ascii="Arial" w:hAnsi="Arial" w:cs="Arial"/>
        </w:rPr>
        <w:t xml:space="preserve"> and accurate assessment</w:t>
      </w:r>
      <w:r w:rsidR="007F7463" w:rsidRPr="00960CC5">
        <w:rPr>
          <w:rFonts w:ascii="Arial" w:hAnsi="Arial" w:cs="Arial"/>
        </w:rPr>
        <w:t xml:space="preserve"> of the business’s activity. </w:t>
      </w:r>
    </w:p>
    <w:p w14:paraId="4D18421C" w14:textId="77777777" w:rsidR="007F7463" w:rsidRPr="00960CC5" w:rsidRDefault="007F7463">
      <w:pPr>
        <w:rPr>
          <w:rFonts w:ascii="Arial" w:hAnsi="Arial" w:cs="Arial"/>
          <w:b/>
        </w:rPr>
      </w:pPr>
      <w:r w:rsidRPr="00960CC5">
        <w:rPr>
          <w:rFonts w:ascii="Arial" w:hAnsi="Arial" w:cs="Arial"/>
          <w:b/>
        </w:rPr>
        <w:t xml:space="preserve">Signature of </w:t>
      </w:r>
      <w:r w:rsidR="009A77CF" w:rsidRPr="00960CC5">
        <w:rPr>
          <w:rFonts w:ascii="Arial" w:hAnsi="Arial" w:cs="Arial"/>
          <w:b/>
        </w:rPr>
        <w:t>primary contact plus date</w:t>
      </w:r>
      <w:r w:rsidR="00873D33" w:rsidRPr="00960CC5">
        <w:rPr>
          <w:rFonts w:ascii="Arial" w:hAnsi="Arial" w:cs="Arial"/>
          <w:b/>
        </w:rPr>
        <w:t xml:space="preserve"> (electronic signature acceptable)</w:t>
      </w:r>
      <w:r w:rsidR="009A77CF" w:rsidRPr="00960CC5">
        <w:rPr>
          <w:rFonts w:ascii="Arial" w:hAnsi="Arial" w:cs="Arial"/>
          <w:b/>
        </w:rPr>
        <w:t>:</w:t>
      </w:r>
    </w:p>
    <w:tbl>
      <w:tblPr>
        <w:tblStyle w:val="TableGrid"/>
        <w:tblW w:w="0" w:type="auto"/>
        <w:tblLook w:val="04A0" w:firstRow="1" w:lastRow="0" w:firstColumn="1" w:lastColumn="0" w:noHBand="0" w:noVBand="1"/>
      </w:tblPr>
      <w:tblGrid>
        <w:gridCol w:w="9016"/>
      </w:tblGrid>
      <w:tr w:rsidR="007F7463" w:rsidRPr="00960CC5" w14:paraId="4D184221" w14:textId="77777777" w:rsidTr="007F7463">
        <w:tc>
          <w:tcPr>
            <w:tcW w:w="9242" w:type="dxa"/>
          </w:tcPr>
          <w:p w14:paraId="4D18421D" w14:textId="77777777" w:rsidR="007F7463" w:rsidRPr="00960CC5" w:rsidRDefault="007F7463">
            <w:pPr>
              <w:rPr>
                <w:rFonts w:ascii="Arial" w:hAnsi="Arial" w:cs="Arial"/>
              </w:rPr>
            </w:pPr>
          </w:p>
          <w:p w14:paraId="4D18421E" w14:textId="77777777" w:rsidR="007F7463" w:rsidRPr="00960CC5" w:rsidRDefault="007F7463">
            <w:pPr>
              <w:rPr>
                <w:rFonts w:ascii="Arial" w:hAnsi="Arial" w:cs="Arial"/>
              </w:rPr>
            </w:pPr>
          </w:p>
          <w:p w14:paraId="4D18421F" w14:textId="77777777" w:rsidR="007F7463" w:rsidRPr="00960CC5" w:rsidRDefault="007F7463">
            <w:pPr>
              <w:rPr>
                <w:rFonts w:ascii="Arial" w:hAnsi="Arial" w:cs="Arial"/>
              </w:rPr>
            </w:pPr>
          </w:p>
          <w:p w14:paraId="4D184220" w14:textId="77777777" w:rsidR="00314D97" w:rsidRPr="00960CC5" w:rsidRDefault="00314D97">
            <w:pPr>
              <w:rPr>
                <w:rFonts w:ascii="Arial" w:hAnsi="Arial" w:cs="Arial"/>
              </w:rPr>
            </w:pPr>
          </w:p>
        </w:tc>
      </w:tr>
    </w:tbl>
    <w:p w14:paraId="4D184222" w14:textId="77777777" w:rsidR="00CF1438" w:rsidRPr="00960CC5" w:rsidRDefault="00CF1438" w:rsidP="003D1583">
      <w:pPr>
        <w:rPr>
          <w:rFonts w:ascii="Arial" w:hAnsi="Arial" w:cs="Arial"/>
        </w:rPr>
      </w:pPr>
    </w:p>
    <w:sectPr w:rsidR="00CF1438" w:rsidRPr="00960CC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5C05" w14:textId="77777777" w:rsidR="00B40C7F" w:rsidRDefault="00B40C7F" w:rsidP="001F7E6D">
      <w:pPr>
        <w:spacing w:after="0" w:line="240" w:lineRule="auto"/>
      </w:pPr>
      <w:r>
        <w:separator/>
      </w:r>
    </w:p>
  </w:endnote>
  <w:endnote w:type="continuationSeparator" w:id="0">
    <w:p w14:paraId="15FC9EDA" w14:textId="77777777" w:rsidR="00B40C7F" w:rsidRDefault="00B40C7F" w:rsidP="001F7E6D">
      <w:pPr>
        <w:spacing w:after="0" w:line="240" w:lineRule="auto"/>
      </w:pPr>
      <w:r>
        <w:continuationSeparator/>
      </w:r>
    </w:p>
  </w:endnote>
  <w:endnote w:type="continuationNotice" w:id="1">
    <w:p w14:paraId="60C6DBC9" w14:textId="77777777" w:rsidR="00B40C7F" w:rsidRDefault="00B40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A06C" w14:textId="77777777" w:rsidR="00B40C7F" w:rsidRDefault="00B40C7F" w:rsidP="001F7E6D">
      <w:pPr>
        <w:spacing w:after="0" w:line="240" w:lineRule="auto"/>
      </w:pPr>
      <w:r>
        <w:separator/>
      </w:r>
    </w:p>
  </w:footnote>
  <w:footnote w:type="continuationSeparator" w:id="0">
    <w:p w14:paraId="66D63A7B" w14:textId="77777777" w:rsidR="00B40C7F" w:rsidRDefault="00B40C7F" w:rsidP="001F7E6D">
      <w:pPr>
        <w:spacing w:after="0" w:line="240" w:lineRule="auto"/>
      </w:pPr>
      <w:r>
        <w:continuationSeparator/>
      </w:r>
    </w:p>
  </w:footnote>
  <w:footnote w:type="continuationNotice" w:id="1">
    <w:p w14:paraId="49A07C6B" w14:textId="77777777" w:rsidR="00B40C7F" w:rsidRDefault="00B40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422B" w14:textId="77777777" w:rsidR="001F7E6D" w:rsidRPr="00960CC5" w:rsidRDefault="001F7E6D">
    <w:pPr>
      <w:pStyle w:val="Header"/>
      <w:rPr>
        <w:rFonts w:ascii="Arial" w:hAnsi="Arial" w:cs="Arial"/>
      </w:rPr>
    </w:pPr>
    <w:r w:rsidRPr="00960CC5">
      <w:rPr>
        <w:rFonts w:ascii="Arial" w:hAnsi="Arial" w:cs="Arial"/>
      </w:rPr>
      <w:t>C</w:t>
    </w:r>
    <w:r w:rsidR="00D123ED" w:rsidRPr="00960CC5">
      <w:rPr>
        <w:rFonts w:ascii="Arial" w:hAnsi="Arial" w:cs="Arial"/>
      </w:rPr>
      <w:t>OMMERCIALLY CONFIDENTIAL</w:t>
    </w:r>
    <w:r w:rsidRPr="00960CC5">
      <w:rPr>
        <w:rFonts w:ascii="Arial" w:hAnsi="Arial" w:cs="Arial"/>
      </w:rPr>
      <w:t xml:space="preserve"> (ONCE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3504"/>
    <w:multiLevelType w:val="hybridMultilevel"/>
    <w:tmpl w:val="49D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1CBC"/>
    <w:multiLevelType w:val="hybridMultilevel"/>
    <w:tmpl w:val="E708D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121106">
    <w:abstractNumId w:val="1"/>
  </w:num>
  <w:num w:numId="2" w16cid:durableId="178029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9F"/>
    <w:rsid w:val="000317B4"/>
    <w:rsid w:val="00047907"/>
    <w:rsid w:val="000506F9"/>
    <w:rsid w:val="000728FA"/>
    <w:rsid w:val="00096AE3"/>
    <w:rsid w:val="000B6B32"/>
    <w:rsid w:val="000D7EC5"/>
    <w:rsid w:val="0011272E"/>
    <w:rsid w:val="00113D89"/>
    <w:rsid w:val="00137111"/>
    <w:rsid w:val="00153163"/>
    <w:rsid w:val="00155335"/>
    <w:rsid w:val="00160B8D"/>
    <w:rsid w:val="00175E2C"/>
    <w:rsid w:val="001C0AA9"/>
    <w:rsid w:val="001C3410"/>
    <w:rsid w:val="001C4087"/>
    <w:rsid w:val="001F7E6D"/>
    <w:rsid w:val="002115B7"/>
    <w:rsid w:val="00216C64"/>
    <w:rsid w:val="00225275"/>
    <w:rsid w:val="00283739"/>
    <w:rsid w:val="0028503B"/>
    <w:rsid w:val="00285263"/>
    <w:rsid w:val="002B0F7F"/>
    <w:rsid w:val="002C60C4"/>
    <w:rsid w:val="002C67D4"/>
    <w:rsid w:val="002D76B7"/>
    <w:rsid w:val="002E093F"/>
    <w:rsid w:val="002E7164"/>
    <w:rsid w:val="002F11AD"/>
    <w:rsid w:val="003149E9"/>
    <w:rsid w:val="00314D97"/>
    <w:rsid w:val="003179FF"/>
    <w:rsid w:val="003529CB"/>
    <w:rsid w:val="003A71C4"/>
    <w:rsid w:val="003D1583"/>
    <w:rsid w:val="003D7124"/>
    <w:rsid w:val="00416D32"/>
    <w:rsid w:val="00444C01"/>
    <w:rsid w:val="00451D21"/>
    <w:rsid w:val="00456C4A"/>
    <w:rsid w:val="0046080A"/>
    <w:rsid w:val="004858C3"/>
    <w:rsid w:val="004C2CD0"/>
    <w:rsid w:val="004D6E3E"/>
    <w:rsid w:val="00531A07"/>
    <w:rsid w:val="00546664"/>
    <w:rsid w:val="00572416"/>
    <w:rsid w:val="0059408D"/>
    <w:rsid w:val="005B0AB2"/>
    <w:rsid w:val="005D3268"/>
    <w:rsid w:val="005E5171"/>
    <w:rsid w:val="00600182"/>
    <w:rsid w:val="00601238"/>
    <w:rsid w:val="00640EB5"/>
    <w:rsid w:val="006609C0"/>
    <w:rsid w:val="0068329F"/>
    <w:rsid w:val="00694B46"/>
    <w:rsid w:val="006C0630"/>
    <w:rsid w:val="006C2D61"/>
    <w:rsid w:val="006C53DC"/>
    <w:rsid w:val="006D223F"/>
    <w:rsid w:val="006E3BB1"/>
    <w:rsid w:val="0071601F"/>
    <w:rsid w:val="007573CD"/>
    <w:rsid w:val="00771FB2"/>
    <w:rsid w:val="0078117A"/>
    <w:rsid w:val="007C7F4E"/>
    <w:rsid w:val="007D796E"/>
    <w:rsid w:val="007F50DF"/>
    <w:rsid w:val="007F7463"/>
    <w:rsid w:val="00800E37"/>
    <w:rsid w:val="00822A14"/>
    <w:rsid w:val="00842B8D"/>
    <w:rsid w:val="0085177D"/>
    <w:rsid w:val="0085788D"/>
    <w:rsid w:val="00873D33"/>
    <w:rsid w:val="00893456"/>
    <w:rsid w:val="008B02C1"/>
    <w:rsid w:val="008B7D64"/>
    <w:rsid w:val="008C3F65"/>
    <w:rsid w:val="008F0FF3"/>
    <w:rsid w:val="0093439F"/>
    <w:rsid w:val="009544BD"/>
    <w:rsid w:val="00956BFD"/>
    <w:rsid w:val="00960CC5"/>
    <w:rsid w:val="009856D8"/>
    <w:rsid w:val="0098630C"/>
    <w:rsid w:val="009A77CF"/>
    <w:rsid w:val="009B5314"/>
    <w:rsid w:val="009C18A2"/>
    <w:rsid w:val="009E77DC"/>
    <w:rsid w:val="009F16CC"/>
    <w:rsid w:val="00A01832"/>
    <w:rsid w:val="00A01E46"/>
    <w:rsid w:val="00A13C70"/>
    <w:rsid w:val="00A53DA8"/>
    <w:rsid w:val="00A6627B"/>
    <w:rsid w:val="00A807E1"/>
    <w:rsid w:val="00A80C70"/>
    <w:rsid w:val="00AC5E24"/>
    <w:rsid w:val="00AE4033"/>
    <w:rsid w:val="00B00528"/>
    <w:rsid w:val="00B07DE7"/>
    <w:rsid w:val="00B21425"/>
    <w:rsid w:val="00B40C7F"/>
    <w:rsid w:val="00B50587"/>
    <w:rsid w:val="00B72F6C"/>
    <w:rsid w:val="00B82CD7"/>
    <w:rsid w:val="00B878D0"/>
    <w:rsid w:val="00BA5ADE"/>
    <w:rsid w:val="00BA60B8"/>
    <w:rsid w:val="00BC34E6"/>
    <w:rsid w:val="00BE028F"/>
    <w:rsid w:val="00BF1912"/>
    <w:rsid w:val="00C06060"/>
    <w:rsid w:val="00C179CD"/>
    <w:rsid w:val="00C17C25"/>
    <w:rsid w:val="00C46435"/>
    <w:rsid w:val="00C50FBC"/>
    <w:rsid w:val="00C517DF"/>
    <w:rsid w:val="00C54AB9"/>
    <w:rsid w:val="00C67F20"/>
    <w:rsid w:val="00C67F92"/>
    <w:rsid w:val="00C919CE"/>
    <w:rsid w:val="00C92831"/>
    <w:rsid w:val="00CA66D7"/>
    <w:rsid w:val="00CE216E"/>
    <w:rsid w:val="00CF1438"/>
    <w:rsid w:val="00CF32BF"/>
    <w:rsid w:val="00CF47AA"/>
    <w:rsid w:val="00CF75C4"/>
    <w:rsid w:val="00D123ED"/>
    <w:rsid w:val="00D33647"/>
    <w:rsid w:val="00D812DC"/>
    <w:rsid w:val="00D93260"/>
    <w:rsid w:val="00D97E57"/>
    <w:rsid w:val="00DB0A14"/>
    <w:rsid w:val="00DB17B3"/>
    <w:rsid w:val="00DB4AAF"/>
    <w:rsid w:val="00DC0EC3"/>
    <w:rsid w:val="00E009B9"/>
    <w:rsid w:val="00E04572"/>
    <w:rsid w:val="00E27B9F"/>
    <w:rsid w:val="00E366CE"/>
    <w:rsid w:val="00E47FC5"/>
    <w:rsid w:val="00E53DC8"/>
    <w:rsid w:val="00E86028"/>
    <w:rsid w:val="00EA0629"/>
    <w:rsid w:val="00EC2A5D"/>
    <w:rsid w:val="00EC7C52"/>
    <w:rsid w:val="00ED77A3"/>
    <w:rsid w:val="00F50016"/>
    <w:rsid w:val="00FA7B58"/>
    <w:rsid w:val="00FE035A"/>
    <w:rsid w:val="02AE9550"/>
    <w:rsid w:val="04EC10B6"/>
    <w:rsid w:val="0569C21F"/>
    <w:rsid w:val="0F0BB5DA"/>
    <w:rsid w:val="0FC734C1"/>
    <w:rsid w:val="1003420B"/>
    <w:rsid w:val="16C7E4AA"/>
    <w:rsid w:val="18C0808A"/>
    <w:rsid w:val="193966AD"/>
    <w:rsid w:val="19470DD2"/>
    <w:rsid w:val="19BA3133"/>
    <w:rsid w:val="1B598D69"/>
    <w:rsid w:val="23B39623"/>
    <w:rsid w:val="24F2669E"/>
    <w:rsid w:val="2B4ADDA5"/>
    <w:rsid w:val="2BE2AC5B"/>
    <w:rsid w:val="340CDAEA"/>
    <w:rsid w:val="39DC2E5C"/>
    <w:rsid w:val="3E358BB2"/>
    <w:rsid w:val="417D96A0"/>
    <w:rsid w:val="43196701"/>
    <w:rsid w:val="47B564C3"/>
    <w:rsid w:val="520191F0"/>
    <w:rsid w:val="53ED748B"/>
    <w:rsid w:val="6023EA25"/>
    <w:rsid w:val="60FB17DF"/>
    <w:rsid w:val="6832B5A4"/>
    <w:rsid w:val="69375D70"/>
    <w:rsid w:val="6BCA115B"/>
    <w:rsid w:val="6CB12C03"/>
    <w:rsid w:val="723B8886"/>
    <w:rsid w:val="742BEFB9"/>
    <w:rsid w:val="76C1E35E"/>
    <w:rsid w:val="780565FC"/>
    <w:rsid w:val="7CDD1E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841EF"/>
  <w15:docId w15:val="{6D9C12CF-7184-416B-8ABF-567E3F89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9F"/>
    <w:rPr>
      <w:rFonts w:ascii="Tahoma" w:hAnsi="Tahoma" w:cs="Tahoma"/>
      <w:sz w:val="16"/>
      <w:szCs w:val="16"/>
    </w:rPr>
  </w:style>
  <w:style w:type="character" w:styleId="Hyperlink">
    <w:name w:val="Hyperlink"/>
    <w:basedOn w:val="DefaultParagraphFont"/>
    <w:uiPriority w:val="99"/>
    <w:unhideWhenUsed/>
    <w:rsid w:val="00E366CE"/>
    <w:rPr>
      <w:color w:val="0000FF" w:themeColor="hyperlink"/>
      <w:u w:val="single"/>
    </w:rPr>
  </w:style>
  <w:style w:type="table" w:styleId="TableGrid">
    <w:name w:val="Table Grid"/>
    <w:basedOn w:val="TableNormal"/>
    <w:uiPriority w:val="59"/>
    <w:rsid w:val="00DC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D21"/>
    <w:pPr>
      <w:ind w:left="720"/>
      <w:contextualSpacing/>
    </w:pPr>
  </w:style>
  <w:style w:type="paragraph" w:styleId="Header">
    <w:name w:val="header"/>
    <w:basedOn w:val="Normal"/>
    <w:link w:val="HeaderChar"/>
    <w:uiPriority w:val="99"/>
    <w:unhideWhenUsed/>
    <w:rsid w:val="001F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E6D"/>
  </w:style>
  <w:style w:type="paragraph" w:styleId="Footer">
    <w:name w:val="footer"/>
    <w:basedOn w:val="Normal"/>
    <w:link w:val="FooterChar"/>
    <w:uiPriority w:val="99"/>
    <w:unhideWhenUsed/>
    <w:rsid w:val="001F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E6D"/>
  </w:style>
  <w:style w:type="character" w:styleId="CommentReference">
    <w:name w:val="annotation reference"/>
    <w:basedOn w:val="DefaultParagraphFont"/>
    <w:uiPriority w:val="99"/>
    <w:semiHidden/>
    <w:unhideWhenUsed/>
    <w:rsid w:val="00CF75C4"/>
    <w:rPr>
      <w:sz w:val="16"/>
      <w:szCs w:val="16"/>
    </w:rPr>
  </w:style>
  <w:style w:type="paragraph" w:styleId="CommentText">
    <w:name w:val="annotation text"/>
    <w:basedOn w:val="Normal"/>
    <w:link w:val="CommentTextChar"/>
    <w:uiPriority w:val="99"/>
    <w:unhideWhenUsed/>
    <w:rsid w:val="00CF75C4"/>
    <w:pPr>
      <w:spacing w:line="240" w:lineRule="auto"/>
    </w:pPr>
    <w:rPr>
      <w:sz w:val="20"/>
      <w:szCs w:val="20"/>
    </w:rPr>
  </w:style>
  <w:style w:type="character" w:customStyle="1" w:styleId="CommentTextChar">
    <w:name w:val="Comment Text Char"/>
    <w:basedOn w:val="DefaultParagraphFont"/>
    <w:link w:val="CommentText"/>
    <w:uiPriority w:val="99"/>
    <w:rsid w:val="00CF75C4"/>
    <w:rPr>
      <w:sz w:val="20"/>
      <w:szCs w:val="20"/>
    </w:rPr>
  </w:style>
  <w:style w:type="paragraph" w:styleId="CommentSubject">
    <w:name w:val="annotation subject"/>
    <w:basedOn w:val="CommentText"/>
    <w:next w:val="CommentText"/>
    <w:link w:val="CommentSubjectChar"/>
    <w:uiPriority w:val="99"/>
    <w:semiHidden/>
    <w:unhideWhenUsed/>
    <w:rsid w:val="00CF75C4"/>
    <w:rPr>
      <w:b/>
      <w:bCs/>
    </w:rPr>
  </w:style>
  <w:style w:type="character" w:customStyle="1" w:styleId="CommentSubjectChar">
    <w:name w:val="Comment Subject Char"/>
    <w:basedOn w:val="CommentTextChar"/>
    <w:link w:val="CommentSubject"/>
    <w:uiPriority w:val="99"/>
    <w:semiHidden/>
    <w:rsid w:val="00CF75C4"/>
    <w:rPr>
      <w:b/>
      <w:bCs/>
      <w:sz w:val="20"/>
      <w:szCs w:val="20"/>
    </w:rPr>
  </w:style>
  <w:style w:type="paragraph" w:styleId="Revision">
    <w:name w:val="Revision"/>
    <w:hidden/>
    <w:uiPriority w:val="99"/>
    <w:semiHidden/>
    <w:rsid w:val="00285263"/>
    <w:pPr>
      <w:spacing w:after="0" w:line="240" w:lineRule="auto"/>
    </w:pPr>
  </w:style>
  <w:style w:type="character" w:styleId="UnresolvedMention">
    <w:name w:val="Unresolved Mention"/>
    <w:basedOn w:val="DefaultParagraphFont"/>
    <w:uiPriority w:val="99"/>
    <w:semiHidden/>
    <w:unhideWhenUsed/>
    <w:rsid w:val="00A80C70"/>
    <w:rPr>
      <w:color w:val="605E5C"/>
      <w:shd w:val="clear" w:color="auto" w:fill="E1DFDD"/>
    </w:rPr>
  </w:style>
  <w:style w:type="character" w:styleId="FollowedHyperlink">
    <w:name w:val="FollowedHyperlink"/>
    <w:basedOn w:val="DefaultParagraphFont"/>
    <w:uiPriority w:val="99"/>
    <w:semiHidden/>
    <w:unhideWhenUsed/>
    <w:rsid w:val="00934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ergyintensiveindustries@businessandtrad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for-organisations/uk-gdpr-guidance-and-resources/individual-rights/individual-righ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businessandtra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B5F7D0254E441823FA1348C9540FD" ma:contentTypeVersion="30" ma:contentTypeDescription="Create a new document." ma:contentTypeScope="" ma:versionID="eab1a1b031ca2efae6ca9f50b3e777c3">
  <xsd:schema xmlns:xsd="http://www.w3.org/2001/XMLSchema" xmlns:xs="http://www.w3.org/2001/XMLSchema" xmlns:p="http://schemas.microsoft.com/office/2006/metadata/properties" xmlns:ns1="http://schemas.microsoft.com/sharepoint/v3" xmlns:ns2="2282834d-aa8c-40b8-86fd-151a1c429b00" xmlns:ns3="0063f72e-ace3-48fb-9c1f-5b513408b31f" xmlns:ns4="b413c3fd-5a3b-4239-b985-69032e371c04" xmlns:ns5="a8f60570-4bd3-4f2b-950b-a996de8ab151" xmlns:ns6="aaacb922-5235-4a66-b188-303b9b46fbd7" xmlns:ns7="6e719e7c-0f14-4c30-9ab6-0bf8d47f749c" xmlns:ns8="http://schemas.microsoft.com/sharepoint/v4" targetNamespace="http://schemas.microsoft.com/office/2006/metadata/properties" ma:root="true" ma:fieldsID="56ca9c45306ea25e06d061a71a62a393" ns1:_="" ns2:_="" ns3:_="" ns4:_="" ns5:_="" ns6:_="" ns7:_="" ns8:_="">
    <xsd:import namespace="http://schemas.microsoft.com/sharepoint/v3"/>
    <xsd:import namespace="2282834d-aa8c-40b8-86fd-151a1c429b00"/>
    <xsd:import namespace="0063f72e-ace3-48fb-9c1f-5b513408b31f"/>
    <xsd:import namespace="b413c3fd-5a3b-4239-b985-69032e371c04"/>
    <xsd:import namespace="a8f60570-4bd3-4f2b-950b-a996de8ab151"/>
    <xsd:import namespace="aaacb922-5235-4a66-b188-303b9b46fbd7"/>
    <xsd:import namespace="6e719e7c-0f14-4c30-9ab6-0bf8d47f749c"/>
    <xsd:import namespace="http://schemas.microsoft.com/sharepoint/v4"/>
    <xsd:element name="properties">
      <xsd:complexType>
        <xsd:sequence>
          <xsd:element name="documentManagement">
            <xsd:complexType>
              <xsd:all>
                <xsd:element ref="ns2:_dlc_DocIdUrl" minOccurs="0"/>
                <xsd:element ref="ns3:Security_x0020_Classification" minOccurs="0"/>
                <xsd:element ref="ns3:Descriptor" minOccurs="0"/>
                <xsd:element ref="ns4:Government_x0020_Body" minOccurs="0"/>
                <xsd:element ref="ns4:Date_x0020_Opened" minOccurs="0"/>
                <xsd:element ref="ns4:Date_x0020_Closed" minOccurs="0"/>
                <xsd:element ref="ns5:Retention_x0020_Label" minOccurs="0"/>
                <xsd:element ref="ns6:LegacyData" minOccurs="0"/>
                <xsd:element ref="ns2:m975189f4ba442ecbf67d4147307b177" minOccurs="0"/>
                <xsd:element ref="ns2:TaxCatchAll" minOccurs="0"/>
                <xsd:element ref="ns2:TaxCatchAllLabel" minOccurs="0"/>
                <xsd:element ref="ns2:_dlc_DocId" minOccurs="0"/>
                <xsd:element ref="ns2:_dlc_DocIdPersistId"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LengthInSeconds" minOccurs="0"/>
                <xsd:element ref="ns7:MediaServiceDateTaken" minOccurs="0"/>
                <xsd:element ref="ns8:IconOverlay" minOccurs="0"/>
                <xsd:element ref="ns1:_vti_ItemDeclaredRecord" minOccurs="0"/>
                <xsd:element ref="ns1:_vti_ItemHoldRecordStatus" minOccurs="0"/>
                <xsd:element ref="ns2:SharedWithUsers" minOccurs="0"/>
                <xsd:element ref="ns2:SharedWithDetails" minOccurs="0"/>
                <xsd:element ref="ns7:MediaServiceOCR" minOccurs="0"/>
                <xsd:element ref="ns7:MediaServiceGenerationTime" minOccurs="0"/>
                <xsd:element ref="ns7:MediaServiceEventHashCode"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0" nillable="true" ma:displayName="Declared Record" ma:hidden="true" ma:internalName="_vti_ItemDeclaredRecord" ma:readOnly="true">
      <xsd:simpleType>
        <xsd:restriction base="dms:DateTime"/>
      </xsd:simpleType>
    </xsd:element>
    <xsd:element name="_vti_ItemHoldRecordStatus" ma:index="31"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2834d-aa8c-40b8-86fd-151a1c429b0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975189f4ba442ecbf67d4147307b177" ma:index="13" nillable="true" ma:taxonomy="true" ma:internalName="m975189f4ba442ecbf67d4147307b177" ma:taxonomyFieldName="Business_x0020_Unit" ma:displayName="Business Unit" ma:readOnly="false" ma:default="1;#BEIS:Business Sectors:Infrastructure and Materials|4f0a93b3-908f-4dde-86db-ffdb0b214cd0"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883ea10d-75a1-4c4f-a41f-fb813977b876}" ma:internalName="TaxCatchAll" ma:readOnly="false" ma:showField="CatchAllData"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83ea10d-75a1-4c4f-a41f-fb813977b876}" ma:internalName="TaxCatchAllLabel" ma:readOnly="false" ma:showField="CatchAllDataLabel"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4" nillable="true" ma:displayName="Descriptor" ma:default="" ma:format="Dropdown" ma:indexed="true" ma:internalName="Descriptor" ma:readOnly="false">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6" nillable="true" ma:displayName="Government Body" ma:default="BEIS" ma:internalName="Government_x0020_Body" ma:readOnly="false">
      <xsd:simpleType>
        <xsd:restriction base="dms:Text">
          <xsd:maxLength value="255"/>
        </xsd:restriction>
      </xsd:simpleType>
    </xsd:element>
    <xsd:element name="Date_x0020_Opened" ma:index="7" nillable="true" ma:displayName="Date Opened" ma:default="[Today]" ma:format="DateOnly" ma:internalName="Date_x0020_Opened" ma:readOnly="false">
      <xsd:simpleType>
        <xsd:restriction base="dms:DateTime"/>
      </xsd:simpleType>
    </xsd:element>
    <xsd:element name="Date_x0020_Closed" ma:index="8" nillable="true" ma:displayName="Date Closed" ma:format="DateOnly" ma:internalName="Date_x0020_Clos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0" nillable="true" ma:displayName="Legacy Data" ma:internalName="Legacy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719e7c-0f14-4c30-9ab6-0bf8d47f749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AutoTags" ma:index="26" nillable="true" ma:displayName="Tags" ma:hidden="true" ma:internalName="MediaServiceAutoTag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2019-04-03T14:21:25+00:00</Date_x0020_Opened>
    <Descriptor xmlns="0063f72e-ace3-48fb-9c1f-5b513408b31f" xsi:nil="true"/>
    <IconOverlay xmlns="http://schemas.microsoft.com/sharepoint/v4" xsi:nil="true"/>
    <Security_x0020_Classification xmlns="0063f72e-ace3-48fb-9c1f-5b513408b31f">OFFICIAL</Security_x0020_Classification>
    <Retention_x0020_Label xmlns="a8f60570-4bd3-4f2b-950b-a996de8ab151">Corp PPP Review</Retention_x0020_Label>
    <Date_x0020_Closed xmlns="b413c3fd-5a3b-4239-b985-69032e371c04" xsi:nil="true"/>
    <m975189f4ba442ecbf67d4147307b177 xmlns="2282834d-aa8c-40b8-86fd-151a1c429b00">
      <Terms xmlns="http://schemas.microsoft.com/office/infopath/2007/PartnerControls">
        <TermInfo xmlns="http://schemas.microsoft.com/office/infopath/2007/PartnerControls">
          <TermName xmlns="http://schemas.microsoft.com/office/infopath/2007/PartnerControls">Energy Productivity</TermName>
          <TermId xmlns="http://schemas.microsoft.com/office/infopath/2007/PartnerControls">61b68653-606a-4523-8466-4d75e5c5d0bb</TermId>
        </TermInfo>
      </Terms>
    </m975189f4ba442ecbf67d4147307b177>
    <TaxCatchAll xmlns="2282834d-aa8c-40b8-86fd-151a1c429b00">
      <Value>15</Value>
    </TaxCatchAll>
    <_dlc_DocId xmlns="2282834d-aa8c-40b8-86fd-151a1c429b00">XACQKAEFRCTM-910464641-454028</_dlc_DocId>
    <_dlc_DocIdUrl xmlns="2282834d-aa8c-40b8-86fd-151a1c429b00">
      <Url>https://beisgov.sharepoint.com/sites/EIIAndMaterials/_layouts/15/DocIdRedir.aspx?ID=XACQKAEFRCTM-910464641-454028</Url>
      <Description>XACQKAEFRCTM-910464641-454028</Description>
    </_dlc_DocIdUrl>
    <LegacyData xmlns="aaacb922-5235-4a66-b188-303b9b46fbd7" xsi:nil="true"/>
    <_dlc_DocIdPersistId xmlns="2282834d-aa8c-40b8-86fd-151a1c429b00" xsi:nil="true"/>
    <lcf76f155ced4ddcb4097134ff3c332f xmlns="6e719e7c-0f14-4c30-9ab6-0bf8d47f749c">
      <Terms xmlns="http://schemas.microsoft.com/office/infopath/2007/PartnerControls"/>
    </lcf76f155ced4ddcb4097134ff3c332f>
    <TaxCatchAllLabel xmlns="2282834d-aa8c-40b8-86fd-151a1c429b0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0FA647-E8E4-41F9-A4D5-EA7473C3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2834d-aa8c-40b8-86fd-151a1c429b00"/>
    <ds:schemaRef ds:uri="0063f72e-ace3-48fb-9c1f-5b513408b31f"/>
    <ds:schemaRef ds:uri="b413c3fd-5a3b-4239-b985-69032e371c04"/>
    <ds:schemaRef ds:uri="a8f60570-4bd3-4f2b-950b-a996de8ab151"/>
    <ds:schemaRef ds:uri="aaacb922-5235-4a66-b188-303b9b46fbd7"/>
    <ds:schemaRef ds:uri="6e719e7c-0f14-4c30-9ab6-0bf8d47f749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B5566-C288-45F2-9CCD-8B7A188342D9}">
  <ds:schemaRefs>
    <ds:schemaRef ds:uri="http://schemas.microsoft.com/sharepoint/v3/contenttype/forms"/>
  </ds:schemaRefs>
</ds:datastoreItem>
</file>

<file path=customXml/itemProps3.xml><?xml version="1.0" encoding="utf-8"?>
<ds:datastoreItem xmlns:ds="http://schemas.openxmlformats.org/officeDocument/2006/customXml" ds:itemID="{C6651889-CA49-4FE2-A20C-D5ABAEA74A7C}">
  <ds:schemaRefs>
    <ds:schemaRef ds:uri="http://schemas.openxmlformats.org/officeDocument/2006/bibliography"/>
  </ds:schemaRefs>
</ds:datastoreItem>
</file>

<file path=customXml/itemProps4.xml><?xml version="1.0" encoding="utf-8"?>
<ds:datastoreItem xmlns:ds="http://schemas.openxmlformats.org/officeDocument/2006/customXml" ds:itemID="{9F1B3A98-3767-416B-9021-082F4AB34AB4}">
  <ds:schemaRefs>
    <ds:schemaRef ds:uri="http://schemas.microsoft.com/office/2006/metadata/properties"/>
    <ds:schemaRef ds:uri="http://schemas.microsoft.com/office/infopath/2007/PartnerControls"/>
    <ds:schemaRef ds:uri="b413c3fd-5a3b-4239-b985-69032e371c04"/>
    <ds:schemaRef ds:uri="0063f72e-ace3-48fb-9c1f-5b513408b31f"/>
    <ds:schemaRef ds:uri="http://schemas.microsoft.com/sharepoint/v4"/>
    <ds:schemaRef ds:uri="a8f60570-4bd3-4f2b-950b-a996de8ab151"/>
    <ds:schemaRef ds:uri="2282834d-aa8c-40b8-86fd-151a1c429b00"/>
    <ds:schemaRef ds:uri="aaacb922-5235-4a66-b188-303b9b46fbd7"/>
    <ds:schemaRef ds:uri="6e719e7c-0f14-4c30-9ab6-0bf8d47f749c"/>
  </ds:schemaRefs>
</ds:datastoreItem>
</file>

<file path=customXml/itemProps5.xml><?xml version="1.0" encoding="utf-8"?>
<ds:datastoreItem xmlns:ds="http://schemas.openxmlformats.org/officeDocument/2006/customXml" ds:itemID="{7C93B2AA-AE98-4F60-815D-4314240686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Paul (EMA)</dc:creator>
  <cp:keywords/>
  <cp:lastModifiedBy>Kerrie REYNOLDS (DBT)</cp:lastModifiedBy>
  <cp:revision>2</cp:revision>
  <dcterms:created xsi:type="dcterms:W3CDTF">2024-01-23T15:39:00Z</dcterms:created>
  <dcterms:modified xsi:type="dcterms:W3CDTF">2024-01-23T15:39:00Z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0x010100A90B5F7D0254E441823FA1348C9540FD</vt:lpwstr>
  </property>
  <property fmtid="{D5CDD505-2E9C-101B-9397-08002B2CF9AE}" pid="3" name="AuthorIds_UIVersion_512">
    <vt:lpwstr>3411</vt:lpwstr>
  </property>
  <property fmtid="{D5CDD505-2E9C-101B-9397-08002B2CF9AE}" pid="4" name="Business Unit">
    <vt:lpwstr>15;#Energy Productivity|61b68653-606a-4523-8466-4d75e5c5d0bb</vt:lpwstr>
  </property>
  <property fmtid="{D5CDD505-2E9C-101B-9397-08002B2CF9AE}" pid="5" name="_dlc_DocIdItemGuid">
    <vt:lpwstr>9aced57f-343e-4b93-a25c-9d22664bda36</vt:lpwstr>
  </property>
  <property fmtid="{D5CDD505-2E9C-101B-9397-08002B2CF9AE}" pid="6" name="MSIP_Label_ba62f585-b40f-4ab9-bafe-39150f03d124_Enabled">
    <vt:lpwstr>true</vt:lpwstr>
  </property>
  <property fmtid="{D5CDD505-2E9C-101B-9397-08002B2CF9AE}" pid="7" name="MSIP_Label_ba62f585-b40f-4ab9-bafe-39150f03d124_SetDate">
    <vt:lpwstr>2023-04-06T09:34:12Z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361109e8-b1c5-4999-a134-e1e4a0222b6f</vt:lpwstr>
  </property>
  <property fmtid="{D5CDD505-2E9C-101B-9397-08002B2CF9AE}" pid="12" name="MSIP_Label_ba62f585-b40f-4ab9-bafe-39150f03d124_ContentBits">
    <vt:lpwstr>0</vt:lpwstr>
  </property>
  <property fmtid="{D5CDD505-2E9C-101B-9397-08002B2CF9AE}" pid="13" name="MediaServiceImageTags">
    <vt:lpwstr/>
  </property>
  <property fmtid="{D5CDD505-2E9C-101B-9397-08002B2CF9AE}" pid="14" name="MSIP_Label_c1c05e37-788c-4c59-b50e-5c98323c0a70_Enabled">
    <vt:lpwstr>true</vt:lpwstr>
  </property>
  <property fmtid="{D5CDD505-2E9C-101B-9397-08002B2CF9AE}" pid="15" name="MSIP_Label_c1c05e37-788c-4c59-b50e-5c98323c0a70_SetDate">
    <vt:lpwstr>2024-01-23T12:47:30Z</vt:lpwstr>
  </property>
  <property fmtid="{D5CDD505-2E9C-101B-9397-08002B2CF9AE}" pid="16" name="MSIP_Label_c1c05e37-788c-4c59-b50e-5c98323c0a70_Method">
    <vt:lpwstr>Standard</vt:lpwstr>
  </property>
  <property fmtid="{D5CDD505-2E9C-101B-9397-08002B2CF9AE}" pid="17" name="MSIP_Label_c1c05e37-788c-4c59-b50e-5c98323c0a70_Name">
    <vt:lpwstr>OFFICIAL</vt:lpwstr>
  </property>
  <property fmtid="{D5CDD505-2E9C-101B-9397-08002B2CF9AE}" pid="18" name="MSIP_Label_c1c05e37-788c-4c59-b50e-5c98323c0a70_SiteId">
    <vt:lpwstr>8fa217ec-33aa-46fb-ad96-dfe68006bb86</vt:lpwstr>
  </property>
  <property fmtid="{D5CDD505-2E9C-101B-9397-08002B2CF9AE}" pid="19" name="MSIP_Label_c1c05e37-788c-4c59-b50e-5c98323c0a70_ActionId">
    <vt:lpwstr>85c670ad-0248-439a-aa22-2fffe8c25799</vt:lpwstr>
  </property>
  <property fmtid="{D5CDD505-2E9C-101B-9397-08002B2CF9AE}" pid="20" name="MSIP_Label_c1c05e37-788c-4c59-b50e-5c98323c0a70_ContentBits">
    <vt:lpwstr>0</vt:lpwstr>
  </property>
</Properties>
</file>