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63" w:rsidRDefault="00E32163" w:rsidP="007C4AD7">
      <w:pPr>
        <w:spacing w:after="0" w:line="240" w:lineRule="auto"/>
        <w:ind w:left="-567" w:hanging="142"/>
        <w:rPr>
          <w:b/>
          <w:sz w:val="28"/>
          <w:szCs w:val="28"/>
          <w:u w:val="single"/>
        </w:rPr>
      </w:pPr>
      <w:bookmarkStart w:id="0" w:name="_GoBack"/>
      <w:bookmarkEnd w:id="0"/>
    </w:p>
    <w:p w:rsidR="00E82C72" w:rsidRPr="002E7E4E" w:rsidRDefault="007C4AD7" w:rsidP="00E82C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Incident Response Emergency Telephone Checklist</w:t>
      </w:r>
    </w:p>
    <w:p w:rsidR="00E82C72" w:rsidRDefault="00E82C72" w:rsidP="00E82C72">
      <w:pPr>
        <w:spacing w:after="0" w:line="240" w:lineRule="auto"/>
        <w:jc w:val="center"/>
        <w:rPr>
          <w:sz w:val="28"/>
          <w:szCs w:val="28"/>
        </w:rPr>
      </w:pPr>
    </w:p>
    <w:p w:rsidR="00E82C72" w:rsidRDefault="002E7E4E" w:rsidP="002E7E4E">
      <w:pPr>
        <w:spacing w:after="0" w:line="240" w:lineRule="auto"/>
        <w:jc w:val="both"/>
        <w:rPr>
          <w:szCs w:val="24"/>
        </w:rPr>
      </w:pPr>
      <w:r>
        <w:rPr>
          <w:szCs w:val="24"/>
        </w:rPr>
        <w:t>Part 1:</w:t>
      </w:r>
      <w:r>
        <w:rPr>
          <w:szCs w:val="24"/>
        </w:rPr>
        <w:tab/>
      </w:r>
      <w:r>
        <w:rPr>
          <w:szCs w:val="24"/>
        </w:rPr>
        <w:tab/>
        <w:t>C</w:t>
      </w:r>
      <w:r w:rsidR="008E1157" w:rsidRPr="00A6717B">
        <w:rPr>
          <w:szCs w:val="24"/>
        </w:rPr>
        <w:t>ompleted by a</w:t>
      </w:r>
      <w:r w:rsidR="0088267B">
        <w:rPr>
          <w:szCs w:val="24"/>
        </w:rPr>
        <w:t xml:space="preserve"> Business Support Team (BST)</w:t>
      </w:r>
      <w:r w:rsidR="008E1157" w:rsidRPr="00A6717B">
        <w:rPr>
          <w:szCs w:val="24"/>
        </w:rPr>
        <w:t xml:space="preserve"> Administrator</w:t>
      </w:r>
      <w:r w:rsidR="00E82C72">
        <w:rPr>
          <w:szCs w:val="24"/>
        </w:rPr>
        <w:t>.</w:t>
      </w:r>
    </w:p>
    <w:p w:rsidR="00E82C72" w:rsidRDefault="00E82C72" w:rsidP="002E7E4E">
      <w:pPr>
        <w:spacing w:after="0" w:line="240" w:lineRule="auto"/>
        <w:contextualSpacing/>
        <w:jc w:val="both"/>
        <w:rPr>
          <w:szCs w:val="24"/>
        </w:rPr>
      </w:pPr>
    </w:p>
    <w:p w:rsidR="008E1157" w:rsidRDefault="002E7E4E" w:rsidP="002E7E4E">
      <w:pPr>
        <w:spacing w:after="0" w:line="240" w:lineRule="auto"/>
        <w:ind w:left="1440" w:hanging="1440"/>
        <w:contextualSpacing/>
        <w:jc w:val="both"/>
        <w:rPr>
          <w:szCs w:val="24"/>
        </w:rPr>
      </w:pPr>
      <w:r>
        <w:rPr>
          <w:szCs w:val="24"/>
        </w:rPr>
        <w:t>Part 2 + 3:</w:t>
      </w:r>
      <w:r>
        <w:rPr>
          <w:szCs w:val="24"/>
        </w:rPr>
        <w:tab/>
        <w:t>C</w:t>
      </w:r>
      <w:r w:rsidR="00E82C72">
        <w:rPr>
          <w:szCs w:val="24"/>
        </w:rPr>
        <w:t xml:space="preserve">ompleted by the </w:t>
      </w:r>
      <w:r w:rsidR="008E1157" w:rsidRPr="00A6717B">
        <w:rPr>
          <w:szCs w:val="24"/>
        </w:rPr>
        <w:t>Environmental Inspector assigned to the ope</w:t>
      </w:r>
      <w:r w:rsidR="000442E4" w:rsidRPr="00A6717B">
        <w:rPr>
          <w:szCs w:val="24"/>
        </w:rPr>
        <w:t>ra</w:t>
      </w:r>
      <w:r w:rsidR="00E82C72">
        <w:rPr>
          <w:szCs w:val="24"/>
        </w:rPr>
        <w:t xml:space="preserve">tor. If unavailable it </w:t>
      </w:r>
      <w:r w:rsidR="008E1157" w:rsidRPr="00A6717B">
        <w:rPr>
          <w:szCs w:val="24"/>
        </w:rPr>
        <w:t xml:space="preserve">should be completed by the on-call Inspector or any other available Inspector. If no Inspector </w:t>
      </w:r>
      <w:r w:rsidR="00E32163" w:rsidRPr="00A6717B">
        <w:rPr>
          <w:szCs w:val="24"/>
        </w:rPr>
        <w:t>available,</w:t>
      </w:r>
      <w:r w:rsidR="008E1157" w:rsidRPr="00A6717B">
        <w:rPr>
          <w:szCs w:val="24"/>
        </w:rPr>
        <w:t xml:space="preserve"> the Inspectorate Adminis</w:t>
      </w:r>
      <w:r w:rsidR="000442E4" w:rsidRPr="00A6717B">
        <w:rPr>
          <w:szCs w:val="24"/>
        </w:rPr>
        <w:t>trator should complete parts 1 to 3.</w:t>
      </w:r>
    </w:p>
    <w:p w:rsidR="00E82C72" w:rsidRDefault="00E82C72" w:rsidP="002E7E4E">
      <w:pPr>
        <w:spacing w:after="0" w:line="240" w:lineRule="auto"/>
        <w:contextualSpacing/>
        <w:jc w:val="both"/>
        <w:rPr>
          <w:szCs w:val="24"/>
        </w:rPr>
      </w:pPr>
    </w:p>
    <w:p w:rsidR="000B02FF" w:rsidRPr="00A6717B" w:rsidRDefault="000B02FF" w:rsidP="002E7E4E">
      <w:pPr>
        <w:spacing w:after="0" w:line="240" w:lineRule="auto"/>
        <w:contextualSpacing/>
        <w:jc w:val="both"/>
        <w:rPr>
          <w:szCs w:val="24"/>
        </w:rPr>
      </w:pPr>
    </w:p>
    <w:p w:rsidR="008E1157" w:rsidRPr="00A6717B" w:rsidRDefault="00544BAC" w:rsidP="002E7E4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The caller</w:t>
      </w:r>
      <w:r w:rsidR="00776FE3">
        <w:rPr>
          <w:szCs w:val="24"/>
        </w:rPr>
        <w:t xml:space="preserve"> should first be advised that in order</w:t>
      </w:r>
      <w:r w:rsidR="000B02FF">
        <w:rPr>
          <w:szCs w:val="24"/>
        </w:rPr>
        <w:t xml:space="preserve"> t</w:t>
      </w:r>
      <w:r w:rsidR="008E1157" w:rsidRPr="00A6717B">
        <w:rPr>
          <w:szCs w:val="24"/>
        </w:rPr>
        <w:t>o ensure all relevant informatio</w:t>
      </w:r>
      <w:r w:rsidR="00E82C72">
        <w:rPr>
          <w:szCs w:val="24"/>
        </w:rPr>
        <w:t>n is gathered,</w:t>
      </w:r>
      <w:r w:rsidR="008E1157" w:rsidRPr="00A6717B">
        <w:rPr>
          <w:szCs w:val="24"/>
        </w:rPr>
        <w:t xml:space="preserve"> a checklist will be u</w:t>
      </w:r>
      <w:r w:rsidR="00776FE3">
        <w:rPr>
          <w:szCs w:val="24"/>
        </w:rPr>
        <w:t xml:space="preserve">sed to ask a series of </w:t>
      </w:r>
      <w:r w:rsidR="008E1157" w:rsidRPr="00A6717B">
        <w:rPr>
          <w:szCs w:val="24"/>
        </w:rPr>
        <w:t>questions relating to the installatio</w:t>
      </w:r>
      <w:r w:rsidR="00E82C72">
        <w:rPr>
          <w:szCs w:val="24"/>
        </w:rPr>
        <w:t xml:space="preserve">n, the incident and the </w:t>
      </w:r>
      <w:r w:rsidR="008E1157" w:rsidRPr="00A6717B">
        <w:rPr>
          <w:szCs w:val="24"/>
        </w:rPr>
        <w:t>response.</w:t>
      </w:r>
    </w:p>
    <w:p w:rsidR="008E1157" w:rsidRPr="00A6717B" w:rsidRDefault="008E1157" w:rsidP="002E7E4E">
      <w:pPr>
        <w:spacing w:after="0" w:line="240" w:lineRule="auto"/>
        <w:contextualSpacing/>
        <w:jc w:val="both"/>
        <w:rPr>
          <w:szCs w:val="24"/>
        </w:rPr>
      </w:pPr>
    </w:p>
    <w:p w:rsidR="008E1157" w:rsidRPr="00A6717B" w:rsidRDefault="008E1157" w:rsidP="002E7E4E">
      <w:pPr>
        <w:spacing w:after="0" w:line="240" w:lineRule="auto"/>
        <w:contextualSpacing/>
        <w:jc w:val="both"/>
        <w:rPr>
          <w:szCs w:val="24"/>
        </w:rPr>
      </w:pPr>
      <w:r w:rsidRPr="00A6717B">
        <w:rPr>
          <w:szCs w:val="24"/>
        </w:rPr>
        <w:t xml:space="preserve">If the </w:t>
      </w:r>
      <w:r w:rsidR="00F7701B">
        <w:rPr>
          <w:szCs w:val="24"/>
        </w:rPr>
        <w:t>caller</w:t>
      </w:r>
      <w:r w:rsidRPr="00A6717B">
        <w:rPr>
          <w:szCs w:val="24"/>
        </w:rPr>
        <w:t xml:space="preserve"> is unable to</w:t>
      </w:r>
      <w:r w:rsidR="00776FE3">
        <w:rPr>
          <w:szCs w:val="24"/>
        </w:rPr>
        <w:t xml:space="preserve"> answer a question</w:t>
      </w:r>
      <w:r w:rsidR="00F7701B">
        <w:rPr>
          <w:szCs w:val="24"/>
        </w:rPr>
        <w:t>,</w:t>
      </w:r>
      <w:r w:rsidRPr="00A6717B">
        <w:rPr>
          <w:szCs w:val="24"/>
        </w:rPr>
        <w:t xml:space="preserve"> </w:t>
      </w:r>
      <w:r w:rsidR="00F7701B">
        <w:rPr>
          <w:i/>
          <w:szCs w:val="24"/>
        </w:rPr>
        <w:t xml:space="preserve">‘information </w:t>
      </w:r>
      <w:r w:rsidRPr="00A6717B">
        <w:rPr>
          <w:i/>
          <w:szCs w:val="24"/>
        </w:rPr>
        <w:t>not provided’</w:t>
      </w:r>
      <w:r w:rsidRPr="00A6717B">
        <w:rPr>
          <w:szCs w:val="24"/>
        </w:rPr>
        <w:t xml:space="preserve"> should be recorded on</w:t>
      </w:r>
      <w:r w:rsidR="00F7701B">
        <w:rPr>
          <w:szCs w:val="24"/>
        </w:rPr>
        <w:t xml:space="preserve"> the</w:t>
      </w:r>
      <w:r w:rsidR="000B3C8B">
        <w:rPr>
          <w:szCs w:val="24"/>
        </w:rPr>
        <w:t xml:space="preserve"> checklist. The information can </w:t>
      </w:r>
      <w:r w:rsidR="00F7701B">
        <w:rPr>
          <w:szCs w:val="24"/>
        </w:rPr>
        <w:t>be provided</w:t>
      </w:r>
      <w:r w:rsidR="000B3C8B">
        <w:rPr>
          <w:szCs w:val="24"/>
        </w:rPr>
        <w:t xml:space="preserve"> </w:t>
      </w:r>
      <w:proofErr w:type="gramStart"/>
      <w:r w:rsidR="000B3C8B">
        <w:rPr>
          <w:szCs w:val="24"/>
        </w:rPr>
        <w:t>at a later date</w:t>
      </w:r>
      <w:proofErr w:type="gramEnd"/>
      <w:r w:rsidR="000B3C8B">
        <w:rPr>
          <w:szCs w:val="24"/>
        </w:rPr>
        <w:t xml:space="preserve"> if required</w:t>
      </w:r>
      <w:r w:rsidRPr="00A6717B">
        <w:rPr>
          <w:szCs w:val="24"/>
        </w:rPr>
        <w:t>.</w:t>
      </w:r>
    </w:p>
    <w:p w:rsidR="008E1157" w:rsidRDefault="008E1157" w:rsidP="002E7E4E">
      <w:pPr>
        <w:spacing w:after="0" w:line="240" w:lineRule="auto"/>
        <w:contextualSpacing/>
        <w:jc w:val="both"/>
        <w:rPr>
          <w:szCs w:val="24"/>
        </w:rPr>
      </w:pPr>
    </w:p>
    <w:p w:rsidR="000B02FF" w:rsidRPr="00A6717B" w:rsidRDefault="000B02FF" w:rsidP="002E7E4E">
      <w:pPr>
        <w:spacing w:after="0" w:line="240" w:lineRule="auto"/>
        <w:contextualSpacing/>
        <w:jc w:val="both"/>
        <w:rPr>
          <w:szCs w:val="24"/>
        </w:rPr>
      </w:pPr>
    </w:p>
    <w:p w:rsidR="008E1157" w:rsidRDefault="008E1157" w:rsidP="000B3C8B">
      <w:pPr>
        <w:spacing w:after="0" w:line="240" w:lineRule="auto"/>
        <w:ind w:left="1440" w:hanging="1440"/>
        <w:contextualSpacing/>
        <w:jc w:val="both"/>
        <w:rPr>
          <w:szCs w:val="24"/>
        </w:rPr>
      </w:pPr>
      <w:r w:rsidRPr="00A6717B">
        <w:rPr>
          <w:szCs w:val="24"/>
        </w:rPr>
        <w:t>Part 1</w:t>
      </w:r>
      <w:r w:rsidR="002E7E4E">
        <w:rPr>
          <w:szCs w:val="24"/>
        </w:rPr>
        <w:t xml:space="preserve">: </w:t>
      </w:r>
      <w:r w:rsidR="002E7E4E">
        <w:rPr>
          <w:szCs w:val="24"/>
        </w:rPr>
        <w:tab/>
        <w:t>R</w:t>
      </w:r>
      <w:r w:rsidRPr="00A6717B">
        <w:rPr>
          <w:szCs w:val="24"/>
        </w:rPr>
        <w:t xml:space="preserve">ecords </w:t>
      </w:r>
      <w:r w:rsidR="000442E4" w:rsidRPr="00A6717B">
        <w:rPr>
          <w:szCs w:val="24"/>
        </w:rPr>
        <w:t>essential contact details and</w:t>
      </w:r>
      <w:r w:rsidR="000B3C8B">
        <w:rPr>
          <w:szCs w:val="24"/>
        </w:rPr>
        <w:t xml:space="preserve"> a</w:t>
      </w:r>
      <w:r w:rsidR="000442E4" w:rsidRPr="00A6717B">
        <w:rPr>
          <w:szCs w:val="24"/>
        </w:rPr>
        <w:t xml:space="preserve"> </w:t>
      </w:r>
      <w:r w:rsidR="000442E4" w:rsidRPr="00A6717B">
        <w:rPr>
          <w:szCs w:val="24"/>
          <w:u w:val="single"/>
        </w:rPr>
        <w:t>brief</w:t>
      </w:r>
      <w:r w:rsidR="00F7701B">
        <w:rPr>
          <w:szCs w:val="24"/>
        </w:rPr>
        <w:t xml:space="preserve"> </w:t>
      </w:r>
      <w:r w:rsidR="000B3C8B">
        <w:rPr>
          <w:szCs w:val="24"/>
        </w:rPr>
        <w:t xml:space="preserve">one or </w:t>
      </w:r>
      <w:r w:rsidR="00E32163">
        <w:rPr>
          <w:szCs w:val="24"/>
        </w:rPr>
        <w:t>two-line</w:t>
      </w:r>
      <w:r w:rsidR="000B3C8B">
        <w:rPr>
          <w:szCs w:val="24"/>
        </w:rPr>
        <w:t xml:space="preserve"> summary</w:t>
      </w:r>
      <w:r w:rsidR="00F7701B">
        <w:rPr>
          <w:szCs w:val="24"/>
        </w:rPr>
        <w:t xml:space="preserve"> of the incident</w:t>
      </w:r>
      <w:r w:rsidR="000B3C8B">
        <w:rPr>
          <w:szCs w:val="24"/>
        </w:rPr>
        <w:t>.</w:t>
      </w:r>
    </w:p>
    <w:p w:rsidR="00F7701B" w:rsidRPr="00A6717B" w:rsidRDefault="00F7701B" w:rsidP="002E7E4E">
      <w:pPr>
        <w:spacing w:after="0" w:line="240" w:lineRule="auto"/>
        <w:contextualSpacing/>
        <w:jc w:val="both"/>
        <w:rPr>
          <w:szCs w:val="24"/>
        </w:rPr>
      </w:pPr>
    </w:p>
    <w:p w:rsidR="008E1157" w:rsidRDefault="000442E4" w:rsidP="002E7E4E">
      <w:pPr>
        <w:spacing w:after="0" w:line="240" w:lineRule="auto"/>
        <w:ind w:left="1440" w:hanging="1440"/>
        <w:contextualSpacing/>
        <w:jc w:val="both"/>
        <w:rPr>
          <w:szCs w:val="24"/>
        </w:rPr>
      </w:pPr>
      <w:r w:rsidRPr="00A6717B">
        <w:rPr>
          <w:szCs w:val="24"/>
        </w:rPr>
        <w:t>Part 2</w:t>
      </w:r>
      <w:r w:rsidR="002E7E4E">
        <w:rPr>
          <w:szCs w:val="24"/>
        </w:rPr>
        <w:t xml:space="preserve">: </w:t>
      </w:r>
      <w:r w:rsidRPr="00A6717B">
        <w:rPr>
          <w:szCs w:val="24"/>
        </w:rPr>
        <w:tab/>
      </w:r>
      <w:r w:rsidR="002E7E4E">
        <w:rPr>
          <w:szCs w:val="24"/>
        </w:rPr>
        <w:t>R</w:t>
      </w:r>
      <w:r w:rsidR="008E1157" w:rsidRPr="00A6717B">
        <w:rPr>
          <w:szCs w:val="24"/>
        </w:rPr>
        <w:t>ecords incident specific information</w:t>
      </w:r>
      <w:r w:rsidR="00F7701B">
        <w:rPr>
          <w:szCs w:val="24"/>
        </w:rPr>
        <w:t>.  Note that some of this information is contained within the OPEP and the caller need not provide it if the OPEP is available (</w:t>
      </w:r>
      <w:r w:rsidR="000B3C8B">
        <w:rPr>
          <w:szCs w:val="24"/>
        </w:rPr>
        <w:t>e.g.</w:t>
      </w:r>
      <w:r w:rsidR="00F7701B">
        <w:rPr>
          <w:szCs w:val="24"/>
        </w:rPr>
        <w:t xml:space="preserve"> if taking </w:t>
      </w:r>
      <w:r w:rsidR="000B3C8B">
        <w:rPr>
          <w:szCs w:val="24"/>
        </w:rPr>
        <w:t xml:space="preserve">the </w:t>
      </w:r>
      <w:r w:rsidR="00F7701B">
        <w:rPr>
          <w:szCs w:val="24"/>
        </w:rPr>
        <w:t>call in the office)</w:t>
      </w:r>
    </w:p>
    <w:p w:rsidR="00F7701B" w:rsidRPr="00A6717B" w:rsidRDefault="00F7701B" w:rsidP="002E7E4E">
      <w:pPr>
        <w:spacing w:after="0" w:line="240" w:lineRule="auto"/>
        <w:ind w:left="720" w:hanging="720"/>
        <w:contextualSpacing/>
        <w:jc w:val="both"/>
        <w:rPr>
          <w:szCs w:val="24"/>
        </w:rPr>
      </w:pPr>
    </w:p>
    <w:p w:rsidR="000B3C8B" w:rsidRDefault="002E7E4E" w:rsidP="002E7E4E">
      <w:pPr>
        <w:spacing w:after="0" w:line="240" w:lineRule="auto"/>
        <w:ind w:left="1440" w:hanging="1440"/>
        <w:contextualSpacing/>
        <w:jc w:val="both"/>
        <w:rPr>
          <w:szCs w:val="24"/>
        </w:rPr>
      </w:pPr>
      <w:r>
        <w:rPr>
          <w:szCs w:val="24"/>
        </w:rPr>
        <w:t>Part 3:</w:t>
      </w:r>
      <w:r>
        <w:rPr>
          <w:szCs w:val="24"/>
        </w:rPr>
        <w:tab/>
        <w:t>R</w:t>
      </w:r>
      <w:r w:rsidR="008E1157" w:rsidRPr="00A6717B">
        <w:rPr>
          <w:szCs w:val="24"/>
        </w:rPr>
        <w:t>ecords response specific information</w:t>
      </w:r>
      <w:r w:rsidR="000442E4" w:rsidRPr="00A6717B">
        <w:rPr>
          <w:szCs w:val="24"/>
        </w:rPr>
        <w:t xml:space="preserve">.  </w:t>
      </w:r>
    </w:p>
    <w:p w:rsidR="000B3C8B" w:rsidRDefault="000B3C8B" w:rsidP="002E7E4E">
      <w:pPr>
        <w:spacing w:after="0" w:line="240" w:lineRule="auto"/>
        <w:ind w:left="1440" w:hanging="1440"/>
        <w:contextualSpacing/>
        <w:jc w:val="both"/>
        <w:rPr>
          <w:szCs w:val="24"/>
        </w:rPr>
      </w:pPr>
    </w:p>
    <w:p w:rsidR="000B3C8B" w:rsidRDefault="000B3C8B" w:rsidP="002E7E4E">
      <w:pPr>
        <w:spacing w:after="0" w:line="240" w:lineRule="auto"/>
        <w:ind w:left="1440" w:hanging="1440"/>
        <w:contextualSpacing/>
        <w:jc w:val="both"/>
        <w:rPr>
          <w:szCs w:val="24"/>
        </w:rPr>
      </w:pPr>
    </w:p>
    <w:p w:rsidR="008E1157" w:rsidRPr="00A6717B" w:rsidRDefault="000442E4" w:rsidP="000B3C8B">
      <w:pPr>
        <w:spacing w:after="0" w:line="240" w:lineRule="auto"/>
        <w:contextualSpacing/>
        <w:jc w:val="both"/>
        <w:rPr>
          <w:szCs w:val="24"/>
        </w:rPr>
      </w:pPr>
      <w:r w:rsidRPr="00A6717B">
        <w:rPr>
          <w:szCs w:val="24"/>
        </w:rPr>
        <w:t>Inspector judgement should be used to determine whet</w:t>
      </w:r>
      <w:r w:rsidR="000B3C8B">
        <w:rPr>
          <w:szCs w:val="24"/>
        </w:rPr>
        <w:t>her all questions are relevant to the incident and whether it is appropriate to request all</w:t>
      </w:r>
      <w:r w:rsidRPr="00A6717B">
        <w:rPr>
          <w:szCs w:val="24"/>
        </w:rPr>
        <w:t xml:space="preserve"> information during the initial ca</w:t>
      </w:r>
      <w:r w:rsidR="000B3C8B">
        <w:rPr>
          <w:szCs w:val="24"/>
        </w:rPr>
        <w:t xml:space="preserve">ll or to obtain </w:t>
      </w:r>
      <w:r w:rsidRPr="00A6717B">
        <w:rPr>
          <w:szCs w:val="24"/>
        </w:rPr>
        <w:t>during subsequent discussions with the operator.</w:t>
      </w:r>
    </w:p>
    <w:p w:rsidR="008E1157" w:rsidRPr="00A6717B" w:rsidRDefault="008E1157" w:rsidP="008E1157">
      <w:pPr>
        <w:rPr>
          <w:szCs w:val="24"/>
        </w:rPr>
      </w:pPr>
    </w:p>
    <w:p w:rsidR="008E1157" w:rsidRPr="00A6717B" w:rsidRDefault="008E1157" w:rsidP="008E1157">
      <w:pPr>
        <w:rPr>
          <w:b/>
          <w:szCs w:val="24"/>
          <w:u w:val="single"/>
        </w:rPr>
      </w:pPr>
      <w:r w:rsidRPr="00A6717B">
        <w:rPr>
          <w:b/>
          <w:szCs w:val="24"/>
          <w:u w:val="single"/>
        </w:rPr>
        <w:br w:type="page"/>
      </w:r>
    </w:p>
    <w:p w:rsidR="00E32163" w:rsidRDefault="00E32163" w:rsidP="008E1157">
      <w:pPr>
        <w:rPr>
          <w:b/>
          <w:sz w:val="22"/>
          <w:szCs w:val="22"/>
          <w:u w:val="single"/>
        </w:rPr>
      </w:pPr>
    </w:p>
    <w:p w:rsidR="008E1157" w:rsidRPr="002C6815" w:rsidRDefault="008E1157" w:rsidP="008E1157">
      <w:pPr>
        <w:rPr>
          <w:b/>
          <w:sz w:val="22"/>
          <w:szCs w:val="22"/>
          <w:u w:val="single"/>
        </w:rPr>
      </w:pPr>
      <w:r w:rsidRPr="002C6815">
        <w:rPr>
          <w:b/>
          <w:sz w:val="22"/>
          <w:szCs w:val="22"/>
          <w:u w:val="single"/>
        </w:rPr>
        <w:t>PART 1 – OPERATOR AND INSTALLATION INFORMATION</w:t>
      </w:r>
    </w:p>
    <w:p w:rsidR="008E1157" w:rsidRPr="002C6815" w:rsidRDefault="008E1157" w:rsidP="008E1157">
      <w:pPr>
        <w:spacing w:before="0" w:after="0"/>
        <w:rPr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8E1157" w:rsidRPr="002C6815" w:rsidTr="008E1157">
        <w:tc>
          <w:tcPr>
            <w:tcW w:w="4077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2C6815">
              <w:rPr>
                <w:rFonts w:ascii="Arial" w:hAnsi="Arial" w:cs="Arial"/>
                <w:sz w:val="22"/>
                <w:szCs w:val="22"/>
              </w:rPr>
              <w:t>Date and time of call</w:t>
            </w:r>
          </w:p>
          <w:p w:rsidR="008507F4" w:rsidRPr="002C6815" w:rsidRDefault="008507F4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D7205" w:rsidRPr="002C6815" w:rsidRDefault="00BD7205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157" w:rsidRPr="002C6815" w:rsidTr="008E1157">
        <w:tc>
          <w:tcPr>
            <w:tcW w:w="4077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2C6815">
              <w:rPr>
                <w:rFonts w:ascii="Arial" w:hAnsi="Arial" w:cs="Arial"/>
                <w:sz w:val="22"/>
                <w:szCs w:val="22"/>
              </w:rPr>
              <w:t>Name of caller</w:t>
            </w:r>
          </w:p>
          <w:p w:rsidR="008507F4" w:rsidRPr="002C6815" w:rsidRDefault="008507F4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157" w:rsidRPr="002C6815" w:rsidTr="008E1157">
        <w:tc>
          <w:tcPr>
            <w:tcW w:w="4077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2C6815">
              <w:rPr>
                <w:rFonts w:ascii="Arial" w:hAnsi="Arial" w:cs="Arial"/>
                <w:sz w:val="22"/>
                <w:szCs w:val="22"/>
              </w:rPr>
              <w:t>Employing company</w:t>
            </w:r>
          </w:p>
          <w:p w:rsidR="008507F4" w:rsidRPr="002C6815" w:rsidRDefault="008507F4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157" w:rsidRPr="002C6815" w:rsidTr="008E1157">
        <w:tc>
          <w:tcPr>
            <w:tcW w:w="4077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2C6815">
              <w:rPr>
                <w:rFonts w:ascii="Arial" w:hAnsi="Arial" w:cs="Arial"/>
                <w:sz w:val="22"/>
                <w:szCs w:val="22"/>
              </w:rPr>
              <w:t>Position within company</w:t>
            </w:r>
          </w:p>
          <w:p w:rsidR="008507F4" w:rsidRPr="002C6815" w:rsidRDefault="008507F4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157" w:rsidRPr="002C6815" w:rsidTr="008E1157">
        <w:tc>
          <w:tcPr>
            <w:tcW w:w="4077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2C6815">
              <w:rPr>
                <w:rFonts w:ascii="Arial" w:hAnsi="Arial" w:cs="Arial"/>
                <w:sz w:val="22"/>
                <w:szCs w:val="22"/>
              </w:rPr>
              <w:t>Contact telephone number</w:t>
            </w:r>
          </w:p>
          <w:p w:rsidR="008507F4" w:rsidRPr="002C6815" w:rsidRDefault="008507F4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157" w:rsidRPr="002C6815" w:rsidTr="008E1157">
        <w:tc>
          <w:tcPr>
            <w:tcW w:w="4077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2C6815">
              <w:rPr>
                <w:rFonts w:ascii="Arial" w:hAnsi="Arial" w:cs="Arial"/>
                <w:sz w:val="22"/>
                <w:szCs w:val="22"/>
              </w:rPr>
              <w:t>Alternative contact number (whenever possible should be an onshore number)</w:t>
            </w:r>
          </w:p>
          <w:p w:rsidR="008507F4" w:rsidRPr="002C6815" w:rsidRDefault="008507F4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157" w:rsidRPr="002C6815" w:rsidTr="008E1157">
        <w:tc>
          <w:tcPr>
            <w:tcW w:w="4077" w:type="dxa"/>
          </w:tcPr>
          <w:p w:rsidR="008E1157" w:rsidRPr="0082643B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82643B">
              <w:rPr>
                <w:rFonts w:ascii="Arial" w:hAnsi="Arial" w:cs="Arial"/>
                <w:sz w:val="22"/>
                <w:szCs w:val="22"/>
              </w:rPr>
              <w:t>Installation</w:t>
            </w:r>
            <w:r w:rsidR="00BC2857" w:rsidRPr="0082643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9C55B4" w:rsidRPr="0082643B">
              <w:rPr>
                <w:rFonts w:ascii="Arial" w:hAnsi="Arial" w:cs="Arial"/>
                <w:sz w:val="22"/>
                <w:szCs w:val="22"/>
              </w:rPr>
              <w:t>,</w:t>
            </w:r>
            <w:r w:rsidR="00205DA0" w:rsidRPr="0082643B">
              <w:rPr>
                <w:rFonts w:ascii="Arial" w:hAnsi="Arial" w:cs="Arial"/>
                <w:sz w:val="22"/>
                <w:szCs w:val="22"/>
              </w:rPr>
              <w:t xml:space="preserve"> field</w:t>
            </w:r>
            <w:r w:rsidRPr="0082643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9C55B4" w:rsidRPr="0082643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C2857" w:rsidRPr="0082643B">
              <w:rPr>
                <w:rFonts w:ascii="Arial" w:hAnsi="Arial" w:cs="Arial"/>
                <w:sz w:val="22"/>
                <w:szCs w:val="22"/>
              </w:rPr>
              <w:t xml:space="preserve"> installation</w:t>
            </w:r>
            <w:r w:rsidR="009C55B4" w:rsidRPr="0082643B">
              <w:rPr>
                <w:rFonts w:ascii="Arial" w:hAnsi="Arial" w:cs="Arial"/>
                <w:sz w:val="22"/>
                <w:szCs w:val="22"/>
              </w:rPr>
              <w:t xml:space="preserve"> operator</w:t>
            </w:r>
            <w:r w:rsidR="00BC2857" w:rsidRPr="0082643B">
              <w:rPr>
                <w:rFonts w:ascii="Arial" w:hAnsi="Arial" w:cs="Arial"/>
                <w:sz w:val="22"/>
                <w:szCs w:val="22"/>
              </w:rPr>
              <w:t>/NPI Owner</w:t>
            </w:r>
          </w:p>
          <w:p w:rsidR="008507F4" w:rsidRPr="0082643B" w:rsidRDefault="008507F4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8E1157" w:rsidRPr="002C6815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857" w:rsidRPr="002C6815" w:rsidTr="008E1157">
        <w:tc>
          <w:tcPr>
            <w:tcW w:w="4077" w:type="dxa"/>
          </w:tcPr>
          <w:p w:rsidR="00BC2857" w:rsidRPr="0082643B" w:rsidRDefault="00BC2857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82643B">
              <w:rPr>
                <w:rFonts w:ascii="Arial" w:hAnsi="Arial" w:cs="Arial"/>
                <w:sz w:val="22"/>
                <w:szCs w:val="22"/>
              </w:rPr>
              <w:t>Well Operator (If applicable, e.g. Drilling operations)</w:t>
            </w:r>
          </w:p>
          <w:p w:rsidR="00BC2857" w:rsidRPr="0082643B" w:rsidRDefault="00BC2857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C2857" w:rsidRPr="002C6815" w:rsidRDefault="00BC2857" w:rsidP="00207BA5">
            <w:pPr>
              <w:rPr>
                <w:sz w:val="22"/>
                <w:szCs w:val="22"/>
              </w:rPr>
            </w:pPr>
          </w:p>
        </w:tc>
      </w:tr>
      <w:tr w:rsidR="008E1157" w:rsidRPr="002C6815" w:rsidTr="008E1157">
        <w:tc>
          <w:tcPr>
            <w:tcW w:w="4077" w:type="dxa"/>
          </w:tcPr>
          <w:p w:rsidR="008E1157" w:rsidRPr="0082643B" w:rsidRDefault="00205DA0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82643B">
              <w:rPr>
                <w:rFonts w:ascii="Arial" w:hAnsi="Arial" w:cs="Arial"/>
                <w:sz w:val="22"/>
                <w:szCs w:val="22"/>
              </w:rPr>
              <w:t>Date,</w:t>
            </w:r>
            <w:r w:rsidR="008E1157" w:rsidRPr="0082643B">
              <w:rPr>
                <w:rFonts w:ascii="Arial" w:hAnsi="Arial" w:cs="Arial"/>
                <w:sz w:val="22"/>
                <w:szCs w:val="22"/>
              </w:rPr>
              <w:t xml:space="preserve"> time </w:t>
            </w:r>
            <w:r w:rsidRPr="0082643B">
              <w:rPr>
                <w:rFonts w:ascii="Arial" w:hAnsi="Arial" w:cs="Arial"/>
                <w:sz w:val="22"/>
                <w:szCs w:val="22"/>
              </w:rPr>
              <w:t xml:space="preserve">and brief summary </w:t>
            </w:r>
            <w:r w:rsidR="008E1157" w:rsidRPr="0082643B">
              <w:rPr>
                <w:rFonts w:ascii="Arial" w:hAnsi="Arial" w:cs="Arial"/>
                <w:sz w:val="22"/>
                <w:szCs w:val="22"/>
              </w:rPr>
              <w:t>of incident</w:t>
            </w:r>
          </w:p>
          <w:p w:rsidR="00205DA0" w:rsidRPr="0082643B" w:rsidRDefault="00205DA0" w:rsidP="00207B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2643B">
              <w:rPr>
                <w:rFonts w:ascii="Arial" w:hAnsi="Arial" w:cs="Arial"/>
                <w:i/>
                <w:sz w:val="22"/>
                <w:szCs w:val="22"/>
              </w:rPr>
              <w:t>Note: this should be no more</w:t>
            </w:r>
            <w:r w:rsidR="007523A0" w:rsidRPr="0082643B">
              <w:rPr>
                <w:rFonts w:ascii="Arial" w:hAnsi="Arial" w:cs="Arial"/>
                <w:i/>
                <w:sz w:val="22"/>
                <w:szCs w:val="22"/>
              </w:rPr>
              <w:t xml:space="preserve"> than one or two lines</w:t>
            </w:r>
            <w:r w:rsidRPr="008264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23A0" w:rsidRPr="0082643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2643B">
              <w:rPr>
                <w:rFonts w:ascii="Arial" w:hAnsi="Arial" w:cs="Arial"/>
                <w:i/>
                <w:sz w:val="22"/>
                <w:szCs w:val="22"/>
              </w:rPr>
              <w:t>e.g. we have had an oil spill</w:t>
            </w:r>
            <w:r w:rsidR="008507F4" w:rsidRPr="0082643B">
              <w:rPr>
                <w:rFonts w:ascii="Arial" w:hAnsi="Arial" w:cs="Arial"/>
                <w:i/>
                <w:sz w:val="22"/>
                <w:szCs w:val="22"/>
              </w:rPr>
              <w:t xml:space="preserve"> from a pipeline; we have a fire on-board;</w:t>
            </w:r>
            <w:r w:rsidR="00771FA5" w:rsidRPr="0082643B">
              <w:rPr>
                <w:rFonts w:ascii="Arial" w:hAnsi="Arial" w:cs="Arial"/>
                <w:i/>
                <w:sz w:val="22"/>
                <w:szCs w:val="22"/>
              </w:rPr>
              <w:t xml:space="preserve"> we have a ga</w:t>
            </w:r>
            <w:r w:rsidR="007523A0" w:rsidRPr="0082643B">
              <w:rPr>
                <w:rFonts w:ascii="Arial" w:hAnsi="Arial" w:cs="Arial"/>
                <w:i/>
                <w:sz w:val="22"/>
                <w:szCs w:val="22"/>
              </w:rPr>
              <w:t>s leak and have down manned etc)</w:t>
            </w:r>
          </w:p>
          <w:p w:rsidR="008E1157" w:rsidRPr="0082643B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7F4" w:rsidRPr="0082643B" w:rsidRDefault="008507F4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C04B0" w:rsidRPr="002C6815" w:rsidRDefault="009C04B0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157" w:rsidRDefault="008E1157" w:rsidP="008E1157">
      <w:pPr>
        <w:rPr>
          <w:b/>
          <w:sz w:val="22"/>
          <w:szCs w:val="22"/>
          <w:u w:val="single"/>
        </w:rPr>
      </w:pPr>
      <w:r w:rsidRPr="00A6717B">
        <w:rPr>
          <w:szCs w:val="24"/>
        </w:rPr>
        <w:br w:type="page"/>
      </w:r>
      <w:r w:rsidRPr="008507F4">
        <w:rPr>
          <w:b/>
          <w:sz w:val="22"/>
          <w:szCs w:val="22"/>
          <w:u w:val="single"/>
        </w:rPr>
        <w:lastRenderedPageBreak/>
        <w:t>PART 2 – INCIDENT INFORMATION</w:t>
      </w:r>
    </w:p>
    <w:p w:rsidR="007C4AD7" w:rsidRPr="008507F4" w:rsidRDefault="007C4AD7" w:rsidP="008E1157">
      <w:pPr>
        <w:rPr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321732" w:rsidRPr="008507F4" w:rsidTr="00AA3285">
        <w:tc>
          <w:tcPr>
            <w:tcW w:w="9464" w:type="dxa"/>
            <w:gridSpan w:val="2"/>
            <w:shd w:val="clear" w:color="auto" w:fill="D9D9D9" w:themeFill="background1" w:themeFillShade="D9"/>
          </w:tcPr>
          <w:p w:rsidR="00321732" w:rsidRPr="008507F4" w:rsidRDefault="00321732" w:rsidP="001B3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7F4">
              <w:rPr>
                <w:rFonts w:ascii="Arial" w:hAnsi="Arial" w:cs="Arial"/>
                <w:b/>
                <w:sz w:val="22"/>
                <w:szCs w:val="22"/>
              </w:rPr>
              <w:t>Inspector should introduce themselves and ensure caller has around ten minutes available in order to provide the required information. If they do not - ask them to provide the contact details of someone who has.</w:t>
            </w:r>
          </w:p>
        </w:tc>
      </w:tr>
      <w:tr w:rsidR="008E1157" w:rsidRPr="008507F4" w:rsidTr="008E1157">
        <w:tc>
          <w:tcPr>
            <w:tcW w:w="4077" w:type="dxa"/>
          </w:tcPr>
          <w:p w:rsidR="008E1157" w:rsidRPr="008507F4" w:rsidRDefault="00F90D53" w:rsidP="004E3BAE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I</w:t>
            </w:r>
            <w:r w:rsidR="004E3BAE" w:rsidRPr="008507F4">
              <w:rPr>
                <w:rFonts w:ascii="Arial" w:hAnsi="Arial" w:cs="Arial"/>
                <w:sz w:val="22"/>
                <w:szCs w:val="22"/>
              </w:rPr>
              <w:t>ncident details</w:t>
            </w:r>
            <w:r w:rsidR="00663FF7" w:rsidRPr="008507F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507F4">
              <w:rPr>
                <w:rFonts w:ascii="Arial" w:hAnsi="Arial" w:cs="Arial"/>
                <w:sz w:val="22"/>
                <w:szCs w:val="22"/>
              </w:rPr>
              <w:t xml:space="preserve">expand on summary above and </w:t>
            </w:r>
            <w:r w:rsidR="00663FF7" w:rsidRPr="008507F4">
              <w:rPr>
                <w:rFonts w:ascii="Arial" w:hAnsi="Arial" w:cs="Arial"/>
                <w:sz w:val="22"/>
                <w:szCs w:val="22"/>
              </w:rPr>
              <w:t>include well</w:t>
            </w:r>
            <w:r w:rsidR="008507F4" w:rsidRPr="008507F4">
              <w:rPr>
                <w:rFonts w:ascii="Arial" w:hAnsi="Arial" w:cs="Arial"/>
                <w:sz w:val="22"/>
                <w:szCs w:val="22"/>
              </w:rPr>
              <w:t>/pipeline</w:t>
            </w:r>
            <w:r w:rsidR="00663FF7" w:rsidRPr="008507F4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 w:rsidR="008507F4" w:rsidRPr="008507F4">
              <w:rPr>
                <w:rFonts w:ascii="Arial" w:hAnsi="Arial" w:cs="Arial"/>
                <w:sz w:val="22"/>
                <w:szCs w:val="22"/>
              </w:rPr>
              <w:t>s</w:t>
            </w:r>
            <w:r w:rsidR="00663FF7" w:rsidRPr="008507F4">
              <w:rPr>
                <w:rFonts w:ascii="Arial" w:hAnsi="Arial" w:cs="Arial"/>
                <w:sz w:val="22"/>
                <w:szCs w:val="22"/>
              </w:rPr>
              <w:t xml:space="preserve"> if applicable)</w:t>
            </w:r>
          </w:p>
          <w:p w:rsidR="008507F4" w:rsidRDefault="008507F4" w:rsidP="004E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3396" w:rsidRDefault="007A3396" w:rsidP="004E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3396" w:rsidRDefault="007A3396" w:rsidP="004E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A88" w:rsidRPr="008507F4" w:rsidRDefault="000E2A88" w:rsidP="004E3B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CF2DCB" w:rsidRPr="008507F4" w:rsidRDefault="00CF2DCB" w:rsidP="001B3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B1A" w:rsidRPr="008507F4" w:rsidTr="008E1157">
        <w:tc>
          <w:tcPr>
            <w:tcW w:w="4077" w:type="dxa"/>
          </w:tcPr>
          <w:p w:rsidR="00974B1A" w:rsidRPr="008507F4" w:rsidRDefault="00DC1FD7" w:rsidP="004E3BAE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A</w:t>
            </w:r>
            <w:r w:rsidR="004E3BAE" w:rsidRPr="008507F4">
              <w:rPr>
                <w:rFonts w:ascii="Arial" w:hAnsi="Arial" w:cs="Arial"/>
                <w:sz w:val="22"/>
                <w:szCs w:val="22"/>
              </w:rPr>
              <w:t>re there casualties</w:t>
            </w:r>
          </w:p>
        </w:tc>
        <w:tc>
          <w:tcPr>
            <w:tcW w:w="5387" w:type="dxa"/>
          </w:tcPr>
          <w:p w:rsidR="00974B1A" w:rsidRPr="008507F4" w:rsidRDefault="00974B1A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B1A" w:rsidRPr="008507F4" w:rsidTr="008E1157">
        <w:tc>
          <w:tcPr>
            <w:tcW w:w="4077" w:type="dxa"/>
          </w:tcPr>
          <w:p w:rsidR="00974B1A" w:rsidRPr="008507F4" w:rsidRDefault="004E3BAE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What has been spilled</w:t>
            </w:r>
          </w:p>
        </w:tc>
        <w:tc>
          <w:tcPr>
            <w:tcW w:w="5387" w:type="dxa"/>
          </w:tcPr>
          <w:p w:rsidR="00974B1A" w:rsidRPr="008507F4" w:rsidRDefault="00974B1A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B1A" w:rsidRPr="008507F4" w:rsidTr="008E1157">
        <w:tc>
          <w:tcPr>
            <w:tcW w:w="4077" w:type="dxa"/>
          </w:tcPr>
          <w:p w:rsidR="00974B1A" w:rsidRPr="008507F4" w:rsidRDefault="004E3BAE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How much has been spilled</w:t>
            </w:r>
          </w:p>
        </w:tc>
        <w:tc>
          <w:tcPr>
            <w:tcW w:w="5387" w:type="dxa"/>
          </w:tcPr>
          <w:p w:rsidR="00974B1A" w:rsidRPr="008507F4" w:rsidRDefault="00974B1A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B1A" w:rsidRPr="008507F4" w:rsidTr="008E1157">
        <w:tc>
          <w:tcPr>
            <w:tcW w:w="4077" w:type="dxa"/>
          </w:tcPr>
          <w:p w:rsidR="00974B1A" w:rsidRPr="008507F4" w:rsidRDefault="004E3BAE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Is the spill on-going</w:t>
            </w:r>
          </w:p>
        </w:tc>
        <w:tc>
          <w:tcPr>
            <w:tcW w:w="5387" w:type="dxa"/>
          </w:tcPr>
          <w:p w:rsidR="00974B1A" w:rsidRPr="008507F4" w:rsidRDefault="00974B1A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B4" w:rsidRPr="008507F4" w:rsidTr="008E1157">
        <w:tc>
          <w:tcPr>
            <w:tcW w:w="4077" w:type="dxa"/>
          </w:tcPr>
          <w:p w:rsidR="001B39B4" w:rsidRPr="008507F4" w:rsidRDefault="001B39B4" w:rsidP="00406968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Pollution appearance</w:t>
            </w:r>
          </w:p>
          <w:p w:rsidR="001B39B4" w:rsidRPr="008507F4" w:rsidRDefault="001B39B4" w:rsidP="00406968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(rainbow, sheen etc)</w:t>
            </w:r>
          </w:p>
        </w:tc>
        <w:tc>
          <w:tcPr>
            <w:tcW w:w="5387" w:type="dxa"/>
          </w:tcPr>
          <w:p w:rsidR="001B39B4" w:rsidRPr="008507F4" w:rsidRDefault="001B39B4" w:rsidP="00324D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9B4" w:rsidRPr="008507F4" w:rsidTr="008E1157">
        <w:tc>
          <w:tcPr>
            <w:tcW w:w="4077" w:type="dxa"/>
          </w:tcPr>
          <w:p w:rsidR="001B39B4" w:rsidRPr="008507F4" w:rsidRDefault="001B39B4" w:rsidP="00406968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What are dimensions of any visible pollution (length, width and coverage)</w:t>
            </w:r>
          </w:p>
        </w:tc>
        <w:tc>
          <w:tcPr>
            <w:tcW w:w="5387" w:type="dxa"/>
          </w:tcPr>
          <w:p w:rsidR="001B39B4" w:rsidRPr="008507F4" w:rsidRDefault="001B39B4" w:rsidP="00324D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AC" w:rsidRPr="008507F4" w:rsidTr="008E1157">
        <w:tc>
          <w:tcPr>
            <w:tcW w:w="4077" w:type="dxa"/>
          </w:tcPr>
          <w:p w:rsidR="007A1AAC" w:rsidRPr="008507F4" w:rsidRDefault="00DC1FD7" w:rsidP="00AF08D2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I</w:t>
            </w:r>
            <w:r w:rsidR="007A1AAC" w:rsidRPr="008507F4">
              <w:rPr>
                <w:rFonts w:ascii="Arial" w:hAnsi="Arial" w:cs="Arial"/>
                <w:sz w:val="22"/>
                <w:szCs w:val="22"/>
              </w:rPr>
              <w:t>s installation damaged</w:t>
            </w:r>
          </w:p>
        </w:tc>
        <w:tc>
          <w:tcPr>
            <w:tcW w:w="5387" w:type="dxa"/>
          </w:tcPr>
          <w:p w:rsidR="007A1AAC" w:rsidRPr="008507F4" w:rsidRDefault="007A1AAC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AC" w:rsidRPr="008507F4" w:rsidTr="008E1157">
        <w:tc>
          <w:tcPr>
            <w:tcW w:w="4077" w:type="dxa"/>
          </w:tcPr>
          <w:p w:rsidR="007A1AAC" w:rsidRPr="008507F4" w:rsidRDefault="00DC1FD7" w:rsidP="00AF08D2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I</w:t>
            </w:r>
            <w:r w:rsidR="007A1AAC" w:rsidRPr="008507F4">
              <w:rPr>
                <w:rFonts w:ascii="Arial" w:hAnsi="Arial" w:cs="Arial"/>
                <w:sz w:val="22"/>
                <w:szCs w:val="22"/>
              </w:rPr>
              <w:t>s the installation shut down</w:t>
            </w:r>
          </w:p>
        </w:tc>
        <w:tc>
          <w:tcPr>
            <w:tcW w:w="5387" w:type="dxa"/>
          </w:tcPr>
          <w:p w:rsidR="007A1AAC" w:rsidRPr="008507F4" w:rsidRDefault="007A1AAC" w:rsidP="00175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AC" w:rsidRPr="008507F4" w:rsidTr="008E1157">
        <w:tc>
          <w:tcPr>
            <w:tcW w:w="4077" w:type="dxa"/>
          </w:tcPr>
          <w:p w:rsidR="007A1AAC" w:rsidRPr="008507F4" w:rsidRDefault="00DC1FD7" w:rsidP="00AF08D2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H</w:t>
            </w:r>
            <w:r w:rsidR="007A1AAC" w:rsidRPr="008507F4">
              <w:rPr>
                <w:rFonts w:ascii="Arial" w:hAnsi="Arial" w:cs="Arial"/>
                <w:sz w:val="22"/>
                <w:szCs w:val="22"/>
              </w:rPr>
              <w:t>ave personnel been down-manned</w:t>
            </w:r>
          </w:p>
        </w:tc>
        <w:tc>
          <w:tcPr>
            <w:tcW w:w="5387" w:type="dxa"/>
          </w:tcPr>
          <w:p w:rsidR="007A1AAC" w:rsidRPr="008507F4" w:rsidRDefault="007A1AAC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AC" w:rsidRPr="008507F4" w:rsidTr="008E1157">
        <w:tc>
          <w:tcPr>
            <w:tcW w:w="4077" w:type="dxa"/>
          </w:tcPr>
          <w:p w:rsidR="007A1AAC" w:rsidRPr="008507F4" w:rsidRDefault="007A1AAC" w:rsidP="00771FA5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POB (if applicable)</w:t>
            </w:r>
          </w:p>
        </w:tc>
        <w:tc>
          <w:tcPr>
            <w:tcW w:w="5387" w:type="dxa"/>
          </w:tcPr>
          <w:p w:rsidR="007A1AAC" w:rsidRPr="008507F4" w:rsidRDefault="007A1AAC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AC" w:rsidRPr="008507F4" w:rsidTr="008E1157">
        <w:tc>
          <w:tcPr>
            <w:tcW w:w="4077" w:type="dxa"/>
            <w:tcBorders>
              <w:bottom w:val="single" w:sz="4" w:space="0" w:color="auto"/>
            </w:tcBorders>
          </w:tcPr>
          <w:p w:rsidR="007A1AAC" w:rsidRPr="008507F4" w:rsidRDefault="007A1AAC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What is wors</w:t>
            </w:r>
            <w:r w:rsidR="00F90D53" w:rsidRPr="008507F4">
              <w:rPr>
                <w:rFonts w:ascii="Arial" w:hAnsi="Arial" w:cs="Arial"/>
                <w:sz w:val="22"/>
                <w:szCs w:val="22"/>
              </w:rPr>
              <w:t>t case spill potential (max inventory, max</w:t>
            </w:r>
            <w:r w:rsidRPr="008507F4">
              <w:rPr>
                <w:rFonts w:ascii="Arial" w:hAnsi="Arial" w:cs="Arial"/>
                <w:sz w:val="22"/>
                <w:szCs w:val="22"/>
              </w:rPr>
              <w:t xml:space="preserve"> flow rate etc)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A1AAC" w:rsidRPr="008507F4" w:rsidRDefault="007A1AAC" w:rsidP="00175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AC" w:rsidRPr="008507F4" w:rsidTr="008E1157">
        <w:tc>
          <w:tcPr>
            <w:tcW w:w="4077" w:type="dxa"/>
          </w:tcPr>
          <w:p w:rsidR="00B66B05" w:rsidRPr="008507F4" w:rsidRDefault="007A1AAC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Weather</w:t>
            </w:r>
            <w:r w:rsidR="007A3396">
              <w:rPr>
                <w:rFonts w:ascii="Arial" w:hAnsi="Arial" w:cs="Arial"/>
                <w:sz w:val="22"/>
                <w:szCs w:val="22"/>
              </w:rPr>
              <w:t xml:space="preserve"> (clear, cloud, fog)</w:t>
            </w:r>
          </w:p>
        </w:tc>
        <w:tc>
          <w:tcPr>
            <w:tcW w:w="5387" w:type="dxa"/>
          </w:tcPr>
          <w:p w:rsidR="007A1AAC" w:rsidRPr="008507F4" w:rsidRDefault="007A1AAC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231" w:rsidRPr="008507F4" w:rsidTr="008E1157">
        <w:tc>
          <w:tcPr>
            <w:tcW w:w="4077" w:type="dxa"/>
          </w:tcPr>
          <w:p w:rsidR="00175231" w:rsidRPr="008507F4" w:rsidRDefault="00175231" w:rsidP="00D2536C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Wind (speed and direction)</w:t>
            </w:r>
          </w:p>
        </w:tc>
        <w:tc>
          <w:tcPr>
            <w:tcW w:w="5387" w:type="dxa"/>
          </w:tcPr>
          <w:p w:rsidR="00175231" w:rsidRPr="008507F4" w:rsidRDefault="00175231" w:rsidP="00CD56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231" w:rsidRPr="008507F4" w:rsidTr="008E1157">
        <w:tc>
          <w:tcPr>
            <w:tcW w:w="4077" w:type="dxa"/>
          </w:tcPr>
          <w:p w:rsidR="00175231" w:rsidRPr="008507F4" w:rsidRDefault="00175231" w:rsidP="00D2536C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Sea state and wave height</w:t>
            </w:r>
          </w:p>
        </w:tc>
        <w:tc>
          <w:tcPr>
            <w:tcW w:w="5387" w:type="dxa"/>
          </w:tcPr>
          <w:p w:rsidR="00175231" w:rsidRPr="008507F4" w:rsidRDefault="00175231" w:rsidP="00CD56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231" w:rsidRPr="008507F4" w:rsidTr="008E1157">
        <w:tc>
          <w:tcPr>
            <w:tcW w:w="4077" w:type="dxa"/>
          </w:tcPr>
          <w:p w:rsidR="00175231" w:rsidRPr="008507F4" w:rsidRDefault="00175231" w:rsidP="00D2536C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Has a PON1 been submitted</w:t>
            </w:r>
          </w:p>
        </w:tc>
        <w:tc>
          <w:tcPr>
            <w:tcW w:w="5387" w:type="dxa"/>
          </w:tcPr>
          <w:p w:rsidR="00175231" w:rsidRPr="008507F4" w:rsidRDefault="00175231" w:rsidP="00207B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157" w:rsidRDefault="008E1157" w:rsidP="008154F6">
      <w:pPr>
        <w:spacing w:before="0" w:after="200" w:line="276" w:lineRule="auto"/>
        <w:rPr>
          <w:sz w:val="22"/>
          <w:szCs w:val="22"/>
        </w:rPr>
      </w:pPr>
    </w:p>
    <w:p w:rsidR="00E32163" w:rsidRPr="008507F4" w:rsidRDefault="00E32163" w:rsidP="008154F6">
      <w:pPr>
        <w:spacing w:before="0" w:after="200" w:line="276" w:lineRule="auto"/>
        <w:rPr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7A1AAC" w:rsidRPr="008507F4" w:rsidTr="002B1982">
        <w:tc>
          <w:tcPr>
            <w:tcW w:w="9464" w:type="dxa"/>
            <w:gridSpan w:val="2"/>
            <w:shd w:val="clear" w:color="auto" w:fill="D9D9D9" w:themeFill="background1" w:themeFillShade="D9"/>
          </w:tcPr>
          <w:p w:rsidR="007A1AAC" w:rsidRPr="008507F4" w:rsidRDefault="00AA3285" w:rsidP="00AA328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50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Only request the following information if OPEP is </w:t>
            </w:r>
            <w:r w:rsidRPr="008507F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not</w:t>
            </w:r>
            <w:r w:rsidRPr="00850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ava</w:t>
            </w:r>
            <w:r w:rsidR="002E7E4E" w:rsidRPr="00850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ilable. If OPEP is available Inspector to add</w:t>
            </w:r>
            <w:r w:rsidRPr="008507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details once call completed</w:t>
            </w:r>
          </w:p>
        </w:tc>
      </w:tr>
      <w:tr w:rsidR="007A1AAC" w:rsidRPr="008507F4" w:rsidTr="00E139F9">
        <w:tc>
          <w:tcPr>
            <w:tcW w:w="4077" w:type="dxa"/>
          </w:tcPr>
          <w:p w:rsidR="007A1AAC" w:rsidRPr="008507F4" w:rsidRDefault="007A1AAC" w:rsidP="00230682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Block number</w:t>
            </w:r>
          </w:p>
        </w:tc>
        <w:tc>
          <w:tcPr>
            <w:tcW w:w="5387" w:type="dxa"/>
          </w:tcPr>
          <w:p w:rsidR="007A1AAC" w:rsidRPr="008507F4" w:rsidRDefault="007A1AAC" w:rsidP="007A1A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1AAC" w:rsidRPr="008507F4" w:rsidTr="00E139F9">
        <w:tc>
          <w:tcPr>
            <w:tcW w:w="4077" w:type="dxa"/>
          </w:tcPr>
          <w:p w:rsidR="007A1AAC" w:rsidRPr="008507F4" w:rsidRDefault="007A1AAC" w:rsidP="00230682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Latitude &amp; Longitude</w:t>
            </w:r>
          </w:p>
        </w:tc>
        <w:tc>
          <w:tcPr>
            <w:tcW w:w="5387" w:type="dxa"/>
          </w:tcPr>
          <w:p w:rsidR="007A1AAC" w:rsidRPr="008507F4" w:rsidRDefault="007A1AAC" w:rsidP="00175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AC" w:rsidRPr="008507F4" w:rsidTr="00E139F9">
        <w:tc>
          <w:tcPr>
            <w:tcW w:w="4077" w:type="dxa"/>
          </w:tcPr>
          <w:p w:rsidR="007A1AAC" w:rsidRPr="008507F4" w:rsidRDefault="007A1AAC" w:rsidP="005F3FC1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Distance and direction from nearest land e.g. 120 miles East of Fraserburgh</w:t>
            </w:r>
          </w:p>
        </w:tc>
        <w:tc>
          <w:tcPr>
            <w:tcW w:w="5387" w:type="dxa"/>
          </w:tcPr>
          <w:p w:rsidR="007A1AAC" w:rsidRPr="008507F4" w:rsidRDefault="007A1AAC" w:rsidP="007A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AC" w:rsidRPr="008507F4" w:rsidTr="00E139F9">
        <w:tc>
          <w:tcPr>
            <w:tcW w:w="4077" w:type="dxa"/>
          </w:tcPr>
          <w:p w:rsidR="007A1AAC" w:rsidRPr="008507F4" w:rsidRDefault="007A1AAC" w:rsidP="005F3FC1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 xml:space="preserve">Distance and direction from nearest median </w:t>
            </w:r>
          </w:p>
        </w:tc>
        <w:tc>
          <w:tcPr>
            <w:tcW w:w="5387" w:type="dxa"/>
          </w:tcPr>
          <w:p w:rsidR="007A1AAC" w:rsidRPr="008507F4" w:rsidRDefault="007A1AAC" w:rsidP="007A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AAC" w:rsidRPr="008507F4" w:rsidTr="00E139F9">
        <w:tc>
          <w:tcPr>
            <w:tcW w:w="4077" w:type="dxa"/>
          </w:tcPr>
          <w:p w:rsidR="007A1AAC" w:rsidRPr="008507F4" w:rsidRDefault="007A1AAC" w:rsidP="005F3FC1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Water depth</w:t>
            </w:r>
          </w:p>
        </w:tc>
        <w:tc>
          <w:tcPr>
            <w:tcW w:w="5387" w:type="dxa"/>
          </w:tcPr>
          <w:p w:rsidR="007A1AAC" w:rsidRPr="008507F4" w:rsidRDefault="007A1AAC" w:rsidP="007A1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157" w:rsidRPr="008507F4" w:rsidRDefault="008E1157" w:rsidP="008E1157">
      <w:pPr>
        <w:rPr>
          <w:sz w:val="22"/>
          <w:szCs w:val="22"/>
        </w:rPr>
      </w:pPr>
    </w:p>
    <w:p w:rsidR="008E1157" w:rsidRPr="008507F4" w:rsidRDefault="008E1157" w:rsidP="008E1157">
      <w:pPr>
        <w:rPr>
          <w:b/>
          <w:sz w:val="22"/>
          <w:szCs w:val="22"/>
          <w:u w:val="single"/>
        </w:rPr>
      </w:pPr>
      <w:r w:rsidRPr="008507F4">
        <w:rPr>
          <w:b/>
          <w:sz w:val="22"/>
          <w:szCs w:val="22"/>
          <w:u w:val="single"/>
        </w:rPr>
        <w:t>PART 3 – RESPONSE INFORMATION</w:t>
      </w:r>
      <w:r w:rsidR="00060C50" w:rsidRPr="008507F4">
        <w:rPr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A3285" w:rsidRPr="008507F4" w:rsidTr="00AA3285">
        <w:tc>
          <w:tcPr>
            <w:tcW w:w="9464" w:type="dxa"/>
            <w:gridSpan w:val="2"/>
            <w:shd w:val="clear" w:color="auto" w:fill="D9D9D9" w:themeFill="background1" w:themeFillShade="D9"/>
          </w:tcPr>
          <w:p w:rsidR="00AA3285" w:rsidRPr="008507F4" w:rsidRDefault="00AA3285" w:rsidP="00207BA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507F4">
              <w:rPr>
                <w:rFonts w:ascii="Arial" w:hAnsi="Arial" w:cs="Arial"/>
                <w:b/>
                <w:sz w:val="22"/>
                <w:szCs w:val="22"/>
              </w:rPr>
              <w:t>Inspector judgement should be used to identify which of the following information is relevant to the incident in question</w:t>
            </w:r>
          </w:p>
        </w:tc>
      </w:tr>
      <w:tr w:rsidR="007A3396" w:rsidRPr="008507F4" w:rsidTr="008E1157">
        <w:tc>
          <w:tcPr>
            <w:tcW w:w="4077" w:type="dxa"/>
          </w:tcPr>
          <w:p w:rsidR="007A3396" w:rsidRPr="008507F4" w:rsidRDefault="000E2A88" w:rsidP="00207BA5">
            <w:pPr>
              <w:rPr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Has operator ERC been mobilised (if so, where and when)</w:t>
            </w:r>
          </w:p>
        </w:tc>
        <w:tc>
          <w:tcPr>
            <w:tcW w:w="5387" w:type="dxa"/>
          </w:tcPr>
          <w:p w:rsidR="007A3396" w:rsidRPr="008507F4" w:rsidRDefault="007A3396" w:rsidP="00207BA5">
            <w:pPr>
              <w:rPr>
                <w:color w:val="FF0000"/>
                <w:sz w:val="22"/>
                <w:szCs w:val="22"/>
              </w:rPr>
            </w:pPr>
          </w:p>
        </w:tc>
      </w:tr>
      <w:tr w:rsidR="000E2A88" w:rsidRPr="008507F4" w:rsidTr="008E1157">
        <w:tc>
          <w:tcPr>
            <w:tcW w:w="4077" w:type="dxa"/>
          </w:tcPr>
          <w:p w:rsidR="000E2A88" w:rsidRPr="008507F4" w:rsidRDefault="000E2A88" w:rsidP="00207BA5">
            <w:pPr>
              <w:rPr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Has/will aerial surveillance be mobilised</w:t>
            </w:r>
            <w:r>
              <w:rPr>
                <w:rFonts w:ascii="Arial" w:hAnsi="Arial" w:cs="Arial"/>
                <w:sz w:val="22"/>
                <w:szCs w:val="22"/>
              </w:rPr>
              <w:t xml:space="preserve"> (provide ETA)</w:t>
            </w:r>
          </w:p>
        </w:tc>
        <w:tc>
          <w:tcPr>
            <w:tcW w:w="5387" w:type="dxa"/>
          </w:tcPr>
          <w:p w:rsidR="000E2A88" w:rsidRPr="008507F4" w:rsidRDefault="000E2A88" w:rsidP="00207BA5">
            <w:pPr>
              <w:rPr>
                <w:color w:val="FF0000"/>
                <w:sz w:val="22"/>
                <w:szCs w:val="22"/>
              </w:rPr>
            </w:pPr>
          </w:p>
        </w:tc>
      </w:tr>
      <w:tr w:rsidR="008E1157" w:rsidRPr="008507F4" w:rsidTr="008E1157">
        <w:tc>
          <w:tcPr>
            <w:tcW w:w="4077" w:type="dxa"/>
          </w:tcPr>
          <w:p w:rsidR="008E1157" w:rsidRPr="008507F4" w:rsidRDefault="008E1157" w:rsidP="00207BA5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What other resources has/will be mobilised to assist response</w:t>
            </w:r>
          </w:p>
          <w:p w:rsidR="008E1157" w:rsidRPr="008507F4" w:rsidRDefault="000E2A88" w:rsidP="00E61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(ROV, DSV etc, provide</w:t>
            </w:r>
            <w:r w:rsidR="008E1157" w:rsidRPr="008507F4">
              <w:rPr>
                <w:rFonts w:ascii="Arial" w:hAnsi="Arial" w:cs="Arial"/>
                <w:sz w:val="22"/>
                <w:szCs w:val="22"/>
              </w:rPr>
              <w:t xml:space="preserve"> ETA)</w:t>
            </w:r>
          </w:p>
        </w:tc>
        <w:tc>
          <w:tcPr>
            <w:tcW w:w="5387" w:type="dxa"/>
          </w:tcPr>
          <w:p w:rsidR="008E1157" w:rsidRPr="008507F4" w:rsidRDefault="008E1157" w:rsidP="00207B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5B48" w:rsidRPr="008507F4" w:rsidTr="008E1157">
        <w:tc>
          <w:tcPr>
            <w:tcW w:w="4077" w:type="dxa"/>
          </w:tcPr>
          <w:p w:rsidR="00C45B48" w:rsidRPr="008507F4" w:rsidRDefault="007523A0" w:rsidP="008D5EAC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Details of any other</w:t>
            </w:r>
            <w:r w:rsidR="00C45B48" w:rsidRPr="008507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07F4">
              <w:rPr>
                <w:rFonts w:ascii="Arial" w:hAnsi="Arial" w:cs="Arial"/>
                <w:sz w:val="22"/>
                <w:szCs w:val="22"/>
              </w:rPr>
              <w:t>installations which may be impacted</w:t>
            </w:r>
          </w:p>
        </w:tc>
        <w:tc>
          <w:tcPr>
            <w:tcW w:w="5387" w:type="dxa"/>
          </w:tcPr>
          <w:p w:rsidR="00A5250B" w:rsidRPr="008507F4" w:rsidRDefault="00A5250B" w:rsidP="008D5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3A0" w:rsidRPr="008507F4" w:rsidRDefault="007523A0" w:rsidP="00E61478">
      <w:pPr>
        <w:rPr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2E7E4E" w:rsidRPr="008507F4" w:rsidTr="002E7E4E">
        <w:tc>
          <w:tcPr>
            <w:tcW w:w="8046" w:type="dxa"/>
          </w:tcPr>
          <w:p w:rsidR="002E7E4E" w:rsidRPr="008507F4" w:rsidRDefault="002E7E4E" w:rsidP="00A2493A">
            <w:pPr>
              <w:rPr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Advise caller (if appropriate) that there is an expectation that spill modelling and/or environmental impact assessments should be undertaken</w:t>
            </w:r>
          </w:p>
        </w:tc>
        <w:tc>
          <w:tcPr>
            <w:tcW w:w="1418" w:type="dxa"/>
          </w:tcPr>
          <w:p w:rsidR="002E7E4E" w:rsidRPr="008507F4" w:rsidRDefault="002E7E4E" w:rsidP="00A2493A">
            <w:pPr>
              <w:rPr>
                <w:sz w:val="22"/>
                <w:szCs w:val="22"/>
              </w:rPr>
            </w:pPr>
          </w:p>
        </w:tc>
      </w:tr>
      <w:tr w:rsidR="002E7E4E" w:rsidRPr="008507F4" w:rsidTr="002E7E4E">
        <w:tc>
          <w:tcPr>
            <w:tcW w:w="8046" w:type="dxa"/>
          </w:tcPr>
          <w:p w:rsidR="002E7E4E" w:rsidRPr="000E2A88" w:rsidRDefault="002E7E4E" w:rsidP="00A2493A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Advise caller (if appropriate and safe to do so) that samples of any pollution should be taken and retained for analysis</w:t>
            </w:r>
          </w:p>
        </w:tc>
        <w:tc>
          <w:tcPr>
            <w:tcW w:w="1418" w:type="dxa"/>
          </w:tcPr>
          <w:p w:rsidR="002E7E4E" w:rsidRPr="008507F4" w:rsidRDefault="002E7E4E" w:rsidP="00A2493A">
            <w:pPr>
              <w:rPr>
                <w:sz w:val="22"/>
                <w:szCs w:val="22"/>
              </w:rPr>
            </w:pPr>
          </w:p>
        </w:tc>
      </w:tr>
    </w:tbl>
    <w:p w:rsidR="0056236C" w:rsidRPr="008507F4" w:rsidRDefault="0056236C" w:rsidP="00E61478">
      <w:pPr>
        <w:rPr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2E7E4E" w:rsidRPr="008507F4" w:rsidTr="002E7E4E">
        <w:tc>
          <w:tcPr>
            <w:tcW w:w="8046" w:type="dxa"/>
          </w:tcPr>
          <w:p w:rsidR="002E7E4E" w:rsidRPr="008507F4" w:rsidRDefault="002E7E4E" w:rsidP="00A2493A">
            <w:pPr>
              <w:rPr>
                <w:rFonts w:ascii="Arial" w:hAnsi="Arial" w:cs="Arial"/>
                <w:sz w:val="22"/>
                <w:szCs w:val="22"/>
              </w:rPr>
            </w:pPr>
            <w:r w:rsidRPr="008507F4">
              <w:rPr>
                <w:rFonts w:ascii="Arial" w:hAnsi="Arial" w:cs="Arial"/>
                <w:sz w:val="22"/>
                <w:szCs w:val="22"/>
              </w:rPr>
              <w:t>Agreed time of next update and/or missing information and provide your contact details to caller</w:t>
            </w:r>
          </w:p>
        </w:tc>
        <w:tc>
          <w:tcPr>
            <w:tcW w:w="1418" w:type="dxa"/>
          </w:tcPr>
          <w:p w:rsidR="002E7E4E" w:rsidRPr="008507F4" w:rsidRDefault="002E7E4E" w:rsidP="00A2493A">
            <w:pPr>
              <w:rPr>
                <w:sz w:val="22"/>
                <w:szCs w:val="22"/>
              </w:rPr>
            </w:pPr>
          </w:p>
        </w:tc>
      </w:tr>
    </w:tbl>
    <w:p w:rsidR="0056236C" w:rsidRPr="00A6717B" w:rsidRDefault="0056236C" w:rsidP="00E80D41">
      <w:pPr>
        <w:rPr>
          <w:szCs w:val="24"/>
        </w:rPr>
      </w:pPr>
    </w:p>
    <w:sectPr w:rsidR="0056236C" w:rsidRPr="00A6717B" w:rsidSect="00E32163">
      <w:headerReference w:type="default" r:id="rId12"/>
      <w:footerReference w:type="default" r:id="rId13"/>
      <w:pgSz w:w="11906" w:h="16838"/>
      <w:pgMar w:top="1418" w:right="720" w:bottom="720" w:left="720" w:header="425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0F" w:rsidRDefault="0042030F" w:rsidP="00E32B75">
      <w:pPr>
        <w:spacing w:before="0" w:after="0" w:line="240" w:lineRule="auto"/>
      </w:pPr>
      <w:r>
        <w:separator/>
      </w:r>
    </w:p>
  </w:endnote>
  <w:endnote w:type="continuationSeparator" w:id="0">
    <w:p w:rsidR="0042030F" w:rsidRDefault="0042030F" w:rsidP="00E32B75">
      <w:pPr>
        <w:spacing w:before="0" w:after="0" w:line="240" w:lineRule="auto"/>
      </w:pPr>
      <w:r>
        <w:continuationSeparator/>
      </w:r>
    </w:p>
  </w:endnote>
  <w:endnote w:type="continuationNotice" w:id="1">
    <w:p w:rsidR="0042030F" w:rsidRDefault="0042030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8368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B03B2" w:rsidRDefault="008B03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2E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32B75" w:rsidRDefault="008B03B2">
    <w:pPr>
      <w:pStyle w:val="Footer"/>
    </w:pPr>
    <w:r>
      <w:t>Incident Response Emergency Telephone Checklist</w:t>
    </w:r>
    <w:r w:rsidR="00E32163">
      <w:t xml:space="preserve"> – 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0F" w:rsidRDefault="0042030F" w:rsidP="00E32B75">
      <w:pPr>
        <w:spacing w:before="0" w:after="0" w:line="240" w:lineRule="auto"/>
      </w:pPr>
      <w:r>
        <w:separator/>
      </w:r>
    </w:p>
  </w:footnote>
  <w:footnote w:type="continuationSeparator" w:id="0">
    <w:p w:rsidR="0042030F" w:rsidRDefault="0042030F" w:rsidP="00E32B75">
      <w:pPr>
        <w:spacing w:before="0" w:after="0" w:line="240" w:lineRule="auto"/>
      </w:pPr>
      <w:r>
        <w:continuationSeparator/>
      </w:r>
    </w:p>
  </w:footnote>
  <w:footnote w:type="continuationNotice" w:id="1">
    <w:p w:rsidR="0042030F" w:rsidRDefault="0042030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BFE" w:rsidRDefault="00A17BFE">
    <w:pPr>
      <w:pStyle w:val="Header"/>
    </w:pPr>
    <w:r>
      <w:rPr>
        <w:noProof/>
        <w:lang w:eastAsia="en-GB"/>
      </w:rPr>
      <w:drawing>
        <wp:inline distT="0" distB="0" distL="0" distR="0" wp14:anchorId="2F7D2022" wp14:editId="6E46933D">
          <wp:extent cx="1428750" cy="903441"/>
          <wp:effectExtent l="0" t="0" r="0" b="0"/>
          <wp:docPr id="1" name="Picture 1" descr="\\OP1PDRV01\Users$\ozonevoi\Desktop\img-detailed-Dept-for-Business-Energy-and-Industrial-Strat_294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1PDRV01\Users$\ozonevoi\Desktop\img-detailed-Dept-for-Business-Energy-and-Industrial-Strat_294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816" cy="90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57"/>
    <w:rsid w:val="000403AE"/>
    <w:rsid w:val="000442E4"/>
    <w:rsid w:val="00060C50"/>
    <w:rsid w:val="00061BC5"/>
    <w:rsid w:val="000B02FF"/>
    <w:rsid w:val="000B095E"/>
    <w:rsid w:val="000B3C8B"/>
    <w:rsid w:val="000E2A88"/>
    <w:rsid w:val="000F15F1"/>
    <w:rsid w:val="00103E05"/>
    <w:rsid w:val="00134081"/>
    <w:rsid w:val="0014744B"/>
    <w:rsid w:val="00175231"/>
    <w:rsid w:val="001844A7"/>
    <w:rsid w:val="001B39B4"/>
    <w:rsid w:val="001E27BD"/>
    <w:rsid w:val="00205DA0"/>
    <w:rsid w:val="00283EFD"/>
    <w:rsid w:val="002A472F"/>
    <w:rsid w:val="002B1982"/>
    <w:rsid w:val="002C6815"/>
    <w:rsid w:val="002E7E4E"/>
    <w:rsid w:val="00321732"/>
    <w:rsid w:val="003A29B6"/>
    <w:rsid w:val="004134F7"/>
    <w:rsid w:val="0042030F"/>
    <w:rsid w:val="004E3BAE"/>
    <w:rsid w:val="00544BAC"/>
    <w:rsid w:val="0056236C"/>
    <w:rsid w:val="005759A4"/>
    <w:rsid w:val="00577C46"/>
    <w:rsid w:val="00592B8B"/>
    <w:rsid w:val="00595FF8"/>
    <w:rsid w:val="0062729A"/>
    <w:rsid w:val="00663FF7"/>
    <w:rsid w:val="007256C3"/>
    <w:rsid w:val="007523A0"/>
    <w:rsid w:val="007602E9"/>
    <w:rsid w:val="00771FA5"/>
    <w:rsid w:val="00776FE3"/>
    <w:rsid w:val="007A1AAC"/>
    <w:rsid w:val="007A3396"/>
    <w:rsid w:val="007C4AD7"/>
    <w:rsid w:val="008154F6"/>
    <w:rsid w:val="008231A8"/>
    <w:rsid w:val="0082643B"/>
    <w:rsid w:val="008507F4"/>
    <w:rsid w:val="008559FB"/>
    <w:rsid w:val="0088267B"/>
    <w:rsid w:val="008B03B2"/>
    <w:rsid w:val="008B1A54"/>
    <w:rsid w:val="008E1157"/>
    <w:rsid w:val="009114FD"/>
    <w:rsid w:val="00961383"/>
    <w:rsid w:val="00966C96"/>
    <w:rsid w:val="00974B1A"/>
    <w:rsid w:val="009C04B0"/>
    <w:rsid w:val="009C55B4"/>
    <w:rsid w:val="00A15F1B"/>
    <w:rsid w:val="00A17BFE"/>
    <w:rsid w:val="00A5250B"/>
    <w:rsid w:val="00A6717B"/>
    <w:rsid w:val="00A8319A"/>
    <w:rsid w:val="00AA3285"/>
    <w:rsid w:val="00AB19A5"/>
    <w:rsid w:val="00AC0AD0"/>
    <w:rsid w:val="00AF08D2"/>
    <w:rsid w:val="00B62371"/>
    <w:rsid w:val="00B66B05"/>
    <w:rsid w:val="00B97370"/>
    <w:rsid w:val="00BC2857"/>
    <w:rsid w:val="00BD7205"/>
    <w:rsid w:val="00C208DC"/>
    <w:rsid w:val="00C45B48"/>
    <w:rsid w:val="00C524AA"/>
    <w:rsid w:val="00C91442"/>
    <w:rsid w:val="00CF2DCB"/>
    <w:rsid w:val="00D64CFD"/>
    <w:rsid w:val="00D7143A"/>
    <w:rsid w:val="00DA6CF3"/>
    <w:rsid w:val="00DC1FD7"/>
    <w:rsid w:val="00DC55C4"/>
    <w:rsid w:val="00E32163"/>
    <w:rsid w:val="00E32B75"/>
    <w:rsid w:val="00E54BBB"/>
    <w:rsid w:val="00E54F60"/>
    <w:rsid w:val="00E61478"/>
    <w:rsid w:val="00E80D41"/>
    <w:rsid w:val="00E82C72"/>
    <w:rsid w:val="00E879DB"/>
    <w:rsid w:val="00EE48FA"/>
    <w:rsid w:val="00F1276D"/>
    <w:rsid w:val="00F47458"/>
    <w:rsid w:val="00F5427C"/>
    <w:rsid w:val="00F73D87"/>
    <w:rsid w:val="00F7701B"/>
    <w:rsid w:val="00F90D53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3769E-0129-47F0-B996-DD10F2C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157"/>
    <w:pPr>
      <w:spacing w:before="120" w:after="120" w:line="280" w:lineRule="exact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01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01B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01B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B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B75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2B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75"/>
    <w:rPr>
      <w:rFonts w:eastAsia="Times New Roman"/>
      <w:szCs w:val="20"/>
    </w:rPr>
  </w:style>
  <w:style w:type="paragraph" w:styleId="Revision">
    <w:name w:val="Revision"/>
    <w:hidden/>
    <w:uiPriority w:val="99"/>
    <w:semiHidden/>
    <w:rsid w:val="007602E9"/>
    <w:pPr>
      <w:spacing w:after="0" w:line="240" w:lineRule="auto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3095f3-38aa-4f22-abef-deb55fbeba49">DECCMIG-28-20437</_dlc_DocId>
    <_dlc_DocIdUrl xmlns="623095f3-38aa-4f22-abef-deb55fbeba49">
      <Url>https://edrms.decc.gsi.gov.uk/mi/ogo3/ir/_layouts/15/DocIdRedir.aspx?ID=DECCMIG-28-20437</Url>
      <Description>DECCMIG-28-20437</Description>
    </_dlc_DocIdUrl>
    <Document_x0020_Notes xmlns="f7e53c2a-c5c2-4bbb-ab47-6d506cb60401" xsi:nil="true"/>
    <Case_x0020_Reference_x0020_Number xmlns="f7e53c2a-c5c2-4bbb-ab47-6d506cb60401" xsi:nil="true"/>
    <Document_x0020_Security_x0020_Classification xmlns="f7e53c2a-c5c2-4bbb-ab47-6d506cb60401">Official</Document_x0020_Security_x0020_Classification>
    <Minister xmlns="f7e53c2a-c5c2-4bbb-ab47-6d506cb60401" xsi:nil="true"/>
    <Folder_x0020_Number xmlns="f7e53c2a-c5c2-4bbb-ab47-6d506cb60401">01.08.06.11/2C</Folder_x0020_Number>
    <IconOverlay xmlns="http://schemas.microsoft.com/sharepoint/v4" xsi:nil="true"/>
    <Folder_x0020_ID xmlns="f7e53c2a-c5c2-4bbb-ab47-6d506cb60401" xsi:nil="true"/>
    <Location_x0020_Of_x0020_Original_x0020_Source_x0020_Document xmlns="f7e53c2a-c5c2-4bbb-ab47-6d506cb60401" xsi:nil="true"/>
    <MP xmlns="f7e53c2a-c5c2-4bbb-ab47-6d506cb60401" xsi:nil="true"/>
    <Request_x0020_Type xmlns="f7e53c2a-c5c2-4bbb-ab47-6d506cb60401" xsi:nil="true"/>
    <Linked_x0020_Documents xmlns="f7e53c2a-c5c2-4bbb-ab47-6d506cb60401" xsi:nil="true"/>
    <_dlc_Exempt xmlns="http://schemas.microsoft.com/sharepoint/v3">false</_dlc_Exempt>
    <_dlc_ExpireDateSaved xmlns="http://schemas.microsoft.com/sharepoint/v3" xsi:nil="true"/>
    <_dlc_ExpireDate xmlns="http://schemas.microsoft.com/sharepoint/v3" xsi:nil="true"/>
    <_dlc_DocIdPersistId xmlns="623095f3-38aa-4f22-abef-deb55fbeba49">false</_dlc_DocIdPersistId>
  </documentManagement>
</p:properties>
</file>

<file path=customXml/item2.xml><?xml version="1.0" encoding="utf-8"?>
<?mso-contentType ?>
<SharedContentType xmlns="Microsoft.SharePoint.Taxonomy.ContentTypeSync" SourceId="9c6981cf-ca77-4d25-a722-9ba9d442762a" ContentTypeId="0x01010020B27A3BB4AD4E469BDEA344273B4F22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CC Document" ma:contentTypeID="0x01010020B27A3BB4AD4E469BDEA344273B4F220100556173F52F1D0646A5826B48A458CD49" ma:contentTypeVersion="70" ma:contentTypeDescription="DECC Microsoft Word Document Content Type" ma:contentTypeScope="" ma:versionID="4f048103aeac1720ad4411d44176f167">
  <xsd:schema xmlns:xsd="http://www.w3.org/2001/XMLSchema" xmlns:xs="http://www.w3.org/2001/XMLSchema" xmlns:p="http://schemas.microsoft.com/office/2006/metadata/properties" xmlns:ns1="http://schemas.microsoft.com/sharepoint/v3" xmlns:ns3="623095f3-38aa-4f22-abef-deb55fbeba49" xmlns:ns5="f7e53c2a-c5c2-4bbb-ab47-6d506cb60401" xmlns:ns6="http://schemas.microsoft.com/sharepoint/v4" targetNamespace="http://schemas.microsoft.com/office/2006/metadata/properties" ma:root="true" ma:fieldsID="625e22f5e606f43bd773a3668b767b7b" ns1:_="" ns3:_="" ns5:_="" ns6:_="">
    <xsd:import namespace="http://schemas.microsoft.com/sharepoint/v3"/>
    <xsd:import namespace="623095f3-38aa-4f22-abef-deb55fbeba49"/>
    <xsd:import namespace="f7e53c2a-c5c2-4bbb-ab47-6d506cb604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5:Document_x0020_Security_x0020_Classification" minOccurs="0"/>
                <xsd:element ref="ns5:Folder_x0020_ID" minOccurs="0"/>
                <xsd:element ref="ns5:Case_x0020_Reference_x0020_Number" minOccurs="0"/>
                <xsd:element ref="ns5:Request_x0020_Type" minOccurs="0"/>
                <xsd:element ref="ns5:MP" minOccurs="0"/>
                <xsd:element ref="ns5:Minister" minOccurs="0"/>
                <xsd:element ref="ns5:Linked_x0020_Documents" minOccurs="0"/>
                <xsd:element ref="ns5:Location_x0020_Of_x0020_Original_x0020_Source_x0020_Document" minOccurs="0"/>
                <xsd:element ref="ns5:Document_x0020_Notes" minOccurs="0"/>
                <xsd:element ref="ns5:Folder_x0020_Number" minOccurs="0"/>
                <xsd:element ref="ns1:_dlc_Exempt" minOccurs="0"/>
                <xsd:element ref="ns1:_dlc_ExpireDateSaved" minOccurs="0"/>
                <xsd:element ref="ns1:_dlc_ExpireDate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95f3-38aa-4f22-abef-deb55fbeba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53c2a-c5c2-4bbb-ab47-6d506cb60401" elementFormDefault="qualified">
    <xsd:import namespace="http://schemas.microsoft.com/office/2006/documentManagement/types"/>
    <xsd:import namespace="http://schemas.microsoft.com/office/infopath/2007/PartnerControls"/>
    <xsd:element name="Document_x0020_Security_x0020_Classification" ma:index="12" nillable="true" ma:displayName="Document Security Classification" ma:default="Official" ma:description="Please select the security classification." ma:format="Dropdown" ma:internalName="Document_x0020_Security_x0020_Classification" ma:readOnly="false">
      <xsd:simpleType>
        <xsd:restriction base="dms:Choice">
          <xsd:enumeration value="Official"/>
          <xsd:enumeration value="Official Sensitive"/>
          <xsd:enumeration value="Official Sensitive Personal"/>
          <xsd:enumeration value="Official Sensitive Commercial"/>
        </xsd:restriction>
      </xsd:simpleType>
    </xsd:element>
    <xsd:element name="Folder_x0020_ID" ma:index="13" nillable="true" ma:displayName="Folder ID" ma:internalName="Folder_x0020_ID">
      <xsd:simpleType>
        <xsd:restriction base="dms:Text">
          <xsd:maxLength value="255"/>
        </xsd:restriction>
      </xsd:simpleType>
    </xsd:element>
    <xsd:element name="Case_x0020_Reference_x0020_Number" ma:index="14" nillable="true" ma:displayName="Case Reference Number" ma:description="." ma:internalName="Case_x0020_Reference_x0020_Number" ma:readOnly="false">
      <xsd:simpleType>
        <xsd:restriction base="dms:Text">
          <xsd:maxLength value="255"/>
        </xsd:restriction>
      </xsd:simpleType>
    </xsd:element>
    <xsd:element name="Request_x0020_Type" ma:index="15" nillable="true" ma:displayName="Request Type" ma:description="Please select the request type." ma:format="Dropdown" ma:internalName="Request_x0020_Type" ma:readOnly="fals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MP" ma:index="16" nillable="true" ma:displayName="MP" ma:description="Please enter the MP." ma:internalName="MP" ma:readOnly="false">
      <xsd:simpleType>
        <xsd:restriction base="dms:Text">
          <xsd:maxLength value="255"/>
        </xsd:restriction>
      </xsd:simpleType>
    </xsd:element>
    <xsd:element name="Minister" ma:index="17" nillable="true" ma:displayName="Minister" ma:description="Minister's Name" ma:internalName="Minister" ma:readOnly="false">
      <xsd:simpleType>
        <xsd:restriction base="dms:Text">
          <xsd:maxLength value="255"/>
        </xsd:restriction>
      </xsd:simpleType>
    </xsd:element>
    <xsd:element name="Linked_x0020_Documents" ma:index="18" nillable="true" ma:displayName="Linked Documents" ma:description="Documents linked to this item" ma:internalName="Linked_x0020_Documents" ma:readOnly="false">
      <xsd:simpleType>
        <xsd:restriction base="dms:Note"/>
      </xsd:simpleType>
    </xsd:element>
    <xsd:element name="Location_x0020_Of_x0020_Original_x0020_Source_x0020_Document" ma:index="19" nillable="true" ma:displayName="Location Of Original Source Document" ma:description="Please enter the location of the original source document." ma:internalName="Location_x0020_Of_x0020_Original_x0020_Source_x0020_Document" ma:readOnly="false">
      <xsd:simpleType>
        <xsd:restriction base="dms:Note">
          <xsd:maxLength value="255"/>
        </xsd:restriction>
      </xsd:simpleType>
    </xsd:element>
    <xsd:element name="Document_x0020_Notes" ma:index="20" nillable="true" ma:displayName="Document Notes" ma:description="Notes field for the item" ma:internalName="Document_x0020_Notes" ma:readOnly="false">
      <xsd:simpleType>
        <xsd:restriction base="dms:Note"/>
      </xsd:simpleType>
    </xsd:element>
    <xsd:element name="Folder_x0020_Number" ma:index="21" nillable="true" ma:displayName="Folder Number" ma:internalName="Folder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DECC Item</p:Name>
  <p:Description/>
  <p:Statement/>
  <p:PolicyItems>
    <p:PolicyItem featureId="Microsoft.Office.RecordsManagement.PolicyFeatures.PolicyAudit" staticId="0x01010020B27A3BB4AD4E469BDEA344273B4F22|8138272" UniqueId="4057181e-3638-4300-b84b-b75e720e9f7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573EAC38-EC83-4B76-98AB-30B5966CD964}">
  <ds:schemaRefs>
    <ds:schemaRef ds:uri="http://schemas.microsoft.com/office/2006/metadata/properties"/>
    <ds:schemaRef ds:uri="http://schemas.microsoft.com/office/infopath/2007/PartnerControls"/>
    <ds:schemaRef ds:uri="623095f3-38aa-4f22-abef-deb55fbeba49"/>
    <ds:schemaRef ds:uri="f7e53c2a-c5c2-4bbb-ab47-6d506cb60401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051B85-DCDC-4421-86F2-5FA1E265D14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522048F-95B8-4A11-86E4-62EC65690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D7B5AB-FCB4-4273-B954-ACE540B047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AF2C48-DE95-4F6A-9F86-A8399B743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3095f3-38aa-4f22-abef-deb55fbeba49"/>
    <ds:schemaRef ds:uri="f7e53c2a-c5c2-4bbb-ab47-6d506cb604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5CFF6BB-0B7D-4354-B77A-DCDC3C60DD6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 Marc (Energy Development)</dc:creator>
  <cp:lastModifiedBy>Thomson, Catherine (BEIS)</cp:lastModifiedBy>
  <cp:revision>2</cp:revision>
  <dcterms:created xsi:type="dcterms:W3CDTF">2019-03-21T14:33:00Z</dcterms:created>
  <dcterms:modified xsi:type="dcterms:W3CDTF">2019-03-21T14:33:00Z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4ac09027-6883-4058-b803-a1667851d2ce</vt:lpwstr>
  </property>
  <property fmtid="{D5CDD505-2E9C-101B-9397-08002B2CF9AE}" pid="3" name="ContentTypeId">
    <vt:lpwstr>0x01010020B27A3BB4AD4E469BDEA344273B4F220100556173F52F1D0646A5826B48A458CD49</vt:lpwstr>
  </property>
  <property fmtid="{D5CDD505-2E9C-101B-9397-08002B2CF9AE}" pid="4" name="DECC Team">
    <vt:lpwstr/>
  </property>
  <property fmtid="{D5CDD505-2E9C-101B-9397-08002B2CF9AE}" pid="5" name="Order">
    <vt:r8>2043700</vt:r8>
  </property>
  <property fmtid="{D5CDD505-2E9C-101B-9397-08002B2CF9AE}" pid="6" name="Non-Matrix Author">
    <vt:lpwstr/>
  </property>
  <property fmtid="{D5CDD505-2E9C-101B-9397-08002B2CF9AE}" pid="7" name="TRIM Barcode">
    <vt:lpwstr/>
  </property>
  <property fmtid="{D5CDD505-2E9C-101B-9397-08002B2CF9AE}" pid="8" name="Old ISBN">
    <vt:lpwstr/>
  </property>
  <property fmtid="{D5CDD505-2E9C-101B-9397-08002B2CF9AE}" pid="9" name="ol_Department">
    <vt:lpwstr/>
  </property>
  <property fmtid="{D5CDD505-2E9C-101B-9397-08002B2CF9AE}" pid="10" name="WorkState">
    <vt:lpwstr/>
  </property>
  <property fmtid="{D5CDD505-2E9C-101B-9397-08002B2CF9AE}" pid="11" name="WorkCountry">
    <vt:lpwstr/>
  </property>
  <property fmtid="{D5CDD505-2E9C-101B-9397-08002B2CF9AE}" pid="12" name="Physical Item Location">
    <vt:lpwstr/>
  </property>
  <property fmtid="{D5CDD505-2E9C-101B-9397-08002B2CF9AE}" pid="13" name="Retention Schedule">
    <vt:lpwstr/>
  </property>
  <property fmtid="{D5CDD505-2E9C-101B-9397-08002B2CF9AE}" pid="14" name="Location">
    <vt:lpwstr/>
  </property>
  <property fmtid="{D5CDD505-2E9C-101B-9397-08002B2CF9AE}" pid="15" name="Registered By">
    <vt:lpwstr/>
  </property>
  <property fmtid="{D5CDD505-2E9C-101B-9397-08002B2CF9AE}" pid="16" name="Schedule Number">
    <vt:lpwstr/>
  </property>
  <property fmtid="{D5CDD505-2E9C-101B-9397-08002B2CF9AE}" pid="17" name="dlc_EmailSubject">
    <vt:lpwstr/>
  </property>
  <property fmtid="{D5CDD505-2E9C-101B-9397-08002B2CF9AE}" pid="18" name="Related Records">
    <vt:lpwstr/>
  </property>
  <property fmtid="{D5CDD505-2E9C-101B-9397-08002B2CF9AE}" pid="19" name="dlc_EmailTo">
    <vt:lpwstr/>
  </property>
  <property fmtid="{D5CDD505-2E9C-101B-9397-08002B2CF9AE}" pid="20" name="WorkAddress">
    <vt:lpwstr/>
  </property>
  <property fmtid="{D5CDD505-2E9C-101B-9397-08002B2CF9AE}" pid="21" name="WorkCity">
    <vt:lpwstr/>
  </property>
  <property fmtid="{D5CDD505-2E9C-101B-9397-08002B2CF9AE}" pid="22" name="WorkZip">
    <vt:lpwstr/>
  </property>
  <property fmtid="{D5CDD505-2E9C-101B-9397-08002B2CF9AE}" pid="23" name="Barcode">
    <vt:lpwstr/>
  </property>
  <property fmtid="{D5CDD505-2E9C-101B-9397-08002B2CF9AE}" pid="24" name="Linked Folders">
    <vt:lpwstr/>
  </property>
  <property fmtid="{D5CDD505-2E9C-101B-9397-08002B2CF9AE}" pid="25" name="Minister's Case Number">
    <vt:lpwstr/>
  </property>
  <property fmtid="{D5CDD505-2E9C-101B-9397-08002B2CF9AE}" pid="26" name="Record Title">
    <vt:lpwstr/>
  </property>
  <property fmtid="{D5CDD505-2E9C-101B-9397-08002B2CF9AE}" pid="27" name="Matrix Title">
    <vt:lpwstr/>
  </property>
  <property fmtid="{D5CDD505-2E9C-101B-9397-08002B2CF9AE}" pid="28" name="Document Number">
    <vt:lpwstr/>
  </property>
  <property fmtid="{D5CDD505-2E9C-101B-9397-08002B2CF9AE}" pid="29" name="Descriptor">
    <vt:lpwstr/>
  </property>
  <property fmtid="{D5CDD505-2E9C-101B-9397-08002B2CF9AE}" pid="30" name="Protective Marking">
    <vt:lpwstr/>
  </property>
  <property fmtid="{D5CDD505-2E9C-101B-9397-08002B2CF9AE}" pid="31" name="Alternatively Contains">
    <vt:lpwstr/>
  </property>
  <property fmtid="{D5CDD505-2E9C-101B-9397-08002B2CF9AE}" pid="32" name="Alternative Folders">
    <vt:lpwstr/>
  </property>
  <property fmtid="{D5CDD505-2E9C-101B-9397-08002B2CF9AE}" pid="33" name="ISSN">
    <vt:lpwstr/>
  </property>
  <property fmtid="{D5CDD505-2E9C-101B-9397-08002B2CF9AE}" pid="34" name="Record Type">
    <vt:lpwstr/>
  </property>
  <property fmtid="{D5CDD505-2E9C-101B-9397-08002B2CF9AE}" pid="35" name="Old ISSN">
    <vt:lpwstr/>
  </property>
  <property fmtid="{D5CDD505-2E9C-101B-9397-08002B2CF9AE}" pid="36" name="Security Classification">
    <vt:lpwstr/>
  </property>
  <property fmtid="{D5CDD505-2E9C-101B-9397-08002B2CF9AE}" pid="37" name="Class Notes">
    <vt:lpwstr/>
  </property>
  <property fmtid="{D5CDD505-2E9C-101B-9397-08002B2CF9AE}" pid="38" name="Foreign Barcode">
    <vt:lpwstr/>
  </property>
  <property fmtid="{D5CDD505-2E9C-101B-9397-08002B2CF9AE}" pid="39" name="Physical Format">
    <vt:lpwstr/>
  </property>
  <property fmtid="{D5CDD505-2E9C-101B-9397-08002B2CF9AE}" pid="40" name="URN">
    <vt:lpwstr/>
  </property>
  <property fmtid="{D5CDD505-2E9C-101B-9397-08002B2CF9AE}" pid="41" name="Matrix Author">
    <vt:lpwstr/>
  </property>
  <property fmtid="{D5CDD505-2E9C-101B-9397-08002B2CF9AE}" pid="42" name="Notes1">
    <vt:lpwstr/>
  </property>
  <property fmtid="{D5CDD505-2E9C-101B-9397-08002B2CF9AE}" pid="43" name="dlc_EmailFrom">
    <vt:lpwstr/>
  </property>
  <property fmtid="{D5CDD505-2E9C-101B-9397-08002B2CF9AE}" pid="44" name="Home Location">
    <vt:lpwstr/>
  </property>
  <property fmtid="{D5CDD505-2E9C-101B-9397-08002B2CF9AE}" pid="45" name="ISBN">
    <vt:lpwstr/>
  </property>
  <property fmtid="{D5CDD505-2E9C-101B-9397-08002B2CF9AE}" pid="46" name="Office">
    <vt:lpwstr/>
  </property>
  <property fmtid="{D5CDD505-2E9C-101B-9397-08002B2CF9AE}" pid="47" name="URL">
    <vt:lpwstr/>
  </property>
  <property fmtid="{D5CDD505-2E9C-101B-9397-08002B2CF9AE}" pid="48" name="Paper File">
    <vt:bool>false</vt:bool>
  </property>
  <property fmtid="{D5CDD505-2E9C-101B-9397-08002B2CF9AE}" pid="49" name="Owner Location">
    <vt:lpwstr/>
  </property>
  <property fmtid="{D5CDD505-2E9C-101B-9397-08002B2CF9AE}" pid="50" name="PQ Number">
    <vt:lpwstr/>
  </property>
  <property fmtid="{D5CDD505-2E9C-101B-9397-08002B2CF9AE}" pid="51" name="dlc_EmailCC">
    <vt:lpwstr/>
  </property>
  <property fmtid="{D5CDD505-2E9C-101B-9397-08002B2CF9AE}" pid="52" name="CX_RelocationTimestamp">
    <vt:lpwstr>2017-03-13T09:52:43Z</vt:lpwstr>
  </property>
  <property fmtid="{D5CDD505-2E9C-101B-9397-08002B2CF9AE}" pid="53" name="CX_RelocationUser">
    <vt:lpwstr>Cara Moir (Energy Development)</vt:lpwstr>
  </property>
  <property fmtid="{D5CDD505-2E9C-101B-9397-08002B2CF9AE}" pid="54" name="CX_RelocationOperation">
    <vt:lpwstr>Cut</vt:lpwstr>
  </property>
  <property fmtid="{D5CDD505-2E9C-101B-9397-08002B2CF9AE}" pid="55" name="CX_RelocationReason">
    <vt:lpwstr>old document moving location to save confusion</vt:lpwstr>
  </property>
</Properties>
</file>