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0A2" w:rsidRPr="00E658B0" w:rsidRDefault="0027516F" w:rsidP="009678B9">
      <w:pPr>
        <w:pStyle w:val="Heading1"/>
        <w:ind w:left="-284"/>
        <w:rPr>
          <w:rFonts w:asciiTheme="minorHAnsi" w:hAnsiTheme="minorHAnsi"/>
          <w:sz w:val="52"/>
          <w:szCs w:val="24"/>
        </w:rPr>
      </w:pPr>
      <w:bookmarkStart w:id="0" w:name="_GoBack"/>
      <w:bookmarkEnd w:id="0"/>
      <w:r w:rsidRPr="00E658B0">
        <w:rPr>
          <w:rFonts w:asciiTheme="minorHAnsi" w:hAnsiTheme="minorHAnsi"/>
          <w:noProof/>
          <w:sz w:val="52"/>
          <w:szCs w:val="24"/>
          <w:lang w:eastAsia="en-GB"/>
        </w:rPr>
        <w:drawing>
          <wp:anchor distT="0" distB="0" distL="114300" distR="114300" simplePos="0" relativeHeight="251637760" behindDoc="1" locked="0" layoutInCell="1" allowOverlap="1" wp14:anchorId="1EFEFF2F" wp14:editId="37906200">
            <wp:simplePos x="0" y="0"/>
            <wp:positionH relativeFrom="column">
              <wp:posOffset>3744595</wp:posOffset>
            </wp:positionH>
            <wp:positionV relativeFrom="paragraph">
              <wp:posOffset>-13970</wp:posOffset>
            </wp:positionV>
            <wp:extent cx="2373630" cy="1341755"/>
            <wp:effectExtent l="0" t="0" r="7620" b="0"/>
            <wp:wrapTight wrapText="bothSides">
              <wp:wrapPolygon edited="0">
                <wp:start x="0" y="0"/>
                <wp:lineTo x="0" y="21160"/>
                <wp:lineTo x="21496" y="21160"/>
                <wp:lineTo x="214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3630" cy="1341755"/>
                    </a:xfrm>
                    <a:prstGeom prst="rect">
                      <a:avLst/>
                    </a:prstGeom>
                    <a:noFill/>
                  </pic:spPr>
                </pic:pic>
              </a:graphicData>
            </a:graphic>
            <wp14:sizeRelH relativeFrom="page">
              <wp14:pctWidth>0</wp14:pctWidth>
            </wp14:sizeRelH>
            <wp14:sizeRelV relativeFrom="page">
              <wp14:pctHeight>0</wp14:pctHeight>
            </wp14:sizeRelV>
          </wp:anchor>
        </w:drawing>
      </w:r>
      <w:r w:rsidRPr="00E658B0">
        <w:rPr>
          <w:rFonts w:asciiTheme="minorHAnsi" w:hAnsiTheme="minorHAnsi"/>
          <w:sz w:val="52"/>
          <w:szCs w:val="24"/>
        </w:rPr>
        <w:t>Global Disability Summit</w:t>
      </w:r>
      <w:r w:rsidR="00D57D48">
        <w:rPr>
          <w:rFonts w:asciiTheme="minorHAnsi" w:hAnsiTheme="minorHAnsi"/>
          <w:sz w:val="52"/>
          <w:szCs w:val="24"/>
        </w:rPr>
        <w:t xml:space="preserve"> </w:t>
      </w:r>
    </w:p>
    <w:p w:rsidR="00D57D48" w:rsidRDefault="009678B9" w:rsidP="00D57D48">
      <w:pPr>
        <w:pStyle w:val="Heading1"/>
        <w:spacing w:before="0"/>
        <w:ind w:left="-284"/>
        <w:rPr>
          <w:rFonts w:asciiTheme="minorHAnsi" w:hAnsiTheme="minorHAnsi"/>
          <w:sz w:val="36"/>
          <w:szCs w:val="22"/>
        </w:rPr>
      </w:pPr>
      <w:r w:rsidRPr="00E658B0">
        <w:rPr>
          <w:rFonts w:asciiTheme="minorHAnsi" w:hAnsiTheme="minorHAnsi"/>
          <w:sz w:val="36"/>
          <w:szCs w:val="22"/>
        </w:rPr>
        <w:t>24</w:t>
      </w:r>
      <w:r w:rsidRPr="00E658B0">
        <w:rPr>
          <w:rFonts w:asciiTheme="minorHAnsi" w:hAnsiTheme="minorHAnsi"/>
          <w:sz w:val="36"/>
          <w:szCs w:val="22"/>
          <w:vertAlign w:val="superscript"/>
        </w:rPr>
        <w:t>th</w:t>
      </w:r>
      <w:r w:rsidRPr="00E658B0">
        <w:rPr>
          <w:rFonts w:asciiTheme="minorHAnsi" w:hAnsiTheme="minorHAnsi"/>
          <w:sz w:val="36"/>
          <w:szCs w:val="22"/>
        </w:rPr>
        <w:t xml:space="preserve"> July</w:t>
      </w:r>
      <w:r w:rsidR="0027516F" w:rsidRPr="00E658B0">
        <w:rPr>
          <w:rFonts w:asciiTheme="minorHAnsi" w:hAnsiTheme="minorHAnsi"/>
          <w:sz w:val="36"/>
          <w:szCs w:val="22"/>
        </w:rPr>
        <w:t xml:space="preserve"> 2018</w:t>
      </w:r>
      <w:r w:rsidR="001D76EB">
        <w:rPr>
          <w:rFonts w:asciiTheme="minorHAnsi" w:hAnsiTheme="minorHAnsi"/>
          <w:sz w:val="36"/>
          <w:szCs w:val="22"/>
        </w:rPr>
        <w:t xml:space="preserve">. </w:t>
      </w:r>
      <w:r w:rsidR="00D57D48" w:rsidRPr="00D57D48">
        <w:rPr>
          <w:rFonts w:asciiTheme="minorHAnsi" w:hAnsiTheme="minorHAnsi"/>
          <w:sz w:val="36"/>
          <w:szCs w:val="22"/>
        </w:rPr>
        <w:t>Official Readout</w:t>
      </w:r>
      <w:r w:rsidR="00172569">
        <w:rPr>
          <w:rFonts w:asciiTheme="minorHAnsi" w:hAnsiTheme="minorHAnsi"/>
          <w:sz w:val="36"/>
          <w:szCs w:val="22"/>
        </w:rPr>
        <w:t>.</w:t>
      </w:r>
    </w:p>
    <w:p w:rsidR="00D57D48" w:rsidRDefault="00D57D48" w:rsidP="00D57D48"/>
    <w:p w:rsidR="00D57D48" w:rsidRPr="00D57D48" w:rsidRDefault="00D57D48" w:rsidP="00F4748E">
      <w:pPr>
        <w:pStyle w:val="Heading1"/>
        <w:numPr>
          <w:ilvl w:val="0"/>
          <w:numId w:val="1"/>
        </w:numPr>
        <w:spacing w:before="0"/>
        <w:rPr>
          <w:rFonts w:asciiTheme="minorHAnsi" w:hAnsiTheme="minorHAnsi"/>
          <w:sz w:val="28"/>
          <w:szCs w:val="24"/>
        </w:rPr>
      </w:pPr>
      <w:r w:rsidRPr="00D57D48">
        <w:rPr>
          <w:rFonts w:asciiTheme="minorHAnsi" w:hAnsiTheme="minorHAnsi"/>
          <w:sz w:val="28"/>
          <w:szCs w:val="24"/>
        </w:rPr>
        <w:t>Overview</w:t>
      </w:r>
    </w:p>
    <w:p w:rsidR="00D57D48" w:rsidRPr="00D57D48" w:rsidRDefault="00D57D48" w:rsidP="00A54844">
      <w:pPr>
        <w:pStyle w:val="NormalWeb"/>
        <w:jc w:val="both"/>
        <w:rPr>
          <w:rFonts w:asciiTheme="minorHAnsi" w:hAnsiTheme="minorHAnsi" w:cstheme="minorHAnsi"/>
          <w:lang w:val="en"/>
        </w:rPr>
      </w:pPr>
      <w:r w:rsidRPr="00D57D48">
        <w:rPr>
          <w:rFonts w:asciiTheme="minorHAnsi" w:hAnsiTheme="minorHAnsi" w:cstheme="minorHAnsi"/>
          <w:lang w:val="en"/>
        </w:rPr>
        <w:t xml:space="preserve">On 24 July 2018, the UK government co-hosted its first ever Global Disability Summit with the </w:t>
      </w:r>
      <w:hyperlink r:id="rId7" w:history="1">
        <w:r w:rsidRPr="00D57D48">
          <w:rPr>
            <w:rStyle w:val="Hyperlink"/>
            <w:rFonts w:asciiTheme="minorHAnsi" w:hAnsiTheme="minorHAnsi" w:cstheme="minorHAnsi"/>
            <w:lang w:val="en"/>
          </w:rPr>
          <w:t>International Disability Alliance</w:t>
        </w:r>
      </w:hyperlink>
      <w:r w:rsidRPr="00D57D48">
        <w:rPr>
          <w:rFonts w:asciiTheme="minorHAnsi" w:hAnsiTheme="minorHAnsi" w:cstheme="minorHAnsi"/>
          <w:lang w:val="en"/>
        </w:rPr>
        <w:t xml:space="preserve"> and the</w:t>
      </w:r>
      <w:r w:rsidR="00E9330C">
        <w:rPr>
          <w:rFonts w:asciiTheme="minorHAnsi" w:hAnsiTheme="minorHAnsi" w:cstheme="minorHAnsi"/>
          <w:lang w:val="en"/>
        </w:rPr>
        <w:t xml:space="preserve"> </w:t>
      </w:r>
      <w:hyperlink r:id="rId8" w:history="1">
        <w:r w:rsidR="00E9330C" w:rsidRPr="0090607C">
          <w:rPr>
            <w:rStyle w:val="Hyperlink"/>
            <w:rFonts w:asciiTheme="minorHAnsi" w:hAnsiTheme="minorHAnsi" w:cstheme="minorHAnsi"/>
            <w:lang w:val="en"/>
          </w:rPr>
          <w:t>Government of Kenya</w:t>
        </w:r>
      </w:hyperlink>
      <w:r w:rsidRPr="00D57D48">
        <w:rPr>
          <w:rFonts w:asciiTheme="minorHAnsi" w:hAnsiTheme="minorHAnsi" w:cstheme="minorHAnsi"/>
          <w:lang w:val="en"/>
        </w:rPr>
        <w:t xml:space="preserve">. </w:t>
      </w:r>
      <w:r w:rsidR="00E6097E" w:rsidRPr="00E6097E">
        <w:rPr>
          <w:rFonts w:asciiTheme="minorHAnsi" w:hAnsiTheme="minorHAnsi" w:cstheme="minorHAnsi"/>
          <w:bCs/>
        </w:rPr>
        <w:t xml:space="preserve">The Summit was attended by </w:t>
      </w:r>
      <w:r w:rsidR="00E6097E" w:rsidRPr="00E6097E">
        <w:rPr>
          <w:rFonts w:asciiTheme="minorHAnsi" w:hAnsiTheme="minorHAnsi" w:cstheme="minorHAnsi"/>
        </w:rPr>
        <w:t>approximately 1200 delegates from around the world, including the President of Ecuador, the Vice-President of Argentina, five heads of UN agencies and over 40 government Ministers from around the world.  67 countries were represented, along with nearly every multilateral agency and leading figures in the global disability community.</w:t>
      </w:r>
      <w:r w:rsidR="00A54844">
        <w:rPr>
          <w:rFonts w:asciiTheme="minorHAnsi" w:hAnsiTheme="minorHAnsi" w:cstheme="minorHAnsi"/>
        </w:rPr>
        <w:t xml:space="preserve"> </w:t>
      </w:r>
      <w:r w:rsidR="005C740D" w:rsidRPr="005C740D">
        <w:rPr>
          <w:rFonts w:asciiTheme="minorHAnsi" w:hAnsiTheme="minorHAnsi" w:cstheme="minorHAnsi"/>
          <w:lang w:val="en"/>
        </w:rPr>
        <w:t xml:space="preserve">The Summit </w:t>
      </w:r>
      <w:r w:rsidR="009E57C3">
        <w:rPr>
          <w:rFonts w:asciiTheme="minorHAnsi" w:hAnsiTheme="minorHAnsi" w:cstheme="minorHAnsi"/>
          <w:lang w:val="en"/>
        </w:rPr>
        <w:t>raised</w:t>
      </w:r>
      <w:r w:rsidR="005C740D" w:rsidRPr="005C740D">
        <w:rPr>
          <w:rFonts w:asciiTheme="minorHAnsi" w:hAnsiTheme="minorHAnsi" w:cstheme="minorHAnsi"/>
          <w:lang w:val="en"/>
        </w:rPr>
        <w:t xml:space="preserve"> global attention and focus on a long-neglected area, mobilise</w:t>
      </w:r>
      <w:r w:rsidR="009E57C3">
        <w:rPr>
          <w:rFonts w:asciiTheme="minorHAnsi" w:hAnsiTheme="minorHAnsi" w:cstheme="minorHAnsi"/>
          <w:lang w:val="en"/>
        </w:rPr>
        <w:t>d</w:t>
      </w:r>
      <w:r w:rsidR="005C740D" w:rsidRPr="005C740D">
        <w:rPr>
          <w:rFonts w:asciiTheme="minorHAnsi" w:hAnsiTheme="minorHAnsi" w:cstheme="minorHAnsi"/>
          <w:lang w:val="en"/>
        </w:rPr>
        <w:t xml:space="preserve"> new global and national commitments and showcase</w:t>
      </w:r>
      <w:r w:rsidR="009E57C3">
        <w:rPr>
          <w:rFonts w:asciiTheme="minorHAnsi" w:hAnsiTheme="minorHAnsi" w:cstheme="minorHAnsi"/>
          <w:lang w:val="en"/>
        </w:rPr>
        <w:t>d</w:t>
      </w:r>
      <w:r w:rsidR="005C740D" w:rsidRPr="005C740D">
        <w:rPr>
          <w:rFonts w:asciiTheme="minorHAnsi" w:hAnsiTheme="minorHAnsi" w:cstheme="minorHAnsi"/>
          <w:lang w:val="en"/>
        </w:rPr>
        <w:t xml:space="preserve"> good practice, innovation and evidence from </w:t>
      </w:r>
      <w:r w:rsidR="009E57C3">
        <w:rPr>
          <w:rFonts w:asciiTheme="minorHAnsi" w:hAnsiTheme="minorHAnsi" w:cstheme="minorHAnsi"/>
          <w:lang w:val="en"/>
        </w:rPr>
        <w:t>around</w:t>
      </w:r>
      <w:r w:rsidR="005C740D" w:rsidRPr="005C740D">
        <w:rPr>
          <w:rFonts w:asciiTheme="minorHAnsi" w:hAnsiTheme="minorHAnsi" w:cstheme="minorHAnsi"/>
          <w:lang w:val="en"/>
        </w:rPr>
        <w:t xml:space="preserve"> the world.</w:t>
      </w:r>
    </w:p>
    <w:p w:rsidR="00D57D48" w:rsidRPr="00D57D48" w:rsidRDefault="00D57D48" w:rsidP="00F4748E">
      <w:pPr>
        <w:pStyle w:val="Heading1"/>
        <w:numPr>
          <w:ilvl w:val="0"/>
          <w:numId w:val="1"/>
        </w:numPr>
        <w:spacing w:before="0"/>
        <w:jc w:val="both"/>
        <w:rPr>
          <w:rFonts w:asciiTheme="minorHAnsi" w:hAnsiTheme="minorHAnsi"/>
          <w:sz w:val="28"/>
          <w:szCs w:val="24"/>
        </w:rPr>
      </w:pPr>
      <w:r w:rsidRPr="00D57D48">
        <w:rPr>
          <w:rFonts w:asciiTheme="minorHAnsi" w:hAnsiTheme="minorHAnsi"/>
          <w:sz w:val="28"/>
          <w:szCs w:val="24"/>
        </w:rPr>
        <w:t>What did we achieve</w:t>
      </w:r>
      <w:r w:rsidR="0003364D">
        <w:rPr>
          <w:rFonts w:asciiTheme="minorHAnsi" w:hAnsiTheme="minorHAnsi"/>
          <w:sz w:val="28"/>
          <w:szCs w:val="24"/>
        </w:rPr>
        <w:t>?</w:t>
      </w:r>
    </w:p>
    <w:p w:rsidR="005C740D" w:rsidRDefault="005C740D" w:rsidP="009E57C3">
      <w:pPr>
        <w:pStyle w:val="Heading1"/>
        <w:spacing w:before="0"/>
        <w:jc w:val="both"/>
        <w:rPr>
          <w:rFonts w:asciiTheme="minorHAnsi" w:hAnsiTheme="minorHAnsi" w:cstheme="minorHAnsi"/>
          <w:b w:val="0"/>
          <w:kern w:val="0"/>
          <w:sz w:val="24"/>
          <w:szCs w:val="24"/>
          <w:lang w:val="en" w:eastAsia="en-GB"/>
        </w:rPr>
      </w:pPr>
      <w:r w:rsidRPr="005C740D">
        <w:rPr>
          <w:rFonts w:asciiTheme="minorHAnsi" w:hAnsiTheme="minorHAnsi" w:cstheme="minorHAnsi"/>
          <w:b w:val="0"/>
          <w:kern w:val="0"/>
          <w:sz w:val="24"/>
          <w:szCs w:val="24"/>
          <w:lang w:val="en" w:eastAsia="en-GB"/>
        </w:rPr>
        <w:t>The Global Disability Summit resulted in 170</w:t>
      </w:r>
      <w:r>
        <w:rPr>
          <w:rFonts w:asciiTheme="minorHAnsi" w:hAnsiTheme="minorHAnsi" w:cstheme="minorHAnsi"/>
          <w:b w:val="0"/>
          <w:kern w:val="0"/>
          <w:sz w:val="24"/>
          <w:szCs w:val="24"/>
          <w:lang w:val="en" w:eastAsia="en-GB"/>
        </w:rPr>
        <w:t xml:space="preserve"> sets of</w:t>
      </w:r>
      <w:r w:rsidRPr="005C740D">
        <w:rPr>
          <w:rFonts w:asciiTheme="minorHAnsi" w:hAnsiTheme="minorHAnsi" w:cstheme="minorHAnsi"/>
          <w:b w:val="0"/>
          <w:kern w:val="0"/>
          <w:sz w:val="24"/>
          <w:szCs w:val="24"/>
          <w:lang w:val="en" w:eastAsia="en-GB"/>
        </w:rPr>
        <w:t xml:space="preserve"> ambitious commitments</w:t>
      </w:r>
      <w:r w:rsidR="009E57C3">
        <w:rPr>
          <w:rFonts w:asciiTheme="minorHAnsi" w:hAnsiTheme="minorHAnsi" w:cstheme="minorHAnsi"/>
          <w:b w:val="0"/>
          <w:kern w:val="0"/>
          <w:sz w:val="24"/>
          <w:szCs w:val="24"/>
          <w:lang w:val="en" w:eastAsia="en-GB"/>
        </w:rPr>
        <w:t xml:space="preserve">, and over </w:t>
      </w:r>
      <w:r w:rsidR="009E57C3" w:rsidRPr="00D2265D">
        <w:rPr>
          <w:rFonts w:asciiTheme="minorHAnsi" w:hAnsiTheme="minorHAnsi" w:cstheme="minorHAnsi"/>
          <w:b w:val="0"/>
          <w:kern w:val="0"/>
          <w:sz w:val="24"/>
          <w:szCs w:val="24"/>
          <w:lang w:val="en" w:eastAsia="en-GB"/>
        </w:rPr>
        <w:t>320</w:t>
      </w:r>
      <w:r w:rsidRPr="005C740D">
        <w:rPr>
          <w:rFonts w:asciiTheme="minorHAnsi" w:hAnsiTheme="minorHAnsi" w:cstheme="minorHAnsi"/>
          <w:b w:val="0"/>
          <w:kern w:val="0"/>
          <w:sz w:val="24"/>
          <w:szCs w:val="24"/>
          <w:lang w:val="en" w:eastAsia="en-GB"/>
        </w:rPr>
        <w:t xml:space="preserve"> organisations and governments signed </w:t>
      </w:r>
      <w:r>
        <w:rPr>
          <w:rFonts w:asciiTheme="minorHAnsi" w:hAnsiTheme="minorHAnsi" w:cstheme="minorHAnsi"/>
          <w:b w:val="0"/>
          <w:kern w:val="0"/>
          <w:sz w:val="24"/>
          <w:szCs w:val="24"/>
          <w:lang w:val="en" w:eastAsia="en-GB"/>
        </w:rPr>
        <w:t xml:space="preserve">up to </w:t>
      </w:r>
      <w:r w:rsidRPr="005C740D">
        <w:rPr>
          <w:rFonts w:asciiTheme="minorHAnsi" w:hAnsiTheme="minorHAnsi" w:cstheme="minorHAnsi"/>
          <w:b w:val="0"/>
          <w:kern w:val="0"/>
          <w:sz w:val="24"/>
          <w:szCs w:val="24"/>
          <w:lang w:val="en" w:eastAsia="en-GB"/>
        </w:rPr>
        <w:t>the</w:t>
      </w:r>
      <w:r w:rsidR="009E57C3">
        <w:rPr>
          <w:rFonts w:asciiTheme="minorHAnsi" w:hAnsiTheme="minorHAnsi" w:cstheme="minorHAnsi"/>
          <w:b w:val="0"/>
          <w:kern w:val="0"/>
          <w:sz w:val="24"/>
          <w:szCs w:val="24"/>
          <w:lang w:val="en" w:eastAsia="en-GB"/>
        </w:rPr>
        <w:t xml:space="preserve"> Summit’s</w:t>
      </w:r>
      <w:r w:rsidRPr="005C740D">
        <w:rPr>
          <w:rFonts w:asciiTheme="minorHAnsi" w:hAnsiTheme="minorHAnsi" w:cstheme="minorHAnsi"/>
          <w:b w:val="0"/>
          <w:kern w:val="0"/>
          <w:sz w:val="24"/>
          <w:szCs w:val="24"/>
          <w:lang w:val="en" w:eastAsia="en-GB"/>
        </w:rPr>
        <w:t xml:space="preserve"> </w:t>
      </w:r>
      <w:hyperlink r:id="rId9" w:history="1">
        <w:r w:rsidR="009E57C3" w:rsidRPr="0090607C">
          <w:rPr>
            <w:rStyle w:val="Hyperlink"/>
            <w:rFonts w:asciiTheme="minorHAnsi" w:hAnsiTheme="minorHAnsi" w:cstheme="minorHAnsi"/>
            <w:b w:val="0"/>
            <w:kern w:val="0"/>
            <w:sz w:val="24"/>
            <w:szCs w:val="24"/>
            <w:lang w:val="en" w:eastAsia="en-GB"/>
          </w:rPr>
          <w:t>Charter for Change</w:t>
        </w:r>
      </w:hyperlink>
      <w:r w:rsidR="009E57C3" w:rsidRPr="0090607C">
        <w:rPr>
          <w:rFonts w:asciiTheme="minorHAnsi" w:hAnsiTheme="minorHAnsi" w:cstheme="minorHAnsi"/>
          <w:b w:val="0"/>
          <w:kern w:val="0"/>
          <w:sz w:val="24"/>
          <w:szCs w:val="24"/>
          <w:lang w:val="en" w:eastAsia="en-GB"/>
        </w:rPr>
        <w:t xml:space="preserve">  </w:t>
      </w:r>
      <w:r w:rsidRPr="0090607C">
        <w:rPr>
          <w:rFonts w:asciiTheme="minorHAnsi" w:hAnsiTheme="minorHAnsi" w:cstheme="minorHAnsi"/>
          <w:b w:val="0"/>
          <w:kern w:val="0"/>
          <w:sz w:val="24"/>
          <w:szCs w:val="24"/>
          <w:lang w:val="en" w:eastAsia="en-GB"/>
        </w:rPr>
        <w:t>– an action plan to implement the UN Convention on the Rights of Persons with Disabilities. Among the most significant pledges made were commitments to pass transformative new laws to protect the rights of people with disabilities, as well as assurances to help those affected by humanitarian crises. There were also commitments to help</w:t>
      </w:r>
      <w:r w:rsidR="009E57C3" w:rsidRPr="0090607C">
        <w:rPr>
          <w:rFonts w:asciiTheme="minorHAnsi" w:hAnsiTheme="minorHAnsi" w:cstheme="minorHAnsi"/>
          <w:b w:val="0"/>
          <w:kern w:val="0"/>
          <w:sz w:val="24"/>
          <w:szCs w:val="24"/>
          <w:lang w:val="en" w:eastAsia="en-GB"/>
        </w:rPr>
        <w:t xml:space="preserve"> millions of</w:t>
      </w:r>
      <w:r w:rsidRPr="0090607C">
        <w:rPr>
          <w:rFonts w:asciiTheme="minorHAnsi" w:hAnsiTheme="minorHAnsi" w:cstheme="minorHAnsi"/>
          <w:b w:val="0"/>
          <w:kern w:val="0"/>
          <w:sz w:val="24"/>
          <w:szCs w:val="24"/>
          <w:lang w:val="en" w:eastAsia="en-GB"/>
        </w:rPr>
        <w:t xml:space="preserve"> </w:t>
      </w:r>
      <w:r w:rsidR="009E57C3" w:rsidRPr="0090607C">
        <w:rPr>
          <w:rFonts w:asciiTheme="minorHAnsi" w:hAnsiTheme="minorHAnsi" w:cstheme="minorHAnsi"/>
          <w:b w:val="0"/>
          <w:kern w:val="0"/>
          <w:sz w:val="24"/>
          <w:szCs w:val="24"/>
          <w:lang w:val="en" w:eastAsia="en-GB"/>
        </w:rPr>
        <w:t>persons</w:t>
      </w:r>
      <w:r w:rsidRPr="0090607C">
        <w:rPr>
          <w:rFonts w:asciiTheme="minorHAnsi" w:hAnsiTheme="minorHAnsi" w:cstheme="minorHAnsi"/>
          <w:b w:val="0"/>
          <w:kern w:val="0"/>
          <w:sz w:val="24"/>
          <w:szCs w:val="24"/>
          <w:lang w:val="en" w:eastAsia="en-GB"/>
        </w:rPr>
        <w:t xml:space="preserve"> with disabilities access </w:t>
      </w:r>
      <w:r w:rsidR="009E57C3" w:rsidRPr="0090607C">
        <w:rPr>
          <w:rFonts w:asciiTheme="minorHAnsi" w:hAnsiTheme="minorHAnsi" w:cstheme="minorHAnsi"/>
          <w:b w:val="0"/>
          <w:kern w:val="0"/>
          <w:sz w:val="24"/>
          <w:szCs w:val="24"/>
          <w:lang w:val="en" w:eastAsia="en-GB"/>
        </w:rPr>
        <w:t>affordable assistive technology</w:t>
      </w:r>
      <w:r w:rsidRPr="0090607C">
        <w:rPr>
          <w:rFonts w:asciiTheme="minorHAnsi" w:hAnsiTheme="minorHAnsi" w:cstheme="minorHAnsi"/>
          <w:b w:val="0"/>
          <w:kern w:val="0"/>
          <w:sz w:val="24"/>
          <w:szCs w:val="24"/>
          <w:lang w:val="en" w:eastAsia="en-GB"/>
        </w:rPr>
        <w:t>.</w:t>
      </w:r>
      <w:r w:rsidR="00172569" w:rsidRPr="0090607C">
        <w:rPr>
          <w:rFonts w:asciiTheme="minorHAnsi" w:hAnsiTheme="minorHAnsi" w:cstheme="minorHAnsi"/>
          <w:b w:val="0"/>
          <w:kern w:val="0"/>
          <w:sz w:val="24"/>
          <w:szCs w:val="24"/>
          <w:lang w:val="en" w:eastAsia="en-GB"/>
        </w:rPr>
        <w:t xml:space="preserve"> Please see further detail of</w:t>
      </w:r>
      <w:r w:rsidR="009E57C3" w:rsidRPr="0090607C">
        <w:rPr>
          <w:rFonts w:asciiTheme="minorHAnsi" w:hAnsiTheme="minorHAnsi" w:cstheme="minorHAnsi"/>
          <w:b w:val="0"/>
          <w:kern w:val="0"/>
          <w:sz w:val="24"/>
          <w:szCs w:val="24"/>
          <w:lang w:val="en" w:eastAsia="en-GB"/>
        </w:rPr>
        <w:t xml:space="preserve"> </w:t>
      </w:r>
      <w:r w:rsidR="00F26CFC" w:rsidRPr="0090607C">
        <w:rPr>
          <w:rFonts w:asciiTheme="minorHAnsi" w:hAnsiTheme="minorHAnsi" w:cstheme="minorHAnsi"/>
          <w:b w:val="0"/>
          <w:kern w:val="0"/>
          <w:sz w:val="24"/>
          <w:szCs w:val="24"/>
          <w:lang w:val="en" w:eastAsia="en-GB"/>
        </w:rPr>
        <w:t xml:space="preserve">the </w:t>
      </w:r>
      <w:r w:rsidR="009E57C3" w:rsidRPr="0090607C">
        <w:rPr>
          <w:rFonts w:asciiTheme="minorHAnsi" w:hAnsiTheme="minorHAnsi" w:cstheme="minorHAnsi"/>
          <w:b w:val="0"/>
          <w:kern w:val="0"/>
          <w:sz w:val="24"/>
          <w:szCs w:val="24"/>
          <w:lang w:val="en" w:eastAsia="en-GB"/>
        </w:rPr>
        <w:t xml:space="preserve">commitments </w:t>
      </w:r>
      <w:r w:rsidR="00F26CFC" w:rsidRPr="0090607C">
        <w:rPr>
          <w:rFonts w:asciiTheme="minorHAnsi" w:hAnsiTheme="minorHAnsi" w:cstheme="minorHAnsi"/>
          <w:b w:val="0"/>
          <w:kern w:val="0"/>
          <w:sz w:val="24"/>
          <w:szCs w:val="24"/>
          <w:lang w:val="en" w:eastAsia="en-GB"/>
        </w:rPr>
        <w:t>made</w:t>
      </w:r>
      <w:r w:rsidR="009E57C3" w:rsidRPr="0090607C">
        <w:rPr>
          <w:rFonts w:asciiTheme="minorHAnsi" w:hAnsiTheme="minorHAnsi" w:cstheme="minorHAnsi"/>
          <w:b w:val="0"/>
          <w:kern w:val="0"/>
          <w:sz w:val="24"/>
          <w:szCs w:val="24"/>
          <w:lang w:val="en" w:eastAsia="en-GB"/>
        </w:rPr>
        <w:t xml:space="preserve"> </w:t>
      </w:r>
      <w:hyperlink r:id="rId10" w:history="1">
        <w:r w:rsidR="00F26CFC" w:rsidRPr="0090607C">
          <w:rPr>
            <w:rStyle w:val="Hyperlink"/>
            <w:rFonts w:asciiTheme="minorHAnsi" w:hAnsiTheme="minorHAnsi" w:cstheme="minorHAnsi"/>
            <w:b w:val="0"/>
            <w:kern w:val="0"/>
            <w:sz w:val="24"/>
            <w:szCs w:val="24"/>
            <w:lang w:val="en" w:eastAsia="en-GB"/>
          </w:rPr>
          <w:t>here</w:t>
        </w:r>
      </w:hyperlink>
      <w:r w:rsidR="009E57C3" w:rsidRPr="0090607C">
        <w:rPr>
          <w:rFonts w:asciiTheme="minorHAnsi" w:hAnsiTheme="minorHAnsi" w:cstheme="minorHAnsi"/>
          <w:b w:val="0"/>
          <w:kern w:val="0"/>
          <w:sz w:val="24"/>
          <w:szCs w:val="24"/>
          <w:lang w:val="en" w:eastAsia="en-GB"/>
        </w:rPr>
        <w:t>.</w:t>
      </w:r>
      <w:r w:rsidR="009E57C3">
        <w:rPr>
          <w:rFonts w:asciiTheme="minorHAnsi" w:hAnsiTheme="minorHAnsi" w:cstheme="minorHAnsi"/>
          <w:b w:val="0"/>
          <w:kern w:val="0"/>
          <w:sz w:val="24"/>
          <w:szCs w:val="24"/>
          <w:lang w:val="en" w:eastAsia="en-GB"/>
        </w:rPr>
        <w:t xml:space="preserve"> </w:t>
      </w:r>
    </w:p>
    <w:p w:rsidR="00F26CFC" w:rsidRPr="00F26CFC" w:rsidRDefault="00F26CFC" w:rsidP="00F26CFC">
      <w:pPr>
        <w:rPr>
          <w:lang w:val="en" w:eastAsia="en-GB"/>
        </w:rPr>
      </w:pPr>
    </w:p>
    <w:p w:rsidR="00D57D48" w:rsidRPr="00D57D48" w:rsidRDefault="00D57D48" w:rsidP="00F4748E">
      <w:pPr>
        <w:pStyle w:val="Heading1"/>
        <w:numPr>
          <w:ilvl w:val="0"/>
          <w:numId w:val="1"/>
        </w:numPr>
        <w:spacing w:before="0"/>
        <w:rPr>
          <w:rFonts w:asciiTheme="minorHAnsi" w:hAnsiTheme="minorHAnsi"/>
          <w:sz w:val="28"/>
          <w:szCs w:val="24"/>
        </w:rPr>
      </w:pPr>
      <w:r w:rsidRPr="00D57D48">
        <w:rPr>
          <w:rFonts w:asciiTheme="minorHAnsi" w:hAnsiTheme="minorHAnsi"/>
          <w:sz w:val="28"/>
          <w:szCs w:val="24"/>
        </w:rPr>
        <w:t>Plenary</w:t>
      </w:r>
      <w:r w:rsidR="00F26CFC">
        <w:rPr>
          <w:rFonts w:asciiTheme="minorHAnsi" w:hAnsiTheme="minorHAnsi"/>
          <w:sz w:val="28"/>
          <w:szCs w:val="24"/>
        </w:rPr>
        <w:t xml:space="preserve"> Sessions</w:t>
      </w:r>
    </w:p>
    <w:p w:rsidR="00A704BD" w:rsidRPr="001D76EB" w:rsidRDefault="00A704BD" w:rsidP="00A63F47">
      <w:pPr>
        <w:pStyle w:val="Heading1"/>
        <w:spacing w:before="0" w:after="0"/>
        <w:jc w:val="both"/>
        <w:rPr>
          <w:rFonts w:asciiTheme="minorHAnsi" w:hAnsiTheme="minorHAnsi" w:cstheme="minorHAnsi"/>
          <w:b w:val="0"/>
          <w:kern w:val="0"/>
          <w:sz w:val="24"/>
          <w:szCs w:val="24"/>
          <w:lang w:val="en" w:eastAsia="en-GB"/>
        </w:rPr>
      </w:pPr>
      <w:r w:rsidRPr="001D76EB">
        <w:rPr>
          <w:rFonts w:asciiTheme="minorHAnsi" w:hAnsiTheme="minorHAnsi" w:cstheme="minorHAnsi"/>
          <w:b w:val="0"/>
          <w:kern w:val="0"/>
          <w:sz w:val="24"/>
          <w:szCs w:val="24"/>
          <w:lang w:val="en" w:eastAsia="en-GB"/>
        </w:rPr>
        <w:t>The Summit was</w:t>
      </w:r>
      <w:r w:rsidR="00953B33" w:rsidRPr="001D76EB">
        <w:rPr>
          <w:rFonts w:asciiTheme="minorHAnsi" w:hAnsiTheme="minorHAnsi" w:cstheme="minorHAnsi"/>
          <w:b w:val="0"/>
          <w:kern w:val="0"/>
          <w:sz w:val="24"/>
          <w:szCs w:val="24"/>
          <w:lang w:val="en" w:eastAsia="en-GB"/>
        </w:rPr>
        <w:t xml:space="preserve"> opened by Summit co-hosts</w:t>
      </w:r>
      <w:r w:rsidRPr="001D76EB">
        <w:rPr>
          <w:rFonts w:asciiTheme="minorHAnsi" w:hAnsiTheme="minorHAnsi" w:cstheme="minorHAnsi"/>
          <w:b w:val="0"/>
          <w:kern w:val="0"/>
          <w:sz w:val="24"/>
          <w:szCs w:val="24"/>
          <w:lang w:val="en" w:eastAsia="en-GB"/>
        </w:rPr>
        <w:t xml:space="preserve"> </w:t>
      </w:r>
      <w:hyperlink r:id="rId11" w:history="1">
        <w:r w:rsidR="00276D0C" w:rsidRPr="0090607C">
          <w:rPr>
            <w:rStyle w:val="Hyperlink"/>
            <w:rFonts w:asciiTheme="minorHAnsi" w:hAnsiTheme="minorHAnsi" w:cstheme="minorHAnsi"/>
            <w:b w:val="0"/>
            <w:kern w:val="0"/>
            <w:sz w:val="24"/>
            <w:szCs w:val="24"/>
            <w:lang w:val="en" w:eastAsia="en-GB"/>
          </w:rPr>
          <w:t>UK International Development Secretary</w:t>
        </w:r>
      </w:hyperlink>
      <w:r w:rsidR="00953B33" w:rsidRPr="0090607C">
        <w:rPr>
          <w:rFonts w:asciiTheme="minorHAnsi" w:hAnsiTheme="minorHAnsi" w:cstheme="minorHAnsi"/>
          <w:b w:val="0"/>
          <w:kern w:val="0"/>
          <w:sz w:val="24"/>
          <w:szCs w:val="24"/>
          <w:lang w:val="en" w:eastAsia="en-GB"/>
        </w:rPr>
        <w:t xml:space="preserve">; </w:t>
      </w:r>
      <w:r w:rsidR="00953B33" w:rsidRPr="0090607C">
        <w:rPr>
          <w:rFonts w:asciiTheme="minorHAnsi" w:hAnsiTheme="minorHAnsi" w:cstheme="minorHAnsi"/>
          <w:b w:val="0"/>
          <w:bCs/>
          <w:kern w:val="0"/>
          <w:sz w:val="24"/>
          <w:szCs w:val="24"/>
          <w:lang w:val="en" w:eastAsia="en-GB"/>
        </w:rPr>
        <w:t>Ana Lucia</w:t>
      </w:r>
      <w:r w:rsidR="00953B33" w:rsidRPr="0090607C">
        <w:rPr>
          <w:rFonts w:asciiTheme="minorHAnsi" w:hAnsiTheme="minorHAnsi" w:cstheme="minorHAnsi"/>
          <w:b w:val="0"/>
          <w:kern w:val="0"/>
          <w:sz w:val="24"/>
          <w:szCs w:val="24"/>
          <w:lang w:val="en" w:eastAsia="en-GB"/>
        </w:rPr>
        <w:t xml:space="preserve"> Arellano, </w:t>
      </w:r>
      <w:hyperlink r:id="rId12" w:history="1">
        <w:r w:rsidR="00953B33" w:rsidRPr="0090607C">
          <w:rPr>
            <w:rStyle w:val="Hyperlink"/>
            <w:rFonts w:asciiTheme="minorHAnsi" w:hAnsiTheme="minorHAnsi" w:cstheme="minorHAnsi"/>
            <w:b w:val="0"/>
            <w:kern w:val="0"/>
            <w:sz w:val="24"/>
            <w:szCs w:val="24"/>
            <w:lang w:val="en" w:eastAsia="en-GB"/>
          </w:rPr>
          <w:t>the Chair of the International Disability Alliance</w:t>
        </w:r>
      </w:hyperlink>
      <w:r w:rsidR="00953B33" w:rsidRPr="0090607C">
        <w:rPr>
          <w:rFonts w:asciiTheme="minorHAnsi" w:hAnsiTheme="minorHAnsi" w:cstheme="minorHAnsi"/>
          <w:b w:val="0"/>
          <w:kern w:val="0"/>
          <w:sz w:val="24"/>
          <w:szCs w:val="24"/>
          <w:lang w:val="en" w:eastAsia="en-GB"/>
        </w:rPr>
        <w:t xml:space="preserve"> and t</w:t>
      </w:r>
      <w:r w:rsidR="00953B33" w:rsidRPr="0090607C">
        <w:rPr>
          <w:rFonts w:asciiTheme="minorHAnsi" w:hAnsiTheme="minorHAnsi" w:cstheme="minorHAnsi"/>
          <w:b w:val="0"/>
          <w:kern w:val="0"/>
          <w:sz w:val="24"/>
          <w:szCs w:val="24"/>
          <w:lang w:val="en-US" w:eastAsia="en-GB"/>
        </w:rPr>
        <w:t xml:space="preserve">he Cabinet Secretary for Labour and Social Protection, Amb. Ukur Yatani, </w:t>
      </w:r>
      <w:hyperlink r:id="rId13" w:history="1">
        <w:r w:rsidR="00953B33" w:rsidRPr="0090607C">
          <w:rPr>
            <w:rStyle w:val="Hyperlink"/>
            <w:rFonts w:asciiTheme="minorHAnsi" w:hAnsiTheme="minorHAnsi" w:cstheme="minorHAnsi"/>
            <w:b w:val="0"/>
            <w:sz w:val="24"/>
            <w:szCs w:val="24"/>
            <w:lang w:val="en" w:eastAsia="en-GB"/>
          </w:rPr>
          <w:t>Government of Kenya</w:t>
        </w:r>
      </w:hyperlink>
      <w:r w:rsidR="00172569">
        <w:rPr>
          <w:rFonts w:asciiTheme="minorHAnsi" w:hAnsiTheme="minorHAnsi" w:cstheme="minorHAnsi"/>
          <w:b w:val="0"/>
          <w:sz w:val="24"/>
          <w:szCs w:val="24"/>
          <w:lang w:val="en" w:eastAsia="en-GB"/>
        </w:rPr>
        <w:t>. They</w:t>
      </w:r>
      <w:r w:rsidR="001D76EB" w:rsidRPr="001D76EB">
        <w:rPr>
          <w:rFonts w:asciiTheme="minorHAnsi" w:hAnsiTheme="minorHAnsi" w:cstheme="minorHAnsi"/>
          <w:b w:val="0"/>
          <w:sz w:val="24"/>
          <w:szCs w:val="24"/>
          <w:lang w:val="en" w:eastAsia="en-GB"/>
        </w:rPr>
        <w:t xml:space="preserve"> were</w:t>
      </w:r>
      <w:r w:rsidRPr="001D76EB">
        <w:rPr>
          <w:rFonts w:asciiTheme="minorHAnsi" w:hAnsiTheme="minorHAnsi" w:cstheme="minorHAnsi"/>
          <w:b w:val="0"/>
          <w:kern w:val="0"/>
          <w:sz w:val="24"/>
          <w:szCs w:val="24"/>
          <w:lang w:val="en" w:eastAsia="en-GB"/>
        </w:rPr>
        <w:t xml:space="preserve"> followed by keynotes speeches from:</w:t>
      </w:r>
    </w:p>
    <w:p w:rsidR="0020183A" w:rsidRPr="001D76EB" w:rsidRDefault="00F43A4C" w:rsidP="00A63F47">
      <w:pPr>
        <w:pStyle w:val="ListParagraph"/>
        <w:numPr>
          <w:ilvl w:val="0"/>
          <w:numId w:val="3"/>
        </w:numPr>
        <w:jc w:val="both"/>
        <w:rPr>
          <w:rFonts w:asciiTheme="minorHAnsi" w:hAnsiTheme="minorHAnsi" w:cstheme="minorHAnsi"/>
          <w:b/>
          <w:lang w:val="en-US" w:eastAsia="en-GB"/>
        </w:rPr>
      </w:pPr>
      <w:r w:rsidRPr="001D76EB">
        <w:rPr>
          <w:rFonts w:asciiTheme="minorHAnsi" w:hAnsiTheme="minorHAnsi" w:cstheme="minorHAnsi"/>
          <w:b/>
          <w:lang w:val="en" w:eastAsia="en-GB"/>
        </w:rPr>
        <w:t>Lenin Moreno, President of Ecuador</w:t>
      </w:r>
      <w:r w:rsidR="0020183A" w:rsidRPr="001D76EB">
        <w:rPr>
          <w:rFonts w:asciiTheme="minorHAnsi" w:hAnsiTheme="minorHAnsi" w:cstheme="minorHAnsi"/>
          <w:b/>
          <w:lang w:val="en" w:eastAsia="en-GB"/>
        </w:rPr>
        <w:t xml:space="preserve"> </w:t>
      </w:r>
      <w:r w:rsidR="0020183A" w:rsidRPr="001D76EB">
        <w:rPr>
          <w:rFonts w:asciiTheme="minorHAnsi" w:hAnsiTheme="minorHAnsi" w:cstheme="minorHAnsi"/>
          <w:lang w:val="en" w:eastAsia="en-GB"/>
        </w:rPr>
        <w:t xml:space="preserve">called for </w:t>
      </w:r>
      <w:hyperlink r:id="rId14" w:history="1">
        <w:r w:rsidR="0020183A" w:rsidRPr="001D76EB">
          <w:rPr>
            <w:rStyle w:val="Hyperlink"/>
            <w:rFonts w:asciiTheme="minorHAnsi" w:hAnsiTheme="minorHAnsi" w:cstheme="minorHAnsi"/>
            <w:lang w:val="en" w:eastAsia="en-GB"/>
          </w:rPr>
          <w:t>greater responsibility by the international community</w:t>
        </w:r>
      </w:hyperlink>
      <w:r w:rsidR="0020183A" w:rsidRPr="001D76EB">
        <w:rPr>
          <w:rFonts w:asciiTheme="minorHAnsi" w:hAnsiTheme="minorHAnsi" w:cstheme="minorHAnsi"/>
          <w:lang w:val="en" w:eastAsia="en-GB"/>
        </w:rPr>
        <w:t xml:space="preserve"> to promote the rights of persons with disabilities and in praise of the social model of disability. </w:t>
      </w:r>
      <w:r w:rsidR="00014E75">
        <w:rPr>
          <w:rFonts w:asciiTheme="minorHAnsi" w:hAnsiTheme="minorHAnsi" w:cstheme="minorHAnsi"/>
          <w:lang w:val="en" w:eastAsia="en-GB"/>
        </w:rPr>
        <w:t>After</w:t>
      </w:r>
      <w:r w:rsidR="0020183A" w:rsidRPr="001D76EB">
        <w:rPr>
          <w:rFonts w:asciiTheme="minorHAnsi" w:hAnsiTheme="minorHAnsi" w:cstheme="minorHAnsi"/>
          <w:lang w:val="en-US" w:eastAsia="en-GB"/>
        </w:rPr>
        <w:t xml:space="preserve"> he became vice-president of Ecuador in 2007, he led on a sweeping series of policies that aimed to transform life for people</w:t>
      </w:r>
      <w:r w:rsidR="00014E75">
        <w:rPr>
          <w:rFonts w:asciiTheme="minorHAnsi" w:hAnsiTheme="minorHAnsi" w:cstheme="minorHAnsi"/>
          <w:lang w:val="en-US" w:eastAsia="en-GB"/>
        </w:rPr>
        <w:t xml:space="preserve"> with disabilities</w:t>
      </w:r>
      <w:r w:rsidR="0020183A" w:rsidRPr="001D76EB">
        <w:rPr>
          <w:rFonts w:asciiTheme="minorHAnsi" w:hAnsiTheme="minorHAnsi" w:cstheme="minorHAnsi"/>
          <w:lang w:val="en-US" w:eastAsia="en-GB"/>
        </w:rPr>
        <w:t xml:space="preserve"> in Ecuador.</w:t>
      </w:r>
      <w:r w:rsidR="00172569" w:rsidRPr="00172569">
        <w:rPr>
          <w:rFonts w:asciiTheme="minorHAnsi" w:hAnsiTheme="minorHAnsi" w:cstheme="minorHAnsi"/>
          <w:lang w:val="es-ES" w:eastAsia="en-GB"/>
        </w:rPr>
        <w:t xml:space="preserve"> President Moreno explained that his Government is currently promoting “Plan Toda U</w:t>
      </w:r>
      <w:r w:rsidR="00014E75">
        <w:rPr>
          <w:rFonts w:asciiTheme="minorHAnsi" w:hAnsiTheme="minorHAnsi" w:cstheme="minorHAnsi"/>
          <w:lang w:val="es-ES" w:eastAsia="en-GB"/>
        </w:rPr>
        <w:t xml:space="preserve">na Vida”, a plan </w:t>
      </w:r>
      <w:r w:rsidR="00172569" w:rsidRPr="00172569">
        <w:rPr>
          <w:rFonts w:asciiTheme="minorHAnsi" w:hAnsiTheme="minorHAnsi" w:cstheme="minorHAnsi"/>
          <w:lang w:val="es-ES" w:eastAsia="en-GB"/>
        </w:rPr>
        <w:t>that protects the rights of all people from conception to the end of life.</w:t>
      </w:r>
    </w:p>
    <w:p w:rsidR="00F45BCB" w:rsidRPr="004C3098" w:rsidRDefault="00F45BCB" w:rsidP="007B7CC9">
      <w:pPr>
        <w:pStyle w:val="ListParagraph"/>
        <w:numPr>
          <w:ilvl w:val="0"/>
          <w:numId w:val="3"/>
        </w:numPr>
        <w:jc w:val="both"/>
        <w:rPr>
          <w:rFonts w:asciiTheme="minorHAnsi" w:hAnsiTheme="minorHAnsi" w:cstheme="minorHAnsi"/>
          <w:color w:val="0A0A0A"/>
          <w:spacing w:val="8"/>
          <w:lang w:val="en" w:eastAsia="en-GB"/>
        </w:rPr>
      </w:pPr>
      <w:r w:rsidRPr="004C3098">
        <w:rPr>
          <w:rFonts w:asciiTheme="minorHAnsi" w:hAnsiTheme="minorHAnsi" w:cstheme="minorHAnsi"/>
          <w:b/>
          <w:lang w:val="en" w:eastAsia="en-GB"/>
        </w:rPr>
        <w:t xml:space="preserve">Achim Steiner, UNDP Administrator </w:t>
      </w:r>
      <w:r w:rsidR="004B25D0" w:rsidRPr="004C3098">
        <w:rPr>
          <w:rFonts w:asciiTheme="minorHAnsi" w:hAnsiTheme="minorHAnsi" w:cstheme="minorHAnsi"/>
          <w:lang w:val="en" w:eastAsia="en-GB"/>
        </w:rPr>
        <w:t xml:space="preserve"> </w:t>
      </w:r>
      <w:hyperlink r:id="rId15" w:history="1">
        <w:r w:rsidR="004B25D0" w:rsidRPr="004C3098">
          <w:rPr>
            <w:rStyle w:val="Hyperlink"/>
            <w:rFonts w:asciiTheme="minorHAnsi" w:hAnsiTheme="minorHAnsi" w:cstheme="minorHAnsi"/>
            <w:lang w:val="en" w:eastAsia="en-GB"/>
          </w:rPr>
          <w:t>set out the importance of the 2030 Agenda</w:t>
        </w:r>
      </w:hyperlink>
      <w:r w:rsidR="004C3098">
        <w:rPr>
          <w:rFonts w:asciiTheme="minorHAnsi" w:hAnsiTheme="minorHAnsi" w:cstheme="minorHAnsi"/>
          <w:lang w:val="en" w:eastAsia="en-GB"/>
        </w:rPr>
        <w:t xml:space="preserve"> </w:t>
      </w:r>
      <w:r w:rsidRPr="004C3098">
        <w:rPr>
          <w:rFonts w:asciiTheme="minorHAnsi" w:hAnsiTheme="minorHAnsi" w:cstheme="minorHAnsi"/>
          <w:color w:val="0A0A0A"/>
          <w:spacing w:val="8"/>
          <w:lang w:val="en" w:eastAsia="en-GB"/>
        </w:rPr>
        <w:t xml:space="preserve">– and its core pledge to leave no one behind.  The UN committed to do much </w:t>
      </w:r>
      <w:r w:rsidRPr="0003364D">
        <w:rPr>
          <w:rFonts w:asciiTheme="minorHAnsi" w:hAnsiTheme="minorHAnsi" w:cstheme="minorHAnsi"/>
          <w:color w:val="0A0A0A"/>
          <w:spacing w:val="8"/>
          <w:lang w:val="en" w:eastAsia="en-GB"/>
        </w:rPr>
        <w:t>more and to do it better</w:t>
      </w:r>
      <w:r w:rsidRPr="004C3098">
        <w:rPr>
          <w:rFonts w:asciiTheme="minorHAnsi" w:hAnsiTheme="minorHAnsi" w:cstheme="minorHAnsi"/>
          <w:color w:val="0A0A0A"/>
          <w:spacing w:val="8"/>
          <w:lang w:val="en" w:eastAsia="en-GB"/>
        </w:rPr>
        <w:t>.</w:t>
      </w:r>
      <w:r w:rsidR="0020183A" w:rsidRPr="004C3098">
        <w:rPr>
          <w:rFonts w:asciiTheme="minorHAnsi" w:hAnsiTheme="minorHAnsi" w:cstheme="minorHAnsi"/>
          <w:color w:val="0A0A0A"/>
          <w:spacing w:val="8"/>
          <w:lang w:val="en" w:eastAsia="en-GB"/>
        </w:rPr>
        <w:t xml:space="preserve"> He explained that t</w:t>
      </w:r>
      <w:r w:rsidRPr="004C3098">
        <w:rPr>
          <w:rFonts w:asciiTheme="minorHAnsi" w:hAnsiTheme="minorHAnsi" w:cstheme="minorHAnsi"/>
          <w:color w:val="0A0A0A"/>
          <w:spacing w:val="8"/>
          <w:lang w:val="en" w:eastAsia="en-GB"/>
        </w:rPr>
        <w:t xml:space="preserve">he UN Secretary-General has launched a comprehensive review of how the UN supports the rights of persons with disabilities – covering accessibility, employment, and mainstreaming in development and humanitarian action. The new UN system-wide policy, action plan and accountability framework on disabilities will be ready by early 2019. </w:t>
      </w:r>
    </w:p>
    <w:p w:rsidR="00F620EE" w:rsidRPr="001D76EB" w:rsidRDefault="004B25D0" w:rsidP="00A63F47">
      <w:pPr>
        <w:pStyle w:val="ListParagraph"/>
        <w:numPr>
          <w:ilvl w:val="0"/>
          <w:numId w:val="3"/>
        </w:numPr>
        <w:jc w:val="both"/>
        <w:rPr>
          <w:rFonts w:asciiTheme="minorHAnsi" w:hAnsiTheme="minorHAnsi" w:cstheme="minorHAnsi"/>
          <w:b/>
          <w:lang w:val="en" w:eastAsia="en-GB"/>
        </w:rPr>
      </w:pPr>
      <w:r w:rsidRPr="001D76EB">
        <w:rPr>
          <w:rFonts w:asciiTheme="minorHAnsi" w:hAnsiTheme="minorHAnsi" w:cstheme="minorHAnsi"/>
          <w:b/>
          <w:lang w:val="en" w:eastAsia="en-GB"/>
        </w:rPr>
        <w:t xml:space="preserve">Kristalina </w:t>
      </w:r>
      <w:r w:rsidR="00F43A4C" w:rsidRPr="001D76EB">
        <w:rPr>
          <w:rFonts w:asciiTheme="minorHAnsi" w:hAnsiTheme="minorHAnsi" w:cstheme="minorHAnsi"/>
          <w:b/>
          <w:lang w:val="en" w:eastAsia="en-GB"/>
        </w:rPr>
        <w:t>Georgieva, W</w:t>
      </w:r>
      <w:r w:rsidRPr="001D76EB">
        <w:rPr>
          <w:rFonts w:asciiTheme="minorHAnsi" w:hAnsiTheme="minorHAnsi" w:cstheme="minorHAnsi"/>
          <w:b/>
          <w:lang w:val="en" w:eastAsia="en-GB"/>
        </w:rPr>
        <w:t xml:space="preserve">orld </w:t>
      </w:r>
      <w:r w:rsidR="00F43A4C" w:rsidRPr="001D76EB">
        <w:rPr>
          <w:rFonts w:asciiTheme="minorHAnsi" w:hAnsiTheme="minorHAnsi" w:cstheme="minorHAnsi"/>
          <w:b/>
          <w:lang w:val="en" w:eastAsia="en-GB"/>
        </w:rPr>
        <w:t>B</w:t>
      </w:r>
      <w:r w:rsidRPr="001D76EB">
        <w:rPr>
          <w:rFonts w:asciiTheme="minorHAnsi" w:hAnsiTheme="minorHAnsi" w:cstheme="minorHAnsi"/>
          <w:b/>
          <w:lang w:val="en" w:eastAsia="en-GB"/>
        </w:rPr>
        <w:t xml:space="preserve">ank CEO </w:t>
      </w:r>
      <w:hyperlink r:id="rId16" w:history="1">
        <w:r w:rsidRPr="001D76EB">
          <w:rPr>
            <w:rStyle w:val="Hyperlink"/>
            <w:rFonts w:asciiTheme="minorHAnsi" w:hAnsiTheme="minorHAnsi" w:cstheme="minorHAnsi"/>
            <w:lang w:val="en" w:eastAsia="en-GB"/>
          </w:rPr>
          <w:t>made significant new commitments</w:t>
        </w:r>
      </w:hyperlink>
      <w:r w:rsidR="00F620EE" w:rsidRPr="001D76EB">
        <w:rPr>
          <w:rFonts w:asciiTheme="minorHAnsi" w:hAnsiTheme="minorHAnsi" w:cstheme="minorHAnsi"/>
          <w:b/>
          <w:lang w:val="en" w:eastAsia="en-GB"/>
        </w:rPr>
        <w:t xml:space="preserve"> </w:t>
      </w:r>
      <w:r w:rsidR="00F620EE" w:rsidRPr="001D76EB">
        <w:rPr>
          <w:rFonts w:asciiTheme="minorHAnsi" w:hAnsiTheme="minorHAnsi" w:cstheme="minorHAnsi"/>
          <w:color w:val="0A0A0A"/>
          <w:spacing w:val="8"/>
          <w:lang w:val="en" w:eastAsia="en-GB"/>
        </w:rPr>
        <w:t xml:space="preserve">to </w:t>
      </w:r>
      <w:r w:rsidR="00F620EE" w:rsidRPr="00172569">
        <w:rPr>
          <w:rFonts w:asciiTheme="minorHAnsi" w:hAnsiTheme="minorHAnsi" w:cstheme="minorHAnsi"/>
          <w:spacing w:val="8"/>
          <w:lang w:val="en" w:eastAsia="en-GB"/>
        </w:rPr>
        <w:t xml:space="preserve">accelerate global action for disability-inclusive development. The commitments include ensuring all WB-financed education programmes and projects are disability-inclusive by 2025; ensuring that 75 percent of WB-financed social </w:t>
      </w:r>
      <w:r w:rsidR="00F620EE" w:rsidRPr="00172569">
        <w:rPr>
          <w:rFonts w:asciiTheme="minorHAnsi" w:hAnsiTheme="minorHAnsi" w:cstheme="minorHAnsi"/>
          <w:spacing w:val="8"/>
          <w:lang w:val="en" w:eastAsia="en-GB"/>
        </w:rPr>
        <w:lastRenderedPageBreak/>
        <w:t>protection projects are disability-inclusive by 2025; ensuring that all WB-financed digital development projects use universal design and accessibility standards and scaling up</w:t>
      </w:r>
      <w:r w:rsidR="00F620EE" w:rsidRPr="00172569">
        <w:rPr>
          <w:rFonts w:asciiTheme="minorHAnsi" w:hAnsiTheme="minorHAnsi" w:cstheme="minorHAnsi"/>
          <w:lang w:val="en"/>
        </w:rPr>
        <w:t xml:space="preserve"> </w:t>
      </w:r>
      <w:r w:rsidR="00F620EE" w:rsidRPr="00172569">
        <w:rPr>
          <w:rFonts w:asciiTheme="minorHAnsi" w:hAnsiTheme="minorHAnsi" w:cstheme="minorHAnsi"/>
          <w:bCs/>
          <w:lang w:val="en"/>
        </w:rPr>
        <w:t>disability data collection and use</w:t>
      </w:r>
      <w:r w:rsidR="00F620EE" w:rsidRPr="00172569">
        <w:rPr>
          <w:rFonts w:asciiTheme="minorHAnsi" w:hAnsiTheme="minorHAnsi" w:cstheme="minorHAnsi"/>
          <w:lang w:val="en"/>
        </w:rPr>
        <w:t xml:space="preserve">, guided by global standards, such as using the </w:t>
      </w:r>
      <w:hyperlink r:id="rId17" w:history="1">
        <w:r w:rsidR="00F620EE" w:rsidRPr="001D76EB">
          <w:rPr>
            <w:rStyle w:val="Hyperlink"/>
            <w:rFonts w:asciiTheme="minorHAnsi" w:hAnsiTheme="minorHAnsi" w:cstheme="minorHAnsi"/>
            <w:lang w:val="en"/>
          </w:rPr>
          <w:t>Washington Group’s Short Set of Questions on Disability</w:t>
        </w:r>
      </w:hyperlink>
      <w:r w:rsidR="00F620EE" w:rsidRPr="001D76EB">
        <w:rPr>
          <w:rFonts w:asciiTheme="minorHAnsi" w:hAnsiTheme="minorHAnsi" w:cstheme="minorHAnsi"/>
          <w:color w:val="333333"/>
          <w:lang w:val="en"/>
        </w:rPr>
        <w:t>.</w:t>
      </w:r>
    </w:p>
    <w:p w:rsidR="004B25D0" w:rsidRPr="001D76EB" w:rsidRDefault="00F43A4C" w:rsidP="00A63F47">
      <w:pPr>
        <w:pStyle w:val="ListParagraph"/>
        <w:numPr>
          <w:ilvl w:val="0"/>
          <w:numId w:val="3"/>
        </w:numPr>
        <w:jc w:val="both"/>
        <w:rPr>
          <w:rFonts w:asciiTheme="minorHAnsi" w:hAnsiTheme="minorHAnsi" w:cstheme="minorHAnsi"/>
          <w:color w:val="0A0A0A"/>
          <w:spacing w:val="8"/>
          <w:lang w:val="en" w:eastAsia="en-GB"/>
        </w:rPr>
      </w:pPr>
      <w:r w:rsidRPr="001D76EB">
        <w:rPr>
          <w:rFonts w:asciiTheme="minorHAnsi" w:hAnsiTheme="minorHAnsi" w:cstheme="minorHAnsi"/>
          <w:b/>
          <w:lang w:val="en" w:eastAsia="en-GB"/>
        </w:rPr>
        <w:t>Madame</w:t>
      </w:r>
      <w:r w:rsidR="004B25D0" w:rsidRPr="001D76EB">
        <w:rPr>
          <w:rFonts w:asciiTheme="minorHAnsi" w:hAnsiTheme="minorHAnsi" w:cstheme="minorHAnsi"/>
          <w:b/>
          <w:lang w:val="en" w:eastAsia="en-GB"/>
        </w:rPr>
        <w:t xml:space="preserve"> Haidi</w:t>
      </w:r>
      <w:r w:rsidRPr="001D76EB">
        <w:rPr>
          <w:rFonts w:asciiTheme="minorHAnsi" w:hAnsiTheme="minorHAnsi" w:cstheme="minorHAnsi"/>
          <w:b/>
          <w:lang w:val="en" w:eastAsia="en-GB"/>
        </w:rPr>
        <w:t xml:space="preserve">, </w:t>
      </w:r>
      <w:r w:rsidR="004B25D0" w:rsidRPr="001D76EB">
        <w:rPr>
          <w:rFonts w:asciiTheme="minorHAnsi" w:hAnsiTheme="minorHAnsi" w:cstheme="minorHAnsi"/>
          <w:b/>
          <w:color w:val="0A0A0A"/>
          <w:spacing w:val="8"/>
          <w:lang w:val="en" w:eastAsia="en-GB"/>
        </w:rPr>
        <w:t>China Disabled Persons’ Federation and Rehabilitation International</w:t>
      </w:r>
      <w:r w:rsidR="00F620EE" w:rsidRPr="001D76EB">
        <w:rPr>
          <w:rFonts w:asciiTheme="minorHAnsi" w:hAnsiTheme="minorHAnsi" w:cstheme="minorHAnsi"/>
          <w:color w:val="0A0A0A"/>
          <w:spacing w:val="8"/>
          <w:lang w:val="en" w:eastAsia="en-GB"/>
        </w:rPr>
        <w:t xml:space="preserve"> </w:t>
      </w:r>
      <w:r w:rsidR="00276D0C">
        <w:rPr>
          <w:rFonts w:asciiTheme="minorHAnsi" w:hAnsiTheme="minorHAnsi" w:cstheme="minorHAnsi"/>
          <w:color w:val="0A0A0A"/>
          <w:spacing w:val="8"/>
          <w:lang w:val="en" w:eastAsia="en-GB"/>
        </w:rPr>
        <w:t>asserted that</w:t>
      </w:r>
      <w:r w:rsidR="00F620EE" w:rsidRPr="001D76EB">
        <w:rPr>
          <w:rFonts w:asciiTheme="minorHAnsi" w:hAnsiTheme="minorHAnsi" w:cstheme="minorHAnsi"/>
          <w:color w:val="0A0A0A"/>
          <w:spacing w:val="8"/>
          <w:lang w:val="en" w:eastAsia="en-GB"/>
        </w:rPr>
        <w:t xml:space="preserve"> d</w:t>
      </w:r>
      <w:r w:rsidR="004B25D0" w:rsidRPr="001D76EB">
        <w:rPr>
          <w:rFonts w:asciiTheme="minorHAnsi" w:hAnsiTheme="minorHAnsi" w:cstheme="minorHAnsi"/>
          <w:color w:val="0A0A0A"/>
          <w:spacing w:val="8"/>
          <w:lang w:val="en" w:eastAsia="en-GB"/>
        </w:rPr>
        <w:t>isability is an issue for all humanity, an issue we need to face together. CDPF is an organization for China’s 85 million citizens with disabilities. CDPF has gathered information on over 33 million persons registered with disabilities, and a big data system is being built on this basis to support targeted service. CDPF looks forward to exchanging experience</w:t>
      </w:r>
      <w:r w:rsidR="004C3098">
        <w:rPr>
          <w:rFonts w:asciiTheme="minorHAnsi" w:hAnsiTheme="minorHAnsi" w:cstheme="minorHAnsi"/>
          <w:color w:val="0A0A0A"/>
          <w:spacing w:val="8"/>
          <w:lang w:val="en" w:eastAsia="en-GB"/>
        </w:rPr>
        <w:t>s</w:t>
      </w:r>
      <w:r w:rsidR="004B25D0" w:rsidRPr="001D76EB">
        <w:rPr>
          <w:rFonts w:asciiTheme="minorHAnsi" w:hAnsiTheme="minorHAnsi" w:cstheme="minorHAnsi"/>
          <w:color w:val="0A0A0A"/>
          <w:spacing w:val="8"/>
          <w:lang w:val="en" w:eastAsia="en-GB"/>
        </w:rPr>
        <w:t xml:space="preserve"> on assistive technology</w:t>
      </w:r>
      <w:r w:rsidR="000F4EB0">
        <w:rPr>
          <w:rFonts w:asciiTheme="minorHAnsi" w:hAnsiTheme="minorHAnsi" w:cstheme="minorHAnsi"/>
          <w:color w:val="0A0A0A"/>
          <w:spacing w:val="8"/>
          <w:lang w:val="en" w:eastAsia="en-GB"/>
        </w:rPr>
        <w:t xml:space="preserve"> and</w:t>
      </w:r>
      <w:r w:rsidR="004B25D0" w:rsidRPr="001D76EB">
        <w:rPr>
          <w:rFonts w:asciiTheme="minorHAnsi" w:hAnsiTheme="minorHAnsi" w:cstheme="minorHAnsi"/>
          <w:color w:val="0A0A0A"/>
          <w:spacing w:val="8"/>
          <w:lang w:val="en" w:eastAsia="en-GB"/>
        </w:rPr>
        <w:t xml:space="preserve"> Madame Haidi called for setting up a World Disability Organization under the UN to guide and coordinate disability affairs worldwide. </w:t>
      </w:r>
    </w:p>
    <w:p w:rsidR="00F43A4C" w:rsidRPr="004B25D0" w:rsidRDefault="00F43A4C" w:rsidP="004B25D0">
      <w:pPr>
        <w:pStyle w:val="ListParagraph"/>
        <w:rPr>
          <w:rFonts w:asciiTheme="minorHAnsi" w:hAnsiTheme="minorHAnsi" w:cstheme="minorHAnsi"/>
          <w:b/>
          <w:lang w:val="en" w:eastAsia="en-GB"/>
        </w:rPr>
      </w:pPr>
    </w:p>
    <w:p w:rsidR="00D57D48" w:rsidRDefault="002414DB" w:rsidP="00F26CFC">
      <w:pPr>
        <w:pStyle w:val="Heading1"/>
        <w:spacing w:before="0"/>
        <w:jc w:val="both"/>
        <w:rPr>
          <w:rFonts w:asciiTheme="minorHAnsi" w:hAnsiTheme="minorHAnsi" w:cstheme="minorHAnsi"/>
          <w:b w:val="0"/>
          <w:kern w:val="0"/>
          <w:sz w:val="24"/>
          <w:szCs w:val="24"/>
          <w:lang w:val="en" w:eastAsia="en-GB"/>
        </w:rPr>
      </w:pPr>
      <w:r w:rsidRPr="00F43A4C">
        <w:rPr>
          <w:rFonts w:asciiTheme="minorHAnsi" w:hAnsiTheme="minorHAnsi" w:cstheme="minorHAnsi"/>
          <w:noProof/>
          <w:lang w:val="en" w:eastAsia="en-GB"/>
        </w:rPr>
        <mc:AlternateContent>
          <mc:Choice Requires="wps">
            <w:drawing>
              <wp:anchor distT="45720" distB="45720" distL="114300" distR="114300" simplePos="0" relativeHeight="251608064" behindDoc="0" locked="0" layoutInCell="1" allowOverlap="1" wp14:anchorId="390C6F1F" wp14:editId="397ED929">
                <wp:simplePos x="0" y="0"/>
                <wp:positionH relativeFrom="margin">
                  <wp:align>left</wp:align>
                </wp:positionH>
                <wp:positionV relativeFrom="paragraph">
                  <wp:posOffset>3382645</wp:posOffset>
                </wp:positionV>
                <wp:extent cx="6216650" cy="3060700"/>
                <wp:effectExtent l="19050" t="19050" r="31750" b="444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3060700"/>
                        </a:xfrm>
                        <a:prstGeom prst="rect">
                          <a:avLst/>
                        </a:prstGeom>
                        <a:solidFill>
                          <a:srgbClr val="FFFFFF"/>
                        </a:solidFill>
                        <a:ln w="63500">
                          <a:solidFill>
                            <a:srgbClr val="FFC000"/>
                          </a:solidFill>
                          <a:miter lim="800000"/>
                          <a:headEnd/>
                          <a:tailEnd/>
                        </a:ln>
                      </wps:spPr>
                      <wps:txbx>
                        <w:txbxContent>
                          <w:p w:rsidR="009F27F5" w:rsidRPr="00846615" w:rsidRDefault="009F27F5" w:rsidP="00846615">
                            <w:pPr>
                              <w:jc w:val="center"/>
                              <w:rPr>
                                <w:rFonts w:asciiTheme="minorHAnsi" w:hAnsiTheme="minorHAnsi" w:cstheme="minorHAnsi"/>
                                <w:b/>
                                <w:sz w:val="28"/>
                                <w:lang w:val="en" w:eastAsia="en-GB"/>
                              </w:rPr>
                            </w:pPr>
                            <w:r>
                              <w:rPr>
                                <w:rFonts w:asciiTheme="minorHAnsi" w:hAnsiTheme="minorHAnsi" w:cstheme="minorHAnsi"/>
                                <w:b/>
                                <w:sz w:val="28"/>
                                <w:lang w:val="en" w:eastAsia="en-GB"/>
                              </w:rPr>
                              <w:t>PLENARY 2 INCLUSIVE EDUCATION</w:t>
                            </w:r>
                            <w:r w:rsidRPr="00846615">
                              <w:rPr>
                                <w:rFonts w:asciiTheme="minorHAnsi" w:hAnsiTheme="minorHAnsi" w:cstheme="minorHAnsi"/>
                                <w:b/>
                                <w:sz w:val="28"/>
                                <w:lang w:val="en" w:eastAsia="en-GB"/>
                              </w:rPr>
                              <w:t xml:space="preserve"> – KEY MESSAGES</w:t>
                            </w:r>
                          </w:p>
                          <w:p w:rsidR="009F27F5" w:rsidRPr="00707E88" w:rsidRDefault="005F30E5" w:rsidP="00F4748E">
                            <w:pPr>
                              <w:numPr>
                                <w:ilvl w:val="0"/>
                                <w:numId w:val="2"/>
                              </w:numPr>
                              <w:jc w:val="both"/>
                              <w:rPr>
                                <w:rFonts w:asciiTheme="minorHAnsi" w:hAnsiTheme="minorHAnsi" w:cstheme="minorHAnsi"/>
                              </w:rPr>
                            </w:pPr>
                            <w:r>
                              <w:rPr>
                                <w:rFonts w:asciiTheme="minorHAnsi" w:hAnsiTheme="minorHAnsi" w:cstheme="minorHAnsi"/>
                              </w:rPr>
                              <w:t>This session discussed how i</w:t>
                            </w:r>
                            <w:r w:rsidR="009F27F5" w:rsidRPr="00707E88">
                              <w:rPr>
                                <w:rFonts w:asciiTheme="minorHAnsi" w:hAnsiTheme="minorHAnsi" w:cstheme="minorHAnsi"/>
                              </w:rPr>
                              <w:t>nclusive education means all children learning at the same school, in the same classroom, with the same teacher, and playing in the same classroom. Everyone has the right to a qual</w:t>
                            </w:r>
                            <w:r w:rsidR="004C3098">
                              <w:rPr>
                                <w:rFonts w:asciiTheme="minorHAnsi" w:hAnsiTheme="minorHAnsi" w:cstheme="minorHAnsi"/>
                              </w:rPr>
                              <w:t>ity education but there is no</w:t>
                            </w:r>
                            <w:r w:rsidR="009F27F5" w:rsidRPr="00707E88">
                              <w:rPr>
                                <w:rFonts w:asciiTheme="minorHAnsi" w:hAnsiTheme="minorHAnsi" w:cstheme="minorHAnsi"/>
                              </w:rPr>
                              <w:t xml:space="preserve"> one size fits all approach for ensuring access to school for all children. </w:t>
                            </w:r>
                          </w:p>
                          <w:p w:rsidR="009F27F5" w:rsidRPr="00707E88" w:rsidRDefault="009F27F5" w:rsidP="00F4748E">
                            <w:pPr>
                              <w:numPr>
                                <w:ilvl w:val="0"/>
                                <w:numId w:val="2"/>
                              </w:numPr>
                              <w:jc w:val="both"/>
                              <w:rPr>
                                <w:rFonts w:asciiTheme="minorHAnsi" w:hAnsiTheme="minorHAnsi" w:cstheme="minorHAnsi"/>
                              </w:rPr>
                            </w:pPr>
                            <w:r w:rsidRPr="00707E88">
                              <w:rPr>
                                <w:rFonts w:asciiTheme="minorHAnsi" w:hAnsiTheme="minorHAnsi" w:cstheme="minorHAnsi"/>
                              </w:rPr>
                              <w:t xml:space="preserve">Key challenges to address are </w:t>
                            </w:r>
                            <w:r w:rsidR="004C3098">
                              <w:rPr>
                                <w:rFonts w:asciiTheme="minorHAnsi" w:hAnsiTheme="minorHAnsi" w:cstheme="minorHAnsi"/>
                              </w:rPr>
                              <w:t xml:space="preserve">the </w:t>
                            </w:r>
                            <w:r w:rsidRPr="00707E88">
                              <w:rPr>
                                <w:rFonts w:asciiTheme="minorHAnsi" w:hAnsiTheme="minorHAnsi" w:cstheme="minorHAnsi"/>
                              </w:rPr>
                              <w:t xml:space="preserve">capacity of teachers, opportunities </w:t>
                            </w:r>
                            <w:r w:rsidR="004C3098">
                              <w:rPr>
                                <w:rFonts w:asciiTheme="minorHAnsi" w:hAnsiTheme="minorHAnsi" w:cstheme="minorHAnsi"/>
                              </w:rPr>
                              <w:t>for</w:t>
                            </w:r>
                            <w:r w:rsidRPr="00707E88">
                              <w:rPr>
                                <w:rFonts w:asciiTheme="minorHAnsi" w:hAnsiTheme="minorHAnsi" w:cstheme="minorHAnsi"/>
                              </w:rPr>
                              <w:t xml:space="preserve"> people with disabilities to become teachers, accessibility of schools and of learning materials, </w:t>
                            </w:r>
                          </w:p>
                          <w:p w:rsidR="00276D0C" w:rsidRDefault="009F27F5" w:rsidP="00276D0C">
                            <w:pPr>
                              <w:numPr>
                                <w:ilvl w:val="0"/>
                                <w:numId w:val="2"/>
                              </w:numPr>
                              <w:jc w:val="both"/>
                              <w:rPr>
                                <w:rFonts w:asciiTheme="minorHAnsi" w:hAnsiTheme="minorHAnsi" w:cstheme="minorHAnsi"/>
                              </w:rPr>
                            </w:pPr>
                            <w:r w:rsidRPr="00707E88">
                              <w:rPr>
                                <w:rFonts w:asciiTheme="minorHAnsi" w:hAnsiTheme="minorHAnsi" w:cstheme="minorHAnsi"/>
                              </w:rPr>
                              <w:t>All children need to be able to communicate</w:t>
                            </w:r>
                            <w:r w:rsidR="006F5AF0">
                              <w:rPr>
                                <w:rFonts w:asciiTheme="minorHAnsi" w:hAnsiTheme="minorHAnsi" w:cstheme="minorHAnsi"/>
                              </w:rPr>
                              <w:t>.  I</w:t>
                            </w:r>
                            <w:r w:rsidRPr="00707E88">
                              <w:rPr>
                                <w:rFonts w:asciiTheme="minorHAnsi" w:hAnsiTheme="minorHAnsi" w:cstheme="minorHAnsi"/>
                              </w:rPr>
                              <w:t xml:space="preserve">t is key to happiness and to being able to lead fulfilling, productive lives. </w:t>
                            </w:r>
                            <w:r w:rsidR="00276D0C">
                              <w:rPr>
                                <w:rFonts w:asciiTheme="minorHAnsi" w:hAnsiTheme="minorHAnsi" w:cstheme="minorHAnsi"/>
                              </w:rPr>
                              <w:t xml:space="preserve">A short clip from the </w:t>
                            </w:r>
                            <w:hyperlink r:id="rId18" w:history="1">
                              <w:r w:rsidR="00276D0C">
                                <w:rPr>
                                  <w:rStyle w:val="Hyperlink"/>
                                  <w:rFonts w:asciiTheme="minorHAnsi" w:hAnsiTheme="minorHAnsi" w:cstheme="minorHAnsi"/>
                                </w:rPr>
                                <w:t>Silent Child film</w:t>
                              </w:r>
                            </w:hyperlink>
                            <w:r w:rsidR="00276D0C">
                              <w:rPr>
                                <w:rFonts w:asciiTheme="minorHAnsi" w:hAnsiTheme="minorHAnsi" w:cstheme="minorHAnsi"/>
                              </w:rPr>
                              <w:t xml:space="preserve"> was s</w:t>
                            </w:r>
                            <w:r w:rsidR="002414DB">
                              <w:rPr>
                                <w:rFonts w:asciiTheme="minorHAnsi" w:hAnsiTheme="minorHAnsi" w:cstheme="minorHAnsi"/>
                              </w:rPr>
                              <w:t>hown followed by an interview with</w:t>
                            </w:r>
                            <w:r w:rsidR="00276D0C">
                              <w:rPr>
                                <w:rFonts w:asciiTheme="minorHAnsi" w:hAnsiTheme="minorHAnsi" w:cstheme="minorHAnsi"/>
                              </w:rPr>
                              <w:t xml:space="preserve"> </w:t>
                            </w:r>
                            <w:r w:rsidR="002414DB">
                              <w:rPr>
                                <w:rFonts w:asciiTheme="minorHAnsi" w:hAnsiTheme="minorHAnsi" w:cstheme="minorHAnsi"/>
                              </w:rPr>
                              <w:t>the stars of the film: Rachel Sh</w:t>
                            </w:r>
                            <w:r w:rsidR="00276D0C">
                              <w:rPr>
                                <w:rFonts w:asciiTheme="minorHAnsi" w:hAnsiTheme="minorHAnsi" w:cstheme="minorHAnsi"/>
                              </w:rPr>
                              <w:t xml:space="preserve">enton and Maisie Sly. </w:t>
                            </w:r>
                          </w:p>
                          <w:p w:rsidR="009F27F5" w:rsidRDefault="009F27F5" w:rsidP="00F4748E">
                            <w:pPr>
                              <w:numPr>
                                <w:ilvl w:val="0"/>
                                <w:numId w:val="2"/>
                              </w:numPr>
                              <w:jc w:val="both"/>
                              <w:rPr>
                                <w:rFonts w:asciiTheme="minorHAnsi" w:hAnsiTheme="minorHAnsi" w:cstheme="minorHAnsi"/>
                              </w:rPr>
                            </w:pPr>
                            <w:r w:rsidRPr="00707E88">
                              <w:rPr>
                                <w:rFonts w:asciiTheme="minorHAnsi" w:hAnsiTheme="minorHAnsi" w:cstheme="minorHAnsi"/>
                              </w:rPr>
                              <w:t xml:space="preserve">UNICEF pledged to work with partners to enable an additional 30 million children with disabilities gain an education by 2030.  </w:t>
                            </w:r>
                          </w:p>
                          <w:p w:rsidR="009F27F5" w:rsidRPr="00707E88" w:rsidRDefault="002414DB" w:rsidP="00F4748E">
                            <w:pPr>
                              <w:numPr>
                                <w:ilvl w:val="0"/>
                                <w:numId w:val="2"/>
                              </w:numPr>
                              <w:jc w:val="both"/>
                              <w:rPr>
                                <w:rFonts w:asciiTheme="minorHAnsi" w:hAnsiTheme="minorHAnsi" w:cstheme="minorHAnsi"/>
                              </w:rPr>
                            </w:pPr>
                            <w:r>
                              <w:rPr>
                                <w:rFonts w:asciiTheme="minorHAnsi" w:hAnsiTheme="minorHAnsi" w:cstheme="minorHAnsi"/>
                              </w:rPr>
                              <w:t xml:space="preserve">DFID’s </w:t>
                            </w:r>
                            <w:r w:rsidR="006F5AF0">
                              <w:rPr>
                                <w:rFonts w:asciiTheme="minorHAnsi" w:hAnsiTheme="minorHAnsi" w:cstheme="minorHAnsi"/>
                              </w:rPr>
                              <w:t>International Development Secretary</w:t>
                            </w:r>
                            <w:r w:rsidR="009F27F5" w:rsidRPr="00707E88">
                              <w:rPr>
                                <w:rFonts w:asciiTheme="minorHAnsi" w:hAnsiTheme="minorHAnsi" w:cstheme="minorHAnsi"/>
                              </w:rPr>
                              <w:t xml:space="preserve"> announced </w:t>
                            </w:r>
                            <w:r>
                              <w:rPr>
                                <w:rFonts w:asciiTheme="minorHAnsi" w:hAnsiTheme="minorHAnsi" w:cstheme="minorHAnsi"/>
                              </w:rPr>
                              <w:t>the</w:t>
                            </w:r>
                            <w:r w:rsidR="009F27F5" w:rsidRPr="00707E88">
                              <w:rPr>
                                <w:rFonts w:asciiTheme="minorHAnsi" w:hAnsiTheme="minorHAnsi" w:cstheme="minorHAnsi"/>
                              </w:rPr>
                              <w:t xml:space="preserve"> new Inclusive Education Initiative which will pool</w:t>
                            </w:r>
                            <w:r w:rsidR="009644B3">
                              <w:rPr>
                                <w:rFonts w:asciiTheme="minorHAnsi" w:hAnsiTheme="minorHAnsi" w:cstheme="minorHAnsi"/>
                              </w:rPr>
                              <w:t xml:space="preserve"> partners’</w:t>
                            </w:r>
                            <w:r w:rsidR="009F27F5" w:rsidRPr="00707E88">
                              <w:rPr>
                                <w:rFonts w:asciiTheme="minorHAnsi" w:hAnsiTheme="minorHAnsi" w:cstheme="minorHAnsi"/>
                              </w:rPr>
                              <w:t xml:space="preserve"> resources and expertise to support developing </w:t>
                            </w:r>
                            <w:r w:rsidR="004C3098">
                              <w:rPr>
                                <w:rFonts w:asciiTheme="minorHAnsi" w:hAnsiTheme="minorHAnsi" w:cstheme="minorHAnsi"/>
                              </w:rPr>
                              <w:t>countries</w:t>
                            </w:r>
                            <w:r w:rsidR="009F27F5" w:rsidRPr="00707E88">
                              <w:rPr>
                                <w:rFonts w:asciiTheme="minorHAnsi" w:hAnsiTheme="minorHAnsi" w:cstheme="minorHAnsi"/>
                              </w:rPr>
                              <w:t xml:space="preserve"> realise the promise of truly inclusive schooling and teaching where all children can learn.</w:t>
                            </w:r>
                          </w:p>
                          <w:p w:rsidR="009F27F5" w:rsidRPr="00707E88" w:rsidRDefault="009F27F5" w:rsidP="00707E88">
                            <w:pPr>
                              <w:ind w:left="436"/>
                              <w:rPr>
                                <w:rFonts w:asciiTheme="minorHAnsi" w:hAnsiTheme="minorHAnsi" w:cstheme="minorHAnsi"/>
                              </w:rPr>
                            </w:pPr>
                          </w:p>
                          <w:p w:rsidR="009F27F5" w:rsidRPr="00707E88" w:rsidRDefault="009F27F5" w:rsidP="00707E88">
                            <w:pPr>
                              <w:spacing w:line="276" w:lineRule="auto"/>
                              <w:jc w:val="both"/>
                              <w:rPr>
                                <w:lang w:val="en"/>
                              </w:rPr>
                            </w:pPr>
                          </w:p>
                          <w:p w:rsidR="009F27F5" w:rsidRDefault="009F27F5" w:rsidP="00846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C6F1F" id="_x0000_t202" coordsize="21600,21600" o:spt="202" path="m,l,21600r21600,l21600,xe">
                <v:stroke joinstyle="miter"/>
                <v:path gradientshapeok="t" o:connecttype="rect"/>
              </v:shapetype>
              <v:shape id="Text Box 2" o:spid="_x0000_s1026" type="#_x0000_t202" style="position:absolute;left:0;text-align:left;margin-left:0;margin-top:266.35pt;width:489.5pt;height:241pt;z-index:2516080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" strokecolor="#ffc000" strokeweight="5pt">
                <v:textbox>
                  <w:txbxContent>
                    <w:p w:rsidR="009F27F5" w:rsidRPr="00846615" w:rsidRDefault="009F27F5" w:rsidP="00846615">
                      <w:pPr>
                        <w:jc w:val="center"/>
                        <w:rPr>
                          <w:rFonts w:asciiTheme="minorHAnsi" w:hAnsiTheme="minorHAnsi" w:cstheme="minorHAnsi"/>
                          <w:b/>
                          <w:sz w:val="28"/>
                          <w:lang w:val="en" w:eastAsia="en-GB"/>
                        </w:rPr>
                      </w:pPr>
                      <w:r>
                        <w:rPr>
                          <w:rFonts w:asciiTheme="minorHAnsi" w:hAnsiTheme="minorHAnsi" w:cstheme="minorHAnsi"/>
                          <w:b/>
                          <w:sz w:val="28"/>
                          <w:lang w:val="en" w:eastAsia="en-GB"/>
                        </w:rPr>
                        <w:t>PLENARY 2 INCLUSIVE EDUCATION</w:t>
                      </w:r>
                      <w:r w:rsidRPr="00846615">
                        <w:rPr>
                          <w:rFonts w:asciiTheme="minorHAnsi" w:hAnsiTheme="minorHAnsi" w:cstheme="minorHAnsi"/>
                          <w:b/>
                          <w:sz w:val="28"/>
                          <w:lang w:val="en" w:eastAsia="en-GB"/>
                        </w:rPr>
                        <w:t xml:space="preserve"> – KEY MESSAGES</w:t>
                      </w:r>
                    </w:p>
                    <w:p w:rsidR="009F27F5" w:rsidRPr="00707E88" w:rsidRDefault="005F30E5" w:rsidP="00F4748E">
                      <w:pPr>
                        <w:numPr>
                          <w:ilvl w:val="0"/>
                          <w:numId w:val="2"/>
                        </w:numPr>
                        <w:jc w:val="both"/>
                        <w:rPr>
                          <w:rFonts w:asciiTheme="minorHAnsi" w:hAnsiTheme="minorHAnsi" w:cstheme="minorHAnsi"/>
                        </w:rPr>
                      </w:pPr>
                      <w:r>
                        <w:rPr>
                          <w:rFonts w:asciiTheme="minorHAnsi" w:hAnsiTheme="minorHAnsi" w:cstheme="minorHAnsi"/>
                        </w:rPr>
                        <w:t>This session discussed how i</w:t>
                      </w:r>
                      <w:r w:rsidR="009F27F5" w:rsidRPr="00707E88">
                        <w:rPr>
                          <w:rFonts w:asciiTheme="minorHAnsi" w:hAnsiTheme="minorHAnsi" w:cstheme="minorHAnsi"/>
                        </w:rPr>
                        <w:t>nclusive education means all children learning at the same school, in the same classroom, with the same teacher, and playing in the same classroom. Everyone has the right to a qual</w:t>
                      </w:r>
                      <w:r w:rsidR="004C3098">
                        <w:rPr>
                          <w:rFonts w:asciiTheme="minorHAnsi" w:hAnsiTheme="minorHAnsi" w:cstheme="minorHAnsi"/>
                        </w:rPr>
                        <w:t>ity education but there is no</w:t>
                      </w:r>
                      <w:r w:rsidR="009F27F5" w:rsidRPr="00707E88">
                        <w:rPr>
                          <w:rFonts w:asciiTheme="minorHAnsi" w:hAnsiTheme="minorHAnsi" w:cstheme="minorHAnsi"/>
                        </w:rPr>
                        <w:t xml:space="preserve"> one size fits all approach for ensuring access to school for all children. </w:t>
                      </w:r>
                    </w:p>
                    <w:p w:rsidR="009F27F5" w:rsidRPr="00707E88" w:rsidRDefault="009F27F5" w:rsidP="00F4748E">
                      <w:pPr>
                        <w:numPr>
                          <w:ilvl w:val="0"/>
                          <w:numId w:val="2"/>
                        </w:numPr>
                        <w:jc w:val="both"/>
                        <w:rPr>
                          <w:rFonts w:asciiTheme="minorHAnsi" w:hAnsiTheme="minorHAnsi" w:cstheme="minorHAnsi"/>
                        </w:rPr>
                      </w:pPr>
                      <w:r w:rsidRPr="00707E88">
                        <w:rPr>
                          <w:rFonts w:asciiTheme="minorHAnsi" w:hAnsiTheme="minorHAnsi" w:cstheme="minorHAnsi"/>
                        </w:rPr>
                        <w:t xml:space="preserve">Key challenges to address are </w:t>
                      </w:r>
                      <w:r w:rsidR="004C3098">
                        <w:rPr>
                          <w:rFonts w:asciiTheme="minorHAnsi" w:hAnsiTheme="minorHAnsi" w:cstheme="minorHAnsi"/>
                        </w:rPr>
                        <w:t xml:space="preserve">the </w:t>
                      </w:r>
                      <w:r w:rsidRPr="00707E88">
                        <w:rPr>
                          <w:rFonts w:asciiTheme="minorHAnsi" w:hAnsiTheme="minorHAnsi" w:cstheme="minorHAnsi"/>
                        </w:rPr>
                        <w:t xml:space="preserve">capacity of teachers, opportunities </w:t>
                      </w:r>
                      <w:r w:rsidR="004C3098">
                        <w:rPr>
                          <w:rFonts w:asciiTheme="minorHAnsi" w:hAnsiTheme="minorHAnsi" w:cstheme="minorHAnsi"/>
                        </w:rPr>
                        <w:t>for</w:t>
                      </w:r>
                      <w:r w:rsidRPr="00707E88">
                        <w:rPr>
                          <w:rFonts w:asciiTheme="minorHAnsi" w:hAnsiTheme="minorHAnsi" w:cstheme="minorHAnsi"/>
                        </w:rPr>
                        <w:t xml:space="preserve"> people with disabilities to become teachers, accessibility of schools and of learning materials, </w:t>
                      </w:r>
                    </w:p>
                    <w:p w:rsidR="00276D0C" w:rsidRDefault="009F27F5" w:rsidP="00276D0C">
                      <w:pPr>
                        <w:numPr>
                          <w:ilvl w:val="0"/>
                          <w:numId w:val="2"/>
                        </w:numPr>
                        <w:jc w:val="both"/>
                        <w:rPr>
                          <w:rFonts w:asciiTheme="minorHAnsi" w:hAnsiTheme="minorHAnsi" w:cstheme="minorHAnsi"/>
                        </w:rPr>
                      </w:pPr>
                      <w:r w:rsidRPr="00707E88">
                        <w:rPr>
                          <w:rFonts w:asciiTheme="minorHAnsi" w:hAnsiTheme="minorHAnsi" w:cstheme="minorHAnsi"/>
                        </w:rPr>
                        <w:t>All children need to be able to communicate</w:t>
                      </w:r>
                      <w:r w:rsidR="006F5AF0">
                        <w:rPr>
                          <w:rFonts w:asciiTheme="minorHAnsi" w:hAnsiTheme="minorHAnsi" w:cstheme="minorHAnsi"/>
                        </w:rPr>
                        <w:t>.  I</w:t>
                      </w:r>
                      <w:r w:rsidRPr="00707E88">
                        <w:rPr>
                          <w:rFonts w:asciiTheme="minorHAnsi" w:hAnsiTheme="minorHAnsi" w:cstheme="minorHAnsi"/>
                        </w:rPr>
                        <w:t xml:space="preserve">t is key to happiness and to being able to lead fulfilling, productive lives. </w:t>
                      </w:r>
                      <w:r w:rsidR="00276D0C">
                        <w:rPr>
                          <w:rFonts w:asciiTheme="minorHAnsi" w:hAnsiTheme="minorHAnsi" w:cstheme="minorHAnsi"/>
                        </w:rPr>
                        <w:t xml:space="preserve">A short clip from the </w:t>
                      </w:r>
                      <w:hyperlink r:id="rId19" w:history="1">
                        <w:r w:rsidR="00276D0C">
                          <w:rPr>
                            <w:rStyle w:val="Hyperlink"/>
                            <w:rFonts w:asciiTheme="minorHAnsi" w:hAnsiTheme="minorHAnsi" w:cstheme="minorHAnsi"/>
                          </w:rPr>
                          <w:t>Silent Child film</w:t>
                        </w:r>
                      </w:hyperlink>
                      <w:r w:rsidR="00276D0C">
                        <w:rPr>
                          <w:rFonts w:asciiTheme="minorHAnsi" w:hAnsiTheme="minorHAnsi" w:cstheme="minorHAnsi"/>
                        </w:rPr>
                        <w:t xml:space="preserve"> was s</w:t>
                      </w:r>
                      <w:r w:rsidR="002414DB">
                        <w:rPr>
                          <w:rFonts w:asciiTheme="minorHAnsi" w:hAnsiTheme="minorHAnsi" w:cstheme="minorHAnsi"/>
                        </w:rPr>
                        <w:t>hown followed by an interview with</w:t>
                      </w:r>
                      <w:r w:rsidR="00276D0C">
                        <w:rPr>
                          <w:rFonts w:asciiTheme="minorHAnsi" w:hAnsiTheme="minorHAnsi" w:cstheme="minorHAnsi"/>
                        </w:rPr>
                        <w:t xml:space="preserve"> </w:t>
                      </w:r>
                      <w:r w:rsidR="002414DB">
                        <w:rPr>
                          <w:rFonts w:asciiTheme="minorHAnsi" w:hAnsiTheme="minorHAnsi" w:cstheme="minorHAnsi"/>
                        </w:rPr>
                        <w:t>the stars of the film: Rachel Sh</w:t>
                      </w:r>
                      <w:r w:rsidR="00276D0C">
                        <w:rPr>
                          <w:rFonts w:asciiTheme="minorHAnsi" w:hAnsiTheme="minorHAnsi" w:cstheme="minorHAnsi"/>
                        </w:rPr>
                        <w:t xml:space="preserve">enton and Maisie Sly. </w:t>
                      </w:r>
                    </w:p>
                    <w:p w:rsidR="009F27F5" w:rsidRDefault="009F27F5" w:rsidP="00F4748E">
                      <w:pPr>
                        <w:numPr>
                          <w:ilvl w:val="0"/>
                          <w:numId w:val="2"/>
                        </w:numPr>
                        <w:jc w:val="both"/>
                        <w:rPr>
                          <w:rFonts w:asciiTheme="minorHAnsi" w:hAnsiTheme="minorHAnsi" w:cstheme="minorHAnsi"/>
                        </w:rPr>
                      </w:pPr>
                      <w:r w:rsidRPr="00707E88">
                        <w:rPr>
                          <w:rFonts w:asciiTheme="minorHAnsi" w:hAnsiTheme="minorHAnsi" w:cstheme="minorHAnsi"/>
                        </w:rPr>
                        <w:t xml:space="preserve">UNICEF pledged to work with partners to enable an additional 30 million children with disabilities gain an education by 2030.  </w:t>
                      </w:r>
                    </w:p>
                    <w:p w:rsidR="009F27F5" w:rsidRPr="00707E88" w:rsidRDefault="002414DB" w:rsidP="00F4748E">
                      <w:pPr>
                        <w:numPr>
                          <w:ilvl w:val="0"/>
                          <w:numId w:val="2"/>
                        </w:numPr>
                        <w:jc w:val="both"/>
                        <w:rPr>
                          <w:rFonts w:asciiTheme="minorHAnsi" w:hAnsiTheme="minorHAnsi" w:cstheme="minorHAnsi"/>
                        </w:rPr>
                      </w:pPr>
                      <w:r>
                        <w:rPr>
                          <w:rFonts w:asciiTheme="minorHAnsi" w:hAnsiTheme="minorHAnsi" w:cstheme="minorHAnsi"/>
                        </w:rPr>
                        <w:t xml:space="preserve">DFID’s </w:t>
                      </w:r>
                      <w:r w:rsidR="006F5AF0">
                        <w:rPr>
                          <w:rFonts w:asciiTheme="minorHAnsi" w:hAnsiTheme="minorHAnsi" w:cstheme="minorHAnsi"/>
                        </w:rPr>
                        <w:t>International Development Secretary</w:t>
                      </w:r>
                      <w:r w:rsidR="009F27F5" w:rsidRPr="00707E88">
                        <w:rPr>
                          <w:rFonts w:asciiTheme="minorHAnsi" w:hAnsiTheme="minorHAnsi" w:cstheme="minorHAnsi"/>
                        </w:rPr>
                        <w:t xml:space="preserve"> announced </w:t>
                      </w:r>
                      <w:r>
                        <w:rPr>
                          <w:rFonts w:asciiTheme="minorHAnsi" w:hAnsiTheme="minorHAnsi" w:cstheme="minorHAnsi"/>
                        </w:rPr>
                        <w:t>the</w:t>
                      </w:r>
                      <w:r w:rsidR="009F27F5" w:rsidRPr="00707E88">
                        <w:rPr>
                          <w:rFonts w:asciiTheme="minorHAnsi" w:hAnsiTheme="minorHAnsi" w:cstheme="minorHAnsi"/>
                        </w:rPr>
                        <w:t xml:space="preserve"> new Inclusive Education Initiative which will pool</w:t>
                      </w:r>
                      <w:r w:rsidR="009644B3">
                        <w:rPr>
                          <w:rFonts w:asciiTheme="minorHAnsi" w:hAnsiTheme="minorHAnsi" w:cstheme="minorHAnsi"/>
                        </w:rPr>
                        <w:t xml:space="preserve"> partners’</w:t>
                      </w:r>
                      <w:r w:rsidR="009F27F5" w:rsidRPr="00707E88">
                        <w:rPr>
                          <w:rFonts w:asciiTheme="minorHAnsi" w:hAnsiTheme="minorHAnsi" w:cstheme="minorHAnsi"/>
                        </w:rPr>
                        <w:t xml:space="preserve"> resources and expertise to support developing </w:t>
                      </w:r>
                      <w:r w:rsidR="004C3098">
                        <w:rPr>
                          <w:rFonts w:asciiTheme="minorHAnsi" w:hAnsiTheme="minorHAnsi" w:cstheme="minorHAnsi"/>
                        </w:rPr>
                        <w:t>countries</w:t>
                      </w:r>
                      <w:r w:rsidR="009F27F5" w:rsidRPr="00707E88">
                        <w:rPr>
                          <w:rFonts w:asciiTheme="minorHAnsi" w:hAnsiTheme="minorHAnsi" w:cstheme="minorHAnsi"/>
                        </w:rPr>
                        <w:t xml:space="preserve"> realise the promise of truly inclusive schooling and teaching where all children can learn.</w:t>
                      </w:r>
                    </w:p>
                    <w:p w:rsidR="009F27F5" w:rsidRPr="00707E88" w:rsidRDefault="009F27F5" w:rsidP="00707E88">
                      <w:pPr>
                        <w:ind w:left="436"/>
                        <w:rPr>
                          <w:rFonts w:asciiTheme="minorHAnsi" w:hAnsiTheme="minorHAnsi" w:cstheme="minorHAnsi"/>
                        </w:rPr>
                      </w:pPr>
                    </w:p>
                    <w:p w:rsidR="009F27F5" w:rsidRPr="00707E88" w:rsidRDefault="009F27F5" w:rsidP="00707E88">
                      <w:pPr>
                        <w:spacing w:line="276" w:lineRule="auto"/>
                        <w:jc w:val="both"/>
                        <w:rPr>
                          <w:lang w:val="en"/>
                        </w:rPr>
                      </w:pPr>
                    </w:p>
                    <w:p w:rsidR="009F27F5" w:rsidRDefault="009F27F5" w:rsidP="00846615"/>
                  </w:txbxContent>
                </v:textbox>
                <w10:wrap type="square" anchorx="margin"/>
              </v:shape>
            </w:pict>
          </mc:Fallback>
        </mc:AlternateContent>
      </w:r>
      <w:r w:rsidRPr="00F43A4C">
        <w:rPr>
          <w:rFonts w:asciiTheme="minorHAnsi" w:hAnsiTheme="minorHAnsi" w:cstheme="minorHAnsi"/>
          <w:noProof/>
          <w:lang w:val="en" w:eastAsia="en-GB"/>
        </w:rPr>
        <mc:AlternateContent>
          <mc:Choice Requires="wps">
            <w:drawing>
              <wp:anchor distT="45720" distB="45720" distL="114300" distR="114300" simplePos="0" relativeHeight="251603968" behindDoc="0" locked="0" layoutInCell="1" allowOverlap="1" wp14:anchorId="4F362C92" wp14:editId="47393A9B">
                <wp:simplePos x="0" y="0"/>
                <wp:positionH relativeFrom="margin">
                  <wp:align>left</wp:align>
                </wp:positionH>
                <wp:positionV relativeFrom="paragraph">
                  <wp:posOffset>633095</wp:posOffset>
                </wp:positionV>
                <wp:extent cx="6216650" cy="2616200"/>
                <wp:effectExtent l="19050" t="19050" r="31750" b="317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2616200"/>
                        </a:xfrm>
                        <a:prstGeom prst="rect">
                          <a:avLst/>
                        </a:prstGeom>
                        <a:solidFill>
                          <a:srgbClr val="FFFFFF"/>
                        </a:solidFill>
                        <a:ln w="63500">
                          <a:solidFill>
                            <a:srgbClr val="FFC000"/>
                          </a:solidFill>
                          <a:miter lim="800000"/>
                          <a:headEnd/>
                          <a:tailEnd/>
                        </a:ln>
                      </wps:spPr>
                      <wps:txbx>
                        <w:txbxContent>
                          <w:p w:rsidR="009F27F5" w:rsidRPr="00846615" w:rsidRDefault="009F27F5" w:rsidP="00846615">
                            <w:pPr>
                              <w:jc w:val="center"/>
                              <w:rPr>
                                <w:rFonts w:asciiTheme="minorHAnsi" w:hAnsiTheme="minorHAnsi" w:cstheme="minorHAnsi"/>
                                <w:b/>
                                <w:sz w:val="28"/>
                                <w:lang w:val="en" w:eastAsia="en-GB"/>
                              </w:rPr>
                            </w:pPr>
                            <w:r>
                              <w:rPr>
                                <w:rFonts w:asciiTheme="minorHAnsi" w:hAnsiTheme="minorHAnsi" w:cstheme="minorHAnsi"/>
                                <w:b/>
                                <w:sz w:val="28"/>
                                <w:lang w:val="en" w:eastAsia="en-GB"/>
                              </w:rPr>
                              <w:t xml:space="preserve">PLENARY 1 </w:t>
                            </w:r>
                            <w:r w:rsidRPr="00846615">
                              <w:rPr>
                                <w:rFonts w:asciiTheme="minorHAnsi" w:hAnsiTheme="minorHAnsi" w:cstheme="minorHAnsi"/>
                                <w:b/>
                                <w:sz w:val="28"/>
                                <w:lang w:val="en" w:eastAsia="en-GB"/>
                              </w:rPr>
                              <w:t>DIGNITY AND RESPECT FOR ALL – KEY MESSAGES</w:t>
                            </w:r>
                          </w:p>
                          <w:p w:rsidR="009F27F5" w:rsidRPr="002414DB" w:rsidRDefault="009F27F5" w:rsidP="00C07448">
                            <w:pPr>
                              <w:numPr>
                                <w:ilvl w:val="0"/>
                                <w:numId w:val="2"/>
                              </w:numPr>
                              <w:jc w:val="both"/>
                              <w:rPr>
                                <w:rFonts w:asciiTheme="minorHAnsi" w:hAnsiTheme="minorHAnsi" w:cstheme="minorHAnsi"/>
                              </w:rPr>
                            </w:pPr>
                            <w:r w:rsidRPr="002414DB">
                              <w:rPr>
                                <w:rFonts w:asciiTheme="minorHAnsi" w:hAnsiTheme="minorHAnsi" w:cstheme="minorHAnsi"/>
                              </w:rPr>
                              <w:t>The first plenary focused upon the importance of moving from rhetoric to action –</w:t>
                            </w:r>
                            <w:r w:rsidR="004C3098" w:rsidRPr="002414DB">
                              <w:rPr>
                                <w:rFonts w:asciiTheme="minorHAnsi" w:hAnsiTheme="minorHAnsi" w:cstheme="minorHAnsi"/>
                              </w:rPr>
                              <w:t xml:space="preserve"> </w:t>
                            </w:r>
                            <w:r w:rsidRPr="002414DB">
                              <w:rPr>
                                <w:rFonts w:asciiTheme="minorHAnsi" w:hAnsiTheme="minorHAnsi" w:cstheme="minorHAnsi"/>
                              </w:rPr>
                              <w:t xml:space="preserve">ensuring ‘nothing about us, without us’ has genuine meaning. The first panel, chaired by </w:t>
                            </w:r>
                            <w:r w:rsidR="002414DB" w:rsidRPr="002414DB">
                              <w:rPr>
                                <w:rFonts w:asciiTheme="minorHAnsi" w:hAnsiTheme="minorHAnsi" w:cstheme="minorHAnsi"/>
                              </w:rPr>
                              <w:t>the Deputy High Commissioner of Human Rights</w:t>
                            </w:r>
                            <w:r w:rsidRPr="002414DB">
                              <w:rPr>
                                <w:rFonts w:asciiTheme="minorHAnsi" w:hAnsiTheme="minorHAnsi" w:cstheme="minorHAnsi"/>
                              </w:rPr>
                              <w:t xml:space="preserve">, placed the issue of dignity into the context of human rights and power dynamics. This was not a disability summit but a peoples’ summit and </w:t>
                            </w:r>
                            <w:r w:rsidR="000F4EB0" w:rsidRPr="002414DB">
                              <w:rPr>
                                <w:rFonts w:asciiTheme="minorHAnsi" w:hAnsiTheme="minorHAnsi" w:cstheme="minorHAnsi"/>
                              </w:rPr>
                              <w:t xml:space="preserve">she </w:t>
                            </w:r>
                            <w:r w:rsidRPr="002414DB">
                              <w:rPr>
                                <w:rFonts w:asciiTheme="minorHAnsi" w:hAnsiTheme="minorHAnsi" w:cstheme="minorHAnsi"/>
                              </w:rPr>
                              <w:t>linked the agenda to the universal declaration of human rights.</w:t>
                            </w:r>
                          </w:p>
                          <w:p w:rsidR="009F27F5" w:rsidRPr="00846615" w:rsidRDefault="009F27F5" w:rsidP="004C3098">
                            <w:pPr>
                              <w:numPr>
                                <w:ilvl w:val="0"/>
                                <w:numId w:val="2"/>
                              </w:numPr>
                              <w:jc w:val="both"/>
                              <w:rPr>
                                <w:rFonts w:asciiTheme="minorHAnsi" w:hAnsiTheme="minorHAnsi" w:cstheme="minorHAnsi"/>
                              </w:rPr>
                            </w:pPr>
                            <w:r w:rsidRPr="00846615">
                              <w:rPr>
                                <w:rFonts w:asciiTheme="minorHAnsi" w:hAnsiTheme="minorHAnsi" w:cstheme="minorHAnsi"/>
                              </w:rPr>
                              <w:t>Panellists highlighted a range of practical barriers within countries that affect dignity and participation. A key message was the need for policy change as much as programme support. The importance of those with disabilities being in positions of leadership and decision-making is vital as is the importance of technology.</w:t>
                            </w:r>
                          </w:p>
                          <w:p w:rsidR="009F27F5" w:rsidRPr="00846615" w:rsidRDefault="009F27F5" w:rsidP="004C3098">
                            <w:pPr>
                              <w:numPr>
                                <w:ilvl w:val="0"/>
                                <w:numId w:val="2"/>
                              </w:numPr>
                              <w:jc w:val="both"/>
                              <w:rPr>
                                <w:rFonts w:asciiTheme="minorHAnsi" w:hAnsiTheme="minorHAnsi" w:cstheme="minorHAnsi"/>
                              </w:rPr>
                            </w:pPr>
                            <w:r w:rsidRPr="00846615">
                              <w:rPr>
                                <w:rFonts w:asciiTheme="minorHAnsi" w:hAnsiTheme="minorHAnsi" w:cstheme="minorHAnsi"/>
                              </w:rPr>
                              <w:t xml:space="preserve">Finally, </w:t>
                            </w:r>
                            <w:r w:rsidR="00276D0C">
                              <w:rPr>
                                <w:rFonts w:asciiTheme="minorHAnsi" w:hAnsiTheme="minorHAnsi" w:cstheme="minorHAnsi"/>
                              </w:rPr>
                              <w:t>the</w:t>
                            </w:r>
                            <w:r w:rsidRPr="00846615">
                              <w:rPr>
                                <w:rFonts w:asciiTheme="minorHAnsi" w:hAnsiTheme="minorHAnsi" w:cstheme="minorHAnsi"/>
                              </w:rPr>
                              <w:t xml:space="preserve"> vice-president of Argentina, showcased the progress that her country has made in addressing </w:t>
                            </w:r>
                            <w:r w:rsidR="004C3098">
                              <w:rPr>
                                <w:rFonts w:asciiTheme="minorHAnsi" w:hAnsiTheme="minorHAnsi" w:cstheme="minorHAnsi"/>
                              </w:rPr>
                              <w:t>exclusion</w:t>
                            </w:r>
                            <w:r w:rsidRPr="00846615">
                              <w:rPr>
                                <w:rFonts w:asciiTheme="minorHAnsi" w:hAnsiTheme="minorHAnsi" w:cstheme="minorHAnsi"/>
                              </w:rPr>
                              <w:t xml:space="preserve"> – working from national to local level and focusing on specific policy interventions as required.</w:t>
                            </w:r>
                          </w:p>
                          <w:p w:rsidR="009F27F5" w:rsidRPr="00F43A4C" w:rsidRDefault="009F27F5" w:rsidP="00F43A4C">
                            <w:pPr>
                              <w:rPr>
                                <w:lang w:val="en"/>
                              </w:rPr>
                            </w:pPr>
                          </w:p>
                          <w:p w:rsidR="009F27F5" w:rsidRDefault="009F27F5" w:rsidP="00F43A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62C92" id="_x0000_s1027" type="#_x0000_t202" style="position:absolute;left:0;text-align:left;margin-left:0;margin-top:49.85pt;width:489.5pt;height:206pt;z-index:251603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" strokecolor="#ffc000" strokeweight="5pt">
                <v:textbox>
                  <w:txbxContent>
                    <w:p w:rsidR="009F27F5" w:rsidRPr="00846615" w:rsidRDefault="009F27F5" w:rsidP="00846615">
                      <w:pPr>
                        <w:jc w:val="center"/>
                        <w:rPr>
                          <w:rFonts w:asciiTheme="minorHAnsi" w:hAnsiTheme="minorHAnsi" w:cstheme="minorHAnsi"/>
                          <w:b/>
                          <w:sz w:val="28"/>
                          <w:lang w:val="en" w:eastAsia="en-GB"/>
                        </w:rPr>
                      </w:pPr>
                      <w:r>
                        <w:rPr>
                          <w:rFonts w:asciiTheme="minorHAnsi" w:hAnsiTheme="minorHAnsi" w:cstheme="minorHAnsi"/>
                          <w:b/>
                          <w:sz w:val="28"/>
                          <w:lang w:val="en" w:eastAsia="en-GB"/>
                        </w:rPr>
                        <w:t xml:space="preserve">PLENARY 1 </w:t>
                      </w:r>
                      <w:r w:rsidRPr="00846615">
                        <w:rPr>
                          <w:rFonts w:asciiTheme="minorHAnsi" w:hAnsiTheme="minorHAnsi" w:cstheme="minorHAnsi"/>
                          <w:b/>
                          <w:sz w:val="28"/>
                          <w:lang w:val="en" w:eastAsia="en-GB"/>
                        </w:rPr>
                        <w:t>DIGNITY AND RESPECT FOR ALL – KEY MESSAGES</w:t>
                      </w:r>
                    </w:p>
                    <w:p w:rsidR="009F27F5" w:rsidRPr="002414DB" w:rsidRDefault="009F27F5" w:rsidP="00C07448">
                      <w:pPr>
                        <w:numPr>
                          <w:ilvl w:val="0"/>
                          <w:numId w:val="2"/>
                        </w:numPr>
                        <w:jc w:val="both"/>
                        <w:rPr>
                          <w:rFonts w:asciiTheme="minorHAnsi" w:hAnsiTheme="minorHAnsi" w:cstheme="minorHAnsi"/>
                        </w:rPr>
                      </w:pPr>
                      <w:r w:rsidRPr="002414DB">
                        <w:rPr>
                          <w:rFonts w:asciiTheme="minorHAnsi" w:hAnsiTheme="minorHAnsi" w:cstheme="minorHAnsi"/>
                        </w:rPr>
                        <w:t>The first plenary focused upon the importance of moving from rhetoric to action –</w:t>
                      </w:r>
                      <w:r w:rsidR="004C3098" w:rsidRPr="002414DB">
                        <w:rPr>
                          <w:rFonts w:asciiTheme="minorHAnsi" w:hAnsiTheme="minorHAnsi" w:cstheme="minorHAnsi"/>
                        </w:rPr>
                        <w:t xml:space="preserve"> </w:t>
                      </w:r>
                      <w:r w:rsidRPr="002414DB">
                        <w:rPr>
                          <w:rFonts w:asciiTheme="minorHAnsi" w:hAnsiTheme="minorHAnsi" w:cstheme="minorHAnsi"/>
                        </w:rPr>
                        <w:t xml:space="preserve">ensuring ‘nothing about us, without us’ has genuine meaning. The first panel, chaired by </w:t>
                      </w:r>
                      <w:r w:rsidR="002414DB" w:rsidRPr="002414DB">
                        <w:rPr>
                          <w:rFonts w:asciiTheme="minorHAnsi" w:hAnsiTheme="minorHAnsi" w:cstheme="minorHAnsi"/>
                        </w:rPr>
                        <w:t>the Deputy High Commissioner of Human Rights</w:t>
                      </w:r>
                      <w:r w:rsidRPr="002414DB">
                        <w:rPr>
                          <w:rFonts w:asciiTheme="minorHAnsi" w:hAnsiTheme="minorHAnsi" w:cstheme="minorHAnsi"/>
                        </w:rPr>
                        <w:t xml:space="preserve">, placed the issue of dignity into the context of human rights and power dynamics. This was not a disability summit but a peoples’ summit and </w:t>
                      </w:r>
                      <w:r w:rsidR="000F4EB0" w:rsidRPr="002414DB">
                        <w:rPr>
                          <w:rFonts w:asciiTheme="minorHAnsi" w:hAnsiTheme="minorHAnsi" w:cstheme="minorHAnsi"/>
                        </w:rPr>
                        <w:t xml:space="preserve">she </w:t>
                      </w:r>
                      <w:r w:rsidRPr="002414DB">
                        <w:rPr>
                          <w:rFonts w:asciiTheme="minorHAnsi" w:hAnsiTheme="minorHAnsi" w:cstheme="minorHAnsi"/>
                        </w:rPr>
                        <w:t>linked the agenda to the universal declaration of human rights.</w:t>
                      </w:r>
                    </w:p>
                    <w:p w:rsidR="009F27F5" w:rsidRPr="00846615" w:rsidRDefault="009F27F5" w:rsidP="004C3098">
                      <w:pPr>
                        <w:numPr>
                          <w:ilvl w:val="0"/>
                          <w:numId w:val="2"/>
                        </w:numPr>
                        <w:jc w:val="both"/>
                        <w:rPr>
                          <w:rFonts w:asciiTheme="minorHAnsi" w:hAnsiTheme="minorHAnsi" w:cstheme="minorHAnsi"/>
                        </w:rPr>
                      </w:pPr>
                      <w:r w:rsidRPr="00846615">
                        <w:rPr>
                          <w:rFonts w:asciiTheme="minorHAnsi" w:hAnsiTheme="minorHAnsi" w:cstheme="minorHAnsi"/>
                        </w:rPr>
                        <w:t>Panellists highlighted a range of practical barriers within countries that affect dignity and participation. A key message was the need for policy change as much as programme support. The importance of those with disabilities being in positions of leadership and decision-making is vital as is the importance of technology.</w:t>
                      </w:r>
                    </w:p>
                    <w:p w:rsidR="009F27F5" w:rsidRPr="00846615" w:rsidRDefault="009F27F5" w:rsidP="004C3098">
                      <w:pPr>
                        <w:numPr>
                          <w:ilvl w:val="0"/>
                          <w:numId w:val="2"/>
                        </w:numPr>
                        <w:jc w:val="both"/>
                        <w:rPr>
                          <w:rFonts w:asciiTheme="minorHAnsi" w:hAnsiTheme="minorHAnsi" w:cstheme="minorHAnsi"/>
                        </w:rPr>
                      </w:pPr>
                      <w:r w:rsidRPr="00846615">
                        <w:rPr>
                          <w:rFonts w:asciiTheme="minorHAnsi" w:hAnsiTheme="minorHAnsi" w:cstheme="minorHAnsi"/>
                        </w:rPr>
                        <w:t xml:space="preserve">Finally, </w:t>
                      </w:r>
                      <w:r w:rsidR="00276D0C">
                        <w:rPr>
                          <w:rFonts w:asciiTheme="minorHAnsi" w:hAnsiTheme="minorHAnsi" w:cstheme="minorHAnsi"/>
                        </w:rPr>
                        <w:t>the</w:t>
                      </w:r>
                      <w:r w:rsidRPr="00846615">
                        <w:rPr>
                          <w:rFonts w:asciiTheme="minorHAnsi" w:hAnsiTheme="minorHAnsi" w:cstheme="minorHAnsi"/>
                        </w:rPr>
                        <w:t xml:space="preserve"> vice-president of Argentina, showcased the progress that her country has made in addressing </w:t>
                      </w:r>
                      <w:r w:rsidR="004C3098">
                        <w:rPr>
                          <w:rFonts w:asciiTheme="minorHAnsi" w:hAnsiTheme="minorHAnsi" w:cstheme="minorHAnsi"/>
                        </w:rPr>
                        <w:t>exclusion</w:t>
                      </w:r>
                      <w:r w:rsidRPr="00846615">
                        <w:rPr>
                          <w:rFonts w:asciiTheme="minorHAnsi" w:hAnsiTheme="minorHAnsi" w:cstheme="minorHAnsi"/>
                        </w:rPr>
                        <w:t xml:space="preserve"> – working from national to local level and focusing on specific policy interventions as required.</w:t>
                      </w:r>
                    </w:p>
                    <w:p w:rsidR="009F27F5" w:rsidRPr="00F43A4C" w:rsidRDefault="009F27F5" w:rsidP="00F43A4C">
                      <w:pPr>
                        <w:rPr>
                          <w:lang w:val="en"/>
                        </w:rPr>
                      </w:pPr>
                    </w:p>
                    <w:p w:rsidR="009F27F5" w:rsidRDefault="009F27F5" w:rsidP="00F43A4C"/>
                  </w:txbxContent>
                </v:textbox>
                <w10:wrap type="square" anchorx="margin"/>
              </v:shape>
            </w:pict>
          </mc:Fallback>
        </mc:AlternateContent>
      </w:r>
      <w:r w:rsidR="00F26CFC" w:rsidRPr="00F26CFC">
        <w:rPr>
          <w:rFonts w:asciiTheme="minorHAnsi" w:hAnsiTheme="minorHAnsi" w:cstheme="minorHAnsi"/>
          <w:b w:val="0"/>
          <w:kern w:val="0"/>
          <w:sz w:val="24"/>
          <w:szCs w:val="24"/>
          <w:lang w:val="en" w:eastAsia="en-GB"/>
        </w:rPr>
        <w:t>The Global Disabili</w:t>
      </w:r>
      <w:r w:rsidR="00F26CFC">
        <w:rPr>
          <w:rFonts w:asciiTheme="minorHAnsi" w:hAnsiTheme="minorHAnsi" w:cstheme="minorHAnsi"/>
          <w:b w:val="0"/>
          <w:kern w:val="0"/>
          <w:sz w:val="24"/>
          <w:szCs w:val="24"/>
          <w:lang w:val="en" w:eastAsia="en-GB"/>
        </w:rPr>
        <w:t xml:space="preserve">ty Summit had four core themes 1. </w:t>
      </w:r>
      <w:hyperlink r:id="rId20" w:history="1">
        <w:r w:rsidR="00F26CFC" w:rsidRPr="0090607C">
          <w:rPr>
            <w:rStyle w:val="Hyperlink"/>
            <w:rFonts w:asciiTheme="minorHAnsi" w:hAnsiTheme="minorHAnsi" w:cstheme="minorHAnsi"/>
            <w:b w:val="0"/>
            <w:kern w:val="0"/>
            <w:sz w:val="24"/>
            <w:szCs w:val="24"/>
            <w:lang w:val="en" w:eastAsia="en-GB"/>
          </w:rPr>
          <w:t>Dignity and Respect for All</w:t>
        </w:r>
      </w:hyperlink>
      <w:r w:rsidR="00F26CFC" w:rsidRPr="0090607C">
        <w:rPr>
          <w:rFonts w:asciiTheme="minorHAnsi" w:hAnsiTheme="minorHAnsi" w:cstheme="minorHAnsi"/>
          <w:b w:val="0"/>
          <w:kern w:val="0"/>
          <w:sz w:val="24"/>
          <w:szCs w:val="24"/>
          <w:lang w:val="en" w:eastAsia="en-GB"/>
        </w:rPr>
        <w:t xml:space="preserve">; 2. </w:t>
      </w:r>
      <w:hyperlink r:id="rId21" w:history="1">
        <w:r w:rsidR="00F26CFC" w:rsidRPr="0090607C">
          <w:rPr>
            <w:rStyle w:val="Hyperlink"/>
            <w:rFonts w:asciiTheme="minorHAnsi" w:hAnsiTheme="minorHAnsi" w:cstheme="minorHAnsi"/>
            <w:b w:val="0"/>
            <w:kern w:val="0"/>
            <w:sz w:val="24"/>
            <w:szCs w:val="24"/>
            <w:lang w:val="en" w:eastAsia="en-GB"/>
          </w:rPr>
          <w:t>Inclusive Education</w:t>
        </w:r>
      </w:hyperlink>
      <w:r w:rsidR="00F26CFC" w:rsidRPr="0090607C">
        <w:rPr>
          <w:rFonts w:asciiTheme="minorHAnsi" w:hAnsiTheme="minorHAnsi" w:cstheme="minorHAnsi"/>
          <w:b w:val="0"/>
          <w:kern w:val="0"/>
          <w:sz w:val="24"/>
          <w:szCs w:val="24"/>
          <w:lang w:val="en" w:eastAsia="en-GB"/>
        </w:rPr>
        <w:t xml:space="preserve">; 3. </w:t>
      </w:r>
      <w:hyperlink r:id="rId22" w:history="1">
        <w:r w:rsidR="00F26CFC" w:rsidRPr="0090607C">
          <w:rPr>
            <w:rStyle w:val="Hyperlink"/>
            <w:rFonts w:asciiTheme="minorHAnsi" w:hAnsiTheme="minorHAnsi" w:cstheme="minorHAnsi"/>
            <w:b w:val="0"/>
            <w:kern w:val="0"/>
            <w:sz w:val="24"/>
            <w:szCs w:val="24"/>
            <w:lang w:val="en" w:eastAsia="en-GB"/>
          </w:rPr>
          <w:t>Routes to Economic Empowerment</w:t>
        </w:r>
      </w:hyperlink>
      <w:r w:rsidR="00F26CFC" w:rsidRPr="0090607C">
        <w:rPr>
          <w:rFonts w:asciiTheme="minorHAnsi" w:hAnsiTheme="minorHAnsi" w:cstheme="minorHAnsi"/>
          <w:b w:val="0"/>
          <w:kern w:val="0"/>
          <w:sz w:val="24"/>
          <w:szCs w:val="24"/>
          <w:lang w:val="en" w:eastAsia="en-GB"/>
        </w:rPr>
        <w:t xml:space="preserve">; 4. </w:t>
      </w:r>
      <w:hyperlink r:id="rId23" w:history="1">
        <w:r w:rsidR="00F26CFC" w:rsidRPr="0090607C">
          <w:rPr>
            <w:rStyle w:val="Hyperlink"/>
            <w:rFonts w:asciiTheme="minorHAnsi" w:hAnsiTheme="minorHAnsi" w:cstheme="minorHAnsi"/>
            <w:b w:val="0"/>
            <w:kern w:val="0"/>
            <w:sz w:val="24"/>
            <w:szCs w:val="24"/>
            <w:lang w:val="en" w:eastAsia="en-GB"/>
          </w:rPr>
          <w:t>Harnessing Technology and Innovation</w:t>
        </w:r>
      </w:hyperlink>
      <w:r w:rsidR="00F43A4C">
        <w:rPr>
          <w:rFonts w:asciiTheme="minorHAnsi" w:hAnsiTheme="minorHAnsi" w:cstheme="minorHAnsi"/>
          <w:b w:val="0"/>
          <w:kern w:val="0"/>
          <w:sz w:val="24"/>
          <w:szCs w:val="24"/>
          <w:lang w:val="en" w:eastAsia="en-GB"/>
        </w:rPr>
        <w:t xml:space="preserve"> - e</w:t>
      </w:r>
      <w:r w:rsidR="00A704BD">
        <w:rPr>
          <w:rFonts w:asciiTheme="minorHAnsi" w:hAnsiTheme="minorHAnsi" w:cstheme="minorHAnsi"/>
          <w:b w:val="0"/>
          <w:kern w:val="0"/>
          <w:sz w:val="24"/>
          <w:szCs w:val="24"/>
          <w:lang w:val="en" w:eastAsia="en-GB"/>
        </w:rPr>
        <w:t xml:space="preserve">ach of </w:t>
      </w:r>
      <w:r w:rsidR="00F43A4C">
        <w:rPr>
          <w:rFonts w:asciiTheme="minorHAnsi" w:hAnsiTheme="minorHAnsi" w:cstheme="minorHAnsi"/>
          <w:b w:val="0"/>
          <w:kern w:val="0"/>
          <w:sz w:val="24"/>
          <w:szCs w:val="24"/>
          <w:lang w:val="en" w:eastAsia="en-GB"/>
        </w:rPr>
        <w:t>which</w:t>
      </w:r>
      <w:r w:rsidR="00A704BD">
        <w:rPr>
          <w:rFonts w:asciiTheme="minorHAnsi" w:hAnsiTheme="minorHAnsi" w:cstheme="minorHAnsi"/>
          <w:b w:val="0"/>
          <w:kern w:val="0"/>
          <w:sz w:val="24"/>
          <w:szCs w:val="24"/>
          <w:lang w:val="en" w:eastAsia="en-GB"/>
        </w:rPr>
        <w:t xml:space="preserve"> was presented </w:t>
      </w:r>
      <w:r w:rsidR="00F43A4C">
        <w:rPr>
          <w:rFonts w:asciiTheme="minorHAnsi" w:hAnsiTheme="minorHAnsi" w:cstheme="minorHAnsi"/>
          <w:b w:val="0"/>
          <w:kern w:val="0"/>
          <w:sz w:val="24"/>
          <w:szCs w:val="24"/>
          <w:lang w:val="en" w:eastAsia="en-GB"/>
        </w:rPr>
        <w:t xml:space="preserve">in </w:t>
      </w:r>
      <w:r w:rsidR="006F5AF0">
        <w:rPr>
          <w:rFonts w:asciiTheme="minorHAnsi" w:hAnsiTheme="minorHAnsi" w:cstheme="minorHAnsi"/>
          <w:b w:val="0"/>
          <w:kern w:val="0"/>
          <w:sz w:val="24"/>
          <w:szCs w:val="24"/>
          <w:lang w:val="en" w:eastAsia="en-GB"/>
        </w:rPr>
        <w:t>a</w:t>
      </w:r>
      <w:r w:rsidR="00F43A4C">
        <w:rPr>
          <w:rFonts w:asciiTheme="minorHAnsi" w:hAnsiTheme="minorHAnsi" w:cstheme="minorHAnsi"/>
          <w:b w:val="0"/>
          <w:kern w:val="0"/>
          <w:sz w:val="24"/>
          <w:szCs w:val="24"/>
          <w:lang w:val="en" w:eastAsia="en-GB"/>
        </w:rPr>
        <w:t xml:space="preserve"> main plenary session.</w:t>
      </w:r>
    </w:p>
    <w:p w:rsidR="00A63F47" w:rsidRDefault="00FF0364" w:rsidP="00A63F47">
      <w:pPr>
        <w:pStyle w:val="Heading1"/>
        <w:numPr>
          <w:ilvl w:val="0"/>
          <w:numId w:val="1"/>
        </w:numPr>
        <w:spacing w:before="0"/>
        <w:rPr>
          <w:rFonts w:asciiTheme="minorHAnsi" w:hAnsiTheme="minorHAnsi"/>
          <w:sz w:val="28"/>
          <w:szCs w:val="24"/>
        </w:rPr>
      </w:pPr>
      <w:r w:rsidRPr="00F43A4C">
        <w:rPr>
          <w:rFonts w:asciiTheme="minorHAnsi" w:hAnsiTheme="minorHAnsi" w:cstheme="minorHAnsi"/>
          <w:noProof/>
          <w:lang w:val="en" w:eastAsia="en-GB"/>
        </w:rPr>
        <w:lastRenderedPageBreak/>
        <mc:AlternateContent>
          <mc:Choice Requires="wps">
            <w:drawing>
              <wp:anchor distT="45720" distB="45720" distL="114300" distR="114300" simplePos="0" relativeHeight="251657216" behindDoc="0" locked="0" layoutInCell="1" allowOverlap="1" wp14:anchorId="310C6B4A" wp14:editId="2D0030A2">
                <wp:simplePos x="0" y="0"/>
                <wp:positionH relativeFrom="margin">
                  <wp:align>left</wp:align>
                </wp:positionH>
                <wp:positionV relativeFrom="paragraph">
                  <wp:posOffset>3326130</wp:posOffset>
                </wp:positionV>
                <wp:extent cx="6216650" cy="3181350"/>
                <wp:effectExtent l="19050" t="19050" r="31750" b="381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3181350"/>
                        </a:xfrm>
                        <a:prstGeom prst="rect">
                          <a:avLst/>
                        </a:prstGeom>
                        <a:solidFill>
                          <a:srgbClr val="FFFFFF"/>
                        </a:solidFill>
                        <a:ln w="63500">
                          <a:solidFill>
                            <a:srgbClr val="FFC000"/>
                          </a:solidFill>
                          <a:miter lim="800000"/>
                          <a:headEnd/>
                          <a:tailEnd/>
                        </a:ln>
                      </wps:spPr>
                      <wps:txbx>
                        <w:txbxContent>
                          <w:p w:rsidR="001D76EB" w:rsidRPr="00846615" w:rsidRDefault="001D76EB" w:rsidP="001D76EB">
                            <w:pPr>
                              <w:jc w:val="center"/>
                              <w:rPr>
                                <w:rFonts w:asciiTheme="minorHAnsi" w:hAnsiTheme="minorHAnsi" w:cstheme="minorHAnsi"/>
                                <w:b/>
                                <w:sz w:val="28"/>
                                <w:lang w:val="en" w:eastAsia="en-GB"/>
                              </w:rPr>
                            </w:pPr>
                            <w:r>
                              <w:rPr>
                                <w:rFonts w:asciiTheme="minorHAnsi" w:hAnsiTheme="minorHAnsi" w:cstheme="minorHAnsi"/>
                                <w:b/>
                                <w:sz w:val="28"/>
                                <w:lang w:val="en" w:eastAsia="en-GB"/>
                              </w:rPr>
                              <w:t>PLENARY 4 HARNESSING TECHNOLOGY AND INNOVATION</w:t>
                            </w:r>
                            <w:r w:rsidRPr="00846615">
                              <w:rPr>
                                <w:rFonts w:asciiTheme="minorHAnsi" w:hAnsiTheme="minorHAnsi" w:cstheme="minorHAnsi"/>
                                <w:b/>
                                <w:sz w:val="28"/>
                                <w:lang w:val="en" w:eastAsia="en-GB"/>
                              </w:rPr>
                              <w:t xml:space="preserve"> – KEY MESSAGES</w:t>
                            </w:r>
                          </w:p>
                          <w:p w:rsidR="0003364D" w:rsidRPr="0003364D" w:rsidRDefault="0003364D" w:rsidP="002414DB">
                            <w:pPr>
                              <w:numPr>
                                <w:ilvl w:val="0"/>
                                <w:numId w:val="12"/>
                              </w:numPr>
                              <w:jc w:val="both"/>
                              <w:rPr>
                                <w:rFonts w:asciiTheme="minorHAnsi" w:hAnsiTheme="minorHAnsi" w:cstheme="minorHAnsi"/>
                              </w:rPr>
                            </w:pPr>
                            <w:r w:rsidRPr="00E70D31">
                              <w:rPr>
                                <w:rFonts w:asciiTheme="minorHAnsi" w:hAnsiTheme="minorHAnsi" w:cstheme="minorHAnsi"/>
                              </w:rPr>
                              <w:t xml:space="preserve">Globally, only one in ten people are getting access to the </w:t>
                            </w:r>
                            <w:r>
                              <w:rPr>
                                <w:rFonts w:asciiTheme="minorHAnsi" w:hAnsiTheme="minorHAnsi" w:cstheme="minorHAnsi"/>
                              </w:rPr>
                              <w:t>assistive technology (</w:t>
                            </w:r>
                            <w:r w:rsidRPr="00E70D31">
                              <w:rPr>
                                <w:rFonts w:asciiTheme="minorHAnsi" w:hAnsiTheme="minorHAnsi" w:cstheme="minorHAnsi"/>
                              </w:rPr>
                              <w:t>AT</w:t>
                            </w:r>
                            <w:r>
                              <w:rPr>
                                <w:rFonts w:asciiTheme="minorHAnsi" w:hAnsiTheme="minorHAnsi" w:cstheme="minorHAnsi"/>
                              </w:rPr>
                              <w:t>)</w:t>
                            </w:r>
                            <w:r w:rsidRPr="00E70D31">
                              <w:rPr>
                                <w:rFonts w:asciiTheme="minorHAnsi" w:hAnsiTheme="minorHAnsi" w:cstheme="minorHAnsi"/>
                              </w:rPr>
                              <w:t xml:space="preserve"> they need.</w:t>
                            </w:r>
                            <w:r>
                              <w:rPr>
                                <w:rFonts w:asciiTheme="minorHAnsi" w:hAnsiTheme="minorHAnsi" w:cstheme="minorHAnsi"/>
                              </w:rPr>
                              <w:t xml:space="preserve"> </w:t>
                            </w:r>
                            <w:r w:rsidRPr="0003364D">
                              <w:rPr>
                                <w:rFonts w:asciiTheme="minorHAnsi" w:hAnsiTheme="minorHAnsi" w:cstheme="minorHAnsi"/>
                              </w:rPr>
                              <w:t>This session brought together a range of leaders committed to driving a step-change in access to assistive technologies globally.</w:t>
                            </w:r>
                          </w:p>
                          <w:p w:rsidR="0003364D" w:rsidRPr="0003364D" w:rsidRDefault="002414DB" w:rsidP="002414DB">
                            <w:pPr>
                              <w:numPr>
                                <w:ilvl w:val="0"/>
                                <w:numId w:val="12"/>
                              </w:numPr>
                              <w:jc w:val="both"/>
                              <w:rPr>
                                <w:rFonts w:asciiTheme="minorHAnsi" w:hAnsiTheme="minorHAnsi" w:cstheme="minorHAnsi"/>
                              </w:rPr>
                            </w:pPr>
                            <w:r>
                              <w:rPr>
                                <w:rFonts w:asciiTheme="minorHAnsi" w:hAnsiTheme="minorHAnsi" w:cstheme="minorHAnsi"/>
                              </w:rPr>
                              <w:t xml:space="preserve">DFID’s </w:t>
                            </w:r>
                            <w:r w:rsidR="009644B3">
                              <w:rPr>
                                <w:rFonts w:asciiTheme="minorHAnsi" w:hAnsiTheme="minorHAnsi" w:cstheme="minorHAnsi"/>
                              </w:rPr>
                              <w:t>International Development Secretary</w:t>
                            </w:r>
                            <w:r w:rsidR="0003364D" w:rsidRPr="0003364D">
                              <w:rPr>
                                <w:rFonts w:asciiTheme="minorHAnsi" w:hAnsiTheme="minorHAnsi" w:cstheme="minorHAnsi"/>
                              </w:rPr>
                              <w:t xml:space="preserve"> outlined her ambition to revolutionize access to AT </w:t>
                            </w:r>
                            <w:r>
                              <w:rPr>
                                <w:rFonts w:asciiTheme="minorHAnsi" w:hAnsiTheme="minorHAnsi" w:cstheme="minorHAnsi"/>
                              </w:rPr>
                              <w:t>and</w:t>
                            </w:r>
                            <w:r w:rsidR="0003364D" w:rsidRPr="0003364D">
                              <w:rPr>
                                <w:rFonts w:asciiTheme="minorHAnsi" w:hAnsiTheme="minorHAnsi" w:cstheme="minorHAnsi"/>
                              </w:rPr>
                              <w:t xml:space="preserve"> launched </w:t>
                            </w:r>
                            <w:r>
                              <w:rPr>
                                <w:rFonts w:asciiTheme="minorHAnsi" w:hAnsiTheme="minorHAnsi" w:cstheme="minorHAnsi"/>
                              </w:rPr>
                              <w:t xml:space="preserve">the </w:t>
                            </w:r>
                            <w:hyperlink r:id="rId24" w:history="1">
                              <w:r>
                                <w:rPr>
                                  <w:rStyle w:val="Hyperlink"/>
                                  <w:rFonts w:asciiTheme="minorHAnsi" w:hAnsiTheme="minorHAnsi" w:cstheme="minorHAnsi"/>
                                </w:rPr>
                                <w:t>AT Scale</w:t>
                              </w:r>
                            </w:hyperlink>
                            <w:r>
                              <w:rPr>
                                <w:rFonts w:asciiTheme="minorHAnsi" w:hAnsiTheme="minorHAnsi" w:cstheme="minorHAnsi"/>
                              </w:rPr>
                              <w:t xml:space="preserve"> </w:t>
                            </w:r>
                            <w:r w:rsidR="0003364D" w:rsidRPr="0003364D">
                              <w:rPr>
                                <w:rFonts w:asciiTheme="minorHAnsi" w:hAnsiTheme="minorHAnsi" w:cstheme="minorHAnsi"/>
                              </w:rPr>
                              <w:t xml:space="preserve">global partnership which aims to enable half a billion more people access AT by 2030. </w:t>
                            </w:r>
                            <w:r w:rsidR="009644B3">
                              <w:rPr>
                                <w:rFonts w:asciiTheme="minorHAnsi" w:hAnsiTheme="minorHAnsi" w:cstheme="minorHAnsi"/>
                              </w:rPr>
                              <w:t xml:space="preserve">She </w:t>
                            </w:r>
                            <w:r>
                              <w:rPr>
                                <w:rFonts w:asciiTheme="minorHAnsi" w:hAnsiTheme="minorHAnsi" w:cstheme="minorHAnsi"/>
                              </w:rPr>
                              <w:t xml:space="preserve">also </w:t>
                            </w:r>
                            <w:r w:rsidR="0003364D" w:rsidRPr="0003364D">
                              <w:rPr>
                                <w:rFonts w:asciiTheme="minorHAnsi" w:hAnsiTheme="minorHAnsi" w:cstheme="minorHAnsi"/>
                              </w:rPr>
                              <w:t>announced a new programme, AT2030, that will catalyse new technologies and service delivery models, spark 30 new start-ups and mobilise the p</w:t>
                            </w:r>
                            <w:r w:rsidR="000F4EB0">
                              <w:rPr>
                                <w:rFonts w:asciiTheme="minorHAnsi" w:hAnsiTheme="minorHAnsi" w:cstheme="minorHAnsi"/>
                              </w:rPr>
                              <w:t>rivate sector to help at least three</w:t>
                            </w:r>
                            <w:r w:rsidR="0003364D" w:rsidRPr="0003364D">
                              <w:rPr>
                                <w:rFonts w:asciiTheme="minorHAnsi" w:hAnsiTheme="minorHAnsi" w:cstheme="minorHAnsi"/>
                              </w:rPr>
                              <w:t xml:space="preserve"> million people access AT.</w:t>
                            </w:r>
                          </w:p>
                          <w:p w:rsidR="0003364D" w:rsidRPr="0003364D" w:rsidRDefault="0090607C" w:rsidP="002414DB">
                            <w:pPr>
                              <w:numPr>
                                <w:ilvl w:val="0"/>
                                <w:numId w:val="12"/>
                              </w:numPr>
                              <w:jc w:val="both"/>
                              <w:rPr>
                                <w:rFonts w:asciiTheme="minorHAnsi" w:hAnsiTheme="minorHAnsi" w:cstheme="minorHAnsi"/>
                              </w:rPr>
                            </w:pPr>
                            <w:r>
                              <w:rPr>
                                <w:rFonts w:asciiTheme="minorHAnsi" w:hAnsiTheme="minorHAnsi" w:cstheme="minorHAnsi"/>
                              </w:rPr>
                              <w:t>The Government of Kenya set out their</w:t>
                            </w:r>
                            <w:r w:rsidR="0003364D" w:rsidRPr="0003364D">
                              <w:rPr>
                                <w:rFonts w:asciiTheme="minorHAnsi" w:hAnsiTheme="minorHAnsi" w:cstheme="minorHAnsi"/>
                              </w:rPr>
                              <w:t xml:space="preserve"> commitment</w:t>
                            </w:r>
                            <w:r w:rsidR="0003364D">
                              <w:rPr>
                                <w:rFonts w:asciiTheme="minorHAnsi" w:hAnsiTheme="minorHAnsi" w:cstheme="minorHAnsi"/>
                              </w:rPr>
                              <w:t xml:space="preserve">; </w:t>
                            </w:r>
                            <w:r w:rsidR="0003364D" w:rsidRPr="0003364D">
                              <w:rPr>
                                <w:rFonts w:asciiTheme="minorHAnsi" w:hAnsiTheme="minorHAnsi" w:cstheme="minorHAnsi"/>
                              </w:rPr>
                              <w:t>establishing an AT Hub to promote research and innovation</w:t>
                            </w:r>
                            <w:r w:rsidR="0003364D">
                              <w:rPr>
                                <w:rFonts w:asciiTheme="minorHAnsi" w:hAnsiTheme="minorHAnsi" w:cstheme="minorHAnsi"/>
                              </w:rPr>
                              <w:t xml:space="preserve">; </w:t>
                            </w:r>
                            <w:r w:rsidR="0003364D" w:rsidRPr="0003364D">
                              <w:rPr>
                                <w:rFonts w:asciiTheme="minorHAnsi" w:hAnsiTheme="minorHAnsi" w:cstheme="minorHAnsi"/>
                              </w:rPr>
                              <w:t>developing inclusive training in ent</w:t>
                            </w:r>
                            <w:r w:rsidR="0003364D">
                              <w:rPr>
                                <w:rFonts w:asciiTheme="minorHAnsi" w:hAnsiTheme="minorHAnsi" w:cstheme="minorHAnsi"/>
                              </w:rPr>
                              <w:t xml:space="preserve">repreneurial and digital skills; and </w:t>
                            </w:r>
                            <w:r w:rsidR="0003364D" w:rsidRPr="0003364D">
                              <w:rPr>
                                <w:rFonts w:asciiTheme="minorHAnsi" w:hAnsiTheme="minorHAnsi" w:cstheme="minorHAnsi"/>
                              </w:rPr>
                              <w:t>ensuring that people with disabilities are central to decision making.</w:t>
                            </w:r>
                          </w:p>
                          <w:p w:rsidR="0003364D" w:rsidRPr="0003364D" w:rsidRDefault="0003364D" w:rsidP="002414DB">
                            <w:pPr>
                              <w:numPr>
                                <w:ilvl w:val="0"/>
                                <w:numId w:val="12"/>
                              </w:numPr>
                              <w:jc w:val="both"/>
                              <w:rPr>
                                <w:rFonts w:asciiTheme="minorHAnsi" w:hAnsiTheme="minorHAnsi" w:cstheme="minorHAnsi"/>
                              </w:rPr>
                            </w:pPr>
                            <w:r w:rsidRPr="0003364D">
                              <w:rPr>
                                <w:rFonts w:asciiTheme="minorHAnsi" w:hAnsiTheme="minorHAnsi" w:cstheme="minorHAnsi"/>
                              </w:rPr>
                              <w:t>In an engaging panel discussion, we heard from leaders in government, the UN, civil society and the private sector on their commitment</w:t>
                            </w:r>
                            <w:r w:rsidR="002414DB">
                              <w:rPr>
                                <w:rFonts w:asciiTheme="minorHAnsi" w:hAnsiTheme="minorHAnsi" w:cstheme="minorHAnsi"/>
                              </w:rPr>
                              <w:t>s to support AT access and affordability, involve people with disabilities in design and develop more inclusive, sustainable market based approaches</w:t>
                            </w:r>
                            <w:r w:rsidR="0090607C">
                              <w:rPr>
                                <w:rFonts w:asciiTheme="minorHAnsi" w:hAnsiTheme="minorHAnsi" w:cstheme="minorHAnsi"/>
                              </w:rPr>
                              <w:t xml:space="preserve"> to AT</w:t>
                            </w:r>
                            <w:r w:rsidR="002414DB">
                              <w:rPr>
                                <w:rFonts w:asciiTheme="minorHAnsi" w:hAnsiTheme="minorHAnsi" w:cstheme="minorHAnsi"/>
                              </w:rPr>
                              <w:t>.</w:t>
                            </w:r>
                          </w:p>
                          <w:p w:rsidR="001D76EB" w:rsidRPr="00F43A4C" w:rsidRDefault="001D76EB" w:rsidP="001D76EB">
                            <w:pPr>
                              <w:rPr>
                                <w:lang w:val="en"/>
                              </w:rPr>
                            </w:pPr>
                          </w:p>
                          <w:p w:rsidR="001D76EB" w:rsidRDefault="001D76EB" w:rsidP="001D76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6B4A" id="_x0000_s1028" type="#_x0000_t202" style="position:absolute;left:0;text-align:left;margin-left:0;margin-top:261.9pt;width:489.5pt;height:250.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" strokecolor="#ffc000" strokeweight="5pt">
                <v:textbox>
                  <w:txbxContent>
                    <w:p w:rsidR="001D76EB" w:rsidRPr="00846615" w:rsidRDefault="001D76EB" w:rsidP="001D76EB">
                      <w:pPr>
                        <w:jc w:val="center"/>
                        <w:rPr>
                          <w:rFonts w:asciiTheme="minorHAnsi" w:hAnsiTheme="minorHAnsi" w:cstheme="minorHAnsi"/>
                          <w:b/>
                          <w:sz w:val="28"/>
                          <w:lang w:val="en" w:eastAsia="en-GB"/>
                        </w:rPr>
                      </w:pPr>
                      <w:r>
                        <w:rPr>
                          <w:rFonts w:asciiTheme="minorHAnsi" w:hAnsiTheme="minorHAnsi" w:cstheme="minorHAnsi"/>
                          <w:b/>
                          <w:sz w:val="28"/>
                          <w:lang w:val="en" w:eastAsia="en-GB"/>
                        </w:rPr>
                        <w:t>PLENARY 4 HARNESSING TECHNOLOGY AND INNOVATION</w:t>
                      </w:r>
                      <w:r w:rsidRPr="00846615">
                        <w:rPr>
                          <w:rFonts w:asciiTheme="minorHAnsi" w:hAnsiTheme="minorHAnsi" w:cstheme="minorHAnsi"/>
                          <w:b/>
                          <w:sz w:val="28"/>
                          <w:lang w:val="en" w:eastAsia="en-GB"/>
                        </w:rPr>
                        <w:t xml:space="preserve"> – KEY MESSAGES</w:t>
                      </w:r>
                    </w:p>
                    <w:p w:rsidR="0003364D" w:rsidRPr="0003364D" w:rsidRDefault="0003364D" w:rsidP="002414DB">
                      <w:pPr>
                        <w:numPr>
                          <w:ilvl w:val="0"/>
                          <w:numId w:val="12"/>
                        </w:numPr>
                        <w:jc w:val="both"/>
                        <w:rPr>
                          <w:rFonts w:asciiTheme="minorHAnsi" w:hAnsiTheme="minorHAnsi" w:cstheme="minorHAnsi"/>
                        </w:rPr>
                      </w:pPr>
                      <w:r w:rsidRPr="00E70D31">
                        <w:rPr>
                          <w:rFonts w:asciiTheme="minorHAnsi" w:hAnsiTheme="minorHAnsi" w:cstheme="minorHAnsi"/>
                        </w:rPr>
                        <w:t xml:space="preserve">Globally, only one in ten people are getting access to the </w:t>
                      </w:r>
                      <w:r>
                        <w:rPr>
                          <w:rFonts w:asciiTheme="minorHAnsi" w:hAnsiTheme="minorHAnsi" w:cstheme="minorHAnsi"/>
                        </w:rPr>
                        <w:t>assistive technology (</w:t>
                      </w:r>
                      <w:r w:rsidRPr="00E70D31">
                        <w:rPr>
                          <w:rFonts w:asciiTheme="minorHAnsi" w:hAnsiTheme="minorHAnsi" w:cstheme="minorHAnsi"/>
                        </w:rPr>
                        <w:t>AT</w:t>
                      </w:r>
                      <w:r>
                        <w:rPr>
                          <w:rFonts w:asciiTheme="minorHAnsi" w:hAnsiTheme="minorHAnsi" w:cstheme="minorHAnsi"/>
                        </w:rPr>
                        <w:t>)</w:t>
                      </w:r>
                      <w:r w:rsidRPr="00E70D31">
                        <w:rPr>
                          <w:rFonts w:asciiTheme="minorHAnsi" w:hAnsiTheme="minorHAnsi" w:cstheme="minorHAnsi"/>
                        </w:rPr>
                        <w:t xml:space="preserve"> they need.</w:t>
                      </w:r>
                      <w:r>
                        <w:rPr>
                          <w:rFonts w:asciiTheme="minorHAnsi" w:hAnsiTheme="minorHAnsi" w:cstheme="minorHAnsi"/>
                        </w:rPr>
                        <w:t xml:space="preserve"> </w:t>
                      </w:r>
                      <w:r w:rsidRPr="0003364D">
                        <w:rPr>
                          <w:rFonts w:asciiTheme="minorHAnsi" w:hAnsiTheme="minorHAnsi" w:cstheme="minorHAnsi"/>
                        </w:rPr>
                        <w:t>This session brought together a range of leaders committed to driving a step-change in access to assistive technologies globally.</w:t>
                      </w:r>
                    </w:p>
                    <w:p w:rsidR="0003364D" w:rsidRPr="0003364D" w:rsidRDefault="002414DB" w:rsidP="002414DB">
                      <w:pPr>
                        <w:numPr>
                          <w:ilvl w:val="0"/>
                          <w:numId w:val="12"/>
                        </w:numPr>
                        <w:jc w:val="both"/>
                        <w:rPr>
                          <w:rFonts w:asciiTheme="minorHAnsi" w:hAnsiTheme="minorHAnsi" w:cstheme="minorHAnsi"/>
                        </w:rPr>
                      </w:pPr>
                      <w:r>
                        <w:rPr>
                          <w:rFonts w:asciiTheme="minorHAnsi" w:hAnsiTheme="minorHAnsi" w:cstheme="minorHAnsi"/>
                        </w:rPr>
                        <w:t xml:space="preserve">DFID’s </w:t>
                      </w:r>
                      <w:r w:rsidR="009644B3">
                        <w:rPr>
                          <w:rFonts w:asciiTheme="minorHAnsi" w:hAnsiTheme="minorHAnsi" w:cstheme="minorHAnsi"/>
                        </w:rPr>
                        <w:t>International Development Secretary</w:t>
                      </w:r>
                      <w:r w:rsidR="0003364D" w:rsidRPr="0003364D">
                        <w:rPr>
                          <w:rFonts w:asciiTheme="minorHAnsi" w:hAnsiTheme="minorHAnsi" w:cstheme="minorHAnsi"/>
                        </w:rPr>
                        <w:t xml:space="preserve"> outlined her ambition to revolutionize access to AT </w:t>
                      </w:r>
                      <w:r>
                        <w:rPr>
                          <w:rFonts w:asciiTheme="minorHAnsi" w:hAnsiTheme="minorHAnsi" w:cstheme="minorHAnsi"/>
                        </w:rPr>
                        <w:t>and</w:t>
                      </w:r>
                      <w:r w:rsidR="0003364D" w:rsidRPr="0003364D">
                        <w:rPr>
                          <w:rFonts w:asciiTheme="minorHAnsi" w:hAnsiTheme="minorHAnsi" w:cstheme="minorHAnsi"/>
                        </w:rPr>
                        <w:t xml:space="preserve"> launched </w:t>
                      </w:r>
                      <w:r>
                        <w:rPr>
                          <w:rFonts w:asciiTheme="minorHAnsi" w:hAnsiTheme="minorHAnsi" w:cstheme="minorHAnsi"/>
                        </w:rPr>
                        <w:t xml:space="preserve">the </w:t>
                      </w:r>
                      <w:hyperlink r:id="rId25" w:history="1">
                        <w:r>
                          <w:rPr>
                            <w:rStyle w:val="Hyperlink"/>
                            <w:rFonts w:asciiTheme="minorHAnsi" w:hAnsiTheme="minorHAnsi" w:cstheme="minorHAnsi"/>
                          </w:rPr>
                          <w:t>AT Scale</w:t>
                        </w:r>
                      </w:hyperlink>
                      <w:r>
                        <w:rPr>
                          <w:rFonts w:asciiTheme="minorHAnsi" w:hAnsiTheme="minorHAnsi" w:cstheme="minorHAnsi"/>
                        </w:rPr>
                        <w:t xml:space="preserve"> </w:t>
                      </w:r>
                      <w:r w:rsidR="0003364D" w:rsidRPr="0003364D">
                        <w:rPr>
                          <w:rFonts w:asciiTheme="minorHAnsi" w:hAnsiTheme="minorHAnsi" w:cstheme="minorHAnsi"/>
                        </w:rPr>
                        <w:t xml:space="preserve">global partnership which aims to enable half a billion more people access AT by 2030. </w:t>
                      </w:r>
                      <w:r w:rsidR="009644B3">
                        <w:rPr>
                          <w:rFonts w:asciiTheme="minorHAnsi" w:hAnsiTheme="minorHAnsi" w:cstheme="minorHAnsi"/>
                        </w:rPr>
                        <w:t xml:space="preserve">She </w:t>
                      </w:r>
                      <w:r>
                        <w:rPr>
                          <w:rFonts w:asciiTheme="minorHAnsi" w:hAnsiTheme="minorHAnsi" w:cstheme="minorHAnsi"/>
                        </w:rPr>
                        <w:t xml:space="preserve">also </w:t>
                      </w:r>
                      <w:r w:rsidR="0003364D" w:rsidRPr="0003364D">
                        <w:rPr>
                          <w:rFonts w:asciiTheme="minorHAnsi" w:hAnsiTheme="minorHAnsi" w:cstheme="minorHAnsi"/>
                        </w:rPr>
                        <w:t>announced a new programme, AT2030, that will catalyse new technologies and service delivery models, spark 30 new start-ups and mobilise the p</w:t>
                      </w:r>
                      <w:r w:rsidR="000F4EB0">
                        <w:rPr>
                          <w:rFonts w:asciiTheme="minorHAnsi" w:hAnsiTheme="minorHAnsi" w:cstheme="minorHAnsi"/>
                        </w:rPr>
                        <w:t>rivate sector to help at least three</w:t>
                      </w:r>
                      <w:r w:rsidR="0003364D" w:rsidRPr="0003364D">
                        <w:rPr>
                          <w:rFonts w:asciiTheme="minorHAnsi" w:hAnsiTheme="minorHAnsi" w:cstheme="minorHAnsi"/>
                        </w:rPr>
                        <w:t xml:space="preserve"> million people access AT.</w:t>
                      </w:r>
                    </w:p>
                    <w:p w:rsidR="0003364D" w:rsidRPr="0003364D" w:rsidRDefault="0090607C" w:rsidP="002414DB">
                      <w:pPr>
                        <w:numPr>
                          <w:ilvl w:val="0"/>
                          <w:numId w:val="12"/>
                        </w:numPr>
                        <w:jc w:val="both"/>
                        <w:rPr>
                          <w:rFonts w:asciiTheme="minorHAnsi" w:hAnsiTheme="minorHAnsi" w:cstheme="minorHAnsi"/>
                        </w:rPr>
                      </w:pPr>
                      <w:r>
                        <w:rPr>
                          <w:rFonts w:asciiTheme="minorHAnsi" w:hAnsiTheme="minorHAnsi" w:cstheme="minorHAnsi"/>
                        </w:rPr>
                        <w:t>The Government of Kenya set out their</w:t>
                      </w:r>
                      <w:r w:rsidR="0003364D" w:rsidRPr="0003364D">
                        <w:rPr>
                          <w:rFonts w:asciiTheme="minorHAnsi" w:hAnsiTheme="minorHAnsi" w:cstheme="minorHAnsi"/>
                        </w:rPr>
                        <w:t xml:space="preserve"> commitment</w:t>
                      </w:r>
                      <w:r w:rsidR="0003364D">
                        <w:rPr>
                          <w:rFonts w:asciiTheme="minorHAnsi" w:hAnsiTheme="minorHAnsi" w:cstheme="minorHAnsi"/>
                        </w:rPr>
                        <w:t xml:space="preserve">; </w:t>
                      </w:r>
                      <w:r w:rsidR="0003364D" w:rsidRPr="0003364D">
                        <w:rPr>
                          <w:rFonts w:asciiTheme="minorHAnsi" w:hAnsiTheme="minorHAnsi" w:cstheme="minorHAnsi"/>
                        </w:rPr>
                        <w:t>establishing an AT Hub to promote research and innovation</w:t>
                      </w:r>
                      <w:r w:rsidR="0003364D">
                        <w:rPr>
                          <w:rFonts w:asciiTheme="minorHAnsi" w:hAnsiTheme="minorHAnsi" w:cstheme="minorHAnsi"/>
                        </w:rPr>
                        <w:t xml:space="preserve">; </w:t>
                      </w:r>
                      <w:r w:rsidR="0003364D" w:rsidRPr="0003364D">
                        <w:rPr>
                          <w:rFonts w:asciiTheme="minorHAnsi" w:hAnsiTheme="minorHAnsi" w:cstheme="minorHAnsi"/>
                        </w:rPr>
                        <w:t>developing inclusive training in ent</w:t>
                      </w:r>
                      <w:r w:rsidR="0003364D">
                        <w:rPr>
                          <w:rFonts w:asciiTheme="minorHAnsi" w:hAnsiTheme="minorHAnsi" w:cstheme="minorHAnsi"/>
                        </w:rPr>
                        <w:t xml:space="preserve">repreneurial and digital skills; and </w:t>
                      </w:r>
                      <w:r w:rsidR="0003364D" w:rsidRPr="0003364D">
                        <w:rPr>
                          <w:rFonts w:asciiTheme="minorHAnsi" w:hAnsiTheme="minorHAnsi" w:cstheme="minorHAnsi"/>
                        </w:rPr>
                        <w:t>ensuring that people with disabilities are central to decision making.</w:t>
                      </w:r>
                    </w:p>
                    <w:p w:rsidR="0003364D" w:rsidRPr="0003364D" w:rsidRDefault="0003364D" w:rsidP="002414DB">
                      <w:pPr>
                        <w:numPr>
                          <w:ilvl w:val="0"/>
                          <w:numId w:val="12"/>
                        </w:numPr>
                        <w:jc w:val="both"/>
                        <w:rPr>
                          <w:rFonts w:asciiTheme="minorHAnsi" w:hAnsiTheme="minorHAnsi" w:cstheme="minorHAnsi"/>
                        </w:rPr>
                      </w:pPr>
                      <w:r w:rsidRPr="0003364D">
                        <w:rPr>
                          <w:rFonts w:asciiTheme="minorHAnsi" w:hAnsiTheme="minorHAnsi" w:cstheme="minorHAnsi"/>
                        </w:rPr>
                        <w:t>In an engaging panel discussion, we heard from leaders in government, the UN, civil society and the private sector on their commitment</w:t>
                      </w:r>
                      <w:r w:rsidR="002414DB">
                        <w:rPr>
                          <w:rFonts w:asciiTheme="minorHAnsi" w:hAnsiTheme="minorHAnsi" w:cstheme="minorHAnsi"/>
                        </w:rPr>
                        <w:t>s to support AT access and affordability, involve people with disabilities in design and develop more inclusive, sustainable market based approaches</w:t>
                      </w:r>
                      <w:r w:rsidR="0090607C">
                        <w:rPr>
                          <w:rFonts w:asciiTheme="minorHAnsi" w:hAnsiTheme="minorHAnsi" w:cstheme="minorHAnsi"/>
                        </w:rPr>
                        <w:t xml:space="preserve"> to AT</w:t>
                      </w:r>
                      <w:r w:rsidR="002414DB">
                        <w:rPr>
                          <w:rFonts w:asciiTheme="minorHAnsi" w:hAnsiTheme="minorHAnsi" w:cstheme="minorHAnsi"/>
                        </w:rPr>
                        <w:t>.</w:t>
                      </w:r>
                    </w:p>
                    <w:p w:rsidR="001D76EB" w:rsidRPr="00F43A4C" w:rsidRDefault="001D76EB" w:rsidP="001D76EB">
                      <w:pPr>
                        <w:rPr>
                          <w:lang w:val="en"/>
                        </w:rPr>
                      </w:pPr>
                    </w:p>
                    <w:p w:rsidR="001D76EB" w:rsidRDefault="001D76EB" w:rsidP="001D76EB"/>
                  </w:txbxContent>
                </v:textbox>
                <w10:wrap type="square" anchorx="margin"/>
              </v:shape>
            </w:pict>
          </mc:Fallback>
        </mc:AlternateContent>
      </w:r>
      <w:r w:rsidRPr="00F43A4C">
        <w:rPr>
          <w:rFonts w:asciiTheme="minorHAnsi" w:hAnsiTheme="minorHAnsi" w:cstheme="minorHAnsi"/>
          <w:noProof/>
          <w:lang w:val="en" w:eastAsia="en-GB"/>
        </w:rPr>
        <mc:AlternateContent>
          <mc:Choice Requires="wps">
            <w:drawing>
              <wp:anchor distT="45720" distB="45720" distL="114300" distR="114300" simplePos="0" relativeHeight="251617280" behindDoc="0" locked="0" layoutInCell="1" allowOverlap="1" wp14:anchorId="2C2EFC52" wp14:editId="0C6DE61D">
                <wp:simplePos x="0" y="0"/>
                <wp:positionH relativeFrom="margin">
                  <wp:align>left</wp:align>
                </wp:positionH>
                <wp:positionV relativeFrom="paragraph">
                  <wp:posOffset>19050</wp:posOffset>
                </wp:positionV>
                <wp:extent cx="6216650" cy="3225800"/>
                <wp:effectExtent l="19050" t="19050" r="31750" b="317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3225800"/>
                        </a:xfrm>
                        <a:prstGeom prst="rect">
                          <a:avLst/>
                        </a:prstGeom>
                        <a:solidFill>
                          <a:srgbClr val="FFFFFF"/>
                        </a:solidFill>
                        <a:ln w="63500">
                          <a:solidFill>
                            <a:srgbClr val="FFC000"/>
                          </a:solidFill>
                          <a:miter lim="800000"/>
                          <a:headEnd/>
                          <a:tailEnd/>
                        </a:ln>
                      </wps:spPr>
                      <wps:txbx>
                        <w:txbxContent>
                          <w:p w:rsidR="009F27F5" w:rsidRPr="00846615" w:rsidRDefault="009F27F5" w:rsidP="00846615">
                            <w:pPr>
                              <w:jc w:val="center"/>
                              <w:rPr>
                                <w:rFonts w:asciiTheme="minorHAnsi" w:hAnsiTheme="minorHAnsi" w:cstheme="minorHAnsi"/>
                                <w:b/>
                                <w:sz w:val="28"/>
                                <w:lang w:val="en" w:eastAsia="en-GB"/>
                              </w:rPr>
                            </w:pPr>
                            <w:r>
                              <w:rPr>
                                <w:rFonts w:asciiTheme="minorHAnsi" w:hAnsiTheme="minorHAnsi" w:cstheme="minorHAnsi"/>
                                <w:b/>
                                <w:sz w:val="28"/>
                                <w:lang w:val="en" w:eastAsia="en-GB"/>
                              </w:rPr>
                              <w:t>PLENARY 3 ROUTES TO ECONOMIC EMPOWERMENT</w:t>
                            </w:r>
                            <w:r w:rsidRPr="00846615">
                              <w:rPr>
                                <w:rFonts w:asciiTheme="minorHAnsi" w:hAnsiTheme="minorHAnsi" w:cstheme="minorHAnsi"/>
                                <w:b/>
                                <w:sz w:val="28"/>
                                <w:lang w:val="en" w:eastAsia="en-GB"/>
                              </w:rPr>
                              <w:t xml:space="preserve"> – KEY MESSAGES</w:t>
                            </w:r>
                          </w:p>
                          <w:p w:rsidR="005F30E5" w:rsidRPr="000C6586" w:rsidRDefault="005F30E5" w:rsidP="005F30E5">
                            <w:pPr>
                              <w:numPr>
                                <w:ilvl w:val="0"/>
                                <w:numId w:val="2"/>
                              </w:numPr>
                              <w:jc w:val="both"/>
                              <w:rPr>
                                <w:rFonts w:asciiTheme="minorHAnsi" w:hAnsiTheme="minorHAnsi" w:cstheme="minorHAnsi"/>
                              </w:rPr>
                            </w:pPr>
                            <w:r w:rsidRPr="000C6586">
                              <w:rPr>
                                <w:rFonts w:asciiTheme="minorHAnsi" w:hAnsiTheme="minorHAnsi" w:cstheme="minorHAnsi"/>
                              </w:rPr>
                              <w:t xml:space="preserve">This session highlighted the importance of economic empowerment, </w:t>
                            </w:r>
                            <w:r>
                              <w:rPr>
                                <w:rFonts w:asciiTheme="minorHAnsi" w:hAnsiTheme="minorHAnsi" w:cstheme="minorHAnsi"/>
                              </w:rPr>
                              <w:t>the removal of</w:t>
                            </w:r>
                            <w:r w:rsidRPr="000C6586">
                              <w:rPr>
                                <w:rFonts w:asciiTheme="minorHAnsi" w:hAnsiTheme="minorHAnsi" w:cstheme="minorHAnsi"/>
                              </w:rPr>
                              <w:t xml:space="preserve"> barriers, and providing social protection and skills training</w:t>
                            </w:r>
                            <w:r w:rsidR="004C3098">
                              <w:rPr>
                                <w:rFonts w:asciiTheme="minorHAnsi" w:hAnsiTheme="minorHAnsi" w:cstheme="minorHAnsi"/>
                              </w:rPr>
                              <w:t xml:space="preserve"> for people with disabilities</w:t>
                            </w:r>
                            <w:r w:rsidRPr="000C6586">
                              <w:rPr>
                                <w:rFonts w:asciiTheme="minorHAnsi" w:hAnsiTheme="minorHAnsi" w:cstheme="minorHAnsi"/>
                              </w:rPr>
                              <w:t xml:space="preserve">. </w:t>
                            </w:r>
                          </w:p>
                          <w:p w:rsidR="005F30E5" w:rsidRPr="000C6586" w:rsidRDefault="005F30E5" w:rsidP="005F30E5">
                            <w:pPr>
                              <w:numPr>
                                <w:ilvl w:val="0"/>
                                <w:numId w:val="2"/>
                              </w:numPr>
                              <w:rPr>
                                <w:rFonts w:asciiTheme="minorHAnsi" w:hAnsiTheme="minorHAnsi" w:cstheme="minorHAnsi"/>
                              </w:rPr>
                            </w:pPr>
                            <w:r w:rsidRPr="000C6586">
                              <w:rPr>
                                <w:rFonts w:asciiTheme="minorHAnsi" w:hAnsiTheme="minorHAnsi" w:cstheme="minorHAnsi"/>
                              </w:rPr>
                              <w:t>One billion people have a disability</w:t>
                            </w:r>
                            <w:r w:rsidR="009644B3">
                              <w:rPr>
                                <w:rFonts w:asciiTheme="minorHAnsi" w:hAnsiTheme="minorHAnsi" w:cstheme="minorHAnsi"/>
                              </w:rPr>
                              <w:t xml:space="preserve"> and</w:t>
                            </w:r>
                            <w:r w:rsidRPr="000C6586">
                              <w:rPr>
                                <w:rFonts w:asciiTheme="minorHAnsi" w:hAnsiTheme="minorHAnsi" w:cstheme="minorHAnsi"/>
                              </w:rPr>
                              <w:t xml:space="preserve"> businesses should not deny themselves access to such a pool of talent.</w:t>
                            </w:r>
                            <w:r>
                              <w:rPr>
                                <w:rFonts w:asciiTheme="minorHAnsi" w:hAnsiTheme="minorHAnsi" w:cstheme="minorHAnsi"/>
                              </w:rPr>
                              <w:t xml:space="preserve"> Unilever</w:t>
                            </w:r>
                            <w:r w:rsidR="004C3098">
                              <w:rPr>
                                <w:rFonts w:asciiTheme="minorHAnsi" w:hAnsiTheme="minorHAnsi" w:cstheme="minorHAnsi"/>
                              </w:rPr>
                              <w:t>, for example,</w:t>
                            </w:r>
                            <w:r>
                              <w:rPr>
                                <w:rFonts w:asciiTheme="minorHAnsi" w:hAnsiTheme="minorHAnsi" w:cstheme="minorHAnsi"/>
                              </w:rPr>
                              <w:t xml:space="preserve"> committed to be the </w:t>
                            </w:r>
                            <w:r w:rsidRPr="005F30E5">
                              <w:rPr>
                                <w:rFonts w:asciiTheme="minorHAnsi" w:hAnsiTheme="minorHAnsi" w:cstheme="minorHAnsi"/>
                              </w:rPr>
                              <w:t>number one employer of choice for people with disabilities by 2025</w:t>
                            </w:r>
                            <w:r w:rsidR="004C3098">
                              <w:rPr>
                                <w:rFonts w:asciiTheme="minorHAnsi" w:hAnsiTheme="minorHAnsi" w:cstheme="minorHAnsi"/>
                              </w:rPr>
                              <w:t>.</w:t>
                            </w:r>
                          </w:p>
                          <w:p w:rsidR="005F30E5" w:rsidRPr="005F30E5" w:rsidRDefault="004C3098" w:rsidP="005F30E5">
                            <w:pPr>
                              <w:numPr>
                                <w:ilvl w:val="0"/>
                                <w:numId w:val="2"/>
                              </w:numPr>
                              <w:jc w:val="both"/>
                              <w:rPr>
                                <w:rFonts w:asciiTheme="minorHAnsi" w:hAnsiTheme="minorHAnsi" w:cstheme="minorHAnsi"/>
                              </w:rPr>
                            </w:pPr>
                            <w:r>
                              <w:rPr>
                                <w:rFonts w:asciiTheme="minorHAnsi" w:hAnsiTheme="minorHAnsi" w:cstheme="minorHAnsi"/>
                              </w:rPr>
                              <w:t>Inclusion</w:t>
                            </w:r>
                            <w:r w:rsidR="005F30E5" w:rsidRPr="005F30E5">
                              <w:rPr>
                                <w:rFonts w:asciiTheme="minorHAnsi" w:hAnsiTheme="minorHAnsi" w:cstheme="minorHAnsi"/>
                              </w:rPr>
                              <w:t xml:space="preserve"> is the most powerful force on the planet, and if business is not inclusive, society cannot not be either. The market potential is huge ($6 trillion) as is the potential for our communities and our society. Sitting on the fence is tantamount to exclusion.  </w:t>
                            </w:r>
                          </w:p>
                          <w:p w:rsidR="005F30E5" w:rsidRDefault="005F30E5" w:rsidP="005F30E5">
                            <w:pPr>
                              <w:numPr>
                                <w:ilvl w:val="0"/>
                                <w:numId w:val="2"/>
                              </w:numPr>
                              <w:jc w:val="both"/>
                              <w:rPr>
                                <w:rFonts w:asciiTheme="minorHAnsi" w:hAnsiTheme="minorHAnsi" w:cstheme="minorHAnsi"/>
                              </w:rPr>
                            </w:pPr>
                            <w:r w:rsidRPr="005F30E5">
                              <w:rPr>
                                <w:rFonts w:asciiTheme="minorHAnsi" w:hAnsiTheme="minorHAnsi" w:cstheme="minorHAnsi"/>
                              </w:rPr>
                              <w:t>ILO’s Global Business and Disability Network provides a framework in which companies, global as well as local and in developing countries, can learn from each other on how to make their employment practices more inclusive of persons with disabilities.</w:t>
                            </w:r>
                          </w:p>
                          <w:p w:rsidR="005F30E5" w:rsidRPr="005F30E5" w:rsidRDefault="005F30E5" w:rsidP="005F30E5">
                            <w:pPr>
                              <w:numPr>
                                <w:ilvl w:val="0"/>
                                <w:numId w:val="2"/>
                              </w:numPr>
                              <w:jc w:val="both"/>
                              <w:rPr>
                                <w:rFonts w:asciiTheme="minorHAnsi" w:hAnsiTheme="minorHAnsi" w:cstheme="minorHAnsi"/>
                              </w:rPr>
                            </w:pPr>
                            <w:r w:rsidRPr="005F30E5">
                              <w:rPr>
                                <w:rFonts w:asciiTheme="minorHAnsi" w:hAnsiTheme="minorHAnsi" w:cstheme="minorHAnsi"/>
                              </w:rPr>
                              <w:t>Creation of opportunities for refugees with disabilities is essential. Drastic measures are needed including better work opportunities, financial and technical resources to start small businesses, capacity building, empowerment training and assistive technology. Tackling stigma is a key first step, and this should all be delivered in partnership with DPOs.</w:t>
                            </w:r>
                          </w:p>
                          <w:p w:rsidR="009F27F5" w:rsidRPr="00F43A4C" w:rsidRDefault="009F27F5" w:rsidP="00846615">
                            <w:pPr>
                              <w:rPr>
                                <w:lang w:val="en"/>
                              </w:rPr>
                            </w:pPr>
                          </w:p>
                          <w:p w:rsidR="009F27F5" w:rsidRDefault="009F27F5" w:rsidP="00846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EFC52" id="_x0000_s1029" type="#_x0000_t202" style="position:absolute;left:0;text-align:left;margin-left:0;margin-top:1.5pt;width:489.5pt;height:254pt;z-index:251617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" strokecolor="#ffc000" strokeweight="5pt">
                <v:textbox>
                  <w:txbxContent>
                    <w:p w:rsidR="009F27F5" w:rsidRPr="00846615" w:rsidRDefault="009F27F5" w:rsidP="00846615">
                      <w:pPr>
                        <w:jc w:val="center"/>
                        <w:rPr>
                          <w:rFonts w:asciiTheme="minorHAnsi" w:hAnsiTheme="minorHAnsi" w:cstheme="minorHAnsi"/>
                          <w:b/>
                          <w:sz w:val="28"/>
                          <w:lang w:val="en" w:eastAsia="en-GB"/>
                        </w:rPr>
                      </w:pPr>
                      <w:r>
                        <w:rPr>
                          <w:rFonts w:asciiTheme="minorHAnsi" w:hAnsiTheme="minorHAnsi" w:cstheme="minorHAnsi"/>
                          <w:b/>
                          <w:sz w:val="28"/>
                          <w:lang w:val="en" w:eastAsia="en-GB"/>
                        </w:rPr>
                        <w:t>PLENARY 3 ROUTES TO ECONOMIC EMPOWERMENT</w:t>
                      </w:r>
                      <w:r w:rsidRPr="00846615">
                        <w:rPr>
                          <w:rFonts w:asciiTheme="minorHAnsi" w:hAnsiTheme="minorHAnsi" w:cstheme="minorHAnsi"/>
                          <w:b/>
                          <w:sz w:val="28"/>
                          <w:lang w:val="en" w:eastAsia="en-GB"/>
                        </w:rPr>
                        <w:t xml:space="preserve"> – KEY MESSAGES</w:t>
                      </w:r>
                    </w:p>
                    <w:p w:rsidR="005F30E5" w:rsidRPr="000C6586" w:rsidRDefault="005F30E5" w:rsidP="005F30E5">
                      <w:pPr>
                        <w:numPr>
                          <w:ilvl w:val="0"/>
                          <w:numId w:val="2"/>
                        </w:numPr>
                        <w:jc w:val="both"/>
                        <w:rPr>
                          <w:rFonts w:asciiTheme="minorHAnsi" w:hAnsiTheme="minorHAnsi" w:cstheme="minorHAnsi"/>
                        </w:rPr>
                      </w:pPr>
                      <w:r w:rsidRPr="000C6586">
                        <w:rPr>
                          <w:rFonts w:asciiTheme="minorHAnsi" w:hAnsiTheme="minorHAnsi" w:cstheme="minorHAnsi"/>
                        </w:rPr>
                        <w:t xml:space="preserve">This session highlighted the importance of economic empowerment, </w:t>
                      </w:r>
                      <w:r>
                        <w:rPr>
                          <w:rFonts w:asciiTheme="minorHAnsi" w:hAnsiTheme="minorHAnsi" w:cstheme="minorHAnsi"/>
                        </w:rPr>
                        <w:t>the removal of</w:t>
                      </w:r>
                      <w:r w:rsidRPr="000C6586">
                        <w:rPr>
                          <w:rFonts w:asciiTheme="minorHAnsi" w:hAnsiTheme="minorHAnsi" w:cstheme="minorHAnsi"/>
                        </w:rPr>
                        <w:t xml:space="preserve"> barriers, and providing social protection and skills training</w:t>
                      </w:r>
                      <w:r w:rsidR="004C3098">
                        <w:rPr>
                          <w:rFonts w:asciiTheme="minorHAnsi" w:hAnsiTheme="minorHAnsi" w:cstheme="minorHAnsi"/>
                        </w:rPr>
                        <w:t xml:space="preserve"> for people with disabilities</w:t>
                      </w:r>
                      <w:r w:rsidRPr="000C6586">
                        <w:rPr>
                          <w:rFonts w:asciiTheme="minorHAnsi" w:hAnsiTheme="minorHAnsi" w:cstheme="minorHAnsi"/>
                        </w:rPr>
                        <w:t xml:space="preserve">. </w:t>
                      </w:r>
                    </w:p>
                    <w:p w:rsidR="005F30E5" w:rsidRPr="000C6586" w:rsidRDefault="005F30E5" w:rsidP="005F30E5">
                      <w:pPr>
                        <w:numPr>
                          <w:ilvl w:val="0"/>
                          <w:numId w:val="2"/>
                        </w:numPr>
                        <w:rPr>
                          <w:rFonts w:asciiTheme="minorHAnsi" w:hAnsiTheme="minorHAnsi" w:cstheme="minorHAnsi"/>
                        </w:rPr>
                      </w:pPr>
                      <w:r w:rsidRPr="000C6586">
                        <w:rPr>
                          <w:rFonts w:asciiTheme="minorHAnsi" w:hAnsiTheme="minorHAnsi" w:cstheme="minorHAnsi"/>
                        </w:rPr>
                        <w:t>One billion people have a disability</w:t>
                      </w:r>
                      <w:r w:rsidR="009644B3">
                        <w:rPr>
                          <w:rFonts w:asciiTheme="minorHAnsi" w:hAnsiTheme="minorHAnsi" w:cstheme="minorHAnsi"/>
                        </w:rPr>
                        <w:t xml:space="preserve"> and</w:t>
                      </w:r>
                      <w:r w:rsidRPr="000C6586">
                        <w:rPr>
                          <w:rFonts w:asciiTheme="minorHAnsi" w:hAnsiTheme="minorHAnsi" w:cstheme="minorHAnsi"/>
                        </w:rPr>
                        <w:t xml:space="preserve"> businesses should not deny themselves access to such a pool of talent.</w:t>
                      </w:r>
                      <w:r>
                        <w:rPr>
                          <w:rFonts w:asciiTheme="minorHAnsi" w:hAnsiTheme="minorHAnsi" w:cstheme="minorHAnsi"/>
                        </w:rPr>
                        <w:t xml:space="preserve"> Unilever</w:t>
                      </w:r>
                      <w:r w:rsidR="004C3098">
                        <w:rPr>
                          <w:rFonts w:asciiTheme="minorHAnsi" w:hAnsiTheme="minorHAnsi" w:cstheme="minorHAnsi"/>
                        </w:rPr>
                        <w:t>, for example,</w:t>
                      </w:r>
                      <w:r>
                        <w:rPr>
                          <w:rFonts w:asciiTheme="minorHAnsi" w:hAnsiTheme="minorHAnsi" w:cstheme="minorHAnsi"/>
                        </w:rPr>
                        <w:t xml:space="preserve"> committed to be the </w:t>
                      </w:r>
                      <w:r w:rsidRPr="005F30E5">
                        <w:rPr>
                          <w:rFonts w:asciiTheme="minorHAnsi" w:hAnsiTheme="minorHAnsi" w:cstheme="minorHAnsi"/>
                        </w:rPr>
                        <w:t>number one employer of choice for people with disabilities by 2025</w:t>
                      </w:r>
                      <w:r w:rsidR="004C3098">
                        <w:rPr>
                          <w:rFonts w:asciiTheme="minorHAnsi" w:hAnsiTheme="minorHAnsi" w:cstheme="minorHAnsi"/>
                        </w:rPr>
                        <w:t>.</w:t>
                      </w:r>
                    </w:p>
                    <w:p w:rsidR="005F30E5" w:rsidRPr="005F30E5" w:rsidRDefault="004C3098" w:rsidP="005F30E5">
                      <w:pPr>
                        <w:numPr>
                          <w:ilvl w:val="0"/>
                          <w:numId w:val="2"/>
                        </w:numPr>
                        <w:jc w:val="both"/>
                        <w:rPr>
                          <w:rFonts w:asciiTheme="minorHAnsi" w:hAnsiTheme="minorHAnsi" w:cstheme="minorHAnsi"/>
                        </w:rPr>
                      </w:pPr>
                      <w:r>
                        <w:rPr>
                          <w:rFonts w:asciiTheme="minorHAnsi" w:hAnsiTheme="minorHAnsi" w:cstheme="minorHAnsi"/>
                        </w:rPr>
                        <w:t>Inclusion</w:t>
                      </w:r>
                      <w:r w:rsidR="005F30E5" w:rsidRPr="005F30E5">
                        <w:rPr>
                          <w:rFonts w:asciiTheme="minorHAnsi" w:hAnsiTheme="minorHAnsi" w:cstheme="minorHAnsi"/>
                        </w:rPr>
                        <w:t xml:space="preserve"> is the most powerful force on the planet, and if business is not inclusive, society cannot not be either. The market potential is huge ($6 trillion) as is the potential for our communities and our society. Sitting on the fence is tantamount to exclusion.  </w:t>
                      </w:r>
                    </w:p>
                    <w:p w:rsidR="005F30E5" w:rsidRDefault="005F30E5" w:rsidP="005F30E5">
                      <w:pPr>
                        <w:numPr>
                          <w:ilvl w:val="0"/>
                          <w:numId w:val="2"/>
                        </w:numPr>
                        <w:jc w:val="both"/>
                        <w:rPr>
                          <w:rFonts w:asciiTheme="minorHAnsi" w:hAnsiTheme="minorHAnsi" w:cstheme="minorHAnsi"/>
                        </w:rPr>
                      </w:pPr>
                      <w:r w:rsidRPr="005F30E5">
                        <w:rPr>
                          <w:rFonts w:asciiTheme="minorHAnsi" w:hAnsiTheme="minorHAnsi" w:cstheme="minorHAnsi"/>
                        </w:rPr>
                        <w:t>ILO’s Global Business and Disability Network provides a framework in which companies, global as well as local and in developing countries, can learn from each other on how to make their employment practices more inclusive of persons with disabilities.</w:t>
                      </w:r>
                    </w:p>
                    <w:p w:rsidR="005F30E5" w:rsidRPr="005F30E5" w:rsidRDefault="005F30E5" w:rsidP="005F30E5">
                      <w:pPr>
                        <w:numPr>
                          <w:ilvl w:val="0"/>
                          <w:numId w:val="2"/>
                        </w:numPr>
                        <w:jc w:val="both"/>
                        <w:rPr>
                          <w:rFonts w:asciiTheme="minorHAnsi" w:hAnsiTheme="minorHAnsi" w:cstheme="minorHAnsi"/>
                        </w:rPr>
                      </w:pPr>
                      <w:r w:rsidRPr="005F30E5">
                        <w:rPr>
                          <w:rFonts w:asciiTheme="minorHAnsi" w:hAnsiTheme="minorHAnsi" w:cstheme="minorHAnsi"/>
                        </w:rPr>
                        <w:t>Creation of opportunities for refugees with disabilities is essential. Drastic measures are needed including better work opportunities, financial and technical resources to start small businesses, capacity building, empowerment training and assistive technology. Tackling stigma is a key first step, and this should all be delivered in partnership with DPOs.</w:t>
                      </w:r>
                    </w:p>
                    <w:p w:rsidR="009F27F5" w:rsidRPr="00F43A4C" w:rsidRDefault="009F27F5" w:rsidP="00846615">
                      <w:pPr>
                        <w:rPr>
                          <w:lang w:val="en"/>
                        </w:rPr>
                      </w:pPr>
                    </w:p>
                    <w:p w:rsidR="009F27F5" w:rsidRDefault="009F27F5" w:rsidP="00846615"/>
                  </w:txbxContent>
                </v:textbox>
                <w10:wrap type="square" anchorx="margin"/>
              </v:shape>
            </w:pict>
          </mc:Fallback>
        </mc:AlternateContent>
      </w:r>
      <w:r w:rsidR="00A63F47" w:rsidRPr="00D57D48">
        <w:rPr>
          <w:rFonts w:asciiTheme="minorHAnsi" w:hAnsiTheme="minorHAnsi"/>
          <w:sz w:val="28"/>
          <w:szCs w:val="24"/>
        </w:rPr>
        <w:t>Spotlights</w:t>
      </w:r>
    </w:p>
    <w:p w:rsidR="00FF0364" w:rsidRPr="00FF0364" w:rsidRDefault="00FF0364" w:rsidP="00FF0364">
      <w:pPr>
        <w:jc w:val="both"/>
        <w:rPr>
          <w:rFonts w:asciiTheme="minorHAnsi" w:hAnsiTheme="minorHAnsi" w:cstheme="minorHAnsi"/>
          <w:lang w:val="en" w:eastAsia="en-GB"/>
        </w:rPr>
      </w:pPr>
      <w:r>
        <w:rPr>
          <w:rFonts w:asciiTheme="minorHAnsi" w:hAnsiTheme="minorHAnsi"/>
          <w:noProof/>
          <w:sz w:val="28"/>
        </w:rPr>
        <mc:AlternateContent>
          <mc:Choice Requires="wps">
            <w:drawing>
              <wp:anchor distT="0" distB="0" distL="114300" distR="114300" simplePos="0" relativeHeight="251675648" behindDoc="0" locked="0" layoutInCell="1" allowOverlap="1" wp14:anchorId="02034BDA" wp14:editId="7B5673C4">
                <wp:simplePos x="0" y="0"/>
                <wp:positionH relativeFrom="page">
                  <wp:posOffset>615950</wp:posOffset>
                </wp:positionH>
                <wp:positionV relativeFrom="paragraph">
                  <wp:posOffset>469265</wp:posOffset>
                </wp:positionV>
                <wp:extent cx="6216650" cy="1905000"/>
                <wp:effectExtent l="19050" t="19050" r="31750" b="381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1905000"/>
                        </a:xfrm>
                        <a:prstGeom prst="rect">
                          <a:avLst/>
                        </a:prstGeom>
                        <a:solidFill>
                          <a:srgbClr val="FFFFFF"/>
                        </a:solidFill>
                        <a:ln w="63500">
                          <a:solidFill>
                            <a:srgbClr val="FFC000"/>
                          </a:solidFill>
                          <a:miter lim="800000"/>
                          <a:headEnd/>
                          <a:tailEnd/>
                        </a:ln>
                      </wps:spPr>
                      <wps:txbx>
                        <w:txbxContent>
                          <w:p w:rsidR="009F27F5" w:rsidRPr="00D2265D" w:rsidRDefault="009F27F5" w:rsidP="00E6097E">
                            <w:pPr>
                              <w:pStyle w:val="Heading1"/>
                              <w:spacing w:before="0" w:after="0" w:line="276" w:lineRule="auto"/>
                              <w:ind w:left="76"/>
                              <w:jc w:val="center"/>
                              <w:rPr>
                                <w:rFonts w:asciiTheme="minorHAnsi" w:hAnsiTheme="minorHAnsi" w:cstheme="minorHAnsi"/>
                                <w:kern w:val="0"/>
                                <w:sz w:val="28"/>
                                <w:szCs w:val="24"/>
                                <w:lang w:val="en" w:eastAsia="en-GB"/>
                              </w:rPr>
                            </w:pPr>
                            <w:r w:rsidRPr="00D2265D">
                              <w:rPr>
                                <w:rFonts w:asciiTheme="minorHAnsi" w:hAnsiTheme="minorHAnsi" w:cstheme="minorHAnsi"/>
                                <w:kern w:val="0"/>
                                <w:sz w:val="28"/>
                                <w:szCs w:val="24"/>
                                <w:lang w:val="en" w:eastAsia="en-GB"/>
                              </w:rPr>
                              <w:t>Understanding Gender, Disability, Voice and Violence</w:t>
                            </w:r>
                            <w:r>
                              <w:rPr>
                                <w:rFonts w:asciiTheme="minorHAnsi" w:hAnsiTheme="minorHAnsi" w:cstheme="minorHAnsi"/>
                                <w:kern w:val="0"/>
                                <w:sz w:val="28"/>
                                <w:szCs w:val="24"/>
                                <w:lang w:val="en" w:eastAsia="en-GB"/>
                              </w:rPr>
                              <w:t xml:space="preserve"> </w:t>
                            </w:r>
                          </w:p>
                          <w:p w:rsidR="00E6097E" w:rsidRDefault="00E6097E" w:rsidP="004568AD">
                            <w:pPr>
                              <w:pStyle w:val="ListParagraph"/>
                              <w:numPr>
                                <w:ilvl w:val="0"/>
                                <w:numId w:val="5"/>
                              </w:numPr>
                              <w:jc w:val="both"/>
                              <w:rPr>
                                <w:rFonts w:asciiTheme="minorHAnsi" w:hAnsiTheme="minorHAnsi" w:cstheme="minorHAnsi"/>
                              </w:rPr>
                            </w:pPr>
                            <w:r w:rsidRPr="00FF0364">
                              <w:rPr>
                                <w:rFonts w:asciiTheme="minorHAnsi" w:hAnsiTheme="minorHAnsi" w:cstheme="minorHAnsi"/>
                              </w:rPr>
                              <w:t>Women and girls with disabilities are more likely to experience violence (2-4 times more likely than women without disabilities)</w:t>
                            </w:r>
                            <w:r w:rsidR="002414DB" w:rsidRPr="00FF0364">
                              <w:rPr>
                                <w:rFonts w:asciiTheme="minorHAnsi" w:hAnsiTheme="minorHAnsi" w:cstheme="minorHAnsi"/>
                              </w:rPr>
                              <w:t xml:space="preserve">. </w:t>
                            </w:r>
                            <w:r w:rsidRPr="00FF0364">
                              <w:rPr>
                                <w:rFonts w:asciiTheme="minorHAnsi" w:hAnsiTheme="minorHAnsi" w:cstheme="minorHAnsi"/>
                              </w:rPr>
                              <w:t>But violence is preventable, and that there is now a small but growing body of evidence on what works to end such violence;</w:t>
                            </w:r>
                          </w:p>
                          <w:p w:rsidR="00E6097E" w:rsidRPr="00FF0364" w:rsidRDefault="00FF0364" w:rsidP="001E3EA8">
                            <w:pPr>
                              <w:pStyle w:val="ListParagraph"/>
                              <w:numPr>
                                <w:ilvl w:val="0"/>
                                <w:numId w:val="5"/>
                              </w:numPr>
                              <w:jc w:val="both"/>
                              <w:rPr>
                                <w:rFonts w:asciiTheme="minorHAnsi" w:hAnsiTheme="minorHAnsi" w:cstheme="minorHAnsi"/>
                              </w:rPr>
                            </w:pPr>
                            <w:r w:rsidRPr="00FF0364">
                              <w:rPr>
                                <w:rFonts w:asciiTheme="minorHAnsi" w:hAnsiTheme="minorHAnsi" w:cstheme="minorHAnsi"/>
                              </w:rPr>
                              <w:t>The Canadian Development Minister set out how Canada will prioritise women and girls with disabilities in their feminist development policy and support UN Women to deliver their new disability strategy.</w:t>
                            </w:r>
                            <w:r>
                              <w:rPr>
                                <w:rFonts w:asciiTheme="minorHAnsi" w:hAnsiTheme="minorHAnsi" w:cstheme="minorHAnsi"/>
                              </w:rPr>
                              <w:t xml:space="preserve"> </w:t>
                            </w:r>
                            <w:r w:rsidR="00E6097E" w:rsidRPr="00FF0364">
                              <w:rPr>
                                <w:rFonts w:asciiTheme="minorHAnsi" w:hAnsiTheme="minorHAnsi" w:cstheme="minorHAnsi"/>
                              </w:rPr>
                              <w:t xml:space="preserve">Women and girls with disabilities are powerful agents for change, key architects and implementers of policy and programmes combatting violence, </w:t>
                            </w:r>
                            <w:r>
                              <w:rPr>
                                <w:rFonts w:asciiTheme="minorHAnsi" w:hAnsiTheme="minorHAnsi" w:cstheme="minorHAnsi"/>
                              </w:rPr>
                              <w:t xml:space="preserve">leaders that must be cultivated, </w:t>
                            </w:r>
                            <w:r w:rsidR="00E6097E" w:rsidRPr="00FF0364">
                              <w:rPr>
                                <w:rFonts w:asciiTheme="minorHAnsi" w:hAnsiTheme="minorHAnsi" w:cstheme="minorHAnsi"/>
                              </w:rPr>
                              <w:t xml:space="preserve">well-resourced within the gender </w:t>
                            </w:r>
                            <w:r>
                              <w:rPr>
                                <w:rFonts w:asciiTheme="minorHAnsi" w:hAnsiTheme="minorHAnsi" w:cstheme="minorHAnsi"/>
                              </w:rPr>
                              <w:t>&amp;</w:t>
                            </w:r>
                            <w:r w:rsidR="00E6097E" w:rsidRPr="00FF0364">
                              <w:rPr>
                                <w:rFonts w:asciiTheme="minorHAnsi" w:hAnsiTheme="minorHAnsi" w:cstheme="minorHAnsi"/>
                              </w:rPr>
                              <w:t xml:space="preserve"> disability communities </w:t>
                            </w:r>
                            <w:r>
                              <w:rPr>
                                <w:rFonts w:asciiTheme="minorHAnsi" w:hAnsiTheme="minorHAnsi" w:cstheme="minorHAnsi"/>
                              </w:rPr>
                              <w:t>&amp;</w:t>
                            </w:r>
                            <w:r w:rsidR="00E6097E" w:rsidRPr="00FF0364">
                              <w:rPr>
                                <w:rFonts w:asciiTheme="minorHAnsi" w:hAnsiTheme="minorHAnsi" w:cstheme="minorHAnsi"/>
                              </w:rPr>
                              <w:t xml:space="preserve"> movements.</w:t>
                            </w:r>
                          </w:p>
                          <w:p w:rsidR="009F27F5" w:rsidRPr="00F43A4C" w:rsidRDefault="009F27F5" w:rsidP="00D2265D">
                            <w:pPr>
                              <w:rPr>
                                <w:lang w:val="en"/>
                              </w:rPr>
                            </w:pPr>
                          </w:p>
                          <w:p w:rsidR="009F27F5" w:rsidRDefault="009F27F5" w:rsidP="00D2265D"/>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2034BDA" id="_x0000_s1030" type="#_x0000_t202" style="position:absolute;left:0;text-align:left;margin-left:48.5pt;margin-top:36.95pt;width:489.5pt;height:150pt;z-index:2516756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" strokecolor="#ffc000" strokeweight="5pt">
                <v:textbox>
                  <w:txbxContent>
                    <w:p w:rsidR="009F27F5" w:rsidRPr="00D2265D" w:rsidRDefault="009F27F5" w:rsidP="00E6097E">
                      <w:pPr>
                        <w:pStyle w:val="Heading1"/>
                        <w:spacing w:before="0" w:after="0" w:line="276" w:lineRule="auto"/>
                        <w:ind w:left="76"/>
                        <w:jc w:val="center"/>
                        <w:rPr>
                          <w:rFonts w:asciiTheme="minorHAnsi" w:hAnsiTheme="minorHAnsi" w:cstheme="minorHAnsi"/>
                          <w:kern w:val="0"/>
                          <w:sz w:val="28"/>
                          <w:szCs w:val="24"/>
                          <w:lang w:val="en" w:eastAsia="en-GB"/>
                        </w:rPr>
                      </w:pPr>
                      <w:r w:rsidRPr="00D2265D">
                        <w:rPr>
                          <w:rFonts w:asciiTheme="minorHAnsi" w:hAnsiTheme="minorHAnsi" w:cstheme="minorHAnsi"/>
                          <w:kern w:val="0"/>
                          <w:sz w:val="28"/>
                          <w:szCs w:val="24"/>
                          <w:lang w:val="en" w:eastAsia="en-GB"/>
                        </w:rPr>
                        <w:t>Understanding Gender, Disability, Voice and Violence</w:t>
                      </w:r>
                      <w:r>
                        <w:rPr>
                          <w:rFonts w:asciiTheme="minorHAnsi" w:hAnsiTheme="minorHAnsi" w:cstheme="minorHAnsi"/>
                          <w:kern w:val="0"/>
                          <w:sz w:val="28"/>
                          <w:szCs w:val="24"/>
                          <w:lang w:val="en" w:eastAsia="en-GB"/>
                        </w:rPr>
                        <w:t xml:space="preserve"> </w:t>
                      </w:r>
                    </w:p>
                    <w:p w:rsidR="00E6097E" w:rsidRDefault="00E6097E" w:rsidP="004568AD">
                      <w:pPr>
                        <w:pStyle w:val="ListParagraph"/>
                        <w:numPr>
                          <w:ilvl w:val="0"/>
                          <w:numId w:val="5"/>
                        </w:numPr>
                        <w:jc w:val="both"/>
                        <w:rPr>
                          <w:rFonts w:asciiTheme="minorHAnsi" w:hAnsiTheme="minorHAnsi" w:cstheme="minorHAnsi"/>
                        </w:rPr>
                      </w:pPr>
                      <w:r w:rsidRPr="00FF0364">
                        <w:rPr>
                          <w:rFonts w:asciiTheme="minorHAnsi" w:hAnsiTheme="minorHAnsi" w:cstheme="minorHAnsi"/>
                        </w:rPr>
                        <w:t>Women and girls with disabilities are more likely to experience violence (2-4 times more likely than women without disabilities)</w:t>
                      </w:r>
                      <w:r w:rsidR="002414DB" w:rsidRPr="00FF0364">
                        <w:rPr>
                          <w:rFonts w:asciiTheme="minorHAnsi" w:hAnsiTheme="minorHAnsi" w:cstheme="minorHAnsi"/>
                        </w:rPr>
                        <w:t xml:space="preserve">. </w:t>
                      </w:r>
                      <w:r w:rsidRPr="00FF0364">
                        <w:rPr>
                          <w:rFonts w:asciiTheme="minorHAnsi" w:hAnsiTheme="minorHAnsi" w:cstheme="minorHAnsi"/>
                        </w:rPr>
                        <w:t>But violence is preventable, and that there is now a small but growing body of evidence on what works to end such violence;</w:t>
                      </w:r>
                    </w:p>
                    <w:p w:rsidR="00E6097E" w:rsidRPr="00FF0364" w:rsidRDefault="00FF0364" w:rsidP="001E3EA8">
                      <w:pPr>
                        <w:pStyle w:val="ListParagraph"/>
                        <w:numPr>
                          <w:ilvl w:val="0"/>
                          <w:numId w:val="5"/>
                        </w:numPr>
                        <w:jc w:val="both"/>
                        <w:rPr>
                          <w:rFonts w:asciiTheme="minorHAnsi" w:hAnsiTheme="minorHAnsi" w:cstheme="minorHAnsi"/>
                        </w:rPr>
                      </w:pPr>
                      <w:r w:rsidRPr="00FF0364">
                        <w:rPr>
                          <w:rFonts w:asciiTheme="minorHAnsi" w:hAnsiTheme="minorHAnsi" w:cstheme="minorHAnsi"/>
                        </w:rPr>
                        <w:t>The Canadian Development Minister set out how Canada will prioritise women and girls with disabilities in their feminist development policy and support UN Women to deliver their new disability strategy.</w:t>
                      </w:r>
                      <w:r>
                        <w:rPr>
                          <w:rFonts w:asciiTheme="minorHAnsi" w:hAnsiTheme="minorHAnsi" w:cstheme="minorHAnsi"/>
                        </w:rPr>
                        <w:t xml:space="preserve"> </w:t>
                      </w:r>
                      <w:r w:rsidR="00E6097E" w:rsidRPr="00FF0364">
                        <w:rPr>
                          <w:rFonts w:asciiTheme="minorHAnsi" w:hAnsiTheme="minorHAnsi" w:cstheme="minorHAnsi"/>
                        </w:rPr>
                        <w:t xml:space="preserve">Women and girls with disabilities are powerful agents for change, key architects and implementers of policy and programmes combatting violence, </w:t>
                      </w:r>
                      <w:r>
                        <w:rPr>
                          <w:rFonts w:asciiTheme="minorHAnsi" w:hAnsiTheme="minorHAnsi" w:cstheme="minorHAnsi"/>
                        </w:rPr>
                        <w:t xml:space="preserve">leaders that must be cultivated, </w:t>
                      </w:r>
                      <w:r w:rsidR="00E6097E" w:rsidRPr="00FF0364">
                        <w:rPr>
                          <w:rFonts w:asciiTheme="minorHAnsi" w:hAnsiTheme="minorHAnsi" w:cstheme="minorHAnsi"/>
                        </w:rPr>
                        <w:t xml:space="preserve">well-resourced within the gender </w:t>
                      </w:r>
                      <w:r>
                        <w:rPr>
                          <w:rFonts w:asciiTheme="minorHAnsi" w:hAnsiTheme="minorHAnsi" w:cstheme="minorHAnsi"/>
                        </w:rPr>
                        <w:t>&amp;</w:t>
                      </w:r>
                      <w:r w:rsidR="00E6097E" w:rsidRPr="00FF0364">
                        <w:rPr>
                          <w:rFonts w:asciiTheme="minorHAnsi" w:hAnsiTheme="minorHAnsi" w:cstheme="minorHAnsi"/>
                        </w:rPr>
                        <w:t xml:space="preserve"> disability communities </w:t>
                      </w:r>
                      <w:r>
                        <w:rPr>
                          <w:rFonts w:asciiTheme="minorHAnsi" w:hAnsiTheme="minorHAnsi" w:cstheme="minorHAnsi"/>
                        </w:rPr>
                        <w:t>&amp;</w:t>
                      </w:r>
                      <w:r w:rsidR="00E6097E" w:rsidRPr="00FF0364">
                        <w:rPr>
                          <w:rFonts w:asciiTheme="minorHAnsi" w:hAnsiTheme="minorHAnsi" w:cstheme="minorHAnsi"/>
                        </w:rPr>
                        <w:t xml:space="preserve"> movements.</w:t>
                      </w:r>
                    </w:p>
                    <w:p w:rsidR="009F27F5" w:rsidRPr="00F43A4C" w:rsidRDefault="009F27F5" w:rsidP="00D2265D">
                      <w:pPr>
                        <w:rPr>
                          <w:lang w:val="en"/>
                        </w:rPr>
                      </w:pPr>
                    </w:p>
                    <w:p w:rsidR="009F27F5" w:rsidRDefault="009F27F5" w:rsidP="00D2265D"/>
                  </w:txbxContent>
                </v:textbox>
                <w10:wrap type="square" anchorx="page"/>
              </v:shape>
            </w:pict>
          </mc:Fallback>
        </mc:AlternateContent>
      </w:r>
      <w:r w:rsidRPr="00FF0364">
        <w:rPr>
          <w:rFonts w:asciiTheme="minorHAnsi" w:hAnsiTheme="minorHAnsi" w:cstheme="minorHAnsi"/>
          <w:lang w:val="en" w:eastAsia="en-GB"/>
        </w:rPr>
        <w:t>The Summit had eight ‘spotlight’ sessions throughout the day: each focused on a different critical issue. This enabled further discussion and new commitments from attendees.</w:t>
      </w:r>
    </w:p>
    <w:p w:rsidR="00A63F47" w:rsidRPr="00A63F47" w:rsidRDefault="00152D1F" w:rsidP="00A63F47">
      <w:pPr>
        <w:pStyle w:val="Heading1"/>
        <w:spacing w:before="0"/>
        <w:ind w:left="360"/>
        <w:rPr>
          <w:rFonts w:asciiTheme="minorHAnsi" w:hAnsiTheme="minorHAnsi"/>
          <w:sz w:val="28"/>
          <w:szCs w:val="24"/>
        </w:rPr>
      </w:pPr>
      <w:r>
        <w:rPr>
          <w:rFonts w:asciiTheme="minorHAnsi" w:hAnsiTheme="minorHAnsi"/>
          <w:noProof/>
          <w:sz w:val="28"/>
        </w:rPr>
        <w:lastRenderedPageBreak/>
        <mc:AlternateContent>
          <mc:Choice Requires="wps">
            <w:drawing>
              <wp:anchor distT="0" distB="0" distL="114300" distR="114300" simplePos="0" relativeHeight="251708416" behindDoc="0" locked="0" layoutInCell="1" allowOverlap="1" wp14:anchorId="417FC482" wp14:editId="1382F532">
                <wp:simplePos x="0" y="0"/>
                <wp:positionH relativeFrom="column">
                  <wp:posOffset>67945</wp:posOffset>
                </wp:positionH>
                <wp:positionV relativeFrom="paragraph">
                  <wp:posOffset>7015480</wp:posOffset>
                </wp:positionV>
                <wp:extent cx="6216650" cy="1930400"/>
                <wp:effectExtent l="19050" t="19050" r="31750" b="317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1930400"/>
                        </a:xfrm>
                        <a:prstGeom prst="rect">
                          <a:avLst/>
                        </a:prstGeom>
                        <a:solidFill>
                          <a:srgbClr val="FFFFFF"/>
                        </a:solidFill>
                        <a:ln w="63500">
                          <a:solidFill>
                            <a:srgbClr val="FFC000"/>
                          </a:solidFill>
                          <a:miter lim="800000"/>
                          <a:headEnd/>
                          <a:tailEnd/>
                        </a:ln>
                      </wps:spPr>
                      <wps:txbx>
                        <w:txbxContent>
                          <w:p w:rsidR="00A63F47" w:rsidRPr="00D2265D" w:rsidRDefault="00A63F47" w:rsidP="00A63F47">
                            <w:pPr>
                              <w:jc w:val="center"/>
                              <w:rPr>
                                <w:rFonts w:asciiTheme="minorHAnsi" w:hAnsiTheme="minorHAnsi" w:cstheme="minorHAnsi"/>
                                <w:b/>
                                <w:sz w:val="28"/>
                                <w:lang w:eastAsia="en-GB"/>
                              </w:rPr>
                            </w:pPr>
                            <w:r w:rsidRPr="00D2265D">
                              <w:rPr>
                                <w:rFonts w:asciiTheme="minorHAnsi" w:hAnsiTheme="minorHAnsi" w:cstheme="minorHAnsi"/>
                                <w:b/>
                                <w:sz w:val="28"/>
                                <w:lang w:eastAsia="en-GB"/>
                              </w:rPr>
                              <w:t>We Lead and We Advocate – Leaders among the Disability Movement</w:t>
                            </w:r>
                          </w:p>
                          <w:p w:rsidR="0003364D" w:rsidRPr="0003364D" w:rsidRDefault="0003364D" w:rsidP="0003364D">
                            <w:pPr>
                              <w:numPr>
                                <w:ilvl w:val="0"/>
                                <w:numId w:val="4"/>
                              </w:numPr>
                              <w:jc w:val="both"/>
                              <w:rPr>
                                <w:rFonts w:asciiTheme="minorHAnsi" w:hAnsiTheme="minorHAnsi" w:cstheme="minorHAnsi"/>
                              </w:rPr>
                            </w:pPr>
                            <w:r w:rsidRPr="0003364D">
                              <w:rPr>
                                <w:rFonts w:asciiTheme="minorHAnsi" w:hAnsiTheme="minorHAnsi" w:cstheme="minorHAnsi"/>
                              </w:rPr>
                              <w:t xml:space="preserve">The Minister of Social Justice and Empowerment in India discussed ground-breaking provisions in the Indian Rights of Persons with Disabilities Act 2016, and other steps being taken to strengthen </w:t>
                            </w:r>
                            <w:r w:rsidR="000F4EB0">
                              <w:rPr>
                                <w:rFonts w:asciiTheme="minorHAnsi" w:hAnsiTheme="minorHAnsi" w:cstheme="minorHAnsi"/>
                              </w:rPr>
                              <w:t xml:space="preserve">the </w:t>
                            </w:r>
                            <w:r w:rsidRPr="0003364D">
                              <w:rPr>
                                <w:rFonts w:asciiTheme="minorHAnsi" w:hAnsiTheme="minorHAnsi" w:cstheme="minorHAnsi"/>
                              </w:rPr>
                              <w:t>inclusion of people with disabilities in India.</w:t>
                            </w:r>
                          </w:p>
                          <w:p w:rsidR="0003364D" w:rsidRPr="0003364D" w:rsidRDefault="0090607C" w:rsidP="0003364D">
                            <w:pPr>
                              <w:numPr>
                                <w:ilvl w:val="0"/>
                                <w:numId w:val="4"/>
                              </w:numPr>
                              <w:jc w:val="both"/>
                              <w:rPr>
                                <w:rFonts w:asciiTheme="minorHAnsi" w:hAnsiTheme="minorHAnsi" w:cstheme="minorHAnsi"/>
                              </w:rPr>
                            </w:pPr>
                            <w:r>
                              <w:rPr>
                                <w:rFonts w:asciiTheme="minorHAnsi" w:hAnsiTheme="minorHAnsi" w:cstheme="minorHAnsi"/>
                              </w:rPr>
                              <w:t>Participants</w:t>
                            </w:r>
                            <w:r w:rsidR="0003364D" w:rsidRPr="0003364D">
                              <w:rPr>
                                <w:rFonts w:asciiTheme="minorHAnsi" w:hAnsiTheme="minorHAnsi" w:cstheme="minorHAnsi"/>
                              </w:rPr>
                              <w:t xml:space="preserve"> gave </w:t>
                            </w:r>
                            <w:r>
                              <w:rPr>
                                <w:rFonts w:asciiTheme="minorHAnsi" w:hAnsiTheme="minorHAnsi" w:cstheme="minorHAnsi"/>
                              </w:rPr>
                              <w:t>i</w:t>
                            </w:r>
                            <w:r w:rsidR="0003364D" w:rsidRPr="0003364D">
                              <w:rPr>
                                <w:rFonts w:asciiTheme="minorHAnsi" w:hAnsiTheme="minorHAnsi" w:cstheme="minorHAnsi"/>
                              </w:rPr>
                              <w:t>nspiring talk</w:t>
                            </w:r>
                            <w:r>
                              <w:rPr>
                                <w:rFonts w:asciiTheme="minorHAnsi" w:hAnsiTheme="minorHAnsi" w:cstheme="minorHAnsi"/>
                              </w:rPr>
                              <w:t>s</w:t>
                            </w:r>
                            <w:r w:rsidR="0003364D" w:rsidRPr="0003364D">
                              <w:rPr>
                                <w:rFonts w:asciiTheme="minorHAnsi" w:hAnsiTheme="minorHAnsi" w:cstheme="minorHAnsi"/>
                              </w:rPr>
                              <w:t xml:space="preserve"> on disability and leadership, sharing personal anecdotes from around the world in challenging circumstances, and reflecting on the transformative power of collaboration and connectivity in leadership. </w:t>
                            </w:r>
                          </w:p>
                          <w:p w:rsidR="0003364D" w:rsidRPr="0003364D" w:rsidRDefault="0090607C" w:rsidP="0003364D">
                            <w:pPr>
                              <w:numPr>
                                <w:ilvl w:val="0"/>
                                <w:numId w:val="4"/>
                              </w:numPr>
                              <w:jc w:val="both"/>
                              <w:rPr>
                                <w:rFonts w:asciiTheme="minorHAnsi" w:hAnsiTheme="minorHAnsi" w:cstheme="minorHAnsi"/>
                              </w:rPr>
                            </w:pPr>
                            <w:r>
                              <w:rPr>
                                <w:rFonts w:asciiTheme="minorHAnsi" w:hAnsiTheme="minorHAnsi" w:cstheme="minorHAnsi"/>
                              </w:rPr>
                              <w:t>Simmons and Simmons announced that they are</w:t>
                            </w:r>
                            <w:r w:rsidR="0003364D" w:rsidRPr="0003364D">
                              <w:rPr>
                                <w:rFonts w:asciiTheme="minorHAnsi" w:hAnsiTheme="minorHAnsi" w:cstheme="minorHAnsi"/>
                              </w:rPr>
                              <w:t xml:space="preserve"> exploring the potential to offer pro bono advice to disabled people’s organisations in the Middle East.</w:t>
                            </w:r>
                          </w:p>
                          <w:p w:rsidR="00A63F47" w:rsidRPr="00F43A4C" w:rsidRDefault="00A63F47" w:rsidP="00A63F47">
                            <w:pPr>
                              <w:rPr>
                                <w:lang w:val="en"/>
                              </w:rPr>
                            </w:pPr>
                          </w:p>
                          <w:p w:rsidR="00A63F47" w:rsidRDefault="00A63F47" w:rsidP="00A63F47"/>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17FC482" id="_x0000_s1031" type="#_x0000_t202" style="position:absolute;left:0;text-align:left;margin-left:5.35pt;margin-top:552.4pt;width:489.5pt;height:152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" strokecolor="#ffc000" strokeweight="5pt">
                <v:textbox>
                  <w:txbxContent>
                    <w:p w:rsidR="00A63F47" w:rsidRPr="00D2265D" w:rsidRDefault="00A63F47" w:rsidP="00A63F47">
                      <w:pPr>
                        <w:jc w:val="center"/>
                        <w:rPr>
                          <w:rFonts w:asciiTheme="minorHAnsi" w:hAnsiTheme="minorHAnsi" w:cstheme="minorHAnsi"/>
                          <w:b/>
                          <w:sz w:val="28"/>
                          <w:lang w:eastAsia="en-GB"/>
                        </w:rPr>
                      </w:pPr>
                      <w:r w:rsidRPr="00D2265D">
                        <w:rPr>
                          <w:rFonts w:asciiTheme="minorHAnsi" w:hAnsiTheme="minorHAnsi" w:cstheme="minorHAnsi"/>
                          <w:b/>
                          <w:sz w:val="28"/>
                          <w:lang w:eastAsia="en-GB"/>
                        </w:rPr>
                        <w:t>We Lead and We Advocate – Leaders among the Disability Movement</w:t>
                      </w:r>
                    </w:p>
                    <w:p w:rsidR="0003364D" w:rsidRPr="0003364D" w:rsidRDefault="0003364D" w:rsidP="0003364D">
                      <w:pPr>
                        <w:numPr>
                          <w:ilvl w:val="0"/>
                          <w:numId w:val="4"/>
                        </w:numPr>
                        <w:jc w:val="both"/>
                        <w:rPr>
                          <w:rFonts w:asciiTheme="minorHAnsi" w:hAnsiTheme="minorHAnsi" w:cstheme="minorHAnsi"/>
                        </w:rPr>
                      </w:pPr>
                      <w:r w:rsidRPr="0003364D">
                        <w:rPr>
                          <w:rFonts w:asciiTheme="minorHAnsi" w:hAnsiTheme="minorHAnsi" w:cstheme="minorHAnsi"/>
                        </w:rPr>
                        <w:t xml:space="preserve">The Minister of Social Justice and Empowerment in India discussed ground-breaking provisions in the Indian Rights of Persons with Disabilities Act 2016, and other steps being taken to strengthen </w:t>
                      </w:r>
                      <w:r w:rsidR="000F4EB0">
                        <w:rPr>
                          <w:rFonts w:asciiTheme="minorHAnsi" w:hAnsiTheme="minorHAnsi" w:cstheme="minorHAnsi"/>
                        </w:rPr>
                        <w:t xml:space="preserve">the </w:t>
                      </w:r>
                      <w:r w:rsidRPr="0003364D">
                        <w:rPr>
                          <w:rFonts w:asciiTheme="minorHAnsi" w:hAnsiTheme="minorHAnsi" w:cstheme="minorHAnsi"/>
                        </w:rPr>
                        <w:t>inclusion of people with disabilities in India.</w:t>
                      </w:r>
                    </w:p>
                    <w:p w:rsidR="0003364D" w:rsidRPr="0003364D" w:rsidRDefault="0090607C" w:rsidP="0003364D">
                      <w:pPr>
                        <w:numPr>
                          <w:ilvl w:val="0"/>
                          <w:numId w:val="4"/>
                        </w:numPr>
                        <w:jc w:val="both"/>
                        <w:rPr>
                          <w:rFonts w:asciiTheme="minorHAnsi" w:hAnsiTheme="minorHAnsi" w:cstheme="minorHAnsi"/>
                        </w:rPr>
                      </w:pPr>
                      <w:r>
                        <w:rPr>
                          <w:rFonts w:asciiTheme="minorHAnsi" w:hAnsiTheme="minorHAnsi" w:cstheme="minorHAnsi"/>
                        </w:rPr>
                        <w:t>Participants</w:t>
                      </w:r>
                      <w:r w:rsidR="0003364D" w:rsidRPr="0003364D">
                        <w:rPr>
                          <w:rFonts w:asciiTheme="minorHAnsi" w:hAnsiTheme="minorHAnsi" w:cstheme="minorHAnsi"/>
                        </w:rPr>
                        <w:t xml:space="preserve"> gave </w:t>
                      </w:r>
                      <w:r>
                        <w:rPr>
                          <w:rFonts w:asciiTheme="minorHAnsi" w:hAnsiTheme="minorHAnsi" w:cstheme="minorHAnsi"/>
                        </w:rPr>
                        <w:t>i</w:t>
                      </w:r>
                      <w:r w:rsidR="0003364D" w:rsidRPr="0003364D">
                        <w:rPr>
                          <w:rFonts w:asciiTheme="minorHAnsi" w:hAnsiTheme="minorHAnsi" w:cstheme="minorHAnsi"/>
                        </w:rPr>
                        <w:t>nspiring talk</w:t>
                      </w:r>
                      <w:r>
                        <w:rPr>
                          <w:rFonts w:asciiTheme="minorHAnsi" w:hAnsiTheme="minorHAnsi" w:cstheme="minorHAnsi"/>
                        </w:rPr>
                        <w:t>s</w:t>
                      </w:r>
                      <w:r w:rsidR="0003364D" w:rsidRPr="0003364D">
                        <w:rPr>
                          <w:rFonts w:asciiTheme="minorHAnsi" w:hAnsiTheme="minorHAnsi" w:cstheme="minorHAnsi"/>
                        </w:rPr>
                        <w:t xml:space="preserve"> on disability and leadership, sharing personal anecdotes from around the world in challenging circumstances, and reflecting on the transformative power of collaboration and connectivity in leadership. </w:t>
                      </w:r>
                    </w:p>
                    <w:p w:rsidR="0003364D" w:rsidRPr="0003364D" w:rsidRDefault="0090607C" w:rsidP="0003364D">
                      <w:pPr>
                        <w:numPr>
                          <w:ilvl w:val="0"/>
                          <w:numId w:val="4"/>
                        </w:numPr>
                        <w:jc w:val="both"/>
                        <w:rPr>
                          <w:rFonts w:asciiTheme="minorHAnsi" w:hAnsiTheme="minorHAnsi" w:cstheme="minorHAnsi"/>
                        </w:rPr>
                      </w:pPr>
                      <w:r>
                        <w:rPr>
                          <w:rFonts w:asciiTheme="minorHAnsi" w:hAnsiTheme="minorHAnsi" w:cstheme="minorHAnsi"/>
                        </w:rPr>
                        <w:t>Simmons and Simmons announced that they are</w:t>
                      </w:r>
                      <w:r w:rsidR="0003364D" w:rsidRPr="0003364D">
                        <w:rPr>
                          <w:rFonts w:asciiTheme="minorHAnsi" w:hAnsiTheme="minorHAnsi" w:cstheme="minorHAnsi"/>
                        </w:rPr>
                        <w:t xml:space="preserve"> exploring the potential to offer pro bono advice to disabled people’s organisations in the Middle East.</w:t>
                      </w:r>
                    </w:p>
                    <w:p w:rsidR="00A63F47" w:rsidRPr="00F43A4C" w:rsidRDefault="00A63F47" w:rsidP="00A63F47">
                      <w:pPr>
                        <w:rPr>
                          <w:lang w:val="en"/>
                        </w:rPr>
                      </w:pPr>
                    </w:p>
                    <w:p w:rsidR="00A63F47" w:rsidRDefault="00A63F47" w:rsidP="00A63F47"/>
                  </w:txbxContent>
                </v:textbox>
                <w10:wrap type="square"/>
              </v:shape>
            </w:pict>
          </mc:Fallback>
        </mc:AlternateContent>
      </w:r>
      <w:r w:rsidRPr="00F43A4C">
        <w:rPr>
          <w:rFonts w:asciiTheme="minorHAnsi" w:hAnsiTheme="minorHAnsi" w:cstheme="minorHAnsi"/>
          <w:noProof/>
          <w:lang w:val="en" w:eastAsia="en-GB"/>
        </w:rPr>
        <mc:AlternateContent>
          <mc:Choice Requires="wps">
            <w:drawing>
              <wp:anchor distT="45720" distB="45720" distL="114300" distR="114300" simplePos="0" relativeHeight="251635712" behindDoc="0" locked="0" layoutInCell="1" allowOverlap="1" wp14:anchorId="3D3DBC32" wp14:editId="478154C8">
                <wp:simplePos x="0" y="0"/>
                <wp:positionH relativeFrom="page">
                  <wp:posOffset>692150</wp:posOffset>
                </wp:positionH>
                <wp:positionV relativeFrom="paragraph">
                  <wp:posOffset>4267835</wp:posOffset>
                </wp:positionV>
                <wp:extent cx="6216650" cy="2654300"/>
                <wp:effectExtent l="19050" t="19050" r="31750" b="317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2654300"/>
                        </a:xfrm>
                        <a:prstGeom prst="rect">
                          <a:avLst/>
                        </a:prstGeom>
                        <a:solidFill>
                          <a:srgbClr val="FFFFFF"/>
                        </a:solidFill>
                        <a:ln w="63500">
                          <a:solidFill>
                            <a:srgbClr val="FFC000"/>
                          </a:solidFill>
                          <a:miter lim="800000"/>
                          <a:headEnd/>
                          <a:tailEnd/>
                        </a:ln>
                      </wps:spPr>
                      <wps:txbx>
                        <w:txbxContent>
                          <w:p w:rsidR="00A54844" w:rsidRPr="008B3F0F" w:rsidRDefault="00A54844" w:rsidP="00A54844">
                            <w:pPr>
                              <w:jc w:val="center"/>
                              <w:rPr>
                                <w:rFonts w:asciiTheme="minorHAnsi" w:hAnsiTheme="minorHAnsi" w:cstheme="minorHAnsi"/>
                                <w:b/>
                                <w:sz w:val="28"/>
                                <w:lang w:eastAsia="en-GB"/>
                              </w:rPr>
                            </w:pPr>
                            <w:r w:rsidRPr="008B3F0F">
                              <w:rPr>
                                <w:rFonts w:asciiTheme="minorHAnsi" w:hAnsiTheme="minorHAnsi" w:cstheme="minorHAnsi"/>
                                <w:b/>
                                <w:sz w:val="28"/>
                                <w:lang w:eastAsia="en-GB"/>
                              </w:rPr>
                              <w:t>My Health, My Right – Promoting the Sexual and Reproductive and Health Rights of People with Disabilities</w:t>
                            </w:r>
                          </w:p>
                          <w:p w:rsidR="00A54844" w:rsidRPr="00E6097E" w:rsidRDefault="00A54844" w:rsidP="00F4748E">
                            <w:pPr>
                              <w:numPr>
                                <w:ilvl w:val="0"/>
                                <w:numId w:val="4"/>
                              </w:numPr>
                              <w:jc w:val="both"/>
                              <w:rPr>
                                <w:rFonts w:asciiTheme="minorHAnsi" w:hAnsiTheme="minorHAnsi" w:cstheme="minorHAnsi"/>
                              </w:rPr>
                            </w:pPr>
                            <w:r w:rsidRPr="00E6097E">
                              <w:rPr>
                                <w:rFonts w:asciiTheme="minorHAnsi" w:hAnsiTheme="minorHAnsi" w:cstheme="minorHAnsi"/>
                              </w:rPr>
                              <w:t xml:space="preserve">Participants discussed </w:t>
                            </w:r>
                            <w:r w:rsidR="004C3098">
                              <w:rPr>
                                <w:rFonts w:asciiTheme="minorHAnsi" w:hAnsiTheme="minorHAnsi" w:cstheme="minorHAnsi"/>
                              </w:rPr>
                              <w:t>how</w:t>
                            </w:r>
                            <w:r w:rsidRPr="00E6097E">
                              <w:rPr>
                                <w:rFonts w:asciiTheme="minorHAnsi" w:hAnsiTheme="minorHAnsi" w:cstheme="minorHAnsi"/>
                              </w:rPr>
                              <w:t xml:space="preserve"> women with disabilities face additional barriers in accessing sexual health services despite a universal right to access health. These barriers include negative perceptions by healthcare workers, inaccessible infrastructure and high cost</w:t>
                            </w:r>
                            <w:r w:rsidR="004C3098">
                              <w:rPr>
                                <w:rFonts w:asciiTheme="minorHAnsi" w:hAnsiTheme="minorHAnsi" w:cstheme="minorHAnsi"/>
                              </w:rPr>
                              <w:t>s</w:t>
                            </w:r>
                            <w:r w:rsidRPr="00E6097E">
                              <w:rPr>
                                <w:rFonts w:asciiTheme="minorHAnsi" w:hAnsiTheme="minorHAnsi" w:cstheme="minorHAnsi"/>
                              </w:rPr>
                              <w:t xml:space="preserve"> of specialised services. </w:t>
                            </w:r>
                          </w:p>
                          <w:p w:rsidR="00A54844" w:rsidRPr="00E6097E" w:rsidRDefault="00A54844" w:rsidP="00F4748E">
                            <w:pPr>
                              <w:numPr>
                                <w:ilvl w:val="0"/>
                                <w:numId w:val="4"/>
                              </w:numPr>
                              <w:jc w:val="both"/>
                              <w:rPr>
                                <w:rFonts w:asciiTheme="minorHAnsi" w:hAnsiTheme="minorHAnsi" w:cstheme="minorHAnsi"/>
                              </w:rPr>
                            </w:pPr>
                            <w:r w:rsidRPr="00E6097E">
                              <w:rPr>
                                <w:rFonts w:asciiTheme="minorHAnsi" w:hAnsiTheme="minorHAnsi" w:cstheme="minorHAnsi"/>
                              </w:rPr>
                              <w:t>Participants reiterated the importance of women with disabilities having the freedom to determine and control their own health and family planning decisions.  There was an emphasis on people with disabilities being involved in the processes to guide solutions.</w:t>
                            </w:r>
                          </w:p>
                          <w:p w:rsidR="00A54844" w:rsidRPr="00E6097E" w:rsidRDefault="00A54844" w:rsidP="00F4748E">
                            <w:pPr>
                              <w:numPr>
                                <w:ilvl w:val="0"/>
                                <w:numId w:val="4"/>
                              </w:numPr>
                              <w:jc w:val="both"/>
                              <w:rPr>
                                <w:rFonts w:asciiTheme="minorHAnsi" w:hAnsiTheme="minorHAnsi" w:cstheme="minorHAnsi"/>
                              </w:rPr>
                            </w:pPr>
                            <w:r w:rsidRPr="00E6097E">
                              <w:rPr>
                                <w:rFonts w:asciiTheme="minorHAnsi" w:hAnsiTheme="minorHAnsi" w:cstheme="minorHAnsi"/>
                              </w:rPr>
                              <w:t>Participants discussed the approaches being taken to promote disability inclusion in sexual health services; for example</w:t>
                            </w:r>
                            <w:r>
                              <w:rPr>
                                <w:rFonts w:asciiTheme="minorHAnsi" w:hAnsiTheme="minorHAnsi" w:cstheme="minorHAnsi"/>
                              </w:rPr>
                              <w:t>,</w:t>
                            </w:r>
                            <w:r w:rsidRPr="00E6097E">
                              <w:rPr>
                                <w:rFonts w:asciiTheme="minorHAnsi" w:hAnsiTheme="minorHAnsi" w:cstheme="minorHAnsi"/>
                              </w:rPr>
                              <w:t xml:space="preserve"> increasing the number of sign language interpreters who can provide accurate rights based information; advocacy with Government stakeholders; funding some services to enable free access for people with disabilities.</w:t>
                            </w:r>
                          </w:p>
                          <w:p w:rsidR="00A54844" w:rsidRPr="00F43A4C" w:rsidRDefault="00A54844" w:rsidP="00A54844">
                            <w:pPr>
                              <w:rPr>
                                <w:lang w:val="en"/>
                              </w:rPr>
                            </w:pPr>
                          </w:p>
                          <w:p w:rsidR="00A54844" w:rsidRDefault="00A54844" w:rsidP="00A548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DBC32" id="_x0000_s1032" type="#_x0000_t202" style="position:absolute;left:0;text-align:left;margin-left:54.5pt;margin-top:336.05pt;width:489.5pt;height:209pt;z-index:2516357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" strokecolor="#ffc000" strokeweight="5pt">
                <v:textbox>
                  <w:txbxContent>
                    <w:p w:rsidR="00A54844" w:rsidRPr="008B3F0F" w:rsidRDefault="00A54844" w:rsidP="00A54844">
                      <w:pPr>
                        <w:jc w:val="center"/>
                        <w:rPr>
                          <w:rFonts w:asciiTheme="minorHAnsi" w:hAnsiTheme="minorHAnsi" w:cstheme="minorHAnsi"/>
                          <w:b/>
                          <w:sz w:val="28"/>
                          <w:lang w:eastAsia="en-GB"/>
                        </w:rPr>
                      </w:pPr>
                      <w:r w:rsidRPr="008B3F0F">
                        <w:rPr>
                          <w:rFonts w:asciiTheme="minorHAnsi" w:hAnsiTheme="minorHAnsi" w:cstheme="minorHAnsi"/>
                          <w:b/>
                          <w:sz w:val="28"/>
                          <w:lang w:eastAsia="en-GB"/>
                        </w:rPr>
                        <w:t>My Health, My Right – Promoting the Sexual and Reproductive and Health Rights of People with Disabilities</w:t>
                      </w:r>
                    </w:p>
                    <w:p w:rsidR="00A54844" w:rsidRPr="00E6097E" w:rsidRDefault="00A54844" w:rsidP="00F4748E">
                      <w:pPr>
                        <w:numPr>
                          <w:ilvl w:val="0"/>
                          <w:numId w:val="4"/>
                        </w:numPr>
                        <w:jc w:val="both"/>
                        <w:rPr>
                          <w:rFonts w:asciiTheme="minorHAnsi" w:hAnsiTheme="minorHAnsi" w:cstheme="minorHAnsi"/>
                        </w:rPr>
                      </w:pPr>
                      <w:r w:rsidRPr="00E6097E">
                        <w:rPr>
                          <w:rFonts w:asciiTheme="minorHAnsi" w:hAnsiTheme="minorHAnsi" w:cstheme="minorHAnsi"/>
                        </w:rPr>
                        <w:t xml:space="preserve">Participants discussed </w:t>
                      </w:r>
                      <w:r w:rsidR="004C3098">
                        <w:rPr>
                          <w:rFonts w:asciiTheme="minorHAnsi" w:hAnsiTheme="minorHAnsi" w:cstheme="minorHAnsi"/>
                        </w:rPr>
                        <w:t>how</w:t>
                      </w:r>
                      <w:r w:rsidRPr="00E6097E">
                        <w:rPr>
                          <w:rFonts w:asciiTheme="minorHAnsi" w:hAnsiTheme="minorHAnsi" w:cstheme="minorHAnsi"/>
                        </w:rPr>
                        <w:t xml:space="preserve"> women with disabilities face additional barriers in accessing sexual health services despite a universal right to access health. These barriers include negative perceptions by healthcare workers, inaccessible infrastructure and high cost</w:t>
                      </w:r>
                      <w:r w:rsidR="004C3098">
                        <w:rPr>
                          <w:rFonts w:asciiTheme="minorHAnsi" w:hAnsiTheme="minorHAnsi" w:cstheme="minorHAnsi"/>
                        </w:rPr>
                        <w:t>s</w:t>
                      </w:r>
                      <w:r w:rsidRPr="00E6097E">
                        <w:rPr>
                          <w:rFonts w:asciiTheme="minorHAnsi" w:hAnsiTheme="minorHAnsi" w:cstheme="minorHAnsi"/>
                        </w:rPr>
                        <w:t xml:space="preserve"> of specialised services. </w:t>
                      </w:r>
                    </w:p>
                    <w:p w:rsidR="00A54844" w:rsidRPr="00E6097E" w:rsidRDefault="00A54844" w:rsidP="00F4748E">
                      <w:pPr>
                        <w:numPr>
                          <w:ilvl w:val="0"/>
                          <w:numId w:val="4"/>
                        </w:numPr>
                        <w:jc w:val="both"/>
                        <w:rPr>
                          <w:rFonts w:asciiTheme="minorHAnsi" w:hAnsiTheme="minorHAnsi" w:cstheme="minorHAnsi"/>
                        </w:rPr>
                      </w:pPr>
                      <w:r w:rsidRPr="00E6097E">
                        <w:rPr>
                          <w:rFonts w:asciiTheme="minorHAnsi" w:hAnsiTheme="minorHAnsi" w:cstheme="minorHAnsi"/>
                        </w:rPr>
                        <w:t>Participants reiterated the importance of women with disabilities having the freedom to determine and control their own health and family planning decisions.  There was an emphasis on people with disabilities being involved in the processes to guide solutions.</w:t>
                      </w:r>
                    </w:p>
                    <w:p w:rsidR="00A54844" w:rsidRPr="00E6097E" w:rsidRDefault="00A54844" w:rsidP="00F4748E">
                      <w:pPr>
                        <w:numPr>
                          <w:ilvl w:val="0"/>
                          <w:numId w:val="4"/>
                        </w:numPr>
                        <w:jc w:val="both"/>
                        <w:rPr>
                          <w:rFonts w:asciiTheme="minorHAnsi" w:hAnsiTheme="minorHAnsi" w:cstheme="minorHAnsi"/>
                        </w:rPr>
                      </w:pPr>
                      <w:r w:rsidRPr="00E6097E">
                        <w:rPr>
                          <w:rFonts w:asciiTheme="minorHAnsi" w:hAnsiTheme="minorHAnsi" w:cstheme="minorHAnsi"/>
                        </w:rPr>
                        <w:t>Participants discussed the approaches being taken to promote disability inclusion in sexual health services; for example</w:t>
                      </w:r>
                      <w:r>
                        <w:rPr>
                          <w:rFonts w:asciiTheme="minorHAnsi" w:hAnsiTheme="minorHAnsi" w:cstheme="minorHAnsi"/>
                        </w:rPr>
                        <w:t>,</w:t>
                      </w:r>
                      <w:r w:rsidRPr="00E6097E">
                        <w:rPr>
                          <w:rFonts w:asciiTheme="minorHAnsi" w:hAnsiTheme="minorHAnsi" w:cstheme="minorHAnsi"/>
                        </w:rPr>
                        <w:t xml:space="preserve"> increasing the number of sign language interpreters who can provide accurate rights based information; advocacy with Government stakeholders; funding some services to enable free access for people with disabilities.</w:t>
                      </w:r>
                    </w:p>
                    <w:p w:rsidR="00A54844" w:rsidRPr="00F43A4C" w:rsidRDefault="00A54844" w:rsidP="00A54844">
                      <w:pPr>
                        <w:rPr>
                          <w:lang w:val="en"/>
                        </w:rPr>
                      </w:pPr>
                    </w:p>
                    <w:p w:rsidR="00A54844" w:rsidRDefault="00A54844" w:rsidP="00A54844"/>
                  </w:txbxContent>
                </v:textbox>
                <w10:wrap type="square" anchorx="page"/>
              </v:shape>
            </w:pict>
          </mc:Fallback>
        </mc:AlternateContent>
      </w:r>
      <w:r w:rsidRPr="00F43A4C">
        <w:rPr>
          <w:rFonts w:asciiTheme="minorHAnsi" w:hAnsiTheme="minorHAnsi" w:cstheme="minorHAnsi"/>
          <w:noProof/>
          <w:lang w:val="en" w:eastAsia="en-GB"/>
        </w:rPr>
        <mc:AlternateContent>
          <mc:Choice Requires="wps">
            <w:drawing>
              <wp:anchor distT="45720" distB="45720" distL="114300" distR="114300" simplePos="0" relativeHeight="251629568" behindDoc="0" locked="0" layoutInCell="1" allowOverlap="1" wp14:anchorId="6404C930" wp14:editId="4621F539">
                <wp:simplePos x="0" y="0"/>
                <wp:positionH relativeFrom="page">
                  <wp:posOffset>679450</wp:posOffset>
                </wp:positionH>
                <wp:positionV relativeFrom="paragraph">
                  <wp:posOffset>2635885</wp:posOffset>
                </wp:positionV>
                <wp:extent cx="6216650" cy="1511300"/>
                <wp:effectExtent l="19050" t="19050" r="31750" b="317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1511300"/>
                        </a:xfrm>
                        <a:prstGeom prst="rect">
                          <a:avLst/>
                        </a:prstGeom>
                        <a:solidFill>
                          <a:srgbClr val="FFFFFF"/>
                        </a:solidFill>
                        <a:ln w="63500">
                          <a:solidFill>
                            <a:srgbClr val="FFC000"/>
                          </a:solidFill>
                          <a:miter lim="800000"/>
                          <a:headEnd/>
                          <a:tailEnd/>
                        </a:ln>
                      </wps:spPr>
                      <wps:txbx>
                        <w:txbxContent>
                          <w:p w:rsidR="009F27F5" w:rsidRPr="008B3F0F" w:rsidRDefault="009F27F5" w:rsidP="008B3F0F">
                            <w:pPr>
                              <w:jc w:val="center"/>
                              <w:rPr>
                                <w:rFonts w:asciiTheme="minorHAnsi" w:hAnsiTheme="minorHAnsi" w:cstheme="minorHAnsi"/>
                                <w:b/>
                                <w:sz w:val="28"/>
                                <w:lang w:eastAsia="en-GB"/>
                              </w:rPr>
                            </w:pPr>
                            <w:r w:rsidRPr="008B3F0F">
                              <w:rPr>
                                <w:rFonts w:asciiTheme="minorHAnsi" w:hAnsiTheme="minorHAnsi" w:cstheme="minorHAnsi"/>
                                <w:b/>
                                <w:sz w:val="28"/>
                                <w:lang w:eastAsia="en-GB"/>
                              </w:rPr>
                              <w:t>From Isolation to Inclusion – Disability Inclusion and Infrastructure</w:t>
                            </w:r>
                          </w:p>
                          <w:p w:rsidR="00E6097E" w:rsidRPr="00E6097E" w:rsidRDefault="00E6097E" w:rsidP="004C3098">
                            <w:pPr>
                              <w:pStyle w:val="ListParagraph"/>
                              <w:numPr>
                                <w:ilvl w:val="0"/>
                                <w:numId w:val="5"/>
                              </w:numPr>
                              <w:jc w:val="both"/>
                              <w:rPr>
                                <w:rFonts w:asciiTheme="minorHAnsi" w:hAnsiTheme="minorHAnsi" w:cstheme="minorHAnsi"/>
                              </w:rPr>
                            </w:pPr>
                            <w:r w:rsidRPr="00E6097E">
                              <w:rPr>
                                <w:rFonts w:asciiTheme="minorHAnsi" w:hAnsiTheme="minorHAnsi" w:cstheme="minorHAnsi"/>
                              </w:rPr>
                              <w:t>Infrastructure</w:t>
                            </w:r>
                            <w:r>
                              <w:rPr>
                                <w:rFonts w:asciiTheme="minorHAnsi" w:hAnsiTheme="minorHAnsi" w:cstheme="minorHAnsi"/>
                              </w:rPr>
                              <w:t xml:space="preserve"> is a</w:t>
                            </w:r>
                            <w:r w:rsidRPr="00E6097E">
                              <w:rPr>
                                <w:rFonts w:asciiTheme="minorHAnsi" w:hAnsiTheme="minorHAnsi" w:cstheme="minorHAnsi"/>
                              </w:rPr>
                              <w:t xml:space="preserve"> fundamental physical barrier to social inclusion</w:t>
                            </w:r>
                            <w:r w:rsidR="004C3098">
                              <w:rPr>
                                <w:rFonts w:asciiTheme="minorHAnsi" w:hAnsiTheme="minorHAnsi" w:cstheme="minorHAnsi"/>
                              </w:rPr>
                              <w:t>.</w:t>
                            </w:r>
                          </w:p>
                          <w:p w:rsidR="00E6097E" w:rsidRPr="00613FFC" w:rsidRDefault="00E6097E" w:rsidP="004C3098">
                            <w:pPr>
                              <w:pStyle w:val="ListParagraph"/>
                              <w:numPr>
                                <w:ilvl w:val="0"/>
                                <w:numId w:val="5"/>
                              </w:numPr>
                              <w:jc w:val="both"/>
                              <w:rPr>
                                <w:rFonts w:asciiTheme="minorHAnsi" w:hAnsiTheme="minorHAnsi" w:cstheme="minorHAnsi"/>
                              </w:rPr>
                            </w:pPr>
                            <w:r w:rsidRPr="00613FFC">
                              <w:rPr>
                                <w:rFonts w:asciiTheme="minorHAnsi" w:hAnsiTheme="minorHAnsi" w:cstheme="minorHAnsi"/>
                              </w:rPr>
                              <w:t>People with disabilities need to be engaged early on in design stages and continued engagement through implementation</w:t>
                            </w:r>
                            <w:r w:rsidR="00613FFC" w:rsidRPr="00613FFC">
                              <w:rPr>
                                <w:rFonts w:asciiTheme="minorHAnsi" w:hAnsiTheme="minorHAnsi" w:cstheme="minorHAnsi"/>
                              </w:rPr>
                              <w:t>, and</w:t>
                            </w:r>
                            <w:r w:rsidR="00613FFC">
                              <w:rPr>
                                <w:rFonts w:asciiTheme="minorHAnsi" w:hAnsiTheme="minorHAnsi" w:cstheme="minorHAnsi"/>
                              </w:rPr>
                              <w:t xml:space="preserve"> d</w:t>
                            </w:r>
                            <w:r w:rsidRPr="00613FFC">
                              <w:rPr>
                                <w:rFonts w:asciiTheme="minorHAnsi" w:hAnsiTheme="minorHAnsi" w:cstheme="minorHAnsi"/>
                              </w:rPr>
                              <w:t>ata needs to inform accessible design</w:t>
                            </w:r>
                            <w:r w:rsidR="004C3098">
                              <w:rPr>
                                <w:rFonts w:asciiTheme="minorHAnsi" w:hAnsiTheme="minorHAnsi" w:cstheme="minorHAnsi"/>
                              </w:rPr>
                              <w:t>.</w:t>
                            </w:r>
                          </w:p>
                          <w:p w:rsidR="00E6097E" w:rsidRPr="00E6097E" w:rsidRDefault="00E6097E" w:rsidP="004C3098">
                            <w:pPr>
                              <w:pStyle w:val="ListParagraph"/>
                              <w:numPr>
                                <w:ilvl w:val="0"/>
                                <w:numId w:val="5"/>
                              </w:numPr>
                              <w:jc w:val="both"/>
                              <w:rPr>
                                <w:rFonts w:asciiTheme="minorHAnsi" w:hAnsiTheme="minorHAnsi" w:cstheme="minorHAnsi"/>
                              </w:rPr>
                            </w:pPr>
                            <w:r w:rsidRPr="00E6097E">
                              <w:rPr>
                                <w:rFonts w:asciiTheme="minorHAnsi" w:hAnsiTheme="minorHAnsi" w:cstheme="minorHAnsi"/>
                              </w:rPr>
                              <w:t xml:space="preserve">Accessible infrastructure </w:t>
                            </w:r>
                            <w:r>
                              <w:rPr>
                                <w:rFonts w:asciiTheme="minorHAnsi" w:hAnsiTheme="minorHAnsi" w:cstheme="minorHAnsi"/>
                              </w:rPr>
                              <w:t>does not</w:t>
                            </w:r>
                            <w:r w:rsidRPr="00E6097E">
                              <w:rPr>
                                <w:rFonts w:asciiTheme="minorHAnsi" w:hAnsiTheme="minorHAnsi" w:cstheme="minorHAnsi"/>
                              </w:rPr>
                              <w:t xml:space="preserve"> just mean ramps and braille, </w:t>
                            </w:r>
                            <w:r>
                              <w:rPr>
                                <w:rFonts w:asciiTheme="minorHAnsi" w:hAnsiTheme="minorHAnsi" w:cstheme="minorHAnsi"/>
                              </w:rPr>
                              <w:t xml:space="preserve">we </w:t>
                            </w:r>
                            <w:r w:rsidRPr="00E6097E">
                              <w:rPr>
                                <w:rFonts w:asciiTheme="minorHAnsi" w:hAnsiTheme="minorHAnsi" w:cstheme="minorHAnsi"/>
                              </w:rPr>
                              <w:t xml:space="preserve">need to consider pan-impairments- </w:t>
                            </w:r>
                            <w:r>
                              <w:rPr>
                                <w:rFonts w:asciiTheme="minorHAnsi" w:hAnsiTheme="minorHAnsi" w:cstheme="minorHAnsi"/>
                              </w:rPr>
                              <w:t xml:space="preserve">including </w:t>
                            </w:r>
                            <w:r w:rsidRPr="00E6097E">
                              <w:rPr>
                                <w:rFonts w:asciiTheme="minorHAnsi" w:hAnsiTheme="minorHAnsi" w:cstheme="minorHAnsi"/>
                              </w:rPr>
                              <w:t>visual, psychosocial</w:t>
                            </w:r>
                            <w:r>
                              <w:rPr>
                                <w:rFonts w:asciiTheme="minorHAnsi" w:hAnsiTheme="minorHAnsi" w:cstheme="minorHAnsi"/>
                              </w:rPr>
                              <w:t>.</w:t>
                            </w:r>
                          </w:p>
                          <w:p w:rsidR="00E6097E" w:rsidRPr="00E6097E" w:rsidRDefault="00E6097E" w:rsidP="004C3098">
                            <w:pPr>
                              <w:pStyle w:val="ListParagraph"/>
                              <w:numPr>
                                <w:ilvl w:val="0"/>
                                <w:numId w:val="5"/>
                              </w:numPr>
                              <w:jc w:val="both"/>
                              <w:rPr>
                                <w:rFonts w:asciiTheme="minorHAnsi" w:hAnsiTheme="minorHAnsi" w:cstheme="minorHAnsi"/>
                              </w:rPr>
                            </w:pPr>
                            <w:r w:rsidRPr="00E6097E">
                              <w:rPr>
                                <w:rFonts w:asciiTheme="minorHAnsi" w:hAnsiTheme="minorHAnsi" w:cstheme="minorHAnsi"/>
                              </w:rPr>
                              <w:t>Good design of infrastructure often means simply good design for all. It makes sense.</w:t>
                            </w:r>
                          </w:p>
                          <w:p w:rsidR="009F27F5" w:rsidRPr="00F43A4C" w:rsidRDefault="009F27F5" w:rsidP="00D2265D">
                            <w:pPr>
                              <w:rPr>
                                <w:lang w:val="en"/>
                              </w:rPr>
                            </w:pPr>
                          </w:p>
                          <w:p w:rsidR="009F27F5" w:rsidRDefault="009F27F5" w:rsidP="00D226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4C930" id="_x0000_s1033" type="#_x0000_t202" style="position:absolute;left:0;text-align:left;margin-left:53.5pt;margin-top:207.55pt;width:489.5pt;height:119pt;z-index:2516295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" strokecolor="#ffc000" strokeweight="5pt">
                <v:textbox>
                  <w:txbxContent>
                    <w:p w:rsidR="009F27F5" w:rsidRPr="008B3F0F" w:rsidRDefault="009F27F5" w:rsidP="008B3F0F">
                      <w:pPr>
                        <w:jc w:val="center"/>
                        <w:rPr>
                          <w:rFonts w:asciiTheme="minorHAnsi" w:hAnsiTheme="minorHAnsi" w:cstheme="minorHAnsi"/>
                          <w:b/>
                          <w:sz w:val="28"/>
                          <w:lang w:eastAsia="en-GB"/>
                        </w:rPr>
                      </w:pPr>
                      <w:r w:rsidRPr="008B3F0F">
                        <w:rPr>
                          <w:rFonts w:asciiTheme="minorHAnsi" w:hAnsiTheme="minorHAnsi" w:cstheme="minorHAnsi"/>
                          <w:b/>
                          <w:sz w:val="28"/>
                          <w:lang w:eastAsia="en-GB"/>
                        </w:rPr>
                        <w:t>From Isolation to Inclusion – Disability Inclusion and Infrastructure</w:t>
                      </w:r>
                    </w:p>
                    <w:p w:rsidR="00E6097E" w:rsidRPr="00E6097E" w:rsidRDefault="00E6097E" w:rsidP="004C3098">
                      <w:pPr>
                        <w:pStyle w:val="ListParagraph"/>
                        <w:numPr>
                          <w:ilvl w:val="0"/>
                          <w:numId w:val="5"/>
                        </w:numPr>
                        <w:jc w:val="both"/>
                        <w:rPr>
                          <w:rFonts w:asciiTheme="minorHAnsi" w:hAnsiTheme="minorHAnsi" w:cstheme="minorHAnsi"/>
                        </w:rPr>
                      </w:pPr>
                      <w:r w:rsidRPr="00E6097E">
                        <w:rPr>
                          <w:rFonts w:asciiTheme="minorHAnsi" w:hAnsiTheme="minorHAnsi" w:cstheme="minorHAnsi"/>
                        </w:rPr>
                        <w:t>Infrastructure</w:t>
                      </w:r>
                      <w:r>
                        <w:rPr>
                          <w:rFonts w:asciiTheme="minorHAnsi" w:hAnsiTheme="minorHAnsi" w:cstheme="minorHAnsi"/>
                        </w:rPr>
                        <w:t xml:space="preserve"> is a</w:t>
                      </w:r>
                      <w:r w:rsidRPr="00E6097E">
                        <w:rPr>
                          <w:rFonts w:asciiTheme="minorHAnsi" w:hAnsiTheme="minorHAnsi" w:cstheme="minorHAnsi"/>
                        </w:rPr>
                        <w:t xml:space="preserve"> fundamental physical barrier to social inclusion</w:t>
                      </w:r>
                      <w:r w:rsidR="004C3098">
                        <w:rPr>
                          <w:rFonts w:asciiTheme="minorHAnsi" w:hAnsiTheme="minorHAnsi" w:cstheme="minorHAnsi"/>
                        </w:rPr>
                        <w:t>.</w:t>
                      </w:r>
                    </w:p>
                    <w:p w:rsidR="00E6097E" w:rsidRPr="00613FFC" w:rsidRDefault="00E6097E" w:rsidP="004C3098">
                      <w:pPr>
                        <w:pStyle w:val="ListParagraph"/>
                        <w:numPr>
                          <w:ilvl w:val="0"/>
                          <w:numId w:val="5"/>
                        </w:numPr>
                        <w:jc w:val="both"/>
                        <w:rPr>
                          <w:rFonts w:asciiTheme="minorHAnsi" w:hAnsiTheme="minorHAnsi" w:cstheme="minorHAnsi"/>
                        </w:rPr>
                      </w:pPr>
                      <w:r w:rsidRPr="00613FFC">
                        <w:rPr>
                          <w:rFonts w:asciiTheme="minorHAnsi" w:hAnsiTheme="minorHAnsi" w:cstheme="minorHAnsi"/>
                        </w:rPr>
                        <w:t>People with disabilities need to be engaged early on in design stages and continued engagement through implementation</w:t>
                      </w:r>
                      <w:r w:rsidR="00613FFC" w:rsidRPr="00613FFC">
                        <w:rPr>
                          <w:rFonts w:asciiTheme="minorHAnsi" w:hAnsiTheme="minorHAnsi" w:cstheme="minorHAnsi"/>
                        </w:rPr>
                        <w:t>, and</w:t>
                      </w:r>
                      <w:r w:rsidR="00613FFC">
                        <w:rPr>
                          <w:rFonts w:asciiTheme="minorHAnsi" w:hAnsiTheme="minorHAnsi" w:cstheme="minorHAnsi"/>
                        </w:rPr>
                        <w:t xml:space="preserve"> d</w:t>
                      </w:r>
                      <w:r w:rsidRPr="00613FFC">
                        <w:rPr>
                          <w:rFonts w:asciiTheme="minorHAnsi" w:hAnsiTheme="minorHAnsi" w:cstheme="minorHAnsi"/>
                        </w:rPr>
                        <w:t>ata needs to inform accessible design</w:t>
                      </w:r>
                      <w:r w:rsidR="004C3098">
                        <w:rPr>
                          <w:rFonts w:asciiTheme="minorHAnsi" w:hAnsiTheme="minorHAnsi" w:cstheme="minorHAnsi"/>
                        </w:rPr>
                        <w:t>.</w:t>
                      </w:r>
                    </w:p>
                    <w:p w:rsidR="00E6097E" w:rsidRPr="00E6097E" w:rsidRDefault="00E6097E" w:rsidP="004C3098">
                      <w:pPr>
                        <w:pStyle w:val="ListParagraph"/>
                        <w:numPr>
                          <w:ilvl w:val="0"/>
                          <w:numId w:val="5"/>
                        </w:numPr>
                        <w:jc w:val="both"/>
                        <w:rPr>
                          <w:rFonts w:asciiTheme="minorHAnsi" w:hAnsiTheme="minorHAnsi" w:cstheme="minorHAnsi"/>
                        </w:rPr>
                      </w:pPr>
                      <w:r w:rsidRPr="00E6097E">
                        <w:rPr>
                          <w:rFonts w:asciiTheme="minorHAnsi" w:hAnsiTheme="minorHAnsi" w:cstheme="minorHAnsi"/>
                        </w:rPr>
                        <w:t xml:space="preserve">Accessible infrastructure </w:t>
                      </w:r>
                      <w:r>
                        <w:rPr>
                          <w:rFonts w:asciiTheme="minorHAnsi" w:hAnsiTheme="minorHAnsi" w:cstheme="minorHAnsi"/>
                        </w:rPr>
                        <w:t>does not</w:t>
                      </w:r>
                      <w:r w:rsidRPr="00E6097E">
                        <w:rPr>
                          <w:rFonts w:asciiTheme="minorHAnsi" w:hAnsiTheme="minorHAnsi" w:cstheme="minorHAnsi"/>
                        </w:rPr>
                        <w:t xml:space="preserve"> just mean ramps and braille, </w:t>
                      </w:r>
                      <w:r>
                        <w:rPr>
                          <w:rFonts w:asciiTheme="minorHAnsi" w:hAnsiTheme="minorHAnsi" w:cstheme="minorHAnsi"/>
                        </w:rPr>
                        <w:t xml:space="preserve">we </w:t>
                      </w:r>
                      <w:r w:rsidRPr="00E6097E">
                        <w:rPr>
                          <w:rFonts w:asciiTheme="minorHAnsi" w:hAnsiTheme="minorHAnsi" w:cstheme="minorHAnsi"/>
                        </w:rPr>
                        <w:t xml:space="preserve">need to consider pan-impairments- </w:t>
                      </w:r>
                      <w:r>
                        <w:rPr>
                          <w:rFonts w:asciiTheme="minorHAnsi" w:hAnsiTheme="minorHAnsi" w:cstheme="minorHAnsi"/>
                        </w:rPr>
                        <w:t xml:space="preserve">including </w:t>
                      </w:r>
                      <w:r w:rsidRPr="00E6097E">
                        <w:rPr>
                          <w:rFonts w:asciiTheme="minorHAnsi" w:hAnsiTheme="minorHAnsi" w:cstheme="minorHAnsi"/>
                        </w:rPr>
                        <w:t>visual, psychosocial</w:t>
                      </w:r>
                      <w:r>
                        <w:rPr>
                          <w:rFonts w:asciiTheme="minorHAnsi" w:hAnsiTheme="minorHAnsi" w:cstheme="minorHAnsi"/>
                        </w:rPr>
                        <w:t>.</w:t>
                      </w:r>
                    </w:p>
                    <w:p w:rsidR="00E6097E" w:rsidRPr="00E6097E" w:rsidRDefault="00E6097E" w:rsidP="004C3098">
                      <w:pPr>
                        <w:pStyle w:val="ListParagraph"/>
                        <w:numPr>
                          <w:ilvl w:val="0"/>
                          <w:numId w:val="5"/>
                        </w:numPr>
                        <w:jc w:val="both"/>
                        <w:rPr>
                          <w:rFonts w:asciiTheme="minorHAnsi" w:hAnsiTheme="minorHAnsi" w:cstheme="minorHAnsi"/>
                        </w:rPr>
                      </w:pPr>
                      <w:r w:rsidRPr="00E6097E">
                        <w:rPr>
                          <w:rFonts w:asciiTheme="minorHAnsi" w:hAnsiTheme="minorHAnsi" w:cstheme="minorHAnsi"/>
                        </w:rPr>
                        <w:t>Good design of infrastructure often means simply good design for all. It makes sense.</w:t>
                      </w:r>
                    </w:p>
                    <w:p w:rsidR="009F27F5" w:rsidRPr="00F43A4C" w:rsidRDefault="009F27F5" w:rsidP="00D2265D">
                      <w:pPr>
                        <w:rPr>
                          <w:lang w:val="en"/>
                        </w:rPr>
                      </w:pPr>
                    </w:p>
                    <w:p w:rsidR="009F27F5" w:rsidRDefault="009F27F5" w:rsidP="00D2265D"/>
                  </w:txbxContent>
                </v:textbox>
                <w10:wrap type="square" anchorx="page"/>
              </v:shape>
            </w:pict>
          </mc:Fallback>
        </mc:AlternateContent>
      </w:r>
      <w:r>
        <w:rPr>
          <w:rFonts w:asciiTheme="minorHAnsi" w:hAnsiTheme="minorHAnsi"/>
          <w:noProof/>
          <w:sz w:val="28"/>
        </w:rPr>
        <mc:AlternateContent>
          <mc:Choice Requires="wps">
            <w:drawing>
              <wp:anchor distT="0" distB="0" distL="114300" distR="114300" simplePos="0" relativeHeight="251689984" behindDoc="0" locked="0" layoutInCell="1" allowOverlap="1" wp14:anchorId="67B8FBA2" wp14:editId="6B70E730">
                <wp:simplePos x="0" y="0"/>
                <wp:positionH relativeFrom="column">
                  <wp:posOffset>42545</wp:posOffset>
                </wp:positionH>
                <wp:positionV relativeFrom="paragraph">
                  <wp:posOffset>81280</wp:posOffset>
                </wp:positionV>
                <wp:extent cx="6216650" cy="2432050"/>
                <wp:effectExtent l="19050" t="19050" r="31750" b="444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2432050"/>
                        </a:xfrm>
                        <a:prstGeom prst="rect">
                          <a:avLst/>
                        </a:prstGeom>
                        <a:solidFill>
                          <a:srgbClr val="FFFFFF"/>
                        </a:solidFill>
                        <a:ln w="63500">
                          <a:solidFill>
                            <a:srgbClr val="FFC000"/>
                          </a:solidFill>
                          <a:miter lim="800000"/>
                          <a:headEnd/>
                          <a:tailEnd/>
                        </a:ln>
                      </wps:spPr>
                      <wps:txbx>
                        <w:txbxContent>
                          <w:p w:rsidR="00A63F47" w:rsidRPr="00D2265D" w:rsidRDefault="00A63F47" w:rsidP="00A63F47">
                            <w:pPr>
                              <w:jc w:val="center"/>
                              <w:rPr>
                                <w:rFonts w:asciiTheme="minorHAnsi" w:hAnsiTheme="minorHAnsi" w:cstheme="minorHAnsi"/>
                                <w:b/>
                                <w:sz w:val="28"/>
                                <w:lang w:eastAsia="en-GB"/>
                              </w:rPr>
                            </w:pPr>
                            <w:r w:rsidRPr="00D2265D">
                              <w:rPr>
                                <w:rFonts w:asciiTheme="minorHAnsi" w:hAnsiTheme="minorHAnsi" w:cstheme="minorHAnsi"/>
                                <w:b/>
                                <w:sz w:val="28"/>
                                <w:lang w:eastAsia="en-GB"/>
                              </w:rPr>
                              <w:t>Ending Invisibility - Disability Data and Inclusive Development</w:t>
                            </w:r>
                          </w:p>
                          <w:p w:rsidR="00A63F47" w:rsidRPr="0090607C" w:rsidRDefault="00A63F47" w:rsidP="0090607C">
                            <w:pPr>
                              <w:pStyle w:val="ListParagraph"/>
                              <w:numPr>
                                <w:ilvl w:val="0"/>
                                <w:numId w:val="5"/>
                              </w:numPr>
                              <w:jc w:val="both"/>
                              <w:rPr>
                                <w:rFonts w:asciiTheme="minorHAnsi" w:hAnsiTheme="minorHAnsi" w:cstheme="minorHAnsi"/>
                              </w:rPr>
                            </w:pPr>
                            <w:r w:rsidRPr="0090607C">
                              <w:rPr>
                                <w:rFonts w:asciiTheme="minorHAnsi" w:hAnsiTheme="minorHAnsi" w:cstheme="minorHAnsi"/>
                              </w:rPr>
                              <w:t xml:space="preserve">This session built awareness of the collection and use of disability data to understand and address the scale, and nature, of challenges faced by persons with disabilities. It served as a vehicle for announcements from a number of organisations. </w:t>
                            </w:r>
                          </w:p>
                          <w:p w:rsidR="00A63F47" w:rsidRPr="0003364D" w:rsidRDefault="00A63F47" w:rsidP="00E80FAE">
                            <w:pPr>
                              <w:numPr>
                                <w:ilvl w:val="0"/>
                                <w:numId w:val="6"/>
                              </w:numPr>
                              <w:jc w:val="both"/>
                              <w:rPr>
                                <w:rFonts w:asciiTheme="minorHAnsi" w:hAnsiTheme="minorHAnsi" w:cstheme="minorHAnsi"/>
                              </w:rPr>
                            </w:pPr>
                            <w:r w:rsidRPr="0003364D">
                              <w:rPr>
                                <w:rFonts w:asciiTheme="minorHAnsi" w:hAnsiTheme="minorHAnsi" w:cstheme="minorHAnsi"/>
                              </w:rPr>
                              <w:t xml:space="preserve">The </w:t>
                            </w:r>
                            <w:r w:rsidRPr="0003364D">
                              <w:rPr>
                                <w:rFonts w:asciiTheme="minorHAnsi" w:hAnsiTheme="minorHAnsi" w:cstheme="minorHAnsi"/>
                                <w:b/>
                                <w:bCs/>
                              </w:rPr>
                              <w:t xml:space="preserve">DFID-LCD </w:t>
                            </w:r>
                            <w:hyperlink r:id="rId26" w:history="1">
                              <w:r w:rsidRPr="0003364D">
                                <w:rPr>
                                  <w:rStyle w:val="Hyperlink"/>
                                  <w:rFonts w:asciiTheme="minorHAnsi" w:hAnsiTheme="minorHAnsi" w:cstheme="minorHAnsi"/>
                                </w:rPr>
                                <w:t>Disability Data Portal</w:t>
                              </w:r>
                            </w:hyperlink>
                            <w:r w:rsidRPr="0003364D">
                              <w:rPr>
                                <w:rFonts w:asciiTheme="minorHAnsi" w:hAnsiTheme="minorHAnsi" w:cstheme="minorHAnsi"/>
                                <w:b/>
                                <w:bCs/>
                              </w:rPr>
                              <w:t xml:space="preserve"> was announced</w:t>
                            </w:r>
                            <w:r w:rsidR="0090607C">
                              <w:rPr>
                                <w:rFonts w:asciiTheme="minorHAnsi" w:hAnsiTheme="minorHAnsi" w:cstheme="minorHAnsi"/>
                              </w:rPr>
                              <w:t>, and</w:t>
                            </w:r>
                            <w:r w:rsidR="0003364D">
                              <w:rPr>
                                <w:rFonts w:asciiTheme="minorHAnsi" w:hAnsiTheme="minorHAnsi" w:cstheme="minorHAnsi"/>
                              </w:rPr>
                              <w:t xml:space="preserve"> </w:t>
                            </w:r>
                            <w:r w:rsidRPr="0003364D">
                              <w:rPr>
                                <w:rFonts w:asciiTheme="minorHAnsi" w:hAnsiTheme="minorHAnsi" w:cstheme="minorHAnsi"/>
                              </w:rPr>
                              <w:t xml:space="preserve">DFID Minister Lord Bates announced that </w:t>
                            </w:r>
                            <w:r w:rsidRPr="000F4EB0">
                              <w:rPr>
                                <w:rFonts w:asciiTheme="minorHAnsi" w:hAnsiTheme="minorHAnsi" w:cstheme="minorHAnsi"/>
                                <w:bCs/>
                              </w:rPr>
                              <w:t>DFID, together with co-hosts the Government of Kenya, and the World Bank, are signing up to the Inclusive Data Charter</w:t>
                            </w:r>
                            <w:r w:rsidRPr="000F4EB0">
                              <w:rPr>
                                <w:rFonts w:asciiTheme="minorHAnsi" w:hAnsiTheme="minorHAnsi" w:cstheme="minorHAnsi"/>
                              </w:rPr>
                              <w:t>.</w:t>
                            </w:r>
                            <w:r w:rsidRPr="0003364D">
                              <w:rPr>
                                <w:rFonts w:asciiTheme="minorHAnsi" w:hAnsiTheme="minorHAnsi" w:cstheme="minorHAnsi"/>
                              </w:rPr>
                              <w:t xml:space="preserve">  </w:t>
                            </w:r>
                          </w:p>
                          <w:p w:rsidR="00A63F47" w:rsidRPr="00E6097E" w:rsidRDefault="00A63F47" w:rsidP="004C3098">
                            <w:pPr>
                              <w:numPr>
                                <w:ilvl w:val="0"/>
                                <w:numId w:val="6"/>
                              </w:numPr>
                              <w:jc w:val="both"/>
                              <w:rPr>
                                <w:rFonts w:asciiTheme="minorHAnsi" w:hAnsiTheme="minorHAnsi" w:cstheme="minorHAnsi"/>
                              </w:rPr>
                            </w:pPr>
                            <w:r w:rsidRPr="00E6097E">
                              <w:rPr>
                                <w:rFonts w:asciiTheme="minorHAnsi" w:hAnsiTheme="minorHAnsi" w:cstheme="minorHAnsi"/>
                              </w:rPr>
                              <w:t xml:space="preserve">The </w:t>
                            </w:r>
                            <w:r w:rsidRPr="00E6097E">
                              <w:rPr>
                                <w:rFonts w:asciiTheme="minorHAnsi" w:hAnsiTheme="minorHAnsi" w:cstheme="minorHAnsi"/>
                                <w:b/>
                                <w:bCs/>
                              </w:rPr>
                              <w:t>new OECD DAC Disability Marker was announced</w:t>
                            </w:r>
                            <w:r w:rsidRPr="00E6097E">
                              <w:rPr>
                                <w:rFonts w:asciiTheme="minorHAnsi" w:hAnsiTheme="minorHAnsi" w:cstheme="minorHAnsi"/>
                              </w:rPr>
                              <w:t xml:space="preserve">. Sweden, Australia, Finland, Canada, Belgium, Italy and </w:t>
                            </w:r>
                            <w:r w:rsidR="009644B3">
                              <w:rPr>
                                <w:rFonts w:asciiTheme="minorHAnsi" w:hAnsiTheme="minorHAnsi" w:cstheme="minorHAnsi"/>
                              </w:rPr>
                              <w:t>UK</w:t>
                            </w:r>
                            <w:r w:rsidRPr="00E6097E">
                              <w:rPr>
                                <w:rFonts w:asciiTheme="minorHAnsi" w:hAnsiTheme="minorHAnsi" w:cstheme="minorHAnsi"/>
                              </w:rPr>
                              <w:t xml:space="preserve"> all committed to use the marker for their reporting. </w:t>
                            </w:r>
                          </w:p>
                          <w:p w:rsidR="00A63F47" w:rsidRPr="00E6097E" w:rsidRDefault="00A63F47" w:rsidP="004C3098">
                            <w:pPr>
                              <w:numPr>
                                <w:ilvl w:val="0"/>
                                <w:numId w:val="6"/>
                              </w:numPr>
                              <w:jc w:val="both"/>
                              <w:rPr>
                                <w:rFonts w:asciiTheme="minorHAnsi" w:hAnsiTheme="minorHAnsi" w:cstheme="minorHAnsi"/>
                              </w:rPr>
                            </w:pPr>
                            <w:r w:rsidRPr="00E6097E">
                              <w:rPr>
                                <w:rFonts w:asciiTheme="minorHAnsi" w:hAnsiTheme="minorHAnsi" w:cstheme="minorHAnsi"/>
                              </w:rPr>
                              <w:t xml:space="preserve">The </w:t>
                            </w:r>
                            <w:r>
                              <w:rPr>
                                <w:rFonts w:asciiTheme="minorHAnsi" w:hAnsiTheme="minorHAnsi" w:cstheme="minorHAnsi"/>
                                <w:b/>
                                <w:bCs/>
                              </w:rPr>
                              <w:t>WHO</w:t>
                            </w:r>
                            <w:r w:rsidRPr="00E6097E">
                              <w:rPr>
                                <w:rFonts w:asciiTheme="minorHAnsi" w:hAnsiTheme="minorHAnsi" w:cstheme="minorHAnsi"/>
                              </w:rPr>
                              <w:t xml:space="preserve"> re-expressed their support for the Inclusive Data Charter and called for all countries to </w:t>
                            </w:r>
                            <w:r w:rsidR="009644B3">
                              <w:rPr>
                                <w:rFonts w:asciiTheme="minorHAnsi" w:hAnsiTheme="minorHAnsi" w:cstheme="minorHAnsi"/>
                              </w:rPr>
                              <w:t xml:space="preserve">measure disability in household surveys, using </w:t>
                            </w:r>
                            <w:r w:rsidRPr="00E6097E">
                              <w:rPr>
                                <w:rFonts w:asciiTheme="minorHAnsi" w:hAnsiTheme="minorHAnsi" w:cstheme="minorHAnsi"/>
                              </w:rPr>
                              <w:t>the Short Set of Washington Group questions or the short version of the WHO</w:t>
                            </w:r>
                            <w:r w:rsidR="0090607C">
                              <w:rPr>
                                <w:rFonts w:asciiTheme="minorHAnsi" w:hAnsiTheme="minorHAnsi" w:cstheme="minorHAnsi"/>
                              </w:rPr>
                              <w:t>’s</w:t>
                            </w:r>
                            <w:r w:rsidRPr="00E6097E">
                              <w:rPr>
                                <w:rFonts w:asciiTheme="minorHAnsi" w:hAnsiTheme="minorHAnsi" w:cstheme="minorHAnsi"/>
                              </w:rPr>
                              <w:t xml:space="preserve"> Model Disability Survey</w:t>
                            </w:r>
                            <w:r w:rsidR="0090607C">
                              <w:rPr>
                                <w:rFonts w:asciiTheme="minorHAnsi" w:hAnsiTheme="minorHAnsi" w:cstheme="minorHAnsi"/>
                              </w:rPr>
                              <w:t>.</w:t>
                            </w:r>
                          </w:p>
                          <w:p w:rsidR="00A63F47" w:rsidRPr="00F43A4C" w:rsidRDefault="00A63F47" w:rsidP="00A63F47">
                            <w:pPr>
                              <w:rPr>
                                <w:lang w:val="en"/>
                              </w:rPr>
                            </w:pPr>
                          </w:p>
                          <w:p w:rsidR="00A63F47" w:rsidRDefault="00A63F47" w:rsidP="00A63F47"/>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7B8FBA2" id="_x0000_s1034" type="#_x0000_t202" style="position:absolute;left:0;text-align:left;margin-left:3.35pt;margin-top:6.4pt;width:489.5pt;height:1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" strokecolor="#ffc000" strokeweight="5pt">
                <v:textbox>
                  <w:txbxContent>
                    <w:p w:rsidR="00A63F47" w:rsidRPr="00D2265D" w:rsidRDefault="00A63F47" w:rsidP="00A63F47">
                      <w:pPr>
                        <w:jc w:val="center"/>
                        <w:rPr>
                          <w:rFonts w:asciiTheme="minorHAnsi" w:hAnsiTheme="minorHAnsi" w:cstheme="minorHAnsi"/>
                          <w:b/>
                          <w:sz w:val="28"/>
                          <w:lang w:eastAsia="en-GB"/>
                        </w:rPr>
                      </w:pPr>
                      <w:r w:rsidRPr="00D2265D">
                        <w:rPr>
                          <w:rFonts w:asciiTheme="minorHAnsi" w:hAnsiTheme="minorHAnsi" w:cstheme="minorHAnsi"/>
                          <w:b/>
                          <w:sz w:val="28"/>
                          <w:lang w:eastAsia="en-GB"/>
                        </w:rPr>
                        <w:t>Ending Invisibility - Disability Data and Inclusive Development</w:t>
                      </w:r>
                    </w:p>
                    <w:p w:rsidR="00A63F47" w:rsidRPr="0090607C" w:rsidRDefault="00A63F47" w:rsidP="0090607C">
                      <w:pPr>
                        <w:pStyle w:val="ListParagraph"/>
                        <w:numPr>
                          <w:ilvl w:val="0"/>
                          <w:numId w:val="5"/>
                        </w:numPr>
                        <w:jc w:val="both"/>
                        <w:rPr>
                          <w:rFonts w:asciiTheme="minorHAnsi" w:hAnsiTheme="minorHAnsi" w:cstheme="minorHAnsi"/>
                        </w:rPr>
                      </w:pPr>
                      <w:r w:rsidRPr="0090607C">
                        <w:rPr>
                          <w:rFonts w:asciiTheme="minorHAnsi" w:hAnsiTheme="minorHAnsi" w:cstheme="minorHAnsi"/>
                        </w:rPr>
                        <w:t xml:space="preserve">This session built awareness of the collection and use of disability data to understand and address the scale, and nature, of challenges faced by persons with disabilities. It served as a vehicle for announcements from </w:t>
                      </w:r>
                      <w:proofErr w:type="gramStart"/>
                      <w:r w:rsidRPr="0090607C">
                        <w:rPr>
                          <w:rFonts w:asciiTheme="minorHAnsi" w:hAnsiTheme="minorHAnsi" w:cstheme="minorHAnsi"/>
                        </w:rPr>
                        <w:t>a number of</w:t>
                      </w:r>
                      <w:proofErr w:type="gramEnd"/>
                      <w:r w:rsidRPr="0090607C">
                        <w:rPr>
                          <w:rFonts w:asciiTheme="minorHAnsi" w:hAnsiTheme="minorHAnsi" w:cstheme="minorHAnsi"/>
                        </w:rPr>
                        <w:t xml:space="preserve"> organisations. </w:t>
                      </w:r>
                    </w:p>
                    <w:p w:rsidR="00A63F47" w:rsidRPr="0003364D" w:rsidRDefault="00A63F47" w:rsidP="00E80FAE">
                      <w:pPr>
                        <w:numPr>
                          <w:ilvl w:val="0"/>
                          <w:numId w:val="6"/>
                        </w:numPr>
                        <w:jc w:val="both"/>
                        <w:rPr>
                          <w:rFonts w:asciiTheme="minorHAnsi" w:hAnsiTheme="minorHAnsi" w:cstheme="minorHAnsi"/>
                        </w:rPr>
                      </w:pPr>
                      <w:r w:rsidRPr="0003364D">
                        <w:rPr>
                          <w:rFonts w:asciiTheme="minorHAnsi" w:hAnsiTheme="minorHAnsi" w:cstheme="minorHAnsi"/>
                        </w:rPr>
                        <w:t xml:space="preserve">The </w:t>
                      </w:r>
                      <w:r w:rsidRPr="0003364D">
                        <w:rPr>
                          <w:rFonts w:asciiTheme="minorHAnsi" w:hAnsiTheme="minorHAnsi" w:cstheme="minorHAnsi"/>
                          <w:b/>
                          <w:bCs/>
                        </w:rPr>
                        <w:t xml:space="preserve">DFID-LCD </w:t>
                      </w:r>
                      <w:hyperlink r:id="rId27" w:history="1">
                        <w:r w:rsidRPr="0003364D">
                          <w:rPr>
                            <w:rStyle w:val="Hyperlink"/>
                            <w:rFonts w:asciiTheme="minorHAnsi" w:hAnsiTheme="minorHAnsi" w:cstheme="minorHAnsi"/>
                          </w:rPr>
                          <w:t>Disability Data Portal</w:t>
                        </w:r>
                      </w:hyperlink>
                      <w:r w:rsidRPr="0003364D">
                        <w:rPr>
                          <w:rFonts w:asciiTheme="minorHAnsi" w:hAnsiTheme="minorHAnsi" w:cstheme="minorHAnsi"/>
                          <w:b/>
                          <w:bCs/>
                        </w:rPr>
                        <w:t xml:space="preserve"> was announced</w:t>
                      </w:r>
                      <w:r w:rsidR="0090607C">
                        <w:rPr>
                          <w:rFonts w:asciiTheme="minorHAnsi" w:hAnsiTheme="minorHAnsi" w:cstheme="minorHAnsi"/>
                        </w:rPr>
                        <w:t>, and</w:t>
                      </w:r>
                      <w:r w:rsidR="0003364D">
                        <w:rPr>
                          <w:rFonts w:asciiTheme="minorHAnsi" w:hAnsiTheme="minorHAnsi" w:cstheme="minorHAnsi"/>
                        </w:rPr>
                        <w:t xml:space="preserve"> </w:t>
                      </w:r>
                      <w:r w:rsidRPr="0003364D">
                        <w:rPr>
                          <w:rFonts w:asciiTheme="minorHAnsi" w:hAnsiTheme="minorHAnsi" w:cstheme="minorHAnsi"/>
                        </w:rPr>
                        <w:t xml:space="preserve">DFID Minister Lord Bates announced that </w:t>
                      </w:r>
                      <w:r w:rsidRPr="000F4EB0">
                        <w:rPr>
                          <w:rFonts w:asciiTheme="minorHAnsi" w:hAnsiTheme="minorHAnsi" w:cstheme="minorHAnsi"/>
                          <w:bCs/>
                        </w:rPr>
                        <w:t>DFID, together with co-hosts the Government of Kenya, and the World Bank, are signing up to the Inclusive Data Charter</w:t>
                      </w:r>
                      <w:r w:rsidRPr="000F4EB0">
                        <w:rPr>
                          <w:rFonts w:asciiTheme="minorHAnsi" w:hAnsiTheme="minorHAnsi" w:cstheme="minorHAnsi"/>
                        </w:rPr>
                        <w:t>.</w:t>
                      </w:r>
                      <w:r w:rsidRPr="0003364D">
                        <w:rPr>
                          <w:rFonts w:asciiTheme="minorHAnsi" w:hAnsiTheme="minorHAnsi" w:cstheme="minorHAnsi"/>
                        </w:rPr>
                        <w:t xml:space="preserve">  </w:t>
                      </w:r>
                    </w:p>
                    <w:p w:rsidR="00A63F47" w:rsidRPr="00E6097E" w:rsidRDefault="00A63F47" w:rsidP="004C3098">
                      <w:pPr>
                        <w:numPr>
                          <w:ilvl w:val="0"/>
                          <w:numId w:val="6"/>
                        </w:numPr>
                        <w:jc w:val="both"/>
                        <w:rPr>
                          <w:rFonts w:asciiTheme="minorHAnsi" w:hAnsiTheme="minorHAnsi" w:cstheme="minorHAnsi"/>
                        </w:rPr>
                      </w:pPr>
                      <w:r w:rsidRPr="00E6097E">
                        <w:rPr>
                          <w:rFonts w:asciiTheme="minorHAnsi" w:hAnsiTheme="minorHAnsi" w:cstheme="minorHAnsi"/>
                        </w:rPr>
                        <w:t xml:space="preserve">The </w:t>
                      </w:r>
                      <w:r w:rsidRPr="00E6097E">
                        <w:rPr>
                          <w:rFonts w:asciiTheme="minorHAnsi" w:hAnsiTheme="minorHAnsi" w:cstheme="minorHAnsi"/>
                          <w:b/>
                          <w:bCs/>
                        </w:rPr>
                        <w:t>new OECD DAC Disability Marker was announced</w:t>
                      </w:r>
                      <w:r w:rsidRPr="00E6097E">
                        <w:rPr>
                          <w:rFonts w:asciiTheme="minorHAnsi" w:hAnsiTheme="minorHAnsi" w:cstheme="minorHAnsi"/>
                        </w:rPr>
                        <w:t xml:space="preserve">. Sweden, Australia, Finland, Canada, Belgium, Italy and </w:t>
                      </w:r>
                      <w:r w:rsidR="009644B3">
                        <w:rPr>
                          <w:rFonts w:asciiTheme="minorHAnsi" w:hAnsiTheme="minorHAnsi" w:cstheme="minorHAnsi"/>
                        </w:rPr>
                        <w:t>UK</w:t>
                      </w:r>
                      <w:r w:rsidRPr="00E6097E">
                        <w:rPr>
                          <w:rFonts w:asciiTheme="minorHAnsi" w:hAnsiTheme="minorHAnsi" w:cstheme="minorHAnsi"/>
                        </w:rPr>
                        <w:t xml:space="preserve"> all committed to use the marker for their reporting. </w:t>
                      </w:r>
                    </w:p>
                    <w:p w:rsidR="00A63F47" w:rsidRPr="00E6097E" w:rsidRDefault="00A63F47" w:rsidP="004C3098">
                      <w:pPr>
                        <w:numPr>
                          <w:ilvl w:val="0"/>
                          <w:numId w:val="6"/>
                        </w:numPr>
                        <w:jc w:val="both"/>
                        <w:rPr>
                          <w:rFonts w:asciiTheme="minorHAnsi" w:hAnsiTheme="minorHAnsi" w:cstheme="minorHAnsi"/>
                        </w:rPr>
                      </w:pPr>
                      <w:r w:rsidRPr="00E6097E">
                        <w:rPr>
                          <w:rFonts w:asciiTheme="minorHAnsi" w:hAnsiTheme="minorHAnsi" w:cstheme="minorHAnsi"/>
                        </w:rPr>
                        <w:t xml:space="preserve">The </w:t>
                      </w:r>
                      <w:r>
                        <w:rPr>
                          <w:rFonts w:asciiTheme="minorHAnsi" w:hAnsiTheme="minorHAnsi" w:cstheme="minorHAnsi"/>
                          <w:b/>
                          <w:bCs/>
                        </w:rPr>
                        <w:t>WHO</w:t>
                      </w:r>
                      <w:r w:rsidRPr="00E6097E">
                        <w:rPr>
                          <w:rFonts w:asciiTheme="minorHAnsi" w:hAnsiTheme="minorHAnsi" w:cstheme="minorHAnsi"/>
                        </w:rPr>
                        <w:t xml:space="preserve"> re-expressed their support for the Inclusive Data Charter and called for all countries to </w:t>
                      </w:r>
                      <w:r w:rsidR="009644B3">
                        <w:rPr>
                          <w:rFonts w:asciiTheme="minorHAnsi" w:hAnsiTheme="minorHAnsi" w:cstheme="minorHAnsi"/>
                        </w:rPr>
                        <w:t xml:space="preserve">measure disability in household surveys, using </w:t>
                      </w:r>
                      <w:r w:rsidRPr="00E6097E">
                        <w:rPr>
                          <w:rFonts w:asciiTheme="minorHAnsi" w:hAnsiTheme="minorHAnsi" w:cstheme="minorHAnsi"/>
                        </w:rPr>
                        <w:t>the Short Set of Washington Group questions or the short version of the WHO</w:t>
                      </w:r>
                      <w:r w:rsidR="0090607C">
                        <w:rPr>
                          <w:rFonts w:asciiTheme="minorHAnsi" w:hAnsiTheme="minorHAnsi" w:cstheme="minorHAnsi"/>
                        </w:rPr>
                        <w:t>’s</w:t>
                      </w:r>
                      <w:r w:rsidRPr="00E6097E">
                        <w:rPr>
                          <w:rFonts w:asciiTheme="minorHAnsi" w:hAnsiTheme="minorHAnsi" w:cstheme="minorHAnsi"/>
                        </w:rPr>
                        <w:t xml:space="preserve"> Model Disability Survey</w:t>
                      </w:r>
                      <w:r w:rsidR="0090607C">
                        <w:rPr>
                          <w:rFonts w:asciiTheme="minorHAnsi" w:hAnsiTheme="minorHAnsi" w:cstheme="minorHAnsi"/>
                        </w:rPr>
                        <w:t>.</w:t>
                      </w:r>
                    </w:p>
                    <w:p w:rsidR="00A63F47" w:rsidRPr="00F43A4C" w:rsidRDefault="00A63F47" w:rsidP="00A63F47">
                      <w:pPr>
                        <w:rPr>
                          <w:lang w:val="en"/>
                        </w:rPr>
                      </w:pPr>
                    </w:p>
                    <w:p w:rsidR="00A63F47" w:rsidRDefault="00A63F47" w:rsidP="00A63F47"/>
                  </w:txbxContent>
                </v:textbox>
                <w10:wrap type="square"/>
              </v:shape>
            </w:pict>
          </mc:Fallback>
        </mc:AlternateContent>
      </w:r>
    </w:p>
    <w:p w:rsidR="00A63F47" w:rsidRPr="00A63F47" w:rsidRDefault="00152D1F" w:rsidP="00A63F47">
      <w:r w:rsidRPr="00F43A4C">
        <w:rPr>
          <w:rFonts w:asciiTheme="minorHAnsi" w:hAnsiTheme="minorHAnsi" w:cstheme="minorHAnsi"/>
          <w:noProof/>
          <w:lang w:val="en" w:eastAsia="en-GB"/>
        </w:rPr>
        <w:lastRenderedPageBreak/>
        <mc:AlternateContent>
          <mc:Choice Requires="wps">
            <w:drawing>
              <wp:anchor distT="45720" distB="45720" distL="114300" distR="114300" simplePos="0" relativeHeight="251714560" behindDoc="0" locked="0" layoutInCell="1" allowOverlap="1" wp14:anchorId="75C01C14" wp14:editId="629F81E6">
                <wp:simplePos x="0" y="0"/>
                <wp:positionH relativeFrom="margin">
                  <wp:posOffset>99695</wp:posOffset>
                </wp:positionH>
                <wp:positionV relativeFrom="paragraph">
                  <wp:posOffset>4875530</wp:posOffset>
                </wp:positionV>
                <wp:extent cx="6216650" cy="2489200"/>
                <wp:effectExtent l="19050" t="19050" r="31750" b="444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2489200"/>
                        </a:xfrm>
                        <a:prstGeom prst="rect">
                          <a:avLst/>
                        </a:prstGeom>
                        <a:solidFill>
                          <a:srgbClr val="FFFFFF"/>
                        </a:solidFill>
                        <a:ln w="63500">
                          <a:solidFill>
                            <a:srgbClr val="FFC000"/>
                          </a:solidFill>
                          <a:miter lim="800000"/>
                          <a:headEnd/>
                          <a:tailEnd/>
                        </a:ln>
                      </wps:spPr>
                      <wps:txbx>
                        <w:txbxContent>
                          <w:p w:rsidR="00A63F47" w:rsidRPr="00613FFC" w:rsidRDefault="00A63F47" w:rsidP="00A63F47">
                            <w:pPr>
                              <w:ind w:left="76"/>
                              <w:jc w:val="center"/>
                              <w:rPr>
                                <w:rFonts w:asciiTheme="minorHAnsi" w:hAnsiTheme="minorHAnsi" w:cstheme="minorHAnsi"/>
                                <w:b/>
                                <w:sz w:val="28"/>
                                <w:lang w:eastAsia="en-GB"/>
                              </w:rPr>
                            </w:pPr>
                            <w:r w:rsidRPr="00613FFC">
                              <w:rPr>
                                <w:rFonts w:asciiTheme="minorHAnsi" w:hAnsiTheme="minorHAnsi" w:cstheme="minorHAnsi"/>
                                <w:b/>
                                <w:sz w:val="28"/>
                                <w:lang w:eastAsia="en-GB"/>
                              </w:rPr>
                              <w:t>From Promise to Practice in Humanitarian Response - Increasing the Voice of People with Disabilities</w:t>
                            </w:r>
                          </w:p>
                          <w:p w:rsidR="00A63F47" w:rsidRDefault="00A63F47" w:rsidP="00A63F47">
                            <w:pPr>
                              <w:numPr>
                                <w:ilvl w:val="0"/>
                                <w:numId w:val="4"/>
                              </w:numPr>
                              <w:jc w:val="both"/>
                              <w:rPr>
                                <w:rFonts w:asciiTheme="minorHAnsi" w:hAnsiTheme="minorHAnsi" w:cstheme="minorHAnsi"/>
                              </w:rPr>
                            </w:pPr>
                            <w:r w:rsidRPr="00F4748E">
                              <w:rPr>
                                <w:rFonts w:asciiTheme="minorHAnsi" w:hAnsiTheme="minorHAnsi" w:cstheme="minorHAnsi"/>
                              </w:rPr>
                              <w:t xml:space="preserve">Humanitarian agencies set out how they are trying to do better in responding to the needs of people with disabilities. </w:t>
                            </w:r>
                            <w:r>
                              <w:rPr>
                                <w:rFonts w:asciiTheme="minorHAnsi" w:hAnsiTheme="minorHAnsi" w:cstheme="minorHAnsi"/>
                              </w:rPr>
                              <w:t xml:space="preserve"> </w:t>
                            </w:r>
                            <w:r w:rsidRPr="00F4748E">
                              <w:rPr>
                                <w:rFonts w:asciiTheme="minorHAnsi" w:hAnsiTheme="minorHAnsi" w:cstheme="minorHAnsi"/>
                              </w:rPr>
                              <w:t xml:space="preserve">There is no silver bullet, but the central, fundamental requirement is to include </w:t>
                            </w:r>
                            <w:r w:rsidR="00AB35EC">
                              <w:rPr>
                                <w:rFonts w:asciiTheme="minorHAnsi" w:hAnsiTheme="minorHAnsi" w:cstheme="minorHAnsi"/>
                              </w:rPr>
                              <w:t>people with disabilities</w:t>
                            </w:r>
                            <w:r w:rsidRPr="00F4748E">
                              <w:rPr>
                                <w:rFonts w:asciiTheme="minorHAnsi" w:hAnsiTheme="minorHAnsi" w:cstheme="minorHAnsi"/>
                              </w:rPr>
                              <w:t xml:space="preserve"> and their organisations in planning for and implementing responses to humanitarian crises. </w:t>
                            </w:r>
                          </w:p>
                          <w:p w:rsidR="00A63F47" w:rsidRPr="00F4748E" w:rsidRDefault="00A63F47" w:rsidP="00A63F47">
                            <w:pPr>
                              <w:numPr>
                                <w:ilvl w:val="0"/>
                                <w:numId w:val="4"/>
                              </w:numPr>
                              <w:jc w:val="both"/>
                            </w:pPr>
                            <w:r>
                              <w:rPr>
                                <w:rFonts w:asciiTheme="minorHAnsi" w:hAnsiTheme="minorHAnsi" w:cstheme="minorHAnsi"/>
                              </w:rPr>
                              <w:t>I</w:t>
                            </w:r>
                            <w:r w:rsidRPr="00F4748E">
                              <w:rPr>
                                <w:rFonts w:asciiTheme="minorHAnsi" w:hAnsiTheme="minorHAnsi" w:cstheme="minorHAnsi"/>
                              </w:rPr>
                              <w:t>f we want to succeed (promise to practice) we need also to challenge our assumptions and push our limits. People with disabilities are not victims they are actors.</w:t>
                            </w:r>
                            <w:r w:rsidRPr="00F4748E">
                              <w:t xml:space="preserve"> </w:t>
                            </w:r>
                          </w:p>
                          <w:p w:rsidR="00A63F47" w:rsidRPr="00F4748E" w:rsidRDefault="00A63F47" w:rsidP="00A63F47">
                            <w:pPr>
                              <w:numPr>
                                <w:ilvl w:val="0"/>
                                <w:numId w:val="4"/>
                              </w:numPr>
                              <w:jc w:val="both"/>
                              <w:rPr>
                                <w:rFonts w:asciiTheme="minorHAnsi" w:hAnsiTheme="minorHAnsi" w:cstheme="minorHAnsi"/>
                              </w:rPr>
                            </w:pPr>
                            <w:r w:rsidRPr="00F4748E">
                              <w:rPr>
                                <w:rFonts w:asciiTheme="minorHAnsi" w:hAnsiTheme="minorHAnsi" w:cstheme="minorHAnsi"/>
                              </w:rPr>
                              <w:t>OCHA</w:t>
                            </w:r>
                            <w:r w:rsidR="0090607C">
                              <w:rPr>
                                <w:rFonts w:asciiTheme="minorHAnsi" w:hAnsiTheme="minorHAnsi" w:cstheme="minorHAnsi"/>
                              </w:rPr>
                              <w:t xml:space="preserve"> </w:t>
                            </w:r>
                            <w:r w:rsidRPr="00F4748E">
                              <w:rPr>
                                <w:rFonts w:asciiTheme="minorHAnsi" w:hAnsiTheme="minorHAnsi" w:cstheme="minorHAnsi"/>
                              </w:rPr>
                              <w:t>committed to promote greater inclusion across the humanitarian community, at every level of preparedness and response. This will include the dissemination of the Inter-Agency Standing Committee level</w:t>
                            </w:r>
                            <w:r>
                              <w:rPr>
                                <w:rFonts w:asciiTheme="minorHAnsi" w:hAnsiTheme="minorHAnsi" w:cstheme="minorHAnsi"/>
                              </w:rPr>
                              <w:t>s</w:t>
                            </w:r>
                            <w:r w:rsidRPr="00F4748E">
                              <w:rPr>
                                <w:rFonts w:asciiTheme="minorHAnsi" w:hAnsiTheme="minorHAnsi" w:cstheme="minorHAnsi"/>
                              </w:rPr>
                              <w:t xml:space="preserve"> system-wide guidelines for the inclusion of people with disabilities in humanitarian action, to be finalised by early 2019. </w:t>
                            </w:r>
                          </w:p>
                          <w:p w:rsidR="00A63F47" w:rsidRDefault="00A63F47" w:rsidP="00A63F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01C14" id="_x0000_s1035" type="#_x0000_t202" style="position:absolute;margin-left:7.85pt;margin-top:383.9pt;width:489.5pt;height:196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" strokecolor="#ffc000" strokeweight="5pt">
                <v:textbox>
                  <w:txbxContent>
                    <w:p w:rsidR="00A63F47" w:rsidRPr="00613FFC" w:rsidRDefault="00A63F47" w:rsidP="00A63F47">
                      <w:pPr>
                        <w:ind w:left="76"/>
                        <w:jc w:val="center"/>
                        <w:rPr>
                          <w:rFonts w:asciiTheme="minorHAnsi" w:hAnsiTheme="minorHAnsi" w:cstheme="minorHAnsi"/>
                          <w:b/>
                          <w:sz w:val="28"/>
                          <w:lang w:eastAsia="en-GB"/>
                        </w:rPr>
                      </w:pPr>
                      <w:r w:rsidRPr="00613FFC">
                        <w:rPr>
                          <w:rFonts w:asciiTheme="minorHAnsi" w:hAnsiTheme="minorHAnsi" w:cstheme="minorHAnsi"/>
                          <w:b/>
                          <w:sz w:val="28"/>
                          <w:lang w:eastAsia="en-GB"/>
                        </w:rPr>
                        <w:t>From Promise to Practice in Humanitarian Response - Increasing the Voice of People with Disabilities</w:t>
                      </w:r>
                    </w:p>
                    <w:p w:rsidR="00A63F47" w:rsidRDefault="00A63F47" w:rsidP="00A63F47">
                      <w:pPr>
                        <w:numPr>
                          <w:ilvl w:val="0"/>
                          <w:numId w:val="4"/>
                        </w:numPr>
                        <w:jc w:val="both"/>
                        <w:rPr>
                          <w:rFonts w:asciiTheme="minorHAnsi" w:hAnsiTheme="minorHAnsi" w:cstheme="minorHAnsi"/>
                        </w:rPr>
                      </w:pPr>
                      <w:r w:rsidRPr="00F4748E">
                        <w:rPr>
                          <w:rFonts w:asciiTheme="minorHAnsi" w:hAnsiTheme="minorHAnsi" w:cstheme="minorHAnsi"/>
                        </w:rPr>
                        <w:t xml:space="preserve">Humanitarian agencies set out how they are trying to do better in responding to the needs of people with disabilities. </w:t>
                      </w:r>
                      <w:r>
                        <w:rPr>
                          <w:rFonts w:asciiTheme="minorHAnsi" w:hAnsiTheme="minorHAnsi" w:cstheme="minorHAnsi"/>
                        </w:rPr>
                        <w:t xml:space="preserve"> </w:t>
                      </w:r>
                      <w:r w:rsidRPr="00F4748E">
                        <w:rPr>
                          <w:rFonts w:asciiTheme="minorHAnsi" w:hAnsiTheme="minorHAnsi" w:cstheme="minorHAnsi"/>
                        </w:rPr>
                        <w:t xml:space="preserve">There is no silver bullet, but the central, fundamental requirement is to include </w:t>
                      </w:r>
                      <w:r w:rsidR="00AB35EC">
                        <w:rPr>
                          <w:rFonts w:asciiTheme="minorHAnsi" w:hAnsiTheme="minorHAnsi" w:cstheme="minorHAnsi"/>
                        </w:rPr>
                        <w:t>people with disabilities</w:t>
                      </w:r>
                      <w:r w:rsidRPr="00F4748E">
                        <w:rPr>
                          <w:rFonts w:asciiTheme="minorHAnsi" w:hAnsiTheme="minorHAnsi" w:cstheme="minorHAnsi"/>
                        </w:rPr>
                        <w:t xml:space="preserve"> and their organisations in planning for and implementing responses to humanitarian crises. </w:t>
                      </w:r>
                    </w:p>
                    <w:p w:rsidR="00A63F47" w:rsidRPr="00F4748E" w:rsidRDefault="00A63F47" w:rsidP="00A63F47">
                      <w:pPr>
                        <w:numPr>
                          <w:ilvl w:val="0"/>
                          <w:numId w:val="4"/>
                        </w:numPr>
                        <w:jc w:val="both"/>
                      </w:pPr>
                      <w:r>
                        <w:rPr>
                          <w:rFonts w:asciiTheme="minorHAnsi" w:hAnsiTheme="minorHAnsi" w:cstheme="minorHAnsi"/>
                        </w:rPr>
                        <w:t>I</w:t>
                      </w:r>
                      <w:r w:rsidRPr="00F4748E">
                        <w:rPr>
                          <w:rFonts w:asciiTheme="minorHAnsi" w:hAnsiTheme="minorHAnsi" w:cstheme="minorHAnsi"/>
                        </w:rPr>
                        <w:t>f we want to succeed (promise to practice) we need also to challenge our assumptions and push our limits. People with disabilities are not victims they are actors.</w:t>
                      </w:r>
                      <w:r w:rsidRPr="00F4748E">
                        <w:t xml:space="preserve"> </w:t>
                      </w:r>
                    </w:p>
                    <w:p w:rsidR="00A63F47" w:rsidRPr="00F4748E" w:rsidRDefault="00A63F47" w:rsidP="00A63F47">
                      <w:pPr>
                        <w:numPr>
                          <w:ilvl w:val="0"/>
                          <w:numId w:val="4"/>
                        </w:numPr>
                        <w:jc w:val="both"/>
                        <w:rPr>
                          <w:rFonts w:asciiTheme="minorHAnsi" w:hAnsiTheme="minorHAnsi" w:cstheme="minorHAnsi"/>
                        </w:rPr>
                      </w:pPr>
                      <w:r w:rsidRPr="00F4748E">
                        <w:rPr>
                          <w:rFonts w:asciiTheme="minorHAnsi" w:hAnsiTheme="minorHAnsi" w:cstheme="minorHAnsi"/>
                        </w:rPr>
                        <w:t>OCHA</w:t>
                      </w:r>
                      <w:r w:rsidR="0090607C">
                        <w:rPr>
                          <w:rFonts w:asciiTheme="minorHAnsi" w:hAnsiTheme="minorHAnsi" w:cstheme="minorHAnsi"/>
                        </w:rPr>
                        <w:t xml:space="preserve"> </w:t>
                      </w:r>
                      <w:r w:rsidRPr="00F4748E">
                        <w:rPr>
                          <w:rFonts w:asciiTheme="minorHAnsi" w:hAnsiTheme="minorHAnsi" w:cstheme="minorHAnsi"/>
                        </w:rPr>
                        <w:t>committed to promote greater inclusion across the humanitarian community, at every level of preparedness and response. This will include the dissemination of the Inter-Agency Standing Committee level</w:t>
                      </w:r>
                      <w:r>
                        <w:rPr>
                          <w:rFonts w:asciiTheme="minorHAnsi" w:hAnsiTheme="minorHAnsi" w:cstheme="minorHAnsi"/>
                        </w:rPr>
                        <w:t>s</w:t>
                      </w:r>
                      <w:r w:rsidRPr="00F4748E">
                        <w:rPr>
                          <w:rFonts w:asciiTheme="minorHAnsi" w:hAnsiTheme="minorHAnsi" w:cstheme="minorHAnsi"/>
                        </w:rPr>
                        <w:t xml:space="preserve"> system-wide guidelines for the inclusion of people with disabilities in humanitarian action, to be finalised by early 2019. </w:t>
                      </w:r>
                    </w:p>
                    <w:p w:rsidR="00A63F47" w:rsidRDefault="00A63F47" w:rsidP="00A63F47"/>
                  </w:txbxContent>
                </v:textbox>
                <w10:wrap type="square" anchorx="margin"/>
              </v:shape>
            </w:pict>
          </mc:Fallback>
        </mc:AlternateContent>
      </w:r>
      <w:r w:rsidRPr="00F43A4C">
        <w:rPr>
          <w:rFonts w:asciiTheme="minorHAnsi" w:hAnsiTheme="minorHAnsi" w:cstheme="minorHAnsi"/>
          <w:noProof/>
          <w:lang w:val="en" w:eastAsia="en-GB"/>
        </w:rPr>
        <mc:AlternateContent>
          <mc:Choice Requires="wps">
            <w:drawing>
              <wp:anchor distT="45720" distB="45720" distL="114300" distR="114300" simplePos="0" relativeHeight="251641856" behindDoc="0" locked="0" layoutInCell="1" allowOverlap="1" wp14:anchorId="7A1145F2" wp14:editId="2E5D46CE">
                <wp:simplePos x="0" y="0"/>
                <wp:positionH relativeFrom="page">
                  <wp:posOffset>730250</wp:posOffset>
                </wp:positionH>
                <wp:positionV relativeFrom="paragraph">
                  <wp:posOffset>2430780</wp:posOffset>
                </wp:positionV>
                <wp:extent cx="6216650" cy="2330450"/>
                <wp:effectExtent l="19050" t="19050" r="31750" b="317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2330450"/>
                        </a:xfrm>
                        <a:prstGeom prst="rect">
                          <a:avLst/>
                        </a:prstGeom>
                        <a:solidFill>
                          <a:srgbClr val="FFFFFF"/>
                        </a:solidFill>
                        <a:ln w="63500">
                          <a:solidFill>
                            <a:srgbClr val="FFC000"/>
                          </a:solidFill>
                          <a:miter lim="800000"/>
                          <a:headEnd/>
                          <a:tailEnd/>
                        </a:ln>
                      </wps:spPr>
                      <wps:txbx>
                        <w:txbxContent>
                          <w:p w:rsidR="00613FFC" w:rsidRPr="008B3F0F" w:rsidRDefault="00613FFC" w:rsidP="00613FFC">
                            <w:pPr>
                              <w:jc w:val="center"/>
                              <w:rPr>
                                <w:rFonts w:asciiTheme="minorHAnsi" w:hAnsiTheme="minorHAnsi" w:cstheme="minorHAnsi"/>
                                <w:b/>
                                <w:sz w:val="28"/>
                                <w:lang w:eastAsia="en-GB"/>
                              </w:rPr>
                            </w:pPr>
                            <w:r w:rsidRPr="008B3F0F">
                              <w:rPr>
                                <w:rFonts w:asciiTheme="minorHAnsi" w:hAnsiTheme="minorHAnsi" w:cstheme="minorHAnsi"/>
                                <w:b/>
                                <w:sz w:val="28"/>
                                <w:lang w:eastAsia="en-GB"/>
                              </w:rPr>
                              <w:t xml:space="preserve">Leave No One Behind – Diverse Experiences, Common Goals </w:t>
                            </w:r>
                          </w:p>
                          <w:p w:rsidR="0003364D" w:rsidRPr="0003364D" w:rsidRDefault="0003364D" w:rsidP="000F4EB0">
                            <w:pPr>
                              <w:pStyle w:val="ListParagraph"/>
                              <w:numPr>
                                <w:ilvl w:val="0"/>
                                <w:numId w:val="5"/>
                              </w:numPr>
                              <w:jc w:val="both"/>
                              <w:rPr>
                                <w:rFonts w:asciiTheme="minorHAnsi" w:hAnsiTheme="minorHAnsi" w:cstheme="minorHAnsi"/>
                              </w:rPr>
                            </w:pPr>
                            <w:r w:rsidRPr="0003364D">
                              <w:rPr>
                                <w:rFonts w:asciiTheme="minorHAnsi" w:hAnsiTheme="minorHAnsi" w:cstheme="minorHAnsi"/>
                              </w:rPr>
                              <w:t>The ‘left behind’ refers to those people whose identity, or affiliation with one or more groups, means they face specific discrimination and lack voice and power.</w:t>
                            </w:r>
                            <w:r>
                              <w:rPr>
                                <w:rFonts w:asciiTheme="minorHAnsi" w:hAnsiTheme="minorHAnsi" w:cstheme="minorHAnsi"/>
                              </w:rPr>
                              <w:t xml:space="preserve"> </w:t>
                            </w:r>
                            <w:r w:rsidRPr="0003364D">
                              <w:rPr>
                                <w:rFonts w:asciiTheme="minorHAnsi" w:hAnsiTheme="minorHAnsi" w:cstheme="minorHAnsi"/>
                              </w:rPr>
                              <w:t xml:space="preserve">Through personal testimonies, this session took a people-centred approach to explore the diverse and multidimensional lived experiences of people with disabilities across the life course. </w:t>
                            </w:r>
                          </w:p>
                          <w:p w:rsidR="0003364D" w:rsidRPr="0003364D" w:rsidRDefault="0003364D" w:rsidP="000F4EB0">
                            <w:pPr>
                              <w:pStyle w:val="ListParagraph"/>
                              <w:numPr>
                                <w:ilvl w:val="0"/>
                                <w:numId w:val="5"/>
                              </w:numPr>
                              <w:jc w:val="both"/>
                              <w:rPr>
                                <w:rFonts w:asciiTheme="minorHAnsi" w:hAnsiTheme="minorHAnsi" w:cstheme="minorHAnsi"/>
                              </w:rPr>
                            </w:pPr>
                            <w:r w:rsidRPr="0003364D">
                              <w:rPr>
                                <w:rFonts w:asciiTheme="minorHAnsi" w:hAnsiTheme="minorHAnsi" w:cstheme="minorHAnsi"/>
                              </w:rPr>
                              <w:t xml:space="preserve">The discussion focused on how discrimination on the basis of disability is compounded by discrimination rooted in other intersecting identities and inequalities – such as gender, age, ethnicity, displacement, conflict, geography, and nationality. </w:t>
                            </w:r>
                          </w:p>
                          <w:p w:rsidR="0003364D" w:rsidRPr="0003364D" w:rsidRDefault="0003364D" w:rsidP="000F4EB0">
                            <w:pPr>
                              <w:pStyle w:val="ListParagraph"/>
                              <w:numPr>
                                <w:ilvl w:val="0"/>
                                <w:numId w:val="5"/>
                              </w:numPr>
                              <w:jc w:val="both"/>
                              <w:rPr>
                                <w:rFonts w:asciiTheme="minorHAnsi" w:hAnsiTheme="minorHAnsi" w:cstheme="minorHAnsi"/>
                              </w:rPr>
                            </w:pPr>
                            <w:r w:rsidRPr="0003364D">
                              <w:rPr>
                                <w:rFonts w:asciiTheme="minorHAnsi" w:hAnsiTheme="minorHAnsi" w:cstheme="minorHAnsi"/>
                              </w:rPr>
                              <w:t xml:space="preserve">The speakers explored both their commonalities and differences across the life course, making the case for more inclusive and connected policy and programmatic responses where we reach the furthest behind first. </w:t>
                            </w:r>
                          </w:p>
                          <w:p w:rsidR="00613FFC" w:rsidRPr="00F43A4C" w:rsidRDefault="00613FFC" w:rsidP="00613FFC">
                            <w:pPr>
                              <w:rPr>
                                <w:lang w:val="en"/>
                              </w:rPr>
                            </w:pPr>
                          </w:p>
                          <w:p w:rsidR="00613FFC" w:rsidRDefault="00613FFC" w:rsidP="00613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145F2" id="_x0000_s1036" type="#_x0000_t202" style="position:absolute;margin-left:57.5pt;margin-top:191.4pt;width:489.5pt;height:183.5pt;z-index:2516418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" strokecolor="#ffc000" strokeweight="5pt">
                <v:textbox>
                  <w:txbxContent>
                    <w:p w:rsidR="00613FFC" w:rsidRPr="008B3F0F" w:rsidRDefault="00613FFC" w:rsidP="00613FFC">
                      <w:pPr>
                        <w:jc w:val="center"/>
                        <w:rPr>
                          <w:rFonts w:asciiTheme="minorHAnsi" w:hAnsiTheme="minorHAnsi" w:cstheme="minorHAnsi"/>
                          <w:b/>
                          <w:sz w:val="28"/>
                          <w:lang w:eastAsia="en-GB"/>
                        </w:rPr>
                      </w:pPr>
                      <w:r w:rsidRPr="008B3F0F">
                        <w:rPr>
                          <w:rFonts w:asciiTheme="minorHAnsi" w:hAnsiTheme="minorHAnsi" w:cstheme="minorHAnsi"/>
                          <w:b/>
                          <w:sz w:val="28"/>
                          <w:lang w:eastAsia="en-GB"/>
                        </w:rPr>
                        <w:t xml:space="preserve">Leave No One Behind – Diverse Experiences, Common Goals </w:t>
                      </w:r>
                    </w:p>
                    <w:p w:rsidR="0003364D" w:rsidRPr="0003364D" w:rsidRDefault="0003364D" w:rsidP="000F4EB0">
                      <w:pPr>
                        <w:pStyle w:val="ListParagraph"/>
                        <w:numPr>
                          <w:ilvl w:val="0"/>
                          <w:numId w:val="5"/>
                        </w:numPr>
                        <w:jc w:val="both"/>
                        <w:rPr>
                          <w:rFonts w:asciiTheme="minorHAnsi" w:hAnsiTheme="minorHAnsi" w:cstheme="minorHAnsi"/>
                        </w:rPr>
                      </w:pPr>
                      <w:r w:rsidRPr="0003364D">
                        <w:rPr>
                          <w:rFonts w:asciiTheme="minorHAnsi" w:hAnsiTheme="minorHAnsi" w:cstheme="minorHAnsi"/>
                        </w:rPr>
                        <w:t>The ‘left behind’ refers to those people whose identity, or affiliation with one or more groups, means they face specific discrimination and lack voice and power.</w:t>
                      </w:r>
                      <w:r>
                        <w:rPr>
                          <w:rFonts w:asciiTheme="minorHAnsi" w:hAnsiTheme="minorHAnsi" w:cstheme="minorHAnsi"/>
                        </w:rPr>
                        <w:t xml:space="preserve"> </w:t>
                      </w:r>
                      <w:r w:rsidRPr="0003364D">
                        <w:rPr>
                          <w:rFonts w:asciiTheme="minorHAnsi" w:hAnsiTheme="minorHAnsi" w:cstheme="minorHAnsi"/>
                        </w:rPr>
                        <w:t xml:space="preserve">Through personal testimonies, this session took a people-centred approach to explore the diverse and multidimensional lived experiences of people with disabilities across the life course. </w:t>
                      </w:r>
                    </w:p>
                    <w:p w:rsidR="0003364D" w:rsidRPr="0003364D" w:rsidRDefault="0003364D" w:rsidP="000F4EB0">
                      <w:pPr>
                        <w:pStyle w:val="ListParagraph"/>
                        <w:numPr>
                          <w:ilvl w:val="0"/>
                          <w:numId w:val="5"/>
                        </w:numPr>
                        <w:jc w:val="both"/>
                        <w:rPr>
                          <w:rFonts w:asciiTheme="minorHAnsi" w:hAnsiTheme="minorHAnsi" w:cstheme="minorHAnsi"/>
                        </w:rPr>
                      </w:pPr>
                      <w:r w:rsidRPr="0003364D">
                        <w:rPr>
                          <w:rFonts w:asciiTheme="minorHAnsi" w:hAnsiTheme="minorHAnsi" w:cstheme="minorHAnsi"/>
                        </w:rPr>
                        <w:t xml:space="preserve">The discussion focused on how discrimination </w:t>
                      </w:r>
                      <w:proofErr w:type="gramStart"/>
                      <w:r w:rsidRPr="0003364D">
                        <w:rPr>
                          <w:rFonts w:asciiTheme="minorHAnsi" w:hAnsiTheme="minorHAnsi" w:cstheme="minorHAnsi"/>
                        </w:rPr>
                        <w:t>on the basis of</w:t>
                      </w:r>
                      <w:proofErr w:type="gramEnd"/>
                      <w:r w:rsidRPr="0003364D">
                        <w:rPr>
                          <w:rFonts w:asciiTheme="minorHAnsi" w:hAnsiTheme="minorHAnsi" w:cstheme="minorHAnsi"/>
                        </w:rPr>
                        <w:t xml:space="preserve"> disability is compounded by discrimination rooted in other intersecting identities and inequalities – such as gender, age, ethnicity, displacement, conflict, geography, and nationality. </w:t>
                      </w:r>
                    </w:p>
                    <w:p w:rsidR="0003364D" w:rsidRPr="0003364D" w:rsidRDefault="0003364D" w:rsidP="000F4EB0">
                      <w:pPr>
                        <w:pStyle w:val="ListParagraph"/>
                        <w:numPr>
                          <w:ilvl w:val="0"/>
                          <w:numId w:val="5"/>
                        </w:numPr>
                        <w:jc w:val="both"/>
                        <w:rPr>
                          <w:rFonts w:asciiTheme="minorHAnsi" w:hAnsiTheme="minorHAnsi" w:cstheme="minorHAnsi"/>
                        </w:rPr>
                      </w:pPr>
                      <w:r w:rsidRPr="0003364D">
                        <w:rPr>
                          <w:rFonts w:asciiTheme="minorHAnsi" w:hAnsiTheme="minorHAnsi" w:cstheme="minorHAnsi"/>
                        </w:rPr>
                        <w:t xml:space="preserve">The speakers explored both their commonalities and differences across the life course, making the case for more inclusive and connected policy and programmatic responses where we reach the furthest behind first. </w:t>
                      </w:r>
                    </w:p>
                    <w:p w:rsidR="00613FFC" w:rsidRPr="00F43A4C" w:rsidRDefault="00613FFC" w:rsidP="00613FFC">
                      <w:pPr>
                        <w:rPr>
                          <w:lang w:val="en"/>
                        </w:rPr>
                      </w:pPr>
                    </w:p>
                    <w:p w:rsidR="00613FFC" w:rsidRDefault="00613FFC" w:rsidP="00613FFC"/>
                  </w:txbxContent>
                </v:textbox>
                <w10:wrap type="square" anchorx="page"/>
              </v:shape>
            </w:pict>
          </mc:Fallback>
        </mc:AlternateContent>
      </w:r>
      <w:r w:rsidRPr="00F43A4C">
        <w:rPr>
          <w:rFonts w:asciiTheme="minorHAnsi" w:hAnsiTheme="minorHAnsi" w:cstheme="minorHAnsi"/>
          <w:noProof/>
          <w:lang w:val="en" w:eastAsia="en-GB"/>
        </w:rPr>
        <mc:AlternateContent>
          <mc:Choice Requires="wps">
            <w:drawing>
              <wp:anchor distT="45720" distB="45720" distL="114300" distR="114300" simplePos="0" relativeHeight="251696128" behindDoc="0" locked="0" layoutInCell="1" allowOverlap="1" wp14:anchorId="5B5636AF" wp14:editId="0551885F">
                <wp:simplePos x="0" y="0"/>
                <wp:positionH relativeFrom="page">
                  <wp:posOffset>722630</wp:posOffset>
                </wp:positionH>
                <wp:positionV relativeFrom="paragraph">
                  <wp:posOffset>19050</wp:posOffset>
                </wp:positionV>
                <wp:extent cx="6216650" cy="2292350"/>
                <wp:effectExtent l="19050" t="19050" r="31750" b="317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2292350"/>
                        </a:xfrm>
                        <a:prstGeom prst="rect">
                          <a:avLst/>
                        </a:prstGeom>
                        <a:solidFill>
                          <a:srgbClr val="FFFFFF"/>
                        </a:solidFill>
                        <a:ln w="63500">
                          <a:solidFill>
                            <a:srgbClr val="FFC000"/>
                          </a:solidFill>
                          <a:miter lim="800000"/>
                          <a:headEnd/>
                          <a:tailEnd/>
                        </a:ln>
                      </wps:spPr>
                      <wps:txbx>
                        <w:txbxContent>
                          <w:p w:rsidR="00A63F47" w:rsidRPr="00D2265D" w:rsidRDefault="00A63F47" w:rsidP="00A63F47">
                            <w:pPr>
                              <w:jc w:val="center"/>
                              <w:rPr>
                                <w:rFonts w:asciiTheme="minorHAnsi" w:hAnsiTheme="minorHAnsi" w:cstheme="minorHAnsi"/>
                                <w:b/>
                                <w:sz w:val="28"/>
                                <w:lang w:eastAsia="en-GB"/>
                              </w:rPr>
                            </w:pPr>
                            <w:r w:rsidRPr="00D2265D">
                              <w:rPr>
                                <w:rFonts w:asciiTheme="minorHAnsi" w:hAnsiTheme="minorHAnsi" w:cstheme="minorHAnsi"/>
                                <w:b/>
                                <w:sz w:val="28"/>
                                <w:lang w:eastAsia="en-GB"/>
                              </w:rPr>
                              <w:t>Beyond Immediate Needs – Lessons from Syria and the Region</w:t>
                            </w:r>
                          </w:p>
                          <w:p w:rsidR="00A63F47" w:rsidRPr="00A54844" w:rsidRDefault="00A63F47" w:rsidP="000F4EB0">
                            <w:pPr>
                              <w:pStyle w:val="ListParagraph"/>
                              <w:numPr>
                                <w:ilvl w:val="0"/>
                                <w:numId w:val="5"/>
                              </w:numPr>
                              <w:jc w:val="both"/>
                              <w:rPr>
                                <w:rFonts w:asciiTheme="minorHAnsi" w:hAnsiTheme="minorHAnsi" w:cstheme="minorHAnsi"/>
                              </w:rPr>
                            </w:pPr>
                            <w:r>
                              <w:rPr>
                                <w:rFonts w:asciiTheme="minorHAnsi" w:hAnsiTheme="minorHAnsi" w:cstheme="minorHAnsi"/>
                              </w:rPr>
                              <w:t>This was a productive, and</w:t>
                            </w:r>
                            <w:r w:rsidRPr="00A54844">
                              <w:rPr>
                                <w:rFonts w:asciiTheme="minorHAnsi" w:hAnsiTheme="minorHAnsi" w:cstheme="minorHAnsi"/>
                              </w:rPr>
                              <w:t xml:space="preserve"> rich discussion</w:t>
                            </w:r>
                            <w:r w:rsidR="004C3098">
                              <w:rPr>
                                <w:rFonts w:asciiTheme="minorHAnsi" w:hAnsiTheme="minorHAnsi" w:cstheme="minorHAnsi"/>
                              </w:rPr>
                              <w:t>,</w:t>
                            </w:r>
                            <w:r w:rsidRPr="00A54844">
                              <w:rPr>
                                <w:rFonts w:asciiTheme="minorHAnsi" w:hAnsiTheme="minorHAnsi" w:cstheme="minorHAnsi"/>
                              </w:rPr>
                              <w:t xml:space="preserve"> that brought</w:t>
                            </w:r>
                            <w:r>
                              <w:rPr>
                                <w:rFonts w:asciiTheme="minorHAnsi" w:hAnsiTheme="minorHAnsi" w:cstheme="minorHAnsi"/>
                              </w:rPr>
                              <w:t xml:space="preserve"> together</w:t>
                            </w:r>
                            <w:r w:rsidRPr="00A54844">
                              <w:rPr>
                                <w:rFonts w:asciiTheme="minorHAnsi" w:hAnsiTheme="minorHAnsi" w:cstheme="minorHAnsi"/>
                              </w:rPr>
                              <w:t xml:space="preserve"> a wide range of voices into the discussion and cover</w:t>
                            </w:r>
                            <w:r>
                              <w:rPr>
                                <w:rFonts w:asciiTheme="minorHAnsi" w:hAnsiTheme="minorHAnsi" w:cstheme="minorHAnsi"/>
                              </w:rPr>
                              <w:t xml:space="preserve">ed a lot of ground, including </w:t>
                            </w:r>
                            <w:r w:rsidRPr="00A54844">
                              <w:rPr>
                                <w:rFonts w:asciiTheme="minorHAnsi" w:hAnsiTheme="minorHAnsi" w:cstheme="minorHAnsi"/>
                              </w:rPr>
                              <w:t>data, stigma and discrimination, accessible transport, impact on the ground</w:t>
                            </w:r>
                            <w:r>
                              <w:rPr>
                                <w:rFonts w:asciiTheme="minorHAnsi" w:hAnsiTheme="minorHAnsi" w:cstheme="minorHAnsi"/>
                              </w:rPr>
                              <w:t xml:space="preserve"> and</w:t>
                            </w:r>
                            <w:r w:rsidRPr="00A54844">
                              <w:rPr>
                                <w:rFonts w:asciiTheme="minorHAnsi" w:hAnsiTheme="minorHAnsi" w:cstheme="minorHAnsi"/>
                              </w:rPr>
                              <w:t xml:space="preserve"> education. </w:t>
                            </w:r>
                          </w:p>
                          <w:p w:rsidR="00A63F47" w:rsidRPr="00A54844" w:rsidRDefault="00A63F47" w:rsidP="000F4EB0">
                            <w:pPr>
                              <w:pStyle w:val="ListParagraph"/>
                              <w:numPr>
                                <w:ilvl w:val="0"/>
                                <w:numId w:val="5"/>
                              </w:numPr>
                              <w:jc w:val="both"/>
                              <w:rPr>
                                <w:rFonts w:asciiTheme="minorHAnsi" w:hAnsiTheme="minorHAnsi" w:cstheme="minorHAnsi"/>
                              </w:rPr>
                            </w:pPr>
                            <w:r w:rsidRPr="00A54844">
                              <w:rPr>
                                <w:rFonts w:asciiTheme="minorHAnsi" w:hAnsiTheme="minorHAnsi" w:cstheme="minorHAnsi"/>
                              </w:rPr>
                              <w:t xml:space="preserve">Speeches and </w:t>
                            </w:r>
                            <w:r>
                              <w:rPr>
                                <w:rFonts w:asciiTheme="minorHAnsi" w:hAnsiTheme="minorHAnsi" w:cstheme="minorHAnsi"/>
                              </w:rPr>
                              <w:t xml:space="preserve">the </w:t>
                            </w:r>
                            <w:r w:rsidRPr="00A54844">
                              <w:rPr>
                                <w:rFonts w:asciiTheme="minorHAnsi" w:hAnsiTheme="minorHAnsi" w:cstheme="minorHAnsi"/>
                              </w:rPr>
                              <w:t xml:space="preserve">panel discussion focussed on the need for partnerships – both between different sectors, and countries – </w:t>
                            </w:r>
                            <w:r w:rsidR="0090607C" w:rsidRPr="00A54844">
                              <w:rPr>
                                <w:rFonts w:asciiTheme="minorHAnsi" w:hAnsiTheme="minorHAnsi" w:cstheme="minorHAnsi"/>
                              </w:rPr>
                              <w:t>to</w:t>
                            </w:r>
                            <w:r w:rsidRPr="00A54844">
                              <w:rPr>
                                <w:rFonts w:asciiTheme="minorHAnsi" w:hAnsiTheme="minorHAnsi" w:cstheme="minorHAnsi"/>
                              </w:rPr>
                              <w:t xml:space="preserve"> adequately integrate provisions for people with disabilities into the humanitarian response, not only in short term immediate provisions, but across long term initiatives. In the chair’s words, this is the way to turn ‘rhetoric into action’.</w:t>
                            </w:r>
                          </w:p>
                          <w:p w:rsidR="00A63F47" w:rsidRPr="00A54844" w:rsidRDefault="0090607C" w:rsidP="000F4EB0">
                            <w:pPr>
                              <w:pStyle w:val="ListParagraph"/>
                              <w:numPr>
                                <w:ilvl w:val="0"/>
                                <w:numId w:val="5"/>
                              </w:numPr>
                              <w:jc w:val="both"/>
                            </w:pPr>
                            <w:r>
                              <w:rPr>
                                <w:rFonts w:asciiTheme="minorHAnsi" w:hAnsiTheme="minorHAnsi" w:cstheme="minorHAnsi"/>
                              </w:rPr>
                              <w:t xml:space="preserve">Australia’s Development Minister </w:t>
                            </w:r>
                            <w:r w:rsidR="00A63F47" w:rsidRPr="00A54844">
                              <w:rPr>
                                <w:rFonts w:asciiTheme="minorHAnsi" w:hAnsiTheme="minorHAnsi" w:cstheme="minorHAnsi"/>
                              </w:rPr>
                              <w:t xml:space="preserve">concluded by announcing £16.4m for inclusive humanitarian initiatives for the needs of </w:t>
                            </w:r>
                            <w:r w:rsidR="00A63F47">
                              <w:rPr>
                                <w:rFonts w:asciiTheme="minorHAnsi" w:hAnsiTheme="minorHAnsi" w:cstheme="minorHAnsi"/>
                              </w:rPr>
                              <w:t>persons with disabilities</w:t>
                            </w:r>
                            <w:r w:rsidR="00A63F47" w:rsidRPr="00A54844">
                              <w:rPr>
                                <w:rFonts w:asciiTheme="minorHAnsi" w:hAnsiTheme="minorHAnsi" w:cstheme="minorHAnsi"/>
                              </w:rPr>
                              <w:t xml:space="preserve"> in Syria and the region. This include</w:t>
                            </w:r>
                            <w:r w:rsidR="000F4EB0">
                              <w:rPr>
                                <w:rFonts w:asciiTheme="minorHAnsi" w:hAnsiTheme="minorHAnsi" w:cstheme="minorHAnsi"/>
                              </w:rPr>
                              <w:t xml:space="preserve">s </w:t>
                            </w:r>
                            <w:r w:rsidR="00A63F47" w:rsidRPr="00A54844">
                              <w:rPr>
                                <w:rFonts w:asciiTheme="minorHAnsi" w:hAnsiTheme="minorHAnsi" w:cstheme="minorHAnsi"/>
                              </w:rPr>
                              <w:t>specialised programmes specifically tailored for each country in the region.</w:t>
                            </w:r>
                          </w:p>
                          <w:p w:rsidR="00A63F47" w:rsidRPr="00F43A4C" w:rsidRDefault="00A63F47" w:rsidP="00A63F47">
                            <w:pPr>
                              <w:rPr>
                                <w:lang w:val="en"/>
                              </w:rPr>
                            </w:pPr>
                          </w:p>
                          <w:p w:rsidR="00A63F47" w:rsidRDefault="00A63F47" w:rsidP="00A63F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636AF" id="_x0000_s1037" type="#_x0000_t202" style="position:absolute;margin-left:56.9pt;margin-top:1.5pt;width:489.5pt;height:180.5pt;z-index:251696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" strokecolor="#ffc000" strokeweight="5pt">
                <v:textbox>
                  <w:txbxContent>
                    <w:p w:rsidR="00A63F47" w:rsidRPr="00D2265D" w:rsidRDefault="00A63F47" w:rsidP="00A63F47">
                      <w:pPr>
                        <w:jc w:val="center"/>
                        <w:rPr>
                          <w:rFonts w:asciiTheme="minorHAnsi" w:hAnsiTheme="minorHAnsi" w:cstheme="minorHAnsi"/>
                          <w:b/>
                          <w:sz w:val="28"/>
                          <w:lang w:eastAsia="en-GB"/>
                        </w:rPr>
                      </w:pPr>
                      <w:r w:rsidRPr="00D2265D">
                        <w:rPr>
                          <w:rFonts w:asciiTheme="minorHAnsi" w:hAnsiTheme="minorHAnsi" w:cstheme="minorHAnsi"/>
                          <w:b/>
                          <w:sz w:val="28"/>
                          <w:lang w:eastAsia="en-GB"/>
                        </w:rPr>
                        <w:t>Beyond Immediate Needs – Lessons from Syria and the Region</w:t>
                      </w:r>
                    </w:p>
                    <w:p w:rsidR="00A63F47" w:rsidRPr="00A54844" w:rsidRDefault="00A63F47" w:rsidP="000F4EB0">
                      <w:pPr>
                        <w:pStyle w:val="ListParagraph"/>
                        <w:numPr>
                          <w:ilvl w:val="0"/>
                          <w:numId w:val="5"/>
                        </w:numPr>
                        <w:jc w:val="both"/>
                        <w:rPr>
                          <w:rFonts w:asciiTheme="minorHAnsi" w:hAnsiTheme="minorHAnsi" w:cstheme="minorHAnsi"/>
                        </w:rPr>
                      </w:pPr>
                      <w:r>
                        <w:rPr>
                          <w:rFonts w:asciiTheme="minorHAnsi" w:hAnsiTheme="minorHAnsi" w:cstheme="minorHAnsi"/>
                        </w:rPr>
                        <w:t>This was a productive, and</w:t>
                      </w:r>
                      <w:r w:rsidRPr="00A54844">
                        <w:rPr>
                          <w:rFonts w:asciiTheme="minorHAnsi" w:hAnsiTheme="minorHAnsi" w:cstheme="minorHAnsi"/>
                        </w:rPr>
                        <w:t xml:space="preserve"> rich discussion</w:t>
                      </w:r>
                      <w:r w:rsidR="004C3098">
                        <w:rPr>
                          <w:rFonts w:asciiTheme="minorHAnsi" w:hAnsiTheme="minorHAnsi" w:cstheme="minorHAnsi"/>
                        </w:rPr>
                        <w:t>,</w:t>
                      </w:r>
                      <w:r w:rsidRPr="00A54844">
                        <w:rPr>
                          <w:rFonts w:asciiTheme="minorHAnsi" w:hAnsiTheme="minorHAnsi" w:cstheme="minorHAnsi"/>
                        </w:rPr>
                        <w:t xml:space="preserve"> that brought</w:t>
                      </w:r>
                      <w:r>
                        <w:rPr>
                          <w:rFonts w:asciiTheme="minorHAnsi" w:hAnsiTheme="minorHAnsi" w:cstheme="minorHAnsi"/>
                        </w:rPr>
                        <w:t xml:space="preserve"> together</w:t>
                      </w:r>
                      <w:r w:rsidRPr="00A54844">
                        <w:rPr>
                          <w:rFonts w:asciiTheme="minorHAnsi" w:hAnsiTheme="minorHAnsi" w:cstheme="minorHAnsi"/>
                        </w:rPr>
                        <w:t xml:space="preserve"> a wide range of voices into the discussion and cover</w:t>
                      </w:r>
                      <w:r>
                        <w:rPr>
                          <w:rFonts w:asciiTheme="minorHAnsi" w:hAnsiTheme="minorHAnsi" w:cstheme="minorHAnsi"/>
                        </w:rPr>
                        <w:t xml:space="preserve">ed a lot of ground, including </w:t>
                      </w:r>
                      <w:r w:rsidRPr="00A54844">
                        <w:rPr>
                          <w:rFonts w:asciiTheme="minorHAnsi" w:hAnsiTheme="minorHAnsi" w:cstheme="minorHAnsi"/>
                        </w:rPr>
                        <w:t>data, stigma and discrimination, accessible transport, impact on the ground</w:t>
                      </w:r>
                      <w:r>
                        <w:rPr>
                          <w:rFonts w:asciiTheme="minorHAnsi" w:hAnsiTheme="minorHAnsi" w:cstheme="minorHAnsi"/>
                        </w:rPr>
                        <w:t xml:space="preserve"> and</w:t>
                      </w:r>
                      <w:r w:rsidRPr="00A54844">
                        <w:rPr>
                          <w:rFonts w:asciiTheme="minorHAnsi" w:hAnsiTheme="minorHAnsi" w:cstheme="minorHAnsi"/>
                        </w:rPr>
                        <w:t xml:space="preserve"> education. </w:t>
                      </w:r>
                    </w:p>
                    <w:p w:rsidR="00A63F47" w:rsidRPr="00A54844" w:rsidRDefault="00A63F47" w:rsidP="000F4EB0">
                      <w:pPr>
                        <w:pStyle w:val="ListParagraph"/>
                        <w:numPr>
                          <w:ilvl w:val="0"/>
                          <w:numId w:val="5"/>
                        </w:numPr>
                        <w:jc w:val="both"/>
                        <w:rPr>
                          <w:rFonts w:asciiTheme="minorHAnsi" w:hAnsiTheme="minorHAnsi" w:cstheme="minorHAnsi"/>
                        </w:rPr>
                      </w:pPr>
                      <w:r w:rsidRPr="00A54844">
                        <w:rPr>
                          <w:rFonts w:asciiTheme="minorHAnsi" w:hAnsiTheme="minorHAnsi" w:cstheme="minorHAnsi"/>
                        </w:rPr>
                        <w:t xml:space="preserve">Speeches and </w:t>
                      </w:r>
                      <w:r>
                        <w:rPr>
                          <w:rFonts w:asciiTheme="minorHAnsi" w:hAnsiTheme="minorHAnsi" w:cstheme="minorHAnsi"/>
                        </w:rPr>
                        <w:t xml:space="preserve">the </w:t>
                      </w:r>
                      <w:r w:rsidRPr="00A54844">
                        <w:rPr>
                          <w:rFonts w:asciiTheme="minorHAnsi" w:hAnsiTheme="minorHAnsi" w:cstheme="minorHAnsi"/>
                        </w:rPr>
                        <w:t xml:space="preserve">panel discussion focussed on the need for partnerships – both between different sectors, and countries – </w:t>
                      </w:r>
                      <w:r w:rsidR="0090607C" w:rsidRPr="00A54844">
                        <w:rPr>
                          <w:rFonts w:asciiTheme="minorHAnsi" w:hAnsiTheme="minorHAnsi" w:cstheme="minorHAnsi"/>
                        </w:rPr>
                        <w:t>to</w:t>
                      </w:r>
                      <w:r w:rsidRPr="00A54844">
                        <w:rPr>
                          <w:rFonts w:asciiTheme="minorHAnsi" w:hAnsiTheme="minorHAnsi" w:cstheme="minorHAnsi"/>
                        </w:rPr>
                        <w:t xml:space="preserve"> adequately integrate provisions for people with disabilities into the humanitarian response, not only in short term immediate provisions, but across long term initiatives. In the chair’s words, this is the way to turn ‘rhetoric into action’.</w:t>
                      </w:r>
                    </w:p>
                    <w:p w:rsidR="00A63F47" w:rsidRPr="00A54844" w:rsidRDefault="0090607C" w:rsidP="000F4EB0">
                      <w:pPr>
                        <w:pStyle w:val="ListParagraph"/>
                        <w:numPr>
                          <w:ilvl w:val="0"/>
                          <w:numId w:val="5"/>
                        </w:numPr>
                        <w:jc w:val="both"/>
                      </w:pPr>
                      <w:r>
                        <w:rPr>
                          <w:rFonts w:asciiTheme="minorHAnsi" w:hAnsiTheme="minorHAnsi" w:cstheme="minorHAnsi"/>
                        </w:rPr>
                        <w:t xml:space="preserve">Australia’s Development Minister </w:t>
                      </w:r>
                      <w:r w:rsidR="00A63F47" w:rsidRPr="00A54844">
                        <w:rPr>
                          <w:rFonts w:asciiTheme="minorHAnsi" w:hAnsiTheme="minorHAnsi" w:cstheme="minorHAnsi"/>
                        </w:rPr>
                        <w:t xml:space="preserve">concluded by announcing £16.4m for inclusive humanitarian initiatives for the needs of </w:t>
                      </w:r>
                      <w:r w:rsidR="00A63F47">
                        <w:rPr>
                          <w:rFonts w:asciiTheme="minorHAnsi" w:hAnsiTheme="minorHAnsi" w:cstheme="minorHAnsi"/>
                        </w:rPr>
                        <w:t>persons with disabilities</w:t>
                      </w:r>
                      <w:r w:rsidR="00A63F47" w:rsidRPr="00A54844">
                        <w:rPr>
                          <w:rFonts w:asciiTheme="minorHAnsi" w:hAnsiTheme="minorHAnsi" w:cstheme="minorHAnsi"/>
                        </w:rPr>
                        <w:t xml:space="preserve"> in Syria and the region. This include</w:t>
                      </w:r>
                      <w:r w:rsidR="000F4EB0">
                        <w:rPr>
                          <w:rFonts w:asciiTheme="minorHAnsi" w:hAnsiTheme="minorHAnsi" w:cstheme="minorHAnsi"/>
                        </w:rPr>
                        <w:t xml:space="preserve">s </w:t>
                      </w:r>
                      <w:r w:rsidR="00A63F47" w:rsidRPr="00A54844">
                        <w:rPr>
                          <w:rFonts w:asciiTheme="minorHAnsi" w:hAnsiTheme="minorHAnsi" w:cstheme="minorHAnsi"/>
                        </w:rPr>
                        <w:t>specialised programmes specifically tailored for each country in the region.</w:t>
                      </w:r>
                    </w:p>
                    <w:p w:rsidR="00A63F47" w:rsidRPr="00F43A4C" w:rsidRDefault="00A63F47" w:rsidP="00A63F47">
                      <w:pPr>
                        <w:rPr>
                          <w:lang w:val="en"/>
                        </w:rPr>
                      </w:pPr>
                    </w:p>
                    <w:p w:rsidR="00A63F47" w:rsidRDefault="00A63F47" w:rsidP="00A63F47"/>
                  </w:txbxContent>
                </v:textbox>
                <w10:wrap type="square" anchorx="page"/>
              </v:shape>
            </w:pict>
          </mc:Fallback>
        </mc:AlternateContent>
      </w:r>
    </w:p>
    <w:p w:rsidR="00EF7D2D" w:rsidRDefault="00613FFC" w:rsidP="00172569">
      <w:pPr>
        <w:jc w:val="both"/>
        <w:rPr>
          <w:rFonts w:asciiTheme="minorHAnsi" w:hAnsiTheme="minorHAnsi" w:cstheme="minorHAnsi"/>
          <w:lang w:val="en" w:eastAsia="en-GB"/>
        </w:rPr>
      </w:pPr>
      <w:r w:rsidRPr="00613FFC">
        <w:rPr>
          <w:rFonts w:asciiTheme="minorHAnsi" w:hAnsiTheme="minorHAnsi" w:cstheme="minorHAnsi"/>
          <w:lang w:val="en" w:eastAsia="en-GB"/>
        </w:rPr>
        <w:t>There were also several closed roundtable discussions</w:t>
      </w:r>
      <w:r w:rsidR="00EF7D2D">
        <w:rPr>
          <w:rFonts w:asciiTheme="minorHAnsi" w:hAnsiTheme="minorHAnsi" w:cstheme="minorHAnsi"/>
          <w:lang w:val="en" w:eastAsia="en-GB"/>
        </w:rPr>
        <w:t>:</w:t>
      </w:r>
    </w:p>
    <w:p w:rsidR="00EF7D2D" w:rsidRDefault="00613FFC" w:rsidP="00EF7D2D">
      <w:pPr>
        <w:pStyle w:val="ListParagraph"/>
        <w:numPr>
          <w:ilvl w:val="0"/>
          <w:numId w:val="15"/>
        </w:numPr>
        <w:jc w:val="both"/>
        <w:rPr>
          <w:rFonts w:asciiTheme="minorHAnsi" w:hAnsiTheme="minorHAnsi" w:cstheme="minorHAnsi"/>
          <w:lang w:val="en" w:eastAsia="en-GB"/>
        </w:rPr>
      </w:pPr>
      <w:r w:rsidRPr="00EF7D2D">
        <w:rPr>
          <w:rFonts w:asciiTheme="minorHAnsi" w:hAnsiTheme="minorHAnsi" w:cstheme="minorHAnsi"/>
          <w:lang w:val="en" w:eastAsia="en-GB"/>
        </w:rPr>
        <w:t xml:space="preserve">the new Global Partnership on assistive technology: </w:t>
      </w:r>
      <w:hyperlink r:id="rId28" w:history="1">
        <w:r w:rsidR="00C41592" w:rsidRPr="00EF7D2D">
          <w:rPr>
            <w:rStyle w:val="Hyperlink"/>
            <w:rFonts w:asciiTheme="minorHAnsi" w:hAnsiTheme="minorHAnsi" w:cstheme="minorHAnsi"/>
            <w:lang w:val="en" w:eastAsia="en-GB"/>
          </w:rPr>
          <w:t>AT Scale</w:t>
        </w:r>
      </w:hyperlink>
      <w:r w:rsidRPr="00EF7D2D">
        <w:rPr>
          <w:rFonts w:asciiTheme="minorHAnsi" w:hAnsiTheme="minorHAnsi" w:cstheme="minorHAnsi"/>
          <w:lang w:val="en" w:eastAsia="en-GB"/>
        </w:rPr>
        <w:t xml:space="preserve">; </w:t>
      </w:r>
    </w:p>
    <w:p w:rsidR="00EF7D2D" w:rsidRDefault="00613FFC" w:rsidP="00EF7D2D">
      <w:pPr>
        <w:pStyle w:val="ListParagraph"/>
        <w:numPr>
          <w:ilvl w:val="0"/>
          <w:numId w:val="15"/>
        </w:numPr>
        <w:jc w:val="both"/>
        <w:rPr>
          <w:rFonts w:asciiTheme="minorHAnsi" w:hAnsiTheme="minorHAnsi" w:cstheme="minorHAnsi"/>
          <w:lang w:val="en" w:eastAsia="en-GB"/>
        </w:rPr>
      </w:pPr>
      <w:r w:rsidRPr="00EF7D2D">
        <w:rPr>
          <w:rFonts w:asciiTheme="minorHAnsi" w:hAnsiTheme="minorHAnsi" w:cstheme="minorHAnsi"/>
          <w:lang w:val="en" w:eastAsia="en-GB"/>
        </w:rPr>
        <w:t>t</w:t>
      </w:r>
      <w:r w:rsidR="00EF7D2D">
        <w:rPr>
          <w:rFonts w:asciiTheme="minorHAnsi" w:hAnsiTheme="minorHAnsi" w:cstheme="minorHAnsi"/>
          <w:lang w:val="en" w:eastAsia="en-GB"/>
        </w:rPr>
        <w:t>he UK-Kenya Strategic P</w:t>
      </w:r>
      <w:r w:rsidRPr="00EF7D2D">
        <w:rPr>
          <w:rFonts w:asciiTheme="minorHAnsi" w:hAnsiTheme="minorHAnsi" w:cstheme="minorHAnsi"/>
          <w:lang w:val="en" w:eastAsia="en-GB"/>
        </w:rPr>
        <w:t xml:space="preserve">artnership on </w:t>
      </w:r>
      <w:r w:rsidR="00EF7D2D">
        <w:rPr>
          <w:rFonts w:asciiTheme="minorHAnsi" w:hAnsiTheme="minorHAnsi" w:cstheme="minorHAnsi"/>
          <w:lang w:val="en" w:eastAsia="en-GB"/>
        </w:rPr>
        <w:t xml:space="preserve">the </w:t>
      </w:r>
      <w:r w:rsidRPr="00EF7D2D">
        <w:rPr>
          <w:rFonts w:asciiTheme="minorHAnsi" w:hAnsiTheme="minorHAnsi" w:cstheme="minorHAnsi"/>
          <w:lang w:val="en" w:eastAsia="en-GB"/>
        </w:rPr>
        <w:t>economic empowerment of peo</w:t>
      </w:r>
      <w:r w:rsidR="00EF7D2D">
        <w:rPr>
          <w:rFonts w:asciiTheme="minorHAnsi" w:hAnsiTheme="minorHAnsi" w:cstheme="minorHAnsi"/>
          <w:lang w:val="en" w:eastAsia="en-GB"/>
        </w:rPr>
        <w:t>ple with disabilities in Kenya;</w:t>
      </w:r>
    </w:p>
    <w:p w:rsidR="00EF7D2D" w:rsidRDefault="00C84DA0" w:rsidP="00EF7D2D">
      <w:pPr>
        <w:pStyle w:val="ListParagraph"/>
        <w:numPr>
          <w:ilvl w:val="0"/>
          <w:numId w:val="15"/>
        </w:numPr>
        <w:jc w:val="both"/>
        <w:rPr>
          <w:rFonts w:asciiTheme="minorHAnsi" w:hAnsiTheme="minorHAnsi" w:cstheme="minorHAnsi"/>
          <w:lang w:val="en" w:eastAsia="en-GB"/>
        </w:rPr>
      </w:pPr>
      <w:r>
        <w:rPr>
          <w:rFonts w:asciiTheme="minorHAnsi" w:hAnsiTheme="minorHAnsi" w:cstheme="minorHAnsi"/>
          <w:lang w:val="en" w:eastAsia="en-GB"/>
        </w:rPr>
        <w:t>young people with disabilities</w:t>
      </w:r>
      <w:r w:rsidR="00613FFC" w:rsidRPr="00EF7D2D">
        <w:rPr>
          <w:rFonts w:asciiTheme="minorHAnsi" w:hAnsiTheme="minorHAnsi" w:cstheme="minorHAnsi"/>
          <w:lang w:val="en" w:eastAsia="en-GB"/>
        </w:rPr>
        <w:t xml:space="preserve">, </w:t>
      </w:r>
    </w:p>
    <w:p w:rsidR="00EF7D2D" w:rsidRPr="00EF7D2D" w:rsidRDefault="00EF7D2D" w:rsidP="008124F5">
      <w:pPr>
        <w:pStyle w:val="ListParagraph"/>
        <w:numPr>
          <w:ilvl w:val="0"/>
          <w:numId w:val="15"/>
        </w:numPr>
        <w:autoSpaceDE w:val="0"/>
        <w:autoSpaceDN w:val="0"/>
        <w:jc w:val="both"/>
        <w:rPr>
          <w:rFonts w:asciiTheme="minorHAnsi" w:hAnsiTheme="minorHAnsi" w:cstheme="minorHAnsi"/>
          <w:lang w:val="en" w:eastAsia="en-GB"/>
        </w:rPr>
      </w:pPr>
      <w:r w:rsidRPr="00EF7D2D">
        <w:rPr>
          <w:rFonts w:asciiTheme="minorHAnsi" w:hAnsiTheme="minorHAnsi" w:cstheme="minorHAnsi"/>
          <w:lang w:val="en" w:eastAsia="en-GB"/>
        </w:rPr>
        <w:t>Disability Inclusion across the African Region: Africa Disability Protocol: from Ratification to Implementation;</w:t>
      </w:r>
      <w:r w:rsidR="00613FFC" w:rsidRPr="00EF7D2D">
        <w:rPr>
          <w:rFonts w:asciiTheme="minorHAnsi" w:hAnsiTheme="minorHAnsi" w:cstheme="minorHAnsi"/>
          <w:lang w:val="en" w:eastAsia="en-GB"/>
        </w:rPr>
        <w:t xml:space="preserve"> </w:t>
      </w:r>
    </w:p>
    <w:p w:rsidR="00613FFC" w:rsidRPr="00EF7D2D" w:rsidRDefault="00C84DA0" w:rsidP="00EF7D2D">
      <w:pPr>
        <w:pStyle w:val="ListParagraph"/>
        <w:numPr>
          <w:ilvl w:val="0"/>
          <w:numId w:val="15"/>
        </w:numPr>
        <w:jc w:val="both"/>
        <w:rPr>
          <w:rFonts w:asciiTheme="minorHAnsi" w:hAnsiTheme="minorHAnsi" w:cstheme="minorHAnsi"/>
          <w:lang w:val="en" w:eastAsia="en-GB"/>
        </w:rPr>
      </w:pPr>
      <w:r>
        <w:rPr>
          <w:rFonts w:asciiTheme="minorHAnsi" w:hAnsiTheme="minorHAnsi" w:cstheme="minorHAnsi"/>
          <w:lang w:val="en" w:eastAsia="en-GB"/>
        </w:rPr>
        <w:t xml:space="preserve">Global </w:t>
      </w:r>
      <w:r w:rsidR="00613FFC" w:rsidRPr="00EF7D2D">
        <w:rPr>
          <w:rFonts w:asciiTheme="minorHAnsi" w:hAnsiTheme="minorHAnsi" w:cstheme="minorHAnsi"/>
          <w:lang w:val="en" w:eastAsia="en-GB"/>
        </w:rPr>
        <w:t>humanitarian leaders.</w:t>
      </w:r>
    </w:p>
    <w:p w:rsidR="00D57D48" w:rsidRPr="00D57D48" w:rsidRDefault="00D57D48" w:rsidP="00172569">
      <w:pPr>
        <w:pStyle w:val="Heading1"/>
        <w:numPr>
          <w:ilvl w:val="0"/>
          <w:numId w:val="1"/>
        </w:numPr>
        <w:jc w:val="both"/>
        <w:rPr>
          <w:rFonts w:asciiTheme="minorHAnsi" w:hAnsiTheme="minorHAnsi"/>
          <w:szCs w:val="24"/>
        </w:rPr>
      </w:pPr>
      <w:r w:rsidRPr="00D57D48">
        <w:rPr>
          <w:rFonts w:asciiTheme="minorHAnsi" w:hAnsiTheme="minorHAnsi"/>
          <w:sz w:val="28"/>
          <w:szCs w:val="24"/>
        </w:rPr>
        <w:lastRenderedPageBreak/>
        <w:t>Next Steps</w:t>
      </w:r>
    </w:p>
    <w:p w:rsidR="001047B0" w:rsidRDefault="00E6097E" w:rsidP="00172569">
      <w:pPr>
        <w:jc w:val="both"/>
        <w:rPr>
          <w:rFonts w:asciiTheme="minorHAnsi" w:hAnsiTheme="minorHAnsi" w:cstheme="minorHAnsi"/>
          <w:lang w:val="en" w:eastAsia="en-GB"/>
        </w:rPr>
      </w:pPr>
      <w:r w:rsidRPr="00E6097E">
        <w:rPr>
          <w:rFonts w:asciiTheme="minorHAnsi" w:hAnsiTheme="minorHAnsi" w:cstheme="minorHAnsi"/>
          <w:lang w:val="en" w:eastAsia="en-GB"/>
        </w:rPr>
        <w:t>Following the Summit, the Department for International Development</w:t>
      </w:r>
      <w:r w:rsidR="004B25D0">
        <w:rPr>
          <w:rFonts w:asciiTheme="minorHAnsi" w:hAnsiTheme="minorHAnsi" w:cstheme="minorHAnsi"/>
          <w:lang w:val="en" w:eastAsia="en-GB"/>
        </w:rPr>
        <w:t>, alongside the co-hosts,</w:t>
      </w:r>
      <w:r w:rsidRPr="00E6097E">
        <w:rPr>
          <w:rFonts w:asciiTheme="minorHAnsi" w:hAnsiTheme="minorHAnsi" w:cstheme="minorHAnsi"/>
          <w:lang w:val="en" w:eastAsia="en-GB"/>
        </w:rPr>
        <w:t xml:space="preserve"> are working to develop an accountability mechanism to support and monitor progress made against the </w:t>
      </w:r>
      <w:bookmarkStart w:id="1" w:name="_Hlk526181103"/>
      <w:r w:rsidR="004B25D0">
        <w:rPr>
          <w:rFonts w:asciiTheme="minorHAnsi" w:hAnsiTheme="minorHAnsi" w:cstheme="minorHAnsi"/>
          <w:lang w:val="en" w:eastAsia="en-GB"/>
        </w:rPr>
        <w:t xml:space="preserve">new </w:t>
      </w:r>
      <w:r w:rsidRPr="00E6097E">
        <w:rPr>
          <w:rFonts w:asciiTheme="minorHAnsi" w:hAnsiTheme="minorHAnsi" w:cstheme="minorHAnsi"/>
          <w:lang w:val="en" w:eastAsia="en-GB"/>
        </w:rPr>
        <w:t xml:space="preserve">commitments. An online portal is being created on the </w:t>
      </w:r>
      <w:hyperlink r:id="rId29" w:history="1">
        <w:r w:rsidR="004B25D0">
          <w:rPr>
            <w:rStyle w:val="Hyperlink"/>
            <w:rFonts w:asciiTheme="minorHAnsi" w:hAnsiTheme="minorHAnsi" w:cstheme="minorHAnsi"/>
            <w:lang w:val="en" w:eastAsia="en-GB"/>
          </w:rPr>
          <w:t>International Disability Alliance website</w:t>
        </w:r>
      </w:hyperlink>
      <w:r w:rsidRPr="00E6097E">
        <w:rPr>
          <w:rFonts w:asciiTheme="minorHAnsi" w:hAnsiTheme="minorHAnsi" w:cstheme="minorHAnsi"/>
          <w:lang w:val="en" w:eastAsia="en-GB"/>
        </w:rPr>
        <w:t xml:space="preserve"> to ensure all commitments </w:t>
      </w:r>
      <w:bookmarkEnd w:id="1"/>
      <w:r w:rsidRPr="00E6097E">
        <w:rPr>
          <w:rFonts w:asciiTheme="minorHAnsi" w:hAnsiTheme="minorHAnsi" w:cstheme="minorHAnsi"/>
          <w:lang w:val="en" w:eastAsia="en-GB"/>
        </w:rPr>
        <w:t>are highly visible and accessible, and a key stakeholder group and a partnership forum have been established to design a long-term approach to accountability. Progress against the commitments will be monitored and a one-year on progress report produced to share good practice and lessons learnt.</w:t>
      </w:r>
    </w:p>
    <w:p w:rsidR="00172569" w:rsidRDefault="00172569" w:rsidP="00172569">
      <w:pPr>
        <w:jc w:val="both"/>
        <w:rPr>
          <w:rFonts w:asciiTheme="minorHAnsi" w:hAnsiTheme="minorHAnsi" w:cstheme="minorHAnsi"/>
          <w:lang w:val="en" w:eastAsia="en-GB"/>
        </w:rPr>
      </w:pPr>
    </w:p>
    <w:p w:rsidR="00172569" w:rsidRDefault="00172569" w:rsidP="00172569">
      <w:pPr>
        <w:jc w:val="both"/>
        <w:rPr>
          <w:rFonts w:asciiTheme="minorHAnsi" w:hAnsiTheme="minorHAnsi"/>
          <w:sz w:val="22"/>
          <w:szCs w:val="22"/>
        </w:rPr>
      </w:pPr>
      <w:r>
        <w:rPr>
          <w:rFonts w:asciiTheme="minorHAnsi" w:hAnsiTheme="minorHAnsi" w:cstheme="minorHAnsi"/>
          <w:lang w:val="en" w:eastAsia="en-GB"/>
        </w:rPr>
        <w:t xml:space="preserve">If you are interested in being a part of this movement, please email </w:t>
      </w:r>
      <w:hyperlink r:id="rId30" w:history="1">
        <w:r w:rsidRPr="00380E35">
          <w:rPr>
            <w:rStyle w:val="Hyperlink"/>
            <w:rFonts w:asciiTheme="minorHAnsi" w:hAnsiTheme="minorHAnsi" w:cstheme="minorHAnsi"/>
            <w:lang w:val="en" w:eastAsia="en-GB"/>
          </w:rPr>
          <w:t>globaldisabilitysummit@dfid.gov.uk</w:t>
        </w:r>
      </w:hyperlink>
      <w:r>
        <w:rPr>
          <w:rFonts w:asciiTheme="minorHAnsi" w:hAnsiTheme="minorHAnsi" w:cstheme="minorHAnsi"/>
          <w:lang w:val="en" w:eastAsia="en-GB"/>
        </w:rPr>
        <w:t>.</w:t>
      </w:r>
    </w:p>
    <w:p w:rsidR="001047B0" w:rsidRDefault="001047B0" w:rsidP="000F59C8">
      <w:pPr>
        <w:ind w:left="-284"/>
        <w:rPr>
          <w:rFonts w:asciiTheme="minorHAnsi" w:hAnsiTheme="minorHAnsi"/>
          <w:sz w:val="22"/>
          <w:szCs w:val="22"/>
        </w:rPr>
      </w:pPr>
    </w:p>
    <w:p w:rsidR="001047B0" w:rsidRDefault="001047B0" w:rsidP="000F59C8">
      <w:pPr>
        <w:ind w:left="-284"/>
        <w:rPr>
          <w:rFonts w:asciiTheme="minorHAnsi" w:hAnsiTheme="minorHAnsi"/>
          <w:sz w:val="22"/>
          <w:szCs w:val="22"/>
        </w:rPr>
      </w:pPr>
    </w:p>
    <w:p w:rsidR="001047B0" w:rsidRDefault="001047B0" w:rsidP="000F59C8">
      <w:pPr>
        <w:ind w:left="-284"/>
        <w:rPr>
          <w:rFonts w:asciiTheme="minorHAnsi" w:hAnsiTheme="minorHAnsi"/>
          <w:sz w:val="22"/>
          <w:szCs w:val="22"/>
        </w:rPr>
      </w:pPr>
    </w:p>
    <w:p w:rsidR="001047B0" w:rsidRDefault="001047B0" w:rsidP="000F59C8">
      <w:pPr>
        <w:ind w:left="-284"/>
        <w:rPr>
          <w:rFonts w:asciiTheme="minorHAnsi" w:hAnsiTheme="minorHAnsi"/>
          <w:sz w:val="22"/>
          <w:szCs w:val="22"/>
        </w:rPr>
      </w:pPr>
    </w:p>
    <w:p w:rsidR="00205A23" w:rsidRDefault="00205A23" w:rsidP="00F50C54">
      <w:pPr>
        <w:rPr>
          <w:rFonts w:asciiTheme="minorHAnsi" w:hAnsiTheme="minorHAnsi"/>
          <w:sz w:val="22"/>
          <w:szCs w:val="22"/>
        </w:rPr>
      </w:pPr>
    </w:p>
    <w:sectPr w:rsidR="00205A23" w:rsidSect="009678B9">
      <w:pgSz w:w="11906" w:h="16838"/>
      <w:pgMar w:top="709" w:right="180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46DC"/>
    <w:multiLevelType w:val="multilevel"/>
    <w:tmpl w:val="61EE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B3EFC"/>
    <w:multiLevelType w:val="hybridMultilevel"/>
    <w:tmpl w:val="ECB0B18A"/>
    <w:lvl w:ilvl="0" w:tplc="29CA7B2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24B53"/>
    <w:multiLevelType w:val="hybridMultilevel"/>
    <w:tmpl w:val="E930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6656F"/>
    <w:multiLevelType w:val="hybridMultilevel"/>
    <w:tmpl w:val="24D67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42323"/>
    <w:multiLevelType w:val="hybridMultilevel"/>
    <w:tmpl w:val="75B62D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971694C"/>
    <w:multiLevelType w:val="hybridMultilevel"/>
    <w:tmpl w:val="CE3A139A"/>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6" w15:restartNumberingAfterBreak="0">
    <w:nsid w:val="3A963DEE"/>
    <w:multiLevelType w:val="hybridMultilevel"/>
    <w:tmpl w:val="03505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E92932"/>
    <w:multiLevelType w:val="hybridMultilevel"/>
    <w:tmpl w:val="A52C267E"/>
    <w:lvl w:ilvl="0" w:tplc="4130385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4E9A354F"/>
    <w:multiLevelType w:val="multilevel"/>
    <w:tmpl w:val="A3B0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12135D"/>
    <w:multiLevelType w:val="hybridMultilevel"/>
    <w:tmpl w:val="410CB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24280"/>
    <w:multiLevelType w:val="hybridMultilevel"/>
    <w:tmpl w:val="CD141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32746D"/>
    <w:multiLevelType w:val="hybridMultilevel"/>
    <w:tmpl w:val="F5F42898"/>
    <w:lvl w:ilvl="0" w:tplc="2EF6E378">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6881983"/>
    <w:multiLevelType w:val="hybridMultilevel"/>
    <w:tmpl w:val="BC3262F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78A945CC"/>
    <w:multiLevelType w:val="hybridMultilevel"/>
    <w:tmpl w:val="729A10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372F07"/>
    <w:multiLevelType w:val="hybridMultilevel"/>
    <w:tmpl w:val="B5EA5EF4"/>
    <w:lvl w:ilvl="0" w:tplc="E0D86E74">
      <w:start w:val="1"/>
      <w:numFmt w:val="decimal"/>
      <w:lvlText w:val="%1."/>
      <w:lvlJc w:val="left"/>
      <w:pPr>
        <w:ind w:left="360" w:hanging="360"/>
      </w:pPr>
      <w:rPr>
        <w:rFonts w:hint="default"/>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14"/>
  </w:num>
  <w:num w:numId="2">
    <w:abstractNumId w:val="5"/>
  </w:num>
  <w:num w:numId="3">
    <w:abstractNumId w:val="9"/>
  </w:num>
  <w:num w:numId="4">
    <w:abstractNumId w:val="4"/>
  </w:num>
  <w:num w:numId="5">
    <w:abstractNumId w:val="13"/>
  </w:num>
  <w:num w:numId="6">
    <w:abstractNumId w:val="12"/>
  </w:num>
  <w:num w:numId="7">
    <w:abstractNumId w:val="7"/>
  </w:num>
  <w:num w:numId="8">
    <w:abstractNumId w:val="1"/>
  </w:num>
  <w:num w:numId="9">
    <w:abstractNumId w:val="8"/>
  </w:num>
  <w:num w:numId="10">
    <w:abstractNumId w:val="11"/>
  </w:num>
  <w:num w:numId="11">
    <w:abstractNumId w:val="0"/>
  </w:num>
  <w:num w:numId="12">
    <w:abstractNumId w:val="6"/>
  </w:num>
  <w:num w:numId="13">
    <w:abstractNumId w:val="3"/>
  </w:num>
  <w:num w:numId="14">
    <w:abstractNumId w:val="10"/>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vDL3Msq7CbHADlPCKZmJ1QUB/ODVWaanoXzXNrr01j5aKPp4Gw8c4+l2HdLw6o3iakqPDB9XpIcOCItbVNTlw==" w:salt="5b1n4aTL34xM9+scHzeP6A=="/>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41"/>
    <w:rsid w:val="00002741"/>
    <w:rsid w:val="000130BE"/>
    <w:rsid w:val="00014E75"/>
    <w:rsid w:val="0002333E"/>
    <w:rsid w:val="0003364D"/>
    <w:rsid w:val="00040009"/>
    <w:rsid w:val="0005419C"/>
    <w:rsid w:val="00057E8D"/>
    <w:rsid w:val="0008532A"/>
    <w:rsid w:val="000A2333"/>
    <w:rsid w:val="000A3B34"/>
    <w:rsid w:val="000B3E0C"/>
    <w:rsid w:val="000B57DC"/>
    <w:rsid w:val="000C4A27"/>
    <w:rsid w:val="000C6586"/>
    <w:rsid w:val="000E3A08"/>
    <w:rsid w:val="000E6C74"/>
    <w:rsid w:val="000F4EB0"/>
    <w:rsid w:val="000F59C8"/>
    <w:rsid w:val="001047B0"/>
    <w:rsid w:val="00112967"/>
    <w:rsid w:val="00152D1F"/>
    <w:rsid w:val="0016265F"/>
    <w:rsid w:val="00172569"/>
    <w:rsid w:val="00192F01"/>
    <w:rsid w:val="001951E3"/>
    <w:rsid w:val="001B2775"/>
    <w:rsid w:val="001B34C6"/>
    <w:rsid w:val="001B7659"/>
    <w:rsid w:val="001C0FA9"/>
    <w:rsid w:val="001D76EB"/>
    <w:rsid w:val="0020183A"/>
    <w:rsid w:val="00203E30"/>
    <w:rsid w:val="00205A23"/>
    <w:rsid w:val="00206E7C"/>
    <w:rsid w:val="00237FB7"/>
    <w:rsid w:val="002414DB"/>
    <w:rsid w:val="002428B6"/>
    <w:rsid w:val="00250B60"/>
    <w:rsid w:val="002520F3"/>
    <w:rsid w:val="002563CD"/>
    <w:rsid w:val="002602DB"/>
    <w:rsid w:val="00273B46"/>
    <w:rsid w:val="0027516F"/>
    <w:rsid w:val="00276D0C"/>
    <w:rsid w:val="002808F6"/>
    <w:rsid w:val="002A7A50"/>
    <w:rsid w:val="002B06A7"/>
    <w:rsid w:val="002B22CF"/>
    <w:rsid w:val="002E62F2"/>
    <w:rsid w:val="002F698C"/>
    <w:rsid w:val="003000BF"/>
    <w:rsid w:val="00312A30"/>
    <w:rsid w:val="00315323"/>
    <w:rsid w:val="00316265"/>
    <w:rsid w:val="0036085A"/>
    <w:rsid w:val="00361E52"/>
    <w:rsid w:val="003914B1"/>
    <w:rsid w:val="003919D0"/>
    <w:rsid w:val="003A7149"/>
    <w:rsid w:val="003C4BEB"/>
    <w:rsid w:val="003C664A"/>
    <w:rsid w:val="003D00DA"/>
    <w:rsid w:val="00404197"/>
    <w:rsid w:val="00411F06"/>
    <w:rsid w:val="00433071"/>
    <w:rsid w:val="00455B81"/>
    <w:rsid w:val="00467419"/>
    <w:rsid w:val="0047010D"/>
    <w:rsid w:val="00476239"/>
    <w:rsid w:val="004820A2"/>
    <w:rsid w:val="0048694C"/>
    <w:rsid w:val="004B25D0"/>
    <w:rsid w:val="004B3E10"/>
    <w:rsid w:val="004C02A3"/>
    <w:rsid w:val="004C3098"/>
    <w:rsid w:val="004C77B1"/>
    <w:rsid w:val="004D4C39"/>
    <w:rsid w:val="004E6062"/>
    <w:rsid w:val="004E6A7A"/>
    <w:rsid w:val="004F32D0"/>
    <w:rsid w:val="00500AEB"/>
    <w:rsid w:val="00503212"/>
    <w:rsid w:val="00516167"/>
    <w:rsid w:val="005165EA"/>
    <w:rsid w:val="00521737"/>
    <w:rsid w:val="00534E41"/>
    <w:rsid w:val="00537CC3"/>
    <w:rsid w:val="00596C75"/>
    <w:rsid w:val="005C740D"/>
    <w:rsid w:val="005D140F"/>
    <w:rsid w:val="005D6793"/>
    <w:rsid w:val="005E01CA"/>
    <w:rsid w:val="005E71EE"/>
    <w:rsid w:val="005F30E5"/>
    <w:rsid w:val="00613FFC"/>
    <w:rsid w:val="006244AB"/>
    <w:rsid w:val="00646E43"/>
    <w:rsid w:val="006474AA"/>
    <w:rsid w:val="0067097D"/>
    <w:rsid w:val="00670DC3"/>
    <w:rsid w:val="00674AA0"/>
    <w:rsid w:val="00675A38"/>
    <w:rsid w:val="006879E0"/>
    <w:rsid w:val="0069577E"/>
    <w:rsid w:val="006A1DF4"/>
    <w:rsid w:val="006B0B3B"/>
    <w:rsid w:val="006C6106"/>
    <w:rsid w:val="006D518A"/>
    <w:rsid w:val="006D60A9"/>
    <w:rsid w:val="006F1D3D"/>
    <w:rsid w:val="006F5AF0"/>
    <w:rsid w:val="006F7AEA"/>
    <w:rsid w:val="00707E88"/>
    <w:rsid w:val="00721EA7"/>
    <w:rsid w:val="0073136B"/>
    <w:rsid w:val="007359F8"/>
    <w:rsid w:val="0074750D"/>
    <w:rsid w:val="00756F93"/>
    <w:rsid w:val="007571CB"/>
    <w:rsid w:val="00771E50"/>
    <w:rsid w:val="0078453D"/>
    <w:rsid w:val="00790BD5"/>
    <w:rsid w:val="007965AB"/>
    <w:rsid w:val="007C61ED"/>
    <w:rsid w:val="007D5CC6"/>
    <w:rsid w:val="007F24BE"/>
    <w:rsid w:val="0080262B"/>
    <w:rsid w:val="008122CB"/>
    <w:rsid w:val="00837174"/>
    <w:rsid w:val="00846615"/>
    <w:rsid w:val="008551DD"/>
    <w:rsid w:val="0087663E"/>
    <w:rsid w:val="008912FF"/>
    <w:rsid w:val="008B3F0F"/>
    <w:rsid w:val="008B5BAF"/>
    <w:rsid w:val="008C0E3B"/>
    <w:rsid w:val="008C2FBB"/>
    <w:rsid w:val="008C361A"/>
    <w:rsid w:val="008C407F"/>
    <w:rsid w:val="008C5A88"/>
    <w:rsid w:val="008E5B1E"/>
    <w:rsid w:val="008F4352"/>
    <w:rsid w:val="0090607C"/>
    <w:rsid w:val="00916B8F"/>
    <w:rsid w:val="009400CD"/>
    <w:rsid w:val="00943AF7"/>
    <w:rsid w:val="00953B33"/>
    <w:rsid w:val="00957A62"/>
    <w:rsid w:val="009644B3"/>
    <w:rsid w:val="009678B9"/>
    <w:rsid w:val="00971C8B"/>
    <w:rsid w:val="009870A2"/>
    <w:rsid w:val="00992D04"/>
    <w:rsid w:val="00992FC1"/>
    <w:rsid w:val="009B4AFB"/>
    <w:rsid w:val="009C0E2C"/>
    <w:rsid w:val="009C67A5"/>
    <w:rsid w:val="009E17E3"/>
    <w:rsid w:val="009E57C3"/>
    <w:rsid w:val="009E5A86"/>
    <w:rsid w:val="009F27F5"/>
    <w:rsid w:val="009F5551"/>
    <w:rsid w:val="00A05341"/>
    <w:rsid w:val="00A1060D"/>
    <w:rsid w:val="00A10ACE"/>
    <w:rsid w:val="00A1397F"/>
    <w:rsid w:val="00A14221"/>
    <w:rsid w:val="00A23E2E"/>
    <w:rsid w:val="00A54844"/>
    <w:rsid w:val="00A63F47"/>
    <w:rsid w:val="00A704BD"/>
    <w:rsid w:val="00A87923"/>
    <w:rsid w:val="00AA1E42"/>
    <w:rsid w:val="00AB35EC"/>
    <w:rsid w:val="00AE2A7D"/>
    <w:rsid w:val="00AE2BC0"/>
    <w:rsid w:val="00AF319C"/>
    <w:rsid w:val="00AF344B"/>
    <w:rsid w:val="00B01C5D"/>
    <w:rsid w:val="00B31B20"/>
    <w:rsid w:val="00B36DE7"/>
    <w:rsid w:val="00B50875"/>
    <w:rsid w:val="00B5661D"/>
    <w:rsid w:val="00B60F8F"/>
    <w:rsid w:val="00B87A17"/>
    <w:rsid w:val="00BA69F8"/>
    <w:rsid w:val="00BB225B"/>
    <w:rsid w:val="00BB5A9B"/>
    <w:rsid w:val="00BC7DD3"/>
    <w:rsid w:val="00BE7A17"/>
    <w:rsid w:val="00C0683D"/>
    <w:rsid w:val="00C13461"/>
    <w:rsid w:val="00C162CA"/>
    <w:rsid w:val="00C17481"/>
    <w:rsid w:val="00C41592"/>
    <w:rsid w:val="00C50CF2"/>
    <w:rsid w:val="00C530BD"/>
    <w:rsid w:val="00C6421E"/>
    <w:rsid w:val="00C65903"/>
    <w:rsid w:val="00C74E11"/>
    <w:rsid w:val="00C84DA0"/>
    <w:rsid w:val="00CA67C0"/>
    <w:rsid w:val="00CA6C23"/>
    <w:rsid w:val="00CB03E5"/>
    <w:rsid w:val="00CB060F"/>
    <w:rsid w:val="00CC27DD"/>
    <w:rsid w:val="00CC541D"/>
    <w:rsid w:val="00CD630B"/>
    <w:rsid w:val="00CF3B17"/>
    <w:rsid w:val="00D21DB3"/>
    <w:rsid w:val="00D2265D"/>
    <w:rsid w:val="00D57D48"/>
    <w:rsid w:val="00D84489"/>
    <w:rsid w:val="00DA23A3"/>
    <w:rsid w:val="00E03D54"/>
    <w:rsid w:val="00E07D6F"/>
    <w:rsid w:val="00E50CDA"/>
    <w:rsid w:val="00E57571"/>
    <w:rsid w:val="00E6097E"/>
    <w:rsid w:val="00E658B0"/>
    <w:rsid w:val="00E73A4A"/>
    <w:rsid w:val="00E758F7"/>
    <w:rsid w:val="00E9330C"/>
    <w:rsid w:val="00E951BF"/>
    <w:rsid w:val="00EB38E5"/>
    <w:rsid w:val="00EB5B59"/>
    <w:rsid w:val="00EB6A6B"/>
    <w:rsid w:val="00EC50D8"/>
    <w:rsid w:val="00ED502D"/>
    <w:rsid w:val="00EE762F"/>
    <w:rsid w:val="00EF2708"/>
    <w:rsid w:val="00EF7D2D"/>
    <w:rsid w:val="00F173DF"/>
    <w:rsid w:val="00F26CFC"/>
    <w:rsid w:val="00F374CB"/>
    <w:rsid w:val="00F43A4C"/>
    <w:rsid w:val="00F45BCB"/>
    <w:rsid w:val="00F4748E"/>
    <w:rsid w:val="00F50C54"/>
    <w:rsid w:val="00F620EE"/>
    <w:rsid w:val="00F74008"/>
    <w:rsid w:val="00F8698E"/>
    <w:rsid w:val="00FA7E29"/>
    <w:rsid w:val="00FB56E7"/>
    <w:rsid w:val="00FD6702"/>
    <w:rsid w:val="00FE2EBE"/>
    <w:rsid w:val="00FE5B0C"/>
    <w:rsid w:val="00FE5CB9"/>
    <w:rsid w:val="00FE6F2E"/>
    <w:rsid w:val="00FF0364"/>
    <w:rsid w:val="00FF3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C860E3-1D16-4330-80B0-3E818422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paragraph" w:styleId="ListParagraph">
    <w:name w:val="List Paragraph"/>
    <w:aliases w:val="List Paragraph (numbered (a)),References,Bullets,Dot pt,F5 List Paragraph,List Paragraph1,No Spacing1,List Paragraph Char Char Char,Indicator Text,Numbered Para 1,Bullet 1,List Paragraph12,Bullet Points,MAIN CONTENT,List Paragraph11,L"/>
    <w:basedOn w:val="Normal"/>
    <w:link w:val="ListParagraphChar"/>
    <w:uiPriority w:val="34"/>
    <w:qFormat/>
    <w:rsid w:val="001B2775"/>
    <w:pPr>
      <w:ind w:left="720"/>
      <w:contextualSpacing/>
    </w:pPr>
  </w:style>
  <w:style w:type="character" w:styleId="CommentReference">
    <w:name w:val="annotation reference"/>
    <w:basedOn w:val="DefaultParagraphFont"/>
    <w:rsid w:val="00674AA0"/>
    <w:rPr>
      <w:sz w:val="16"/>
      <w:szCs w:val="16"/>
    </w:rPr>
  </w:style>
  <w:style w:type="paragraph" w:styleId="CommentText">
    <w:name w:val="annotation text"/>
    <w:basedOn w:val="Normal"/>
    <w:link w:val="CommentTextChar"/>
    <w:rsid w:val="00674AA0"/>
    <w:rPr>
      <w:sz w:val="20"/>
      <w:szCs w:val="20"/>
    </w:rPr>
  </w:style>
  <w:style w:type="character" w:customStyle="1" w:styleId="CommentTextChar">
    <w:name w:val="Comment Text Char"/>
    <w:basedOn w:val="DefaultParagraphFont"/>
    <w:link w:val="CommentText"/>
    <w:rsid w:val="00674AA0"/>
    <w:rPr>
      <w:rFonts w:ascii="Arial" w:hAnsi="Arial"/>
      <w:lang w:eastAsia="en-US"/>
    </w:rPr>
  </w:style>
  <w:style w:type="paragraph" w:styleId="CommentSubject">
    <w:name w:val="annotation subject"/>
    <w:basedOn w:val="CommentText"/>
    <w:next w:val="CommentText"/>
    <w:link w:val="CommentSubjectChar"/>
    <w:rsid w:val="00674AA0"/>
    <w:rPr>
      <w:b/>
      <w:bCs/>
    </w:rPr>
  </w:style>
  <w:style w:type="character" w:customStyle="1" w:styleId="CommentSubjectChar">
    <w:name w:val="Comment Subject Char"/>
    <w:basedOn w:val="CommentTextChar"/>
    <w:link w:val="CommentSubject"/>
    <w:rsid w:val="00674AA0"/>
    <w:rPr>
      <w:rFonts w:ascii="Arial" w:hAnsi="Arial"/>
      <w:b/>
      <w:bCs/>
      <w:lang w:eastAsia="en-US"/>
    </w:rPr>
  </w:style>
  <w:style w:type="paragraph" w:styleId="BalloonText">
    <w:name w:val="Balloon Text"/>
    <w:basedOn w:val="Normal"/>
    <w:link w:val="BalloonTextChar"/>
    <w:rsid w:val="00674AA0"/>
    <w:rPr>
      <w:rFonts w:ascii="Tahoma" w:hAnsi="Tahoma" w:cs="Tahoma"/>
      <w:sz w:val="16"/>
      <w:szCs w:val="16"/>
    </w:rPr>
  </w:style>
  <w:style w:type="character" w:customStyle="1" w:styleId="BalloonTextChar">
    <w:name w:val="Balloon Text Char"/>
    <w:basedOn w:val="DefaultParagraphFont"/>
    <w:link w:val="BalloonText"/>
    <w:rsid w:val="00674AA0"/>
    <w:rPr>
      <w:rFonts w:ascii="Tahoma" w:hAnsi="Tahoma" w:cs="Tahoma"/>
      <w:sz w:val="16"/>
      <w:szCs w:val="16"/>
      <w:lang w:eastAsia="en-US"/>
    </w:rPr>
  </w:style>
  <w:style w:type="table" w:styleId="TableGrid">
    <w:name w:val="Table Grid"/>
    <w:basedOn w:val="TableNormal"/>
    <w:rsid w:val="00C64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C642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rsid w:val="00A1397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A1397F"/>
    <w:rPr>
      <w:color w:val="0000FF"/>
      <w:u w:val="single"/>
    </w:rPr>
  </w:style>
  <w:style w:type="paragraph" w:customStyle="1" w:styleId="DWNormal">
    <w:name w:val="DW Normal"/>
    <w:basedOn w:val="Normal"/>
    <w:rsid w:val="00467419"/>
    <w:pPr>
      <w:overflowPunct w:val="0"/>
      <w:autoSpaceDE w:val="0"/>
      <w:autoSpaceDN w:val="0"/>
      <w:adjustRightInd w:val="0"/>
      <w:textAlignment w:val="baseline"/>
    </w:pPr>
    <w:rPr>
      <w:kern w:val="22"/>
      <w:sz w:val="22"/>
      <w:szCs w:val="20"/>
    </w:rPr>
  </w:style>
  <w:style w:type="character" w:customStyle="1" w:styleId="ListParagraphChar">
    <w:name w:val="List Paragraph Char"/>
    <w:aliases w:val="List Paragraph (numbered (a)) Char,References Char,Bullets Char,Dot pt Char,F5 List Paragraph Char,List Paragraph1 Char,No Spacing1 Char,List Paragraph Char Char Char Char,Indicator Text Char,Numbered Para 1 Char,Bullet 1 Char,L Char"/>
    <w:link w:val="ListParagraph"/>
    <w:uiPriority w:val="34"/>
    <w:qFormat/>
    <w:locked/>
    <w:rsid w:val="00EB5B59"/>
    <w:rPr>
      <w:rFonts w:ascii="Arial" w:hAnsi="Arial"/>
      <w:sz w:val="24"/>
      <w:szCs w:val="24"/>
      <w:lang w:eastAsia="en-US"/>
    </w:rPr>
  </w:style>
  <w:style w:type="paragraph" w:styleId="NormalWeb">
    <w:name w:val="Normal (Web)"/>
    <w:basedOn w:val="Normal"/>
    <w:uiPriority w:val="99"/>
    <w:unhideWhenUsed/>
    <w:rsid w:val="00D57D48"/>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9E57C3"/>
    <w:rPr>
      <w:color w:val="808080"/>
      <w:shd w:val="clear" w:color="auto" w:fill="E6E6E6"/>
    </w:rPr>
  </w:style>
  <w:style w:type="character" w:styleId="FollowedHyperlink">
    <w:name w:val="FollowedHyperlink"/>
    <w:basedOn w:val="DefaultParagraphFont"/>
    <w:semiHidden/>
    <w:unhideWhenUsed/>
    <w:rsid w:val="0020183A"/>
    <w:rPr>
      <w:color w:val="800080" w:themeColor="followedHyperlink"/>
      <w:u w:val="single"/>
    </w:rPr>
  </w:style>
  <w:style w:type="character" w:styleId="Emphasis">
    <w:name w:val="Emphasis"/>
    <w:basedOn w:val="DefaultParagraphFont"/>
    <w:uiPriority w:val="20"/>
    <w:qFormat/>
    <w:rsid w:val="00953B33"/>
    <w:rPr>
      <w:b/>
      <w:bCs/>
      <w:i w:val="0"/>
      <w:iCs w:val="0"/>
    </w:rPr>
  </w:style>
  <w:style w:type="character" w:customStyle="1" w:styleId="st1">
    <w:name w:val="st1"/>
    <w:basedOn w:val="DefaultParagraphFont"/>
    <w:rsid w:val="00953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68379">
      <w:bodyDiv w:val="1"/>
      <w:marLeft w:val="0"/>
      <w:marRight w:val="0"/>
      <w:marTop w:val="0"/>
      <w:marBottom w:val="0"/>
      <w:divBdr>
        <w:top w:val="none" w:sz="0" w:space="0" w:color="auto"/>
        <w:left w:val="none" w:sz="0" w:space="0" w:color="auto"/>
        <w:bottom w:val="none" w:sz="0" w:space="0" w:color="auto"/>
        <w:right w:val="none" w:sz="0" w:space="0" w:color="auto"/>
      </w:divBdr>
      <w:divsChild>
        <w:div w:id="462037158">
          <w:marLeft w:val="0"/>
          <w:marRight w:val="0"/>
          <w:marTop w:val="0"/>
          <w:marBottom w:val="0"/>
          <w:divBdr>
            <w:top w:val="none" w:sz="0" w:space="0" w:color="auto"/>
            <w:left w:val="none" w:sz="0" w:space="0" w:color="auto"/>
            <w:bottom w:val="none" w:sz="0" w:space="0" w:color="auto"/>
            <w:right w:val="none" w:sz="0" w:space="0" w:color="auto"/>
          </w:divBdr>
          <w:divsChild>
            <w:div w:id="780419784">
              <w:marLeft w:val="0"/>
              <w:marRight w:val="0"/>
              <w:marTop w:val="0"/>
              <w:marBottom w:val="0"/>
              <w:divBdr>
                <w:top w:val="none" w:sz="0" w:space="0" w:color="auto"/>
                <w:left w:val="none" w:sz="0" w:space="0" w:color="auto"/>
                <w:bottom w:val="none" w:sz="0" w:space="0" w:color="auto"/>
                <w:right w:val="none" w:sz="0" w:space="0" w:color="auto"/>
              </w:divBdr>
              <w:divsChild>
                <w:div w:id="235825681">
                  <w:marLeft w:val="0"/>
                  <w:marRight w:val="0"/>
                  <w:marTop w:val="0"/>
                  <w:marBottom w:val="0"/>
                  <w:divBdr>
                    <w:top w:val="none" w:sz="0" w:space="0" w:color="auto"/>
                    <w:left w:val="none" w:sz="0" w:space="0" w:color="auto"/>
                    <w:bottom w:val="none" w:sz="0" w:space="0" w:color="auto"/>
                    <w:right w:val="none" w:sz="0" w:space="0" w:color="auto"/>
                  </w:divBdr>
                  <w:divsChild>
                    <w:div w:id="2126148169">
                      <w:marLeft w:val="0"/>
                      <w:marRight w:val="0"/>
                      <w:marTop w:val="0"/>
                      <w:marBottom w:val="0"/>
                      <w:divBdr>
                        <w:top w:val="none" w:sz="0" w:space="0" w:color="auto"/>
                        <w:left w:val="none" w:sz="0" w:space="0" w:color="auto"/>
                        <w:bottom w:val="none" w:sz="0" w:space="0" w:color="auto"/>
                        <w:right w:val="none" w:sz="0" w:space="0" w:color="auto"/>
                      </w:divBdr>
                      <w:divsChild>
                        <w:div w:id="557976200">
                          <w:marLeft w:val="0"/>
                          <w:marRight w:val="0"/>
                          <w:marTop w:val="0"/>
                          <w:marBottom w:val="0"/>
                          <w:divBdr>
                            <w:top w:val="none" w:sz="0" w:space="0" w:color="auto"/>
                            <w:left w:val="none" w:sz="0" w:space="0" w:color="auto"/>
                            <w:bottom w:val="none" w:sz="0" w:space="0" w:color="auto"/>
                            <w:right w:val="none" w:sz="0" w:space="0" w:color="auto"/>
                          </w:divBdr>
                          <w:divsChild>
                            <w:div w:id="17384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622722">
      <w:bodyDiv w:val="1"/>
      <w:marLeft w:val="0"/>
      <w:marRight w:val="0"/>
      <w:marTop w:val="0"/>
      <w:marBottom w:val="0"/>
      <w:divBdr>
        <w:top w:val="none" w:sz="0" w:space="0" w:color="auto"/>
        <w:left w:val="none" w:sz="0" w:space="0" w:color="auto"/>
        <w:bottom w:val="none" w:sz="0" w:space="0" w:color="auto"/>
        <w:right w:val="none" w:sz="0" w:space="0" w:color="auto"/>
      </w:divBdr>
    </w:div>
    <w:div w:id="426653547">
      <w:bodyDiv w:val="1"/>
      <w:marLeft w:val="0"/>
      <w:marRight w:val="0"/>
      <w:marTop w:val="0"/>
      <w:marBottom w:val="0"/>
      <w:divBdr>
        <w:top w:val="none" w:sz="0" w:space="0" w:color="auto"/>
        <w:left w:val="none" w:sz="0" w:space="0" w:color="auto"/>
        <w:bottom w:val="none" w:sz="0" w:space="0" w:color="auto"/>
        <w:right w:val="none" w:sz="0" w:space="0" w:color="auto"/>
      </w:divBdr>
      <w:divsChild>
        <w:div w:id="1052994888">
          <w:marLeft w:val="0"/>
          <w:marRight w:val="0"/>
          <w:marTop w:val="0"/>
          <w:marBottom w:val="0"/>
          <w:divBdr>
            <w:top w:val="none" w:sz="0" w:space="0" w:color="auto"/>
            <w:left w:val="none" w:sz="0" w:space="0" w:color="auto"/>
            <w:bottom w:val="none" w:sz="0" w:space="0" w:color="auto"/>
            <w:right w:val="none" w:sz="0" w:space="0" w:color="auto"/>
          </w:divBdr>
          <w:divsChild>
            <w:div w:id="1168716405">
              <w:marLeft w:val="0"/>
              <w:marRight w:val="0"/>
              <w:marTop w:val="0"/>
              <w:marBottom w:val="0"/>
              <w:divBdr>
                <w:top w:val="none" w:sz="0" w:space="0" w:color="auto"/>
                <w:left w:val="none" w:sz="0" w:space="0" w:color="auto"/>
                <w:bottom w:val="none" w:sz="0" w:space="0" w:color="auto"/>
                <w:right w:val="none" w:sz="0" w:space="0" w:color="auto"/>
              </w:divBdr>
              <w:divsChild>
                <w:div w:id="1062170050">
                  <w:marLeft w:val="0"/>
                  <w:marRight w:val="0"/>
                  <w:marTop w:val="0"/>
                  <w:marBottom w:val="0"/>
                  <w:divBdr>
                    <w:top w:val="none" w:sz="0" w:space="0" w:color="auto"/>
                    <w:left w:val="none" w:sz="0" w:space="0" w:color="auto"/>
                    <w:bottom w:val="none" w:sz="0" w:space="0" w:color="auto"/>
                    <w:right w:val="none" w:sz="0" w:space="0" w:color="auto"/>
                  </w:divBdr>
                  <w:divsChild>
                    <w:div w:id="1076980628">
                      <w:marLeft w:val="0"/>
                      <w:marRight w:val="0"/>
                      <w:marTop w:val="0"/>
                      <w:marBottom w:val="0"/>
                      <w:divBdr>
                        <w:top w:val="none" w:sz="0" w:space="0" w:color="auto"/>
                        <w:left w:val="none" w:sz="0" w:space="0" w:color="auto"/>
                        <w:bottom w:val="none" w:sz="0" w:space="0" w:color="auto"/>
                        <w:right w:val="none" w:sz="0" w:space="0" w:color="auto"/>
                      </w:divBdr>
                      <w:divsChild>
                        <w:div w:id="505244131">
                          <w:marLeft w:val="0"/>
                          <w:marRight w:val="0"/>
                          <w:marTop w:val="0"/>
                          <w:marBottom w:val="0"/>
                          <w:divBdr>
                            <w:top w:val="none" w:sz="0" w:space="0" w:color="auto"/>
                            <w:left w:val="none" w:sz="0" w:space="0" w:color="auto"/>
                            <w:bottom w:val="none" w:sz="0" w:space="0" w:color="auto"/>
                            <w:right w:val="none" w:sz="0" w:space="0" w:color="auto"/>
                          </w:divBdr>
                          <w:divsChild>
                            <w:div w:id="569121458">
                              <w:marLeft w:val="0"/>
                              <w:marRight w:val="0"/>
                              <w:marTop w:val="0"/>
                              <w:marBottom w:val="0"/>
                              <w:divBdr>
                                <w:top w:val="none" w:sz="0" w:space="0" w:color="auto"/>
                                <w:left w:val="none" w:sz="0" w:space="0" w:color="auto"/>
                                <w:bottom w:val="none" w:sz="0" w:space="0" w:color="auto"/>
                                <w:right w:val="none" w:sz="0" w:space="0" w:color="auto"/>
                              </w:divBdr>
                              <w:divsChild>
                                <w:div w:id="335228135">
                                  <w:marLeft w:val="0"/>
                                  <w:marRight w:val="0"/>
                                  <w:marTop w:val="0"/>
                                  <w:marBottom w:val="0"/>
                                  <w:divBdr>
                                    <w:top w:val="none" w:sz="0" w:space="0" w:color="auto"/>
                                    <w:left w:val="none" w:sz="0" w:space="0" w:color="auto"/>
                                    <w:bottom w:val="none" w:sz="0" w:space="0" w:color="auto"/>
                                    <w:right w:val="none" w:sz="0" w:space="0" w:color="auto"/>
                                  </w:divBdr>
                                  <w:divsChild>
                                    <w:div w:id="3304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389610">
      <w:bodyDiv w:val="1"/>
      <w:marLeft w:val="0"/>
      <w:marRight w:val="0"/>
      <w:marTop w:val="0"/>
      <w:marBottom w:val="0"/>
      <w:divBdr>
        <w:top w:val="none" w:sz="0" w:space="0" w:color="auto"/>
        <w:left w:val="none" w:sz="0" w:space="0" w:color="auto"/>
        <w:bottom w:val="none" w:sz="0" w:space="0" w:color="auto"/>
        <w:right w:val="none" w:sz="0" w:space="0" w:color="auto"/>
      </w:divBdr>
    </w:div>
    <w:div w:id="475604954">
      <w:bodyDiv w:val="1"/>
      <w:marLeft w:val="0"/>
      <w:marRight w:val="0"/>
      <w:marTop w:val="0"/>
      <w:marBottom w:val="0"/>
      <w:divBdr>
        <w:top w:val="none" w:sz="0" w:space="0" w:color="auto"/>
        <w:left w:val="none" w:sz="0" w:space="0" w:color="auto"/>
        <w:bottom w:val="none" w:sz="0" w:space="0" w:color="auto"/>
        <w:right w:val="none" w:sz="0" w:space="0" w:color="auto"/>
      </w:divBdr>
    </w:div>
    <w:div w:id="540362787">
      <w:bodyDiv w:val="1"/>
      <w:marLeft w:val="0"/>
      <w:marRight w:val="0"/>
      <w:marTop w:val="0"/>
      <w:marBottom w:val="0"/>
      <w:divBdr>
        <w:top w:val="none" w:sz="0" w:space="0" w:color="auto"/>
        <w:left w:val="none" w:sz="0" w:space="0" w:color="auto"/>
        <w:bottom w:val="none" w:sz="0" w:space="0" w:color="auto"/>
        <w:right w:val="none" w:sz="0" w:space="0" w:color="auto"/>
      </w:divBdr>
      <w:divsChild>
        <w:div w:id="473527181">
          <w:marLeft w:val="0"/>
          <w:marRight w:val="0"/>
          <w:marTop w:val="0"/>
          <w:marBottom w:val="0"/>
          <w:divBdr>
            <w:top w:val="none" w:sz="0" w:space="0" w:color="auto"/>
            <w:left w:val="none" w:sz="0" w:space="0" w:color="auto"/>
            <w:bottom w:val="none" w:sz="0" w:space="0" w:color="auto"/>
            <w:right w:val="none" w:sz="0" w:space="0" w:color="auto"/>
          </w:divBdr>
          <w:divsChild>
            <w:div w:id="118424981">
              <w:marLeft w:val="0"/>
              <w:marRight w:val="0"/>
              <w:marTop w:val="0"/>
              <w:marBottom w:val="0"/>
              <w:divBdr>
                <w:top w:val="none" w:sz="0" w:space="0" w:color="auto"/>
                <w:left w:val="none" w:sz="0" w:space="0" w:color="auto"/>
                <w:bottom w:val="none" w:sz="0" w:space="0" w:color="auto"/>
                <w:right w:val="none" w:sz="0" w:space="0" w:color="auto"/>
              </w:divBdr>
              <w:divsChild>
                <w:div w:id="872570586">
                  <w:marLeft w:val="0"/>
                  <w:marRight w:val="0"/>
                  <w:marTop w:val="0"/>
                  <w:marBottom w:val="0"/>
                  <w:divBdr>
                    <w:top w:val="none" w:sz="0" w:space="0" w:color="auto"/>
                    <w:left w:val="none" w:sz="0" w:space="0" w:color="auto"/>
                    <w:bottom w:val="none" w:sz="0" w:space="0" w:color="auto"/>
                    <w:right w:val="none" w:sz="0" w:space="0" w:color="auto"/>
                  </w:divBdr>
                  <w:divsChild>
                    <w:div w:id="446169600">
                      <w:marLeft w:val="0"/>
                      <w:marRight w:val="0"/>
                      <w:marTop w:val="0"/>
                      <w:marBottom w:val="0"/>
                      <w:divBdr>
                        <w:top w:val="none" w:sz="0" w:space="0" w:color="auto"/>
                        <w:left w:val="none" w:sz="0" w:space="0" w:color="auto"/>
                        <w:bottom w:val="none" w:sz="0" w:space="0" w:color="auto"/>
                        <w:right w:val="none" w:sz="0" w:space="0" w:color="auto"/>
                      </w:divBdr>
                      <w:divsChild>
                        <w:div w:id="437069777">
                          <w:marLeft w:val="0"/>
                          <w:marRight w:val="0"/>
                          <w:marTop w:val="0"/>
                          <w:marBottom w:val="0"/>
                          <w:divBdr>
                            <w:top w:val="none" w:sz="0" w:space="0" w:color="auto"/>
                            <w:left w:val="none" w:sz="0" w:space="0" w:color="auto"/>
                            <w:bottom w:val="none" w:sz="0" w:space="0" w:color="auto"/>
                            <w:right w:val="none" w:sz="0" w:space="0" w:color="auto"/>
                          </w:divBdr>
                          <w:divsChild>
                            <w:div w:id="908349790">
                              <w:marLeft w:val="0"/>
                              <w:marRight w:val="0"/>
                              <w:marTop w:val="0"/>
                              <w:marBottom w:val="0"/>
                              <w:divBdr>
                                <w:top w:val="none" w:sz="0" w:space="0" w:color="auto"/>
                                <w:left w:val="none" w:sz="0" w:space="0" w:color="auto"/>
                                <w:bottom w:val="none" w:sz="0" w:space="0" w:color="auto"/>
                                <w:right w:val="none" w:sz="0" w:space="0" w:color="auto"/>
                              </w:divBdr>
                              <w:divsChild>
                                <w:div w:id="469248685">
                                  <w:marLeft w:val="0"/>
                                  <w:marRight w:val="0"/>
                                  <w:marTop w:val="0"/>
                                  <w:marBottom w:val="0"/>
                                  <w:divBdr>
                                    <w:top w:val="none" w:sz="0" w:space="0" w:color="auto"/>
                                    <w:left w:val="none" w:sz="0" w:space="0" w:color="auto"/>
                                    <w:bottom w:val="none" w:sz="0" w:space="0" w:color="auto"/>
                                    <w:right w:val="none" w:sz="0" w:space="0" w:color="auto"/>
                                  </w:divBdr>
                                  <w:divsChild>
                                    <w:div w:id="20599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40435">
      <w:bodyDiv w:val="1"/>
      <w:marLeft w:val="0"/>
      <w:marRight w:val="0"/>
      <w:marTop w:val="0"/>
      <w:marBottom w:val="0"/>
      <w:divBdr>
        <w:top w:val="none" w:sz="0" w:space="0" w:color="auto"/>
        <w:left w:val="none" w:sz="0" w:space="0" w:color="auto"/>
        <w:bottom w:val="none" w:sz="0" w:space="0" w:color="auto"/>
        <w:right w:val="none" w:sz="0" w:space="0" w:color="auto"/>
      </w:divBdr>
      <w:divsChild>
        <w:div w:id="573470005">
          <w:marLeft w:val="0"/>
          <w:marRight w:val="0"/>
          <w:marTop w:val="0"/>
          <w:marBottom w:val="0"/>
          <w:divBdr>
            <w:top w:val="none" w:sz="0" w:space="0" w:color="auto"/>
            <w:left w:val="none" w:sz="0" w:space="0" w:color="auto"/>
            <w:bottom w:val="none" w:sz="0" w:space="0" w:color="auto"/>
            <w:right w:val="none" w:sz="0" w:space="0" w:color="auto"/>
          </w:divBdr>
          <w:divsChild>
            <w:div w:id="1039352677">
              <w:marLeft w:val="0"/>
              <w:marRight w:val="0"/>
              <w:marTop w:val="0"/>
              <w:marBottom w:val="0"/>
              <w:divBdr>
                <w:top w:val="none" w:sz="0" w:space="0" w:color="auto"/>
                <w:left w:val="none" w:sz="0" w:space="0" w:color="auto"/>
                <w:bottom w:val="none" w:sz="0" w:space="0" w:color="auto"/>
                <w:right w:val="none" w:sz="0" w:space="0" w:color="auto"/>
              </w:divBdr>
              <w:divsChild>
                <w:div w:id="399401282">
                  <w:marLeft w:val="-225"/>
                  <w:marRight w:val="-225"/>
                  <w:marTop w:val="0"/>
                  <w:marBottom w:val="0"/>
                  <w:divBdr>
                    <w:top w:val="none" w:sz="0" w:space="0" w:color="auto"/>
                    <w:left w:val="none" w:sz="0" w:space="0" w:color="auto"/>
                    <w:bottom w:val="none" w:sz="0" w:space="0" w:color="auto"/>
                    <w:right w:val="none" w:sz="0" w:space="0" w:color="auto"/>
                  </w:divBdr>
                  <w:divsChild>
                    <w:div w:id="145560611">
                      <w:marLeft w:val="0"/>
                      <w:marRight w:val="0"/>
                      <w:marTop w:val="0"/>
                      <w:marBottom w:val="0"/>
                      <w:divBdr>
                        <w:top w:val="none" w:sz="0" w:space="0" w:color="auto"/>
                        <w:left w:val="none" w:sz="0" w:space="0" w:color="auto"/>
                        <w:bottom w:val="none" w:sz="0" w:space="0" w:color="auto"/>
                        <w:right w:val="none" w:sz="0" w:space="0" w:color="auto"/>
                      </w:divBdr>
                      <w:divsChild>
                        <w:div w:id="1357006660">
                          <w:marLeft w:val="0"/>
                          <w:marRight w:val="0"/>
                          <w:marTop w:val="0"/>
                          <w:marBottom w:val="0"/>
                          <w:divBdr>
                            <w:top w:val="none" w:sz="0" w:space="0" w:color="auto"/>
                            <w:left w:val="none" w:sz="0" w:space="0" w:color="auto"/>
                            <w:bottom w:val="none" w:sz="0" w:space="0" w:color="auto"/>
                            <w:right w:val="none" w:sz="0" w:space="0" w:color="auto"/>
                          </w:divBdr>
                          <w:divsChild>
                            <w:div w:id="812480239">
                              <w:marLeft w:val="0"/>
                              <w:marRight w:val="0"/>
                              <w:marTop w:val="0"/>
                              <w:marBottom w:val="0"/>
                              <w:divBdr>
                                <w:top w:val="none" w:sz="0" w:space="0" w:color="auto"/>
                                <w:left w:val="none" w:sz="0" w:space="0" w:color="auto"/>
                                <w:bottom w:val="none" w:sz="0" w:space="0" w:color="auto"/>
                                <w:right w:val="none" w:sz="0" w:space="0" w:color="auto"/>
                              </w:divBdr>
                              <w:divsChild>
                                <w:div w:id="2081174379">
                                  <w:marLeft w:val="-225"/>
                                  <w:marRight w:val="-225"/>
                                  <w:marTop w:val="0"/>
                                  <w:marBottom w:val="0"/>
                                  <w:divBdr>
                                    <w:top w:val="none" w:sz="0" w:space="0" w:color="auto"/>
                                    <w:left w:val="none" w:sz="0" w:space="0" w:color="auto"/>
                                    <w:bottom w:val="none" w:sz="0" w:space="0" w:color="auto"/>
                                    <w:right w:val="none" w:sz="0" w:space="0" w:color="auto"/>
                                  </w:divBdr>
                                  <w:divsChild>
                                    <w:div w:id="995959040">
                                      <w:marLeft w:val="0"/>
                                      <w:marRight w:val="0"/>
                                      <w:marTop w:val="0"/>
                                      <w:marBottom w:val="0"/>
                                      <w:divBdr>
                                        <w:top w:val="none" w:sz="0" w:space="0" w:color="auto"/>
                                        <w:left w:val="none" w:sz="0" w:space="0" w:color="auto"/>
                                        <w:bottom w:val="none" w:sz="0" w:space="0" w:color="auto"/>
                                        <w:right w:val="none" w:sz="0" w:space="0" w:color="auto"/>
                                      </w:divBdr>
                                      <w:divsChild>
                                        <w:div w:id="1088961101">
                                          <w:marLeft w:val="0"/>
                                          <w:marRight w:val="0"/>
                                          <w:marTop w:val="0"/>
                                          <w:marBottom w:val="0"/>
                                          <w:divBdr>
                                            <w:top w:val="none" w:sz="0" w:space="0" w:color="auto"/>
                                            <w:left w:val="none" w:sz="0" w:space="0" w:color="auto"/>
                                            <w:bottom w:val="none" w:sz="0" w:space="0" w:color="auto"/>
                                            <w:right w:val="none" w:sz="0" w:space="0" w:color="auto"/>
                                          </w:divBdr>
                                          <w:divsChild>
                                            <w:div w:id="184484879">
                                              <w:marLeft w:val="0"/>
                                              <w:marRight w:val="0"/>
                                              <w:marTop w:val="0"/>
                                              <w:marBottom w:val="0"/>
                                              <w:divBdr>
                                                <w:top w:val="none" w:sz="0" w:space="0" w:color="auto"/>
                                                <w:left w:val="none" w:sz="0" w:space="0" w:color="auto"/>
                                                <w:bottom w:val="none" w:sz="0" w:space="0" w:color="auto"/>
                                                <w:right w:val="none" w:sz="0" w:space="0" w:color="auto"/>
                                              </w:divBdr>
                                              <w:divsChild>
                                                <w:div w:id="857235506">
                                                  <w:marLeft w:val="0"/>
                                                  <w:marRight w:val="0"/>
                                                  <w:marTop w:val="0"/>
                                                  <w:marBottom w:val="0"/>
                                                  <w:divBdr>
                                                    <w:top w:val="none" w:sz="0" w:space="0" w:color="auto"/>
                                                    <w:left w:val="none" w:sz="0" w:space="0" w:color="auto"/>
                                                    <w:bottom w:val="none" w:sz="0" w:space="0" w:color="auto"/>
                                                    <w:right w:val="none" w:sz="0" w:space="0" w:color="auto"/>
                                                  </w:divBdr>
                                                  <w:divsChild>
                                                    <w:div w:id="1371953216">
                                                      <w:marLeft w:val="0"/>
                                                      <w:marRight w:val="0"/>
                                                      <w:marTop w:val="0"/>
                                                      <w:marBottom w:val="0"/>
                                                      <w:divBdr>
                                                        <w:top w:val="none" w:sz="0" w:space="0" w:color="auto"/>
                                                        <w:left w:val="none" w:sz="0" w:space="0" w:color="auto"/>
                                                        <w:bottom w:val="none" w:sz="0" w:space="0" w:color="auto"/>
                                                        <w:right w:val="none" w:sz="0" w:space="0" w:color="auto"/>
                                                      </w:divBdr>
                                                      <w:divsChild>
                                                        <w:div w:id="19244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5789729">
      <w:bodyDiv w:val="1"/>
      <w:marLeft w:val="0"/>
      <w:marRight w:val="0"/>
      <w:marTop w:val="0"/>
      <w:marBottom w:val="0"/>
      <w:divBdr>
        <w:top w:val="none" w:sz="0" w:space="0" w:color="auto"/>
        <w:left w:val="none" w:sz="0" w:space="0" w:color="auto"/>
        <w:bottom w:val="none" w:sz="0" w:space="0" w:color="auto"/>
        <w:right w:val="none" w:sz="0" w:space="0" w:color="auto"/>
      </w:divBdr>
    </w:div>
    <w:div w:id="776801152">
      <w:bodyDiv w:val="1"/>
      <w:marLeft w:val="0"/>
      <w:marRight w:val="0"/>
      <w:marTop w:val="0"/>
      <w:marBottom w:val="0"/>
      <w:divBdr>
        <w:top w:val="none" w:sz="0" w:space="0" w:color="auto"/>
        <w:left w:val="none" w:sz="0" w:space="0" w:color="auto"/>
        <w:bottom w:val="none" w:sz="0" w:space="0" w:color="auto"/>
        <w:right w:val="none" w:sz="0" w:space="0" w:color="auto"/>
      </w:divBdr>
    </w:div>
    <w:div w:id="889342304">
      <w:bodyDiv w:val="1"/>
      <w:marLeft w:val="0"/>
      <w:marRight w:val="0"/>
      <w:marTop w:val="0"/>
      <w:marBottom w:val="0"/>
      <w:divBdr>
        <w:top w:val="none" w:sz="0" w:space="0" w:color="auto"/>
        <w:left w:val="none" w:sz="0" w:space="0" w:color="auto"/>
        <w:bottom w:val="none" w:sz="0" w:space="0" w:color="auto"/>
        <w:right w:val="none" w:sz="0" w:space="0" w:color="auto"/>
      </w:divBdr>
    </w:div>
    <w:div w:id="904534414">
      <w:bodyDiv w:val="1"/>
      <w:marLeft w:val="0"/>
      <w:marRight w:val="0"/>
      <w:marTop w:val="0"/>
      <w:marBottom w:val="0"/>
      <w:divBdr>
        <w:top w:val="none" w:sz="0" w:space="0" w:color="auto"/>
        <w:left w:val="none" w:sz="0" w:space="0" w:color="auto"/>
        <w:bottom w:val="none" w:sz="0" w:space="0" w:color="auto"/>
        <w:right w:val="none" w:sz="0" w:space="0" w:color="auto"/>
      </w:divBdr>
    </w:div>
    <w:div w:id="946355516">
      <w:bodyDiv w:val="1"/>
      <w:marLeft w:val="0"/>
      <w:marRight w:val="0"/>
      <w:marTop w:val="0"/>
      <w:marBottom w:val="0"/>
      <w:divBdr>
        <w:top w:val="none" w:sz="0" w:space="0" w:color="auto"/>
        <w:left w:val="none" w:sz="0" w:space="0" w:color="auto"/>
        <w:bottom w:val="none" w:sz="0" w:space="0" w:color="auto"/>
        <w:right w:val="none" w:sz="0" w:space="0" w:color="auto"/>
      </w:divBdr>
    </w:div>
    <w:div w:id="1066682601">
      <w:bodyDiv w:val="1"/>
      <w:marLeft w:val="0"/>
      <w:marRight w:val="0"/>
      <w:marTop w:val="0"/>
      <w:marBottom w:val="0"/>
      <w:divBdr>
        <w:top w:val="none" w:sz="0" w:space="0" w:color="auto"/>
        <w:left w:val="none" w:sz="0" w:space="0" w:color="auto"/>
        <w:bottom w:val="none" w:sz="0" w:space="0" w:color="auto"/>
        <w:right w:val="none" w:sz="0" w:space="0" w:color="auto"/>
      </w:divBdr>
    </w:div>
    <w:div w:id="1148983497">
      <w:bodyDiv w:val="1"/>
      <w:marLeft w:val="0"/>
      <w:marRight w:val="0"/>
      <w:marTop w:val="0"/>
      <w:marBottom w:val="0"/>
      <w:divBdr>
        <w:top w:val="none" w:sz="0" w:space="0" w:color="auto"/>
        <w:left w:val="none" w:sz="0" w:space="0" w:color="auto"/>
        <w:bottom w:val="none" w:sz="0" w:space="0" w:color="auto"/>
        <w:right w:val="none" w:sz="0" w:space="0" w:color="auto"/>
      </w:divBdr>
    </w:div>
    <w:div w:id="1209074832">
      <w:bodyDiv w:val="1"/>
      <w:marLeft w:val="0"/>
      <w:marRight w:val="0"/>
      <w:marTop w:val="0"/>
      <w:marBottom w:val="0"/>
      <w:divBdr>
        <w:top w:val="none" w:sz="0" w:space="0" w:color="auto"/>
        <w:left w:val="none" w:sz="0" w:space="0" w:color="auto"/>
        <w:bottom w:val="none" w:sz="0" w:space="0" w:color="auto"/>
        <w:right w:val="none" w:sz="0" w:space="0" w:color="auto"/>
      </w:divBdr>
    </w:div>
    <w:div w:id="1280914707">
      <w:bodyDiv w:val="1"/>
      <w:marLeft w:val="0"/>
      <w:marRight w:val="0"/>
      <w:marTop w:val="0"/>
      <w:marBottom w:val="0"/>
      <w:divBdr>
        <w:top w:val="none" w:sz="0" w:space="0" w:color="auto"/>
        <w:left w:val="none" w:sz="0" w:space="0" w:color="auto"/>
        <w:bottom w:val="none" w:sz="0" w:space="0" w:color="auto"/>
        <w:right w:val="none" w:sz="0" w:space="0" w:color="auto"/>
      </w:divBdr>
    </w:div>
    <w:div w:id="1305967272">
      <w:bodyDiv w:val="1"/>
      <w:marLeft w:val="0"/>
      <w:marRight w:val="0"/>
      <w:marTop w:val="0"/>
      <w:marBottom w:val="0"/>
      <w:divBdr>
        <w:top w:val="none" w:sz="0" w:space="0" w:color="auto"/>
        <w:left w:val="none" w:sz="0" w:space="0" w:color="auto"/>
        <w:bottom w:val="none" w:sz="0" w:space="0" w:color="auto"/>
        <w:right w:val="none" w:sz="0" w:space="0" w:color="auto"/>
      </w:divBdr>
    </w:div>
    <w:div w:id="1315183625">
      <w:bodyDiv w:val="1"/>
      <w:marLeft w:val="0"/>
      <w:marRight w:val="0"/>
      <w:marTop w:val="0"/>
      <w:marBottom w:val="0"/>
      <w:divBdr>
        <w:top w:val="none" w:sz="0" w:space="0" w:color="auto"/>
        <w:left w:val="none" w:sz="0" w:space="0" w:color="auto"/>
        <w:bottom w:val="none" w:sz="0" w:space="0" w:color="auto"/>
        <w:right w:val="none" w:sz="0" w:space="0" w:color="auto"/>
      </w:divBdr>
      <w:divsChild>
        <w:div w:id="1807967761">
          <w:marLeft w:val="0"/>
          <w:marRight w:val="0"/>
          <w:marTop w:val="0"/>
          <w:marBottom w:val="0"/>
          <w:divBdr>
            <w:top w:val="none" w:sz="0" w:space="0" w:color="auto"/>
            <w:left w:val="none" w:sz="0" w:space="0" w:color="auto"/>
            <w:bottom w:val="none" w:sz="0" w:space="0" w:color="auto"/>
            <w:right w:val="none" w:sz="0" w:space="0" w:color="auto"/>
          </w:divBdr>
          <w:divsChild>
            <w:div w:id="1293748618">
              <w:marLeft w:val="0"/>
              <w:marRight w:val="0"/>
              <w:marTop w:val="0"/>
              <w:marBottom w:val="0"/>
              <w:divBdr>
                <w:top w:val="none" w:sz="0" w:space="0" w:color="auto"/>
                <w:left w:val="none" w:sz="0" w:space="0" w:color="auto"/>
                <w:bottom w:val="none" w:sz="0" w:space="0" w:color="auto"/>
                <w:right w:val="none" w:sz="0" w:space="0" w:color="auto"/>
              </w:divBdr>
              <w:divsChild>
                <w:div w:id="1776557697">
                  <w:marLeft w:val="0"/>
                  <w:marRight w:val="0"/>
                  <w:marTop w:val="0"/>
                  <w:marBottom w:val="0"/>
                  <w:divBdr>
                    <w:top w:val="none" w:sz="0" w:space="0" w:color="auto"/>
                    <w:left w:val="none" w:sz="0" w:space="0" w:color="auto"/>
                    <w:bottom w:val="none" w:sz="0" w:space="0" w:color="auto"/>
                    <w:right w:val="none" w:sz="0" w:space="0" w:color="auto"/>
                  </w:divBdr>
                  <w:divsChild>
                    <w:div w:id="935211988">
                      <w:marLeft w:val="0"/>
                      <w:marRight w:val="0"/>
                      <w:marTop w:val="0"/>
                      <w:marBottom w:val="0"/>
                      <w:divBdr>
                        <w:top w:val="none" w:sz="0" w:space="0" w:color="auto"/>
                        <w:left w:val="none" w:sz="0" w:space="0" w:color="auto"/>
                        <w:bottom w:val="none" w:sz="0" w:space="0" w:color="auto"/>
                        <w:right w:val="none" w:sz="0" w:space="0" w:color="auto"/>
                      </w:divBdr>
                      <w:divsChild>
                        <w:div w:id="1351686360">
                          <w:marLeft w:val="0"/>
                          <w:marRight w:val="0"/>
                          <w:marTop w:val="0"/>
                          <w:marBottom w:val="0"/>
                          <w:divBdr>
                            <w:top w:val="none" w:sz="0" w:space="0" w:color="auto"/>
                            <w:left w:val="none" w:sz="0" w:space="0" w:color="auto"/>
                            <w:bottom w:val="none" w:sz="0" w:space="0" w:color="auto"/>
                            <w:right w:val="none" w:sz="0" w:space="0" w:color="auto"/>
                          </w:divBdr>
                          <w:divsChild>
                            <w:div w:id="819929099">
                              <w:marLeft w:val="0"/>
                              <w:marRight w:val="0"/>
                              <w:marTop w:val="0"/>
                              <w:marBottom w:val="0"/>
                              <w:divBdr>
                                <w:top w:val="none" w:sz="0" w:space="0" w:color="auto"/>
                                <w:left w:val="none" w:sz="0" w:space="0" w:color="auto"/>
                                <w:bottom w:val="none" w:sz="0" w:space="0" w:color="auto"/>
                                <w:right w:val="none" w:sz="0" w:space="0" w:color="auto"/>
                              </w:divBdr>
                              <w:divsChild>
                                <w:div w:id="506751949">
                                  <w:marLeft w:val="0"/>
                                  <w:marRight w:val="0"/>
                                  <w:marTop w:val="0"/>
                                  <w:marBottom w:val="0"/>
                                  <w:divBdr>
                                    <w:top w:val="none" w:sz="0" w:space="0" w:color="auto"/>
                                    <w:left w:val="none" w:sz="0" w:space="0" w:color="auto"/>
                                    <w:bottom w:val="none" w:sz="0" w:space="0" w:color="auto"/>
                                    <w:right w:val="none" w:sz="0" w:space="0" w:color="auto"/>
                                  </w:divBdr>
                                  <w:divsChild>
                                    <w:div w:id="18318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989740">
      <w:bodyDiv w:val="1"/>
      <w:marLeft w:val="0"/>
      <w:marRight w:val="0"/>
      <w:marTop w:val="0"/>
      <w:marBottom w:val="0"/>
      <w:divBdr>
        <w:top w:val="none" w:sz="0" w:space="0" w:color="auto"/>
        <w:left w:val="none" w:sz="0" w:space="0" w:color="auto"/>
        <w:bottom w:val="none" w:sz="0" w:space="0" w:color="auto"/>
        <w:right w:val="none" w:sz="0" w:space="0" w:color="auto"/>
      </w:divBdr>
    </w:div>
    <w:div w:id="1503425790">
      <w:bodyDiv w:val="1"/>
      <w:marLeft w:val="0"/>
      <w:marRight w:val="0"/>
      <w:marTop w:val="0"/>
      <w:marBottom w:val="0"/>
      <w:divBdr>
        <w:top w:val="none" w:sz="0" w:space="0" w:color="auto"/>
        <w:left w:val="none" w:sz="0" w:space="0" w:color="auto"/>
        <w:bottom w:val="none" w:sz="0" w:space="0" w:color="auto"/>
        <w:right w:val="none" w:sz="0" w:space="0" w:color="auto"/>
      </w:divBdr>
    </w:div>
    <w:div w:id="1692413460">
      <w:bodyDiv w:val="1"/>
      <w:marLeft w:val="0"/>
      <w:marRight w:val="0"/>
      <w:marTop w:val="0"/>
      <w:marBottom w:val="0"/>
      <w:divBdr>
        <w:top w:val="none" w:sz="0" w:space="0" w:color="auto"/>
        <w:left w:val="none" w:sz="0" w:space="0" w:color="auto"/>
        <w:bottom w:val="none" w:sz="0" w:space="0" w:color="auto"/>
        <w:right w:val="none" w:sz="0" w:space="0" w:color="auto"/>
      </w:divBdr>
    </w:div>
    <w:div w:id="1717924427">
      <w:bodyDiv w:val="1"/>
      <w:marLeft w:val="0"/>
      <w:marRight w:val="0"/>
      <w:marTop w:val="0"/>
      <w:marBottom w:val="0"/>
      <w:divBdr>
        <w:top w:val="none" w:sz="0" w:space="0" w:color="auto"/>
        <w:left w:val="none" w:sz="0" w:space="0" w:color="auto"/>
        <w:bottom w:val="none" w:sz="0" w:space="0" w:color="auto"/>
        <w:right w:val="none" w:sz="0" w:space="0" w:color="auto"/>
      </w:divBdr>
    </w:div>
    <w:div w:id="1740781800">
      <w:bodyDiv w:val="1"/>
      <w:marLeft w:val="0"/>
      <w:marRight w:val="0"/>
      <w:marTop w:val="0"/>
      <w:marBottom w:val="0"/>
      <w:divBdr>
        <w:top w:val="none" w:sz="0" w:space="0" w:color="auto"/>
        <w:left w:val="none" w:sz="0" w:space="0" w:color="auto"/>
        <w:bottom w:val="none" w:sz="0" w:space="0" w:color="auto"/>
        <w:right w:val="none" w:sz="0" w:space="0" w:color="auto"/>
      </w:divBdr>
    </w:div>
    <w:div w:id="1754427976">
      <w:bodyDiv w:val="1"/>
      <w:marLeft w:val="0"/>
      <w:marRight w:val="0"/>
      <w:marTop w:val="0"/>
      <w:marBottom w:val="0"/>
      <w:divBdr>
        <w:top w:val="none" w:sz="0" w:space="0" w:color="auto"/>
        <w:left w:val="none" w:sz="0" w:space="0" w:color="auto"/>
        <w:bottom w:val="none" w:sz="0" w:space="0" w:color="auto"/>
        <w:right w:val="none" w:sz="0" w:space="0" w:color="auto"/>
      </w:divBdr>
    </w:div>
    <w:div w:id="1837695079">
      <w:bodyDiv w:val="1"/>
      <w:marLeft w:val="0"/>
      <w:marRight w:val="0"/>
      <w:marTop w:val="0"/>
      <w:marBottom w:val="0"/>
      <w:divBdr>
        <w:top w:val="none" w:sz="0" w:space="0" w:color="auto"/>
        <w:left w:val="none" w:sz="0" w:space="0" w:color="auto"/>
        <w:bottom w:val="none" w:sz="0" w:space="0" w:color="auto"/>
        <w:right w:val="none" w:sz="0" w:space="0" w:color="auto"/>
      </w:divBdr>
    </w:div>
    <w:div w:id="1936477615">
      <w:bodyDiv w:val="1"/>
      <w:marLeft w:val="0"/>
      <w:marRight w:val="0"/>
      <w:marTop w:val="0"/>
      <w:marBottom w:val="0"/>
      <w:divBdr>
        <w:top w:val="none" w:sz="0" w:space="0" w:color="auto"/>
        <w:left w:val="none" w:sz="0" w:space="0" w:color="auto"/>
        <w:bottom w:val="none" w:sz="0" w:space="0" w:color="auto"/>
        <w:right w:val="none" w:sz="0" w:space="0" w:color="auto"/>
      </w:divBdr>
    </w:div>
    <w:div w:id="2066295047">
      <w:bodyDiv w:val="1"/>
      <w:marLeft w:val="0"/>
      <w:marRight w:val="0"/>
      <w:marTop w:val="0"/>
      <w:marBottom w:val="0"/>
      <w:divBdr>
        <w:top w:val="none" w:sz="0" w:space="0" w:color="auto"/>
        <w:left w:val="none" w:sz="0" w:space="0" w:color="auto"/>
        <w:bottom w:val="none" w:sz="0" w:space="0" w:color="auto"/>
        <w:right w:val="none" w:sz="0" w:space="0" w:color="auto"/>
      </w:divBdr>
    </w:div>
    <w:div w:id="208668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ov.go.ke/government-diary/labour-and-social-protection-cs-to-open-disability-conference/" TargetMode="External"/><Relationship Id="rId13" Type="http://schemas.openxmlformats.org/officeDocument/2006/relationships/hyperlink" Target="http://www.mygov.go.ke/government-diary/labour-and-social-protection-cs-to-open-disability-conference/" TargetMode="External"/><Relationship Id="rId18" Type="http://schemas.openxmlformats.org/officeDocument/2006/relationships/hyperlink" Target="https://www.thesilentchildmovie.com/" TargetMode="External"/><Relationship Id="rId26" Type="http://schemas.openxmlformats.org/officeDocument/2006/relationships/hyperlink" Target="https://www.disabilitydataportal.com/" TargetMode="External"/><Relationship Id="rId3" Type="http://schemas.openxmlformats.org/officeDocument/2006/relationships/styles" Target="styles.xml"/><Relationship Id="rId21" Type="http://schemas.openxmlformats.org/officeDocument/2006/relationships/hyperlink" Target="https://www.gov.uk/government/publications/global-disability-summit-inclusion-in-education" TargetMode="External"/><Relationship Id="rId7" Type="http://schemas.openxmlformats.org/officeDocument/2006/relationships/hyperlink" Target="http://www.internationaldisabilityalliance.org/summit" TargetMode="External"/><Relationship Id="rId12" Type="http://schemas.openxmlformats.org/officeDocument/2006/relationships/hyperlink" Target="http://www.internationaldisabilityalliance.org/summit" TargetMode="External"/><Relationship Id="rId17" Type="http://schemas.openxmlformats.org/officeDocument/2006/relationships/hyperlink" Target="http://www.washingtongroup-disability.com/washington-group-question-sets/short-set-of-disability-questions/" TargetMode="External"/><Relationship Id="rId25" Type="http://schemas.openxmlformats.org/officeDocument/2006/relationships/hyperlink" Target="https://atscale2030.org/" TargetMode="External"/><Relationship Id="rId2" Type="http://schemas.openxmlformats.org/officeDocument/2006/relationships/numbering" Target="numbering.xml"/><Relationship Id="rId16" Type="http://schemas.openxmlformats.org/officeDocument/2006/relationships/hyperlink" Target="https://www.worldbank.org/en/news/press-release/2018/07/24/world-bank-group-announces-new-commitments-on-disability-inclusion" TargetMode="External"/><Relationship Id="rId20" Type="http://schemas.openxmlformats.org/officeDocument/2006/relationships/hyperlink" Target="https://www.gov.uk/government/publications/global-disability-summit-dignity-and-respect-for-all-creating-new-norms-tackling-stigma-and-ensuring-non-discrimination" TargetMode="External"/><Relationship Id="rId29" Type="http://schemas.openxmlformats.org/officeDocument/2006/relationships/hyperlink" Target="http://www.internationaldisabilityalliance.org/summi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v.uk/government/speeches/penny-mordaunts-opening-speech-at-global-disability-summit" TargetMode="External"/><Relationship Id="rId24" Type="http://schemas.openxmlformats.org/officeDocument/2006/relationships/hyperlink" Target="https://atscale2030.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dp.org/content/undp/en/home/news-centre/speeches/2018/global-disability-summit.html" TargetMode="External"/><Relationship Id="rId23" Type="http://schemas.openxmlformats.org/officeDocument/2006/relationships/hyperlink" Target="https://www.gov.uk/government/publications/global-disability-summit-harnessing-technology-and-innovation--2" TargetMode="External"/><Relationship Id="rId28" Type="http://schemas.openxmlformats.org/officeDocument/2006/relationships/hyperlink" Target="https://atscale2030.org/" TargetMode="External"/><Relationship Id="rId10" Type="http://schemas.openxmlformats.org/officeDocument/2006/relationships/hyperlink" Target="https://www.gov.uk/government/collections/global-disability-summit-commitments" TargetMode="External"/><Relationship Id="rId19" Type="http://schemas.openxmlformats.org/officeDocument/2006/relationships/hyperlink" Target="https://www.thesilentchildmovie.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global-disability-summit-charter-for-change" TargetMode="External"/><Relationship Id="rId14" Type="http://schemas.openxmlformats.org/officeDocument/2006/relationships/hyperlink" Target="https://www.cancilleria.gob.ec/en/presentation-by-the-president-of-ecuador-at-the-disabilities-summit-in-london/" TargetMode="External"/><Relationship Id="rId22" Type="http://schemas.openxmlformats.org/officeDocument/2006/relationships/hyperlink" Target="https://www.gov.uk/government/publications/global-disability-summit-routes-to-economic-empowerment" TargetMode="External"/><Relationship Id="rId27" Type="http://schemas.openxmlformats.org/officeDocument/2006/relationships/hyperlink" Target="https://www.disabilitydataportal.com/" TargetMode="External"/><Relationship Id="rId30" Type="http://schemas.openxmlformats.org/officeDocument/2006/relationships/hyperlink" Target="mailto:globaldisabilitysummit@dfi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65B6D-5513-4D15-BF52-0FC3F089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825</Words>
  <Characters>6699</Characters>
  <Application>Microsoft Office Word</Application>
  <DocSecurity>12</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Olympia Wereko-Brobby</dc:creator>
  <cp:lastModifiedBy>Anne MacKinnon</cp:lastModifiedBy>
  <cp:revision>2</cp:revision>
  <cp:lastPrinted>2018-10-04T09:12:00Z</cp:lastPrinted>
  <dcterms:created xsi:type="dcterms:W3CDTF">2018-10-05T12:39:00Z</dcterms:created>
  <dcterms:modified xsi:type="dcterms:W3CDTF">2018-10-05T12:39:00Z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