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3EF" w:rsidRDefault="0022155E">
      <w:pPr>
        <w:contextualSpacing w:val="0"/>
        <w:rPr>
          <w:b/>
          <w:color w:val="4A86E8"/>
          <w:sz w:val="28"/>
          <w:szCs w:val="28"/>
        </w:rPr>
      </w:pPr>
      <w:bookmarkStart w:id="0" w:name="_GoBack"/>
      <w:bookmarkEnd w:id="0"/>
      <w:r>
        <w:rPr>
          <w:b/>
          <w:color w:val="4A86E8"/>
          <w:sz w:val="28"/>
          <w:szCs w:val="28"/>
        </w:rPr>
        <w:t>Proposals for reform of the annual canvass</w:t>
      </w:r>
    </w:p>
    <w:p w:rsidR="000D73EF" w:rsidRDefault="000D73EF">
      <w:pPr>
        <w:contextualSpacing w:val="0"/>
        <w:rPr>
          <w:b/>
          <w:color w:val="4A86E8"/>
          <w:sz w:val="28"/>
          <w:szCs w:val="28"/>
        </w:rPr>
      </w:pPr>
    </w:p>
    <w:p w:rsidR="000D73EF" w:rsidRDefault="0022155E">
      <w:pPr>
        <w:contextualSpacing w:val="0"/>
        <w:rPr>
          <w:b/>
          <w:color w:val="4A86E8"/>
          <w:sz w:val="28"/>
          <w:szCs w:val="28"/>
        </w:rPr>
      </w:pPr>
      <w:r>
        <w:rPr>
          <w:b/>
          <w:color w:val="4A86E8"/>
          <w:sz w:val="28"/>
          <w:szCs w:val="28"/>
        </w:rPr>
        <w:t>Annex - Collated questions</w:t>
      </w:r>
    </w:p>
    <w:p w:rsidR="000D73EF" w:rsidRDefault="000D73EF">
      <w:pPr>
        <w:contextualSpacing w:val="0"/>
        <w:rPr>
          <w:b/>
          <w:i/>
        </w:rPr>
      </w:pPr>
    </w:p>
    <w:tbl>
      <w:tblPr>
        <w:tblStyle w:val="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spacing w:after="200" w:line="240" w:lineRule="auto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</w:t>
            </w:r>
          </w:p>
          <w:p w:rsidR="000D73EF" w:rsidRDefault="0022155E">
            <w:pPr>
              <w:widowControl w:val="0"/>
              <w:spacing w:after="200"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We are proposing that the national data matching process is mandatory to complete, with local data matching being conducted at the ERO’s discretion. </w:t>
            </w:r>
          </w:p>
          <w:p w:rsidR="000D73EF" w:rsidRDefault="0022155E">
            <w:pPr>
              <w:widowControl w:val="0"/>
              <w:spacing w:after="200"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that this is the right approach? YES/NO</w:t>
            </w:r>
          </w:p>
          <w:p w:rsidR="000D73EF" w:rsidRDefault="0022155E">
            <w:pPr>
              <w:widowControl w:val="0"/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Please explain your reasoning.</w:t>
            </w:r>
          </w:p>
        </w:tc>
      </w:tr>
    </w:tbl>
    <w:p w:rsidR="000D73EF" w:rsidRDefault="000D73EF">
      <w:pPr>
        <w:contextualSpacing w:val="0"/>
        <w:rPr>
          <w:b/>
          <w:i/>
        </w:rPr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2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We are proposing that any property with a red elector should be converted into a red property. A property will only be green if all of the electors in the property are individually green. 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this is the right approach? YES/NO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Please explain your reasoning. </w:t>
            </w:r>
          </w:p>
        </w:tc>
      </w:tr>
    </w:tbl>
    <w:p w:rsidR="000D73EF" w:rsidRDefault="000D73EF">
      <w:pPr>
        <w:contextualSpacing w:val="0"/>
        <w:rPr>
          <w:b/>
          <w:i/>
          <w:shd w:val="clear" w:color="auto" w:fill="EAD1DC"/>
        </w:rPr>
      </w:pP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3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think a minimum standard for the accuracy of locally held datasets should be mandatory? YES/NO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Please explain your reasoning. </w:t>
            </w:r>
          </w:p>
        </w:tc>
      </w:tr>
    </w:tbl>
    <w:p w:rsidR="000D73EF" w:rsidRDefault="000D73EF">
      <w:pPr>
        <w:widowControl w:val="0"/>
        <w:contextualSpacing w:val="0"/>
      </w:pPr>
    </w:p>
    <w:tbl>
      <w:tblPr>
        <w:tblStyle w:val="a2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spacing w:after="200" w:line="240" w:lineRule="auto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4</w:t>
            </w:r>
          </w:p>
          <w:p w:rsidR="000D73EF" w:rsidRDefault="0022155E">
            <w:pPr>
              <w:widowControl w:val="0"/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that Empty and Void properties should be sent through a data matching process? YES/NO</w:t>
            </w:r>
          </w:p>
          <w:p w:rsidR="000D73EF" w:rsidRDefault="000D73EF">
            <w:pPr>
              <w:widowControl w:val="0"/>
              <w:spacing w:line="240" w:lineRule="auto"/>
              <w:contextualSpacing w:val="0"/>
              <w:rPr>
                <w:b/>
                <w:i/>
              </w:rPr>
            </w:pPr>
          </w:p>
          <w:p w:rsidR="000D73EF" w:rsidRDefault="0022155E">
            <w:pPr>
              <w:widowControl w:val="0"/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Please explain your reasoning.</w:t>
            </w:r>
          </w:p>
        </w:tc>
      </w:tr>
    </w:tbl>
    <w:p w:rsidR="000D73EF" w:rsidRDefault="000D73EF">
      <w:pPr>
        <w:widowControl w:val="0"/>
        <w:contextualSpacing w:val="0"/>
        <w:rPr>
          <w:b/>
          <w:i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5</w:t>
            </w:r>
          </w:p>
          <w:p w:rsidR="000D73EF" w:rsidRDefault="0022155E">
            <w:pPr>
              <w:widowControl w:val="0"/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Do you agree that recent applications to register should be exempted from the data step and automatically marked as green? YES/NO </w:t>
            </w:r>
          </w:p>
          <w:p w:rsidR="000D73EF" w:rsidRDefault="0022155E">
            <w:pPr>
              <w:widowControl w:val="0"/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If Yes, what time period do you think should be defined as “recent” (1 month, 2 months, linked to the last monthly update? </w:t>
            </w:r>
            <w:proofErr w:type="spellStart"/>
            <w:r>
              <w:rPr>
                <w:b/>
                <w:i/>
              </w:rPr>
              <w:t>etc</w:t>
            </w:r>
            <w:proofErr w:type="spellEnd"/>
            <w:r>
              <w:rPr>
                <w:b/>
                <w:i/>
              </w:rPr>
              <w:t>). Please explain.</w:t>
            </w:r>
          </w:p>
          <w:p w:rsidR="000D73EF" w:rsidRDefault="0022155E">
            <w:pPr>
              <w:widowControl w:val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If No, please explain your reasoning.</w:t>
            </w:r>
          </w:p>
        </w:tc>
      </w:tr>
    </w:tbl>
    <w:p w:rsidR="000D73EF" w:rsidRDefault="000D73EF">
      <w:pPr>
        <w:contextualSpacing w:val="0"/>
        <w:jc w:val="both"/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Question 6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with no longer including a single occupancy tick box on registration application forms? YES/NO</w:t>
            </w:r>
          </w:p>
          <w:p w:rsidR="000D73EF" w:rsidRDefault="0022155E">
            <w:pPr>
              <w:contextualSpacing w:val="0"/>
            </w:pPr>
            <w:r>
              <w:rPr>
                <w:b/>
                <w:i/>
              </w:rPr>
              <w:t xml:space="preserve">Please explain your reasoning.  </w:t>
            </w:r>
          </w:p>
        </w:tc>
      </w:tr>
    </w:tbl>
    <w:p w:rsidR="000D73EF" w:rsidRDefault="000D73EF">
      <w:pPr>
        <w:contextualSpacing w:val="0"/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</w:tcPr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  <w:u w:val="single"/>
              </w:rPr>
              <w:t>Question 7</w:t>
            </w:r>
            <w:r>
              <w:rPr>
                <w:b/>
                <w:i/>
              </w:rPr>
              <w:t xml:space="preserve"> 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that an email contact should be permitted as the first form of contact for households in Route 1 (where an email address is held), followed by a paper contact if there is no response? YES/NO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Please explain your reasoning.</w:t>
            </w:r>
          </w:p>
        </w:tc>
      </w:tr>
    </w:tbl>
    <w:p w:rsidR="000D73EF" w:rsidRDefault="000D73EF">
      <w:pPr>
        <w:contextualSpacing w:val="0"/>
      </w:pP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8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with the proposed process for Route 1? YES/NO</w:t>
            </w:r>
          </w:p>
          <w:p w:rsidR="000D73EF" w:rsidRDefault="000D73EF">
            <w:pPr>
              <w:contextualSpacing w:val="0"/>
              <w:rPr>
                <w:b/>
                <w:i/>
              </w:rPr>
            </w:pP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Please explain why. </w:t>
            </w:r>
          </w:p>
        </w:tc>
      </w:tr>
    </w:tbl>
    <w:p w:rsidR="000D73EF" w:rsidRDefault="000D73EF">
      <w:pPr>
        <w:contextualSpacing w:val="0"/>
      </w:pP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9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with the proposal to exclude mandatory follow up activity (reminders and household visits, etc.) with households sent through Route 1? YES/NO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Please explain why.</w:t>
            </w:r>
          </w:p>
        </w:tc>
      </w:tr>
    </w:tbl>
    <w:p w:rsidR="000D73EF" w:rsidRDefault="000D73EF">
      <w:pPr>
        <w:contextualSpacing w:val="0"/>
        <w:rPr>
          <w:b/>
          <w:i/>
        </w:rPr>
      </w:pP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10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with the proposed process for Route 2? YES/NO</w:t>
            </w:r>
          </w:p>
          <w:p w:rsidR="000D73EF" w:rsidRDefault="000D73EF">
            <w:pPr>
              <w:contextualSpacing w:val="0"/>
              <w:rPr>
                <w:b/>
                <w:i/>
              </w:rPr>
            </w:pP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Please explain why. </w:t>
            </w:r>
          </w:p>
        </w:tc>
      </w:tr>
    </w:tbl>
    <w:p w:rsidR="000D73EF" w:rsidRDefault="000D73EF">
      <w:pPr>
        <w:contextualSpacing w:val="0"/>
      </w:pPr>
    </w:p>
    <w:tbl>
      <w:tblPr>
        <w:tblStyle w:val="a9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11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that a personal contact (door knock or telephone call) should be a mandatory element of the revised canvass? YES/NO</w:t>
            </w:r>
          </w:p>
          <w:p w:rsidR="000D73EF" w:rsidRDefault="0022155E">
            <w:pPr>
              <w:contextualSpacing w:val="0"/>
            </w:pPr>
            <w:r>
              <w:rPr>
                <w:b/>
                <w:i/>
              </w:rPr>
              <w:t>Please explain why.</w:t>
            </w:r>
          </w:p>
        </w:tc>
      </w:tr>
    </w:tbl>
    <w:p w:rsidR="000D73EF" w:rsidRDefault="000D73EF">
      <w:pPr>
        <w:widowControl w:val="0"/>
        <w:contextualSpacing w:val="0"/>
        <w:rPr>
          <w:b/>
          <w:i/>
        </w:rPr>
      </w:pPr>
    </w:p>
    <w:p w:rsidR="000D73EF" w:rsidRDefault="000D73EF">
      <w:pPr>
        <w:widowControl w:val="0"/>
        <w:contextualSpacing w:val="0"/>
        <w:rPr>
          <w:b/>
          <w:i/>
        </w:rPr>
      </w:pPr>
    </w:p>
    <w:tbl>
      <w:tblPr>
        <w:tblStyle w:val="aa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12</w:t>
            </w:r>
          </w:p>
          <w:p w:rsidR="000D73EF" w:rsidRDefault="0022155E">
            <w:pPr>
              <w:widowControl w:val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Are there property types in addition to those detailed above that you believe should </w:t>
            </w:r>
            <w:r>
              <w:rPr>
                <w:b/>
                <w:i/>
              </w:rPr>
              <w:lastRenderedPageBreak/>
              <w:t xml:space="preserve">be directed to Route 3?  </w:t>
            </w:r>
          </w:p>
          <w:p w:rsidR="000D73EF" w:rsidRDefault="000D73EF">
            <w:pPr>
              <w:widowControl w:val="0"/>
              <w:contextualSpacing w:val="0"/>
              <w:rPr>
                <w:b/>
                <w:i/>
              </w:rPr>
            </w:pPr>
          </w:p>
          <w:p w:rsidR="000D73EF" w:rsidRDefault="0022155E">
            <w:pPr>
              <w:widowControl w:val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Please list and explain your reasoning.</w:t>
            </w:r>
          </w:p>
        </w:tc>
      </w:tr>
    </w:tbl>
    <w:p w:rsidR="000D73EF" w:rsidRDefault="000D73EF">
      <w:pPr>
        <w:widowControl w:val="0"/>
        <w:contextualSpacing w:val="0"/>
        <w:rPr>
          <w:b/>
          <w:i/>
        </w:rPr>
      </w:pPr>
    </w:p>
    <w:tbl>
      <w:tblPr>
        <w:tblStyle w:val="ab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</w:tcPr>
          <w:p w:rsidR="000D73EF" w:rsidRDefault="0022155E">
            <w:pPr>
              <w:widowControl w:val="0"/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13</w:t>
            </w:r>
          </w:p>
          <w:p w:rsidR="000D73EF" w:rsidRDefault="0022155E">
            <w:pPr>
              <w:widowControl w:val="0"/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believe this is the correct process to deal with these properties? YES/NO</w:t>
            </w:r>
          </w:p>
          <w:p w:rsidR="000D73EF" w:rsidRDefault="0022155E">
            <w:pPr>
              <w:widowControl w:val="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If No, can you suggest an alternative approach?</w:t>
            </w:r>
          </w:p>
        </w:tc>
      </w:tr>
    </w:tbl>
    <w:p w:rsidR="000D73EF" w:rsidRDefault="000D73EF">
      <w:pPr>
        <w:widowControl w:val="0"/>
        <w:contextualSpacing w:val="0"/>
        <w:rPr>
          <w:b/>
          <w:i/>
          <w:shd w:val="clear" w:color="auto" w:fill="EAD1DC"/>
        </w:rPr>
      </w:pPr>
    </w:p>
    <w:tbl>
      <w:tblPr>
        <w:tblStyle w:val="ac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spacing w:after="200" w:line="240" w:lineRule="auto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14</w:t>
            </w:r>
          </w:p>
          <w:p w:rsidR="000D73EF" w:rsidRDefault="0022155E">
            <w:pPr>
              <w:widowControl w:val="0"/>
              <w:spacing w:after="200"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believe that sending these properties into Route 2, the full canvass, if the ERO is unable to obtain data, is the correct safeguard for these properties? YES/NO</w:t>
            </w:r>
          </w:p>
          <w:p w:rsidR="000D73EF" w:rsidRDefault="0022155E">
            <w:pPr>
              <w:widowControl w:val="0"/>
              <w:spacing w:line="240" w:lineRule="auto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Please explain your reasoning.</w:t>
            </w:r>
          </w:p>
        </w:tc>
      </w:tr>
    </w:tbl>
    <w:p w:rsidR="000D73EF" w:rsidRDefault="000D73EF">
      <w:pPr>
        <w:contextualSpacing w:val="0"/>
        <w:rPr>
          <w:b/>
          <w:i/>
        </w:rPr>
      </w:pPr>
    </w:p>
    <w:tbl>
      <w:tblPr>
        <w:tblStyle w:val="ad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15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Do you agree with the proposal that pending/potential electors should be included in the data matching and canvass communication? YES/NO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If No, please explain why.</w:t>
            </w:r>
          </w:p>
          <w:p w:rsidR="000D73EF" w:rsidRDefault="0022155E">
            <w:pPr>
              <w:spacing w:after="200"/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If Yes, do you think there are any risks in doing so? YES/NO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Please explain what these are.</w:t>
            </w:r>
          </w:p>
        </w:tc>
      </w:tr>
    </w:tbl>
    <w:p w:rsidR="000D73EF" w:rsidRDefault="000D73EF">
      <w:pPr>
        <w:contextualSpacing w:val="0"/>
        <w:rPr>
          <w:b/>
          <w:i/>
          <w:shd w:val="clear" w:color="auto" w:fill="EAD1DC"/>
        </w:rPr>
      </w:pPr>
    </w:p>
    <w:tbl>
      <w:tblPr>
        <w:tblStyle w:val="ae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16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What do you think the issues with the current HEF are?  </w:t>
            </w:r>
          </w:p>
        </w:tc>
      </w:tr>
    </w:tbl>
    <w:p w:rsidR="000D73EF" w:rsidRDefault="000D73EF">
      <w:pPr>
        <w:contextualSpacing w:val="0"/>
      </w:pPr>
    </w:p>
    <w:tbl>
      <w:tblPr>
        <w:tblStyle w:val="af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17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>Is there information that can be taken out of the HEF?</w:t>
            </w:r>
          </w:p>
        </w:tc>
      </w:tr>
    </w:tbl>
    <w:p w:rsidR="000D73EF" w:rsidRDefault="000D73EF">
      <w:pPr>
        <w:contextualSpacing w:val="0"/>
        <w:rPr>
          <w:b/>
          <w:i/>
          <w:shd w:val="clear" w:color="auto" w:fill="EAD1DC"/>
        </w:rPr>
      </w:pPr>
    </w:p>
    <w:tbl>
      <w:tblPr>
        <w:tblStyle w:val="af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D73EF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spacing w:after="200"/>
              <w:contextualSpacing w:val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Question 18</w:t>
            </w:r>
          </w:p>
          <w:p w:rsidR="000D73EF" w:rsidRDefault="0022155E">
            <w:pPr>
              <w:contextualSpacing w:val="0"/>
              <w:rPr>
                <w:b/>
                <w:i/>
              </w:rPr>
            </w:pPr>
            <w:r>
              <w:rPr>
                <w:b/>
                <w:i/>
              </w:rPr>
              <w:t xml:space="preserve">Is there any further feedback you would like to provide in relation to the proposed new model for the annual </w:t>
            </w:r>
            <w:proofErr w:type="gramStart"/>
            <w:r>
              <w:rPr>
                <w:b/>
                <w:i/>
              </w:rPr>
              <w:t>canvass, that</w:t>
            </w:r>
            <w:proofErr w:type="gramEnd"/>
            <w:r>
              <w:rPr>
                <w:b/>
                <w:i/>
              </w:rPr>
              <w:t xml:space="preserve"> has not already been covered in another question?</w:t>
            </w:r>
          </w:p>
        </w:tc>
      </w:tr>
    </w:tbl>
    <w:p w:rsidR="000D73EF" w:rsidRDefault="000D73EF">
      <w:pPr>
        <w:contextualSpacing w:val="0"/>
        <w:rPr>
          <w:b/>
        </w:rPr>
      </w:pPr>
    </w:p>
    <w:p w:rsidR="00F754CA" w:rsidRDefault="00F754CA">
      <w:pPr>
        <w:contextualSpacing w:val="0"/>
        <w:rPr>
          <w:b/>
        </w:rPr>
      </w:pPr>
    </w:p>
    <w:p w:rsidR="00F754CA" w:rsidRDefault="00F754CA">
      <w:pPr>
        <w:contextualSpacing w:val="0"/>
        <w:rPr>
          <w:b/>
        </w:rPr>
      </w:pPr>
    </w:p>
    <w:p w:rsidR="00F754CA" w:rsidRDefault="00F754CA">
      <w:pPr>
        <w:contextualSpacing w:val="0"/>
        <w:rPr>
          <w:b/>
        </w:rPr>
      </w:pPr>
    </w:p>
    <w:p w:rsidR="00F754CA" w:rsidRDefault="00F754CA">
      <w:pPr>
        <w:contextualSpacing w:val="0"/>
        <w:rPr>
          <w:b/>
        </w:rPr>
      </w:pPr>
    </w:p>
    <w:p w:rsidR="000D73EF" w:rsidRDefault="0022155E">
      <w:pPr>
        <w:contextualSpacing w:val="0"/>
        <w:rPr>
          <w:b/>
        </w:rPr>
      </w:pPr>
      <w:r>
        <w:rPr>
          <w:b/>
        </w:rPr>
        <w:lastRenderedPageBreak/>
        <w:t>Finally, please let us know who you are and how we might contact you:</w:t>
      </w:r>
    </w:p>
    <w:p w:rsidR="000D73EF" w:rsidRDefault="000D73EF">
      <w:pPr>
        <w:contextualSpacing w:val="0"/>
        <w:rPr>
          <w:b/>
        </w:rPr>
      </w:pPr>
    </w:p>
    <w:tbl>
      <w:tblPr>
        <w:tblStyle w:val="af1"/>
        <w:tblW w:w="90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7095"/>
      </w:tblGrid>
      <w:tr w:rsidR="000D73EF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0D7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0D73EF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Job Title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0D7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0D73EF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0D7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0D73EF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2215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7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73EF" w:rsidRDefault="000D73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</w:tbl>
    <w:p w:rsidR="000D73EF" w:rsidRDefault="000D73EF">
      <w:pPr>
        <w:contextualSpacing w:val="0"/>
      </w:pPr>
    </w:p>
    <w:p w:rsidR="000D73EF" w:rsidRDefault="0022155E">
      <w:pPr>
        <w:contextualSpacing w:val="0"/>
      </w:pPr>
      <w:r>
        <w:t>Please return the completed questionnaire</w:t>
      </w:r>
      <w:r w:rsidR="00CB382C">
        <w:t xml:space="preserve"> by 5pm 30</w:t>
      </w:r>
      <w:r w:rsidR="00CB382C" w:rsidRPr="00CB382C">
        <w:rPr>
          <w:vertAlign w:val="superscript"/>
        </w:rPr>
        <w:t>th</w:t>
      </w:r>
      <w:r w:rsidR="00CB382C">
        <w:t xml:space="preserve"> November</w:t>
      </w:r>
      <w:r>
        <w:t xml:space="preserve"> to: </w:t>
      </w:r>
      <w:hyperlink r:id="rId6">
        <w:r>
          <w:rPr>
            <w:color w:val="1155CC"/>
            <w:u w:val="single"/>
          </w:rPr>
          <w:t>mrd-engagement@cabinetoffice.gov.uk</w:t>
        </w:r>
      </w:hyperlink>
    </w:p>
    <w:p w:rsidR="000D73EF" w:rsidRDefault="000D73EF">
      <w:pPr>
        <w:contextualSpacing w:val="0"/>
      </w:pPr>
    </w:p>
    <w:p w:rsidR="000D73EF" w:rsidRDefault="0022155E">
      <w:pPr>
        <w:contextualSpacing w:val="0"/>
      </w:pPr>
      <w:r>
        <w:t>Many thanks.</w:t>
      </w:r>
    </w:p>
    <w:sectPr w:rsidR="000D73E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ECF" w:rsidRDefault="00CB4ECF">
      <w:pPr>
        <w:spacing w:line="240" w:lineRule="auto"/>
      </w:pPr>
      <w:r>
        <w:separator/>
      </w:r>
    </w:p>
  </w:endnote>
  <w:endnote w:type="continuationSeparator" w:id="0">
    <w:p w:rsidR="00CB4ECF" w:rsidRDefault="00CB4E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ECF" w:rsidRDefault="00CB4ECF">
      <w:pPr>
        <w:spacing w:line="240" w:lineRule="auto"/>
      </w:pPr>
      <w:r>
        <w:separator/>
      </w:r>
    </w:p>
  </w:footnote>
  <w:footnote w:type="continuationSeparator" w:id="0">
    <w:p w:rsidR="00CB4ECF" w:rsidRDefault="00CB4EC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3EF" w:rsidRDefault="0022155E">
    <w:pPr>
      <w:contextualSpacing w:val="0"/>
      <w:jc w:val="right"/>
      <w:rPr>
        <w:b/>
        <w:color w:val="4A86E8"/>
      </w:rPr>
    </w:pPr>
    <w:r>
      <w:rPr>
        <w:b/>
        <w:color w:val="4A86E8"/>
      </w:rPr>
      <w:t>Proposals for reform of the annual canvass</w:t>
    </w:r>
  </w:p>
  <w:p w:rsidR="000D73EF" w:rsidRDefault="000D73EF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EF"/>
    <w:rsid w:val="000D73EF"/>
    <w:rsid w:val="0022155E"/>
    <w:rsid w:val="00282EEC"/>
    <w:rsid w:val="007C0E52"/>
    <w:rsid w:val="00CB382C"/>
    <w:rsid w:val="00CB4ECF"/>
    <w:rsid w:val="00F7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2FD21-0BD1-4BCE-A26C-E4AC78B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d-engagement@cabinetoffic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Matthews</dc:creator>
  <cp:lastModifiedBy>Liam Matthews</cp:lastModifiedBy>
  <cp:revision>2</cp:revision>
  <dcterms:created xsi:type="dcterms:W3CDTF">2018-09-27T15:49:00Z</dcterms:created>
  <dcterms:modified xsi:type="dcterms:W3CDTF">2018-09-27T15:49:00Z</dcterms:modified>
</cp:coreProperties>
</file>