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DADE1" w14:textId="77777777" w:rsidR="006D17D9" w:rsidRPr="00612BDD" w:rsidRDefault="006D17D9" w:rsidP="006D17D9">
      <w:pPr>
        <w:pStyle w:val="Header"/>
        <w:rPr>
          <w:b/>
        </w:rPr>
      </w:pPr>
      <w:r>
        <w:rPr>
          <w:b/>
          <w:noProof/>
          <w:lang w:eastAsia="en-GB"/>
        </w:rPr>
        <w:drawing>
          <wp:anchor distT="0" distB="0" distL="114300" distR="114300" simplePos="0" relativeHeight="251659264" behindDoc="0" locked="0" layoutInCell="1" allowOverlap="1" wp14:anchorId="30D8E3D1" wp14:editId="0BA8A098">
            <wp:simplePos x="0" y="0"/>
            <wp:positionH relativeFrom="column">
              <wp:posOffset>-38100</wp:posOffset>
            </wp:positionH>
            <wp:positionV relativeFrom="paragraph">
              <wp:posOffset>-379730</wp:posOffset>
            </wp:positionV>
            <wp:extent cx="1754505" cy="1503680"/>
            <wp:effectExtent l="19050" t="0" r="0" b="0"/>
            <wp:wrapTopAndBottom/>
            <wp:docPr id="2" name="Picture 2" descr="C:\Users\sbhandari\Desktop\Final logos\For electronic stationery\FCO_POS_BLACK_22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handari\Desktop\Final logos\For electronic stationery\FCO_POS_BLACK_22mm.jpg"/>
                    <pic:cNvPicPr>
                      <a:picLocks noChangeAspect="1" noChangeArrowheads="1"/>
                    </pic:cNvPicPr>
                  </pic:nvPicPr>
                  <pic:blipFill>
                    <a:blip r:embed="rId7" cstate="print"/>
                    <a:srcRect/>
                    <a:stretch>
                      <a:fillRect/>
                    </a:stretch>
                  </pic:blipFill>
                  <pic:spPr bwMode="auto">
                    <a:xfrm>
                      <a:off x="0" y="0"/>
                      <a:ext cx="1754505" cy="1503680"/>
                    </a:xfrm>
                    <a:prstGeom prst="rect">
                      <a:avLst/>
                    </a:prstGeom>
                    <a:noFill/>
                    <a:ln w="9525">
                      <a:noFill/>
                      <a:miter lim="800000"/>
                      <a:headEnd/>
                      <a:tailEnd/>
                    </a:ln>
                  </pic:spPr>
                </pic:pic>
              </a:graphicData>
            </a:graphic>
          </wp:anchor>
        </w:drawing>
      </w:r>
    </w:p>
    <w:p w14:paraId="4534876D" w14:textId="77777777" w:rsidR="00841C78" w:rsidRPr="00612BDD" w:rsidRDefault="00841C78" w:rsidP="00841C78">
      <w:pPr>
        <w:spacing w:after="0" w:line="240" w:lineRule="auto"/>
        <w:rPr>
          <w:rFonts w:cs="Arial"/>
          <w:b/>
        </w:rPr>
      </w:pPr>
      <w:r w:rsidRPr="00612BDD">
        <w:rPr>
          <w:rFonts w:cs="Arial"/>
          <w:b/>
        </w:rPr>
        <w:t>EVALUATION CRITERIA</w:t>
      </w:r>
    </w:p>
    <w:p w14:paraId="0B3C2FA7" w14:textId="77777777" w:rsidR="006D17D9" w:rsidRPr="00612BDD" w:rsidRDefault="00B070F1" w:rsidP="006D17D9">
      <w:pPr>
        <w:pStyle w:val="Header"/>
        <w:rPr>
          <w:b/>
        </w:rPr>
      </w:pPr>
      <w:r>
        <w:rPr>
          <w:b/>
        </w:rPr>
        <w:t>GOVERNANCE ASSESSMENT FOR AN ENERGY CENTRE IN BRASIL</w:t>
      </w:r>
    </w:p>
    <w:p w14:paraId="1EFCBEFC" w14:textId="77777777" w:rsidR="006D17D9" w:rsidRPr="00612BDD" w:rsidRDefault="006D17D9" w:rsidP="006D17D9">
      <w:pPr>
        <w:spacing w:after="0" w:line="240" w:lineRule="auto"/>
        <w:rPr>
          <w:rFonts w:cs="Arial"/>
        </w:rPr>
      </w:pPr>
    </w:p>
    <w:p w14:paraId="61378E8E" w14:textId="77777777" w:rsidR="006D17D9" w:rsidRPr="00AF328A" w:rsidRDefault="006D17D9" w:rsidP="006D17D9">
      <w:pPr>
        <w:numPr>
          <w:ilvl w:val="0"/>
          <w:numId w:val="1"/>
        </w:numPr>
        <w:spacing w:after="0" w:line="240" w:lineRule="auto"/>
        <w:rPr>
          <w:rFonts w:cs="Arial"/>
          <w:sz w:val="20"/>
          <w:szCs w:val="20"/>
        </w:rPr>
      </w:pPr>
      <w:r w:rsidRPr="00AF328A">
        <w:rPr>
          <w:rFonts w:cs="Arial"/>
          <w:sz w:val="20"/>
          <w:szCs w:val="20"/>
        </w:rPr>
        <w:t xml:space="preserve">The tender process will be conducted to ensure that the tenders are evaluated fairly to ascertain the most economically advantageous tender from the point of view of the purchasing Authority.  </w:t>
      </w:r>
    </w:p>
    <w:p w14:paraId="2B64C297" w14:textId="77777777" w:rsidR="006D17D9" w:rsidRPr="00AF328A" w:rsidRDefault="006D17D9" w:rsidP="006D17D9">
      <w:pPr>
        <w:spacing w:after="0" w:line="240" w:lineRule="auto"/>
        <w:rPr>
          <w:rFonts w:cs="Arial"/>
          <w:sz w:val="20"/>
          <w:szCs w:val="20"/>
        </w:rPr>
      </w:pPr>
    </w:p>
    <w:p w14:paraId="5389EF00" w14:textId="77777777" w:rsidR="006D17D9" w:rsidRPr="00AF328A" w:rsidRDefault="006D17D9" w:rsidP="006D17D9">
      <w:pPr>
        <w:numPr>
          <w:ilvl w:val="0"/>
          <w:numId w:val="1"/>
        </w:numPr>
        <w:spacing w:after="0" w:line="240" w:lineRule="auto"/>
        <w:rPr>
          <w:rFonts w:cs="Arial"/>
          <w:sz w:val="20"/>
          <w:szCs w:val="20"/>
        </w:rPr>
      </w:pPr>
      <w:r w:rsidRPr="00AF328A">
        <w:rPr>
          <w:rFonts w:cs="Arial"/>
          <w:sz w:val="20"/>
          <w:szCs w:val="20"/>
        </w:rPr>
        <w:t xml:space="preserve">Account will be taken of any factor emerging from the tendering process which impacts a Bidder’s suitability and relates to information previously provided by the Bidder as part of the pre-qualification process, in particular any additional information which comes to light in respect of its financial standing.  </w:t>
      </w:r>
    </w:p>
    <w:p w14:paraId="6DA2AC2A" w14:textId="77777777" w:rsidR="006D17D9" w:rsidRPr="00AF328A" w:rsidRDefault="006D17D9" w:rsidP="006D17D9">
      <w:pPr>
        <w:spacing w:after="0" w:line="240" w:lineRule="auto"/>
        <w:rPr>
          <w:rFonts w:cs="Arial"/>
          <w:sz w:val="20"/>
          <w:szCs w:val="20"/>
        </w:rPr>
      </w:pPr>
    </w:p>
    <w:p w14:paraId="4B1843BE" w14:textId="29DC7037" w:rsidR="006D17D9" w:rsidRDefault="006D17D9" w:rsidP="00036595">
      <w:pPr>
        <w:spacing w:after="0" w:line="240" w:lineRule="auto"/>
        <w:ind w:left="360"/>
        <w:rPr>
          <w:rFonts w:cs="Arial"/>
          <w:b/>
          <w:sz w:val="20"/>
          <w:szCs w:val="20"/>
          <w:u w:val="single"/>
        </w:rPr>
      </w:pPr>
      <w:r w:rsidRPr="00D31826">
        <w:rPr>
          <w:rFonts w:cs="Arial"/>
          <w:sz w:val="20"/>
          <w:szCs w:val="20"/>
        </w:rPr>
        <w:t xml:space="preserve">Your response to our requirement </w:t>
      </w:r>
      <w:r w:rsidRPr="00D31826">
        <w:rPr>
          <w:sz w:val="20"/>
          <w:szCs w:val="20"/>
        </w:rPr>
        <w:t xml:space="preserve">will be evaluated under the following headings based on an </w:t>
      </w:r>
      <w:r w:rsidR="00036595" w:rsidRPr="00735C93">
        <w:rPr>
          <w:b/>
          <w:sz w:val="20"/>
          <w:szCs w:val="20"/>
        </w:rPr>
        <w:t>70/30</w:t>
      </w:r>
      <w:r w:rsidRPr="00D31826">
        <w:rPr>
          <w:sz w:val="20"/>
          <w:szCs w:val="20"/>
        </w:rPr>
        <w:t xml:space="preserve"> split between the quality/technical aspects </w:t>
      </w:r>
      <w:r w:rsidR="00841C78" w:rsidRPr="00D31826">
        <w:rPr>
          <w:sz w:val="20"/>
          <w:szCs w:val="20"/>
        </w:rPr>
        <w:t xml:space="preserve">and </w:t>
      </w:r>
      <w:r w:rsidR="001969E4" w:rsidRPr="00D31826">
        <w:rPr>
          <w:sz w:val="20"/>
          <w:szCs w:val="20"/>
        </w:rPr>
        <w:t>pricing/</w:t>
      </w:r>
      <w:r w:rsidR="00841C78" w:rsidRPr="00D31826">
        <w:rPr>
          <w:sz w:val="20"/>
          <w:szCs w:val="20"/>
        </w:rPr>
        <w:t>commercial aspects.</w:t>
      </w:r>
      <w:r w:rsidRPr="00D31826">
        <w:rPr>
          <w:rFonts w:cs="Arial"/>
          <w:b/>
          <w:sz w:val="20"/>
          <w:szCs w:val="20"/>
          <w:u w:val="single"/>
        </w:rPr>
        <w:t xml:space="preserve"> </w:t>
      </w:r>
      <w:r w:rsidRPr="00036595">
        <w:rPr>
          <w:rFonts w:cs="Arial"/>
          <w:b/>
          <w:sz w:val="20"/>
          <w:szCs w:val="20"/>
          <w:u w:val="single"/>
        </w:rPr>
        <w:t xml:space="preserve">Responses to all of the questions below should be submitted </w:t>
      </w:r>
      <w:r w:rsidR="00D31826" w:rsidRPr="00036595">
        <w:rPr>
          <w:rFonts w:cs="Arial"/>
          <w:b/>
          <w:sz w:val="20"/>
          <w:szCs w:val="20"/>
          <w:u w:val="single"/>
        </w:rPr>
        <w:t xml:space="preserve">with your proposal to </w:t>
      </w:r>
      <w:r w:rsidR="00334A14">
        <w:rPr>
          <w:rFonts w:cs="Arial"/>
          <w:b/>
          <w:sz w:val="20"/>
          <w:szCs w:val="20"/>
          <w:u w:val="single"/>
        </w:rPr>
        <w:t>erika</w:t>
      </w:r>
      <w:r w:rsidR="00D31826">
        <w:rPr>
          <w:rFonts w:cs="Arial"/>
          <w:b/>
          <w:sz w:val="20"/>
          <w:szCs w:val="20"/>
          <w:u w:val="single"/>
        </w:rPr>
        <w:t>.</w:t>
      </w:r>
      <w:r w:rsidR="00334A14">
        <w:rPr>
          <w:rFonts w:cs="Arial"/>
          <w:b/>
          <w:sz w:val="20"/>
          <w:szCs w:val="20"/>
          <w:u w:val="single"/>
        </w:rPr>
        <w:t>gouveia</w:t>
      </w:r>
      <w:r w:rsidR="00D31826">
        <w:rPr>
          <w:rFonts w:cs="Arial"/>
          <w:b/>
          <w:sz w:val="20"/>
          <w:szCs w:val="20"/>
          <w:u w:val="single"/>
        </w:rPr>
        <w:t>@fco.gov.uk</w:t>
      </w:r>
      <w:r w:rsidR="00D31826" w:rsidRPr="00036595">
        <w:rPr>
          <w:rFonts w:cs="Arial"/>
          <w:b/>
          <w:sz w:val="20"/>
          <w:szCs w:val="20"/>
          <w:u w:val="single"/>
        </w:rPr>
        <w:t xml:space="preserve">. </w:t>
      </w:r>
    </w:p>
    <w:p w14:paraId="57C43C97" w14:textId="77777777" w:rsidR="00036595" w:rsidRPr="00D31826" w:rsidRDefault="00036595" w:rsidP="00036595">
      <w:pPr>
        <w:spacing w:after="0" w:line="240" w:lineRule="auto"/>
        <w:ind w:left="360"/>
        <w:rPr>
          <w:rFonts w:cs="Arial"/>
          <w:sz w:val="20"/>
          <w:szCs w:val="20"/>
        </w:rPr>
      </w:pPr>
    </w:p>
    <w:p w14:paraId="7CEBA1D7" w14:textId="4B14E6F6" w:rsidR="00215442" w:rsidRPr="00036595" w:rsidRDefault="00215442" w:rsidP="00215442">
      <w:pPr>
        <w:pStyle w:val="ListParagraph"/>
        <w:numPr>
          <w:ilvl w:val="0"/>
          <w:numId w:val="1"/>
        </w:numPr>
        <w:spacing w:after="0" w:line="240" w:lineRule="auto"/>
        <w:rPr>
          <w:rFonts w:cs="Arial"/>
          <w:sz w:val="20"/>
          <w:szCs w:val="20"/>
        </w:rPr>
      </w:pPr>
      <w:r w:rsidRPr="004A084B">
        <w:rPr>
          <w:rFonts w:cs="Arial"/>
          <w:sz w:val="20"/>
          <w:szCs w:val="20"/>
        </w:rPr>
        <w:t xml:space="preserve">Once </w:t>
      </w:r>
      <w:r w:rsidR="00AC3255" w:rsidRPr="008873D5">
        <w:rPr>
          <w:rFonts w:cs="Arial"/>
          <w:sz w:val="20"/>
          <w:szCs w:val="20"/>
        </w:rPr>
        <w:t>bids</w:t>
      </w:r>
      <w:r w:rsidR="00AC3255">
        <w:rPr>
          <w:rFonts w:cs="Arial"/>
          <w:sz w:val="20"/>
          <w:szCs w:val="20"/>
        </w:rPr>
        <w:t xml:space="preserve"> have been evaluated</w:t>
      </w:r>
      <w:r w:rsidRPr="00215442">
        <w:rPr>
          <w:rFonts w:cs="Arial"/>
          <w:sz w:val="20"/>
          <w:szCs w:val="20"/>
        </w:rPr>
        <w:t xml:space="preserve">, the </w:t>
      </w:r>
      <w:r w:rsidR="00AC3255">
        <w:rPr>
          <w:rFonts w:cs="Arial"/>
          <w:sz w:val="20"/>
          <w:szCs w:val="20"/>
        </w:rPr>
        <w:t>A</w:t>
      </w:r>
      <w:r w:rsidRPr="00215442">
        <w:rPr>
          <w:rFonts w:cs="Arial"/>
          <w:sz w:val="20"/>
          <w:szCs w:val="20"/>
        </w:rPr>
        <w:t xml:space="preserve">uthority may </w:t>
      </w:r>
      <w:r w:rsidR="00AC3255">
        <w:rPr>
          <w:rFonts w:cs="Arial"/>
          <w:sz w:val="20"/>
          <w:szCs w:val="20"/>
        </w:rPr>
        <w:t xml:space="preserve">invite bidders to </w:t>
      </w:r>
      <w:r w:rsidRPr="00215442">
        <w:rPr>
          <w:rFonts w:cs="Arial"/>
          <w:sz w:val="20"/>
          <w:szCs w:val="20"/>
        </w:rPr>
        <w:t>clarif</w:t>
      </w:r>
      <w:r w:rsidR="00AC3255">
        <w:rPr>
          <w:rFonts w:cs="Arial"/>
          <w:sz w:val="20"/>
          <w:szCs w:val="20"/>
        </w:rPr>
        <w:t>ication meetings to clarif</w:t>
      </w:r>
      <w:r w:rsidRPr="00215442">
        <w:rPr>
          <w:rFonts w:cs="Arial"/>
          <w:sz w:val="20"/>
          <w:szCs w:val="20"/>
        </w:rPr>
        <w:t>y aspects of the</w:t>
      </w:r>
      <w:r w:rsidR="00AC3255">
        <w:rPr>
          <w:rFonts w:cs="Arial"/>
          <w:sz w:val="20"/>
          <w:szCs w:val="20"/>
        </w:rPr>
        <w:t>ir</w:t>
      </w:r>
      <w:r w:rsidRPr="00215442">
        <w:rPr>
          <w:rFonts w:cs="Arial"/>
          <w:sz w:val="20"/>
          <w:szCs w:val="20"/>
        </w:rPr>
        <w:t xml:space="preserve"> bids. </w:t>
      </w:r>
      <w:r w:rsidR="00AC3255">
        <w:rPr>
          <w:rFonts w:cs="Arial"/>
          <w:sz w:val="20"/>
          <w:szCs w:val="20"/>
        </w:rPr>
        <w:t xml:space="preserve">In the event that the Authority exercises this right, all qualified bidders will be invited to present their clarifications. </w:t>
      </w:r>
      <w:r w:rsidRPr="00215442">
        <w:rPr>
          <w:rFonts w:cs="Arial"/>
          <w:sz w:val="20"/>
          <w:szCs w:val="20"/>
        </w:rPr>
        <w:t xml:space="preserve">This may result in upward or downward moderation of the scores.  </w:t>
      </w:r>
      <w:r w:rsidR="00AC3255">
        <w:rPr>
          <w:rFonts w:cs="Arial"/>
          <w:sz w:val="20"/>
          <w:szCs w:val="20"/>
        </w:rPr>
        <w:t xml:space="preserve">Areas for clarification will be issued to each bidder accordingly </w:t>
      </w:r>
      <w:r w:rsidR="00D31826">
        <w:rPr>
          <w:rFonts w:cs="Arial"/>
          <w:sz w:val="20"/>
          <w:szCs w:val="20"/>
        </w:rPr>
        <w:t xml:space="preserve">by email </w:t>
      </w:r>
      <w:r w:rsidR="00AC3255" w:rsidRPr="00036595">
        <w:rPr>
          <w:rFonts w:cs="Arial"/>
          <w:sz w:val="20"/>
          <w:szCs w:val="20"/>
        </w:rPr>
        <w:t xml:space="preserve"> along with meeting details.</w:t>
      </w:r>
    </w:p>
    <w:p w14:paraId="76ACC2CB" w14:textId="77777777" w:rsidR="00405B7C" w:rsidRPr="005D251D" w:rsidRDefault="00405B7C" w:rsidP="00405B7C">
      <w:pPr>
        <w:spacing w:after="0" w:line="240" w:lineRule="auto"/>
        <w:ind w:left="360"/>
        <w:rPr>
          <w:rFonts w:cs="Arial"/>
          <w:sz w:val="20"/>
          <w:szCs w:val="20"/>
        </w:rPr>
      </w:pPr>
    </w:p>
    <w:p w14:paraId="5CB9D22A" w14:textId="77777777" w:rsidR="006D17D9" w:rsidRPr="00AF328A" w:rsidRDefault="006D17D9" w:rsidP="006D17D9">
      <w:pPr>
        <w:numPr>
          <w:ilvl w:val="0"/>
          <w:numId w:val="1"/>
        </w:numPr>
        <w:spacing w:after="0" w:line="240" w:lineRule="auto"/>
        <w:rPr>
          <w:rFonts w:cs="Arial"/>
          <w:sz w:val="20"/>
          <w:szCs w:val="20"/>
        </w:rPr>
      </w:pPr>
      <w:r w:rsidRPr="00AF328A">
        <w:rPr>
          <w:rFonts w:cs="Arial"/>
          <w:sz w:val="20"/>
          <w:szCs w:val="20"/>
        </w:rPr>
        <w:t>No importance should be attached to the order in which these criteria are listed.   Any tender that is not compliant with the Conditions of Contract may be rejected.</w:t>
      </w:r>
    </w:p>
    <w:p w14:paraId="5FC08F2A" w14:textId="77777777" w:rsidR="006D17D9" w:rsidRPr="00AF328A" w:rsidRDefault="006D17D9" w:rsidP="006D17D9">
      <w:pPr>
        <w:spacing w:after="0" w:line="240" w:lineRule="auto"/>
        <w:rPr>
          <w:rFonts w:cs="Arial"/>
          <w:sz w:val="20"/>
          <w:szCs w:val="20"/>
        </w:rPr>
      </w:pPr>
    </w:p>
    <w:p w14:paraId="79412C66" w14:textId="77777777" w:rsidR="006D17D9" w:rsidRPr="00AF328A" w:rsidRDefault="006D17D9" w:rsidP="006D17D9">
      <w:pPr>
        <w:numPr>
          <w:ilvl w:val="0"/>
          <w:numId w:val="1"/>
        </w:numPr>
        <w:spacing w:after="0" w:line="240" w:lineRule="auto"/>
        <w:rPr>
          <w:rFonts w:cs="Arial"/>
          <w:sz w:val="20"/>
          <w:szCs w:val="20"/>
        </w:rPr>
      </w:pPr>
      <w:r w:rsidRPr="00AF328A">
        <w:rPr>
          <w:rFonts w:cs="Arial"/>
          <w:sz w:val="20"/>
          <w:szCs w:val="20"/>
        </w:rPr>
        <w:t>Bidders are requested to ensure their answers are concise and relevant</w:t>
      </w:r>
      <w:r>
        <w:rPr>
          <w:rFonts w:cs="Arial"/>
          <w:sz w:val="20"/>
          <w:szCs w:val="20"/>
        </w:rPr>
        <w:t xml:space="preserve"> to this specific contract</w:t>
      </w:r>
      <w:r w:rsidRPr="00AF328A">
        <w:rPr>
          <w:rFonts w:cs="Arial"/>
          <w:sz w:val="20"/>
          <w:szCs w:val="20"/>
        </w:rPr>
        <w:t xml:space="preserve">, and refrain from uploading extensive generic corporate documentation or marketing literature.  Excessive generic material may result in the bid being deemed unacceptable and excluded from the process. </w:t>
      </w:r>
    </w:p>
    <w:p w14:paraId="545145B5" w14:textId="77777777" w:rsidR="006D17D9" w:rsidRPr="00AF328A" w:rsidRDefault="006D17D9" w:rsidP="006D17D9">
      <w:pPr>
        <w:spacing w:after="0" w:line="240" w:lineRule="auto"/>
        <w:rPr>
          <w:rFonts w:cs="Arial"/>
          <w:sz w:val="20"/>
          <w:szCs w:val="20"/>
        </w:rPr>
      </w:pPr>
    </w:p>
    <w:p w14:paraId="4CEC05F2" w14:textId="77777777" w:rsidR="00841C78" w:rsidRDefault="006D17D9" w:rsidP="00841C78">
      <w:pPr>
        <w:numPr>
          <w:ilvl w:val="0"/>
          <w:numId w:val="1"/>
        </w:numPr>
        <w:spacing w:after="0" w:line="240" w:lineRule="auto"/>
        <w:rPr>
          <w:rFonts w:cs="Arial"/>
          <w:sz w:val="20"/>
          <w:szCs w:val="20"/>
        </w:rPr>
      </w:pPr>
      <w:r w:rsidRPr="00B27760">
        <w:rPr>
          <w:rFonts w:cs="Arial"/>
          <w:sz w:val="20"/>
          <w:szCs w:val="20"/>
        </w:rPr>
        <w:t xml:space="preserve">The Authority will evaluate each response in line with the published scoring methodology and reserves the right </w:t>
      </w:r>
      <w:r w:rsidR="00841C78">
        <w:rPr>
          <w:rFonts w:cs="Arial"/>
          <w:sz w:val="20"/>
          <w:szCs w:val="20"/>
        </w:rPr>
        <w:t>detailed further.</w:t>
      </w:r>
    </w:p>
    <w:p w14:paraId="15AD02E9" w14:textId="77777777" w:rsidR="00841C78" w:rsidRDefault="00841C78" w:rsidP="00841C78">
      <w:pPr>
        <w:pStyle w:val="ListParagraph"/>
        <w:rPr>
          <w:rFonts w:cs="Arial"/>
          <w:sz w:val="20"/>
          <w:szCs w:val="20"/>
        </w:rPr>
      </w:pPr>
    </w:p>
    <w:p w14:paraId="29557100" w14:textId="77777777" w:rsidR="006D17D9" w:rsidRPr="00841C78" w:rsidRDefault="006D17D9" w:rsidP="00CA548C">
      <w:pPr>
        <w:numPr>
          <w:ilvl w:val="0"/>
          <w:numId w:val="1"/>
        </w:numPr>
        <w:spacing w:after="0" w:line="240" w:lineRule="auto"/>
        <w:rPr>
          <w:rFonts w:cs="Arial"/>
          <w:b/>
        </w:rPr>
      </w:pPr>
      <w:r w:rsidRPr="00841C78">
        <w:rPr>
          <w:rFonts w:cs="Arial"/>
          <w:sz w:val="20"/>
          <w:szCs w:val="20"/>
        </w:rPr>
        <w:t xml:space="preserve">The Authority wishes to advise all bidders that there is a limited budget for this work.  All proposals will be assessed from both technical and commercial perspectives to ensure that best value for Tax Payer’s money is being achieved.  </w:t>
      </w:r>
    </w:p>
    <w:p w14:paraId="4DDCC3FF" w14:textId="77777777" w:rsidR="00841C78" w:rsidRDefault="00841C78" w:rsidP="00841C78">
      <w:pPr>
        <w:pStyle w:val="ListParagraph"/>
        <w:rPr>
          <w:rFonts w:cs="Arial"/>
          <w:b/>
        </w:rPr>
      </w:pPr>
    </w:p>
    <w:p w14:paraId="2957F3EA" w14:textId="77777777" w:rsidR="00841C78" w:rsidRDefault="00841C78" w:rsidP="00841C78">
      <w:pPr>
        <w:spacing w:after="0" w:line="240" w:lineRule="auto"/>
        <w:rPr>
          <w:rFonts w:cs="Arial"/>
          <w:b/>
        </w:rPr>
      </w:pPr>
    </w:p>
    <w:p w14:paraId="2E352F87" w14:textId="77777777" w:rsidR="00841C78" w:rsidRPr="00841C78" w:rsidRDefault="00841C78" w:rsidP="00841C78">
      <w:pPr>
        <w:spacing w:after="0" w:line="240" w:lineRule="auto"/>
        <w:rPr>
          <w:rFonts w:cs="Arial"/>
          <w:b/>
        </w:rPr>
      </w:pPr>
    </w:p>
    <w:p w14:paraId="496D0783" w14:textId="63DF5305" w:rsidR="00975914" w:rsidRDefault="00975914" w:rsidP="006D17D9">
      <w:pPr>
        <w:spacing w:after="0" w:line="240" w:lineRule="auto"/>
        <w:rPr>
          <w:rFonts w:cs="Arial"/>
          <w:b/>
        </w:rPr>
      </w:pPr>
    </w:p>
    <w:p w14:paraId="0980D00F" w14:textId="77777777" w:rsidR="00735C93" w:rsidRDefault="00735C93" w:rsidP="006D17D9">
      <w:pPr>
        <w:spacing w:after="0" w:line="240" w:lineRule="auto"/>
        <w:rPr>
          <w:rFonts w:cs="Arial"/>
          <w:b/>
        </w:rPr>
      </w:pPr>
    </w:p>
    <w:p w14:paraId="76C612A4" w14:textId="77777777" w:rsidR="00A34E5D" w:rsidRDefault="00A34E5D" w:rsidP="006D17D9">
      <w:pPr>
        <w:spacing w:after="0" w:line="240" w:lineRule="auto"/>
        <w:rPr>
          <w:rFonts w:cs="Arial"/>
          <w:b/>
        </w:rPr>
      </w:pPr>
    </w:p>
    <w:p w14:paraId="27C6068E" w14:textId="77777777" w:rsidR="00A34E5D" w:rsidRDefault="00A34E5D" w:rsidP="006D17D9">
      <w:pPr>
        <w:spacing w:after="0" w:line="240" w:lineRule="auto"/>
        <w:rPr>
          <w:rFonts w:cs="Arial"/>
          <w:b/>
        </w:rPr>
      </w:pPr>
    </w:p>
    <w:p w14:paraId="72F63B7E" w14:textId="77777777" w:rsidR="00A34E5D" w:rsidRDefault="00A34E5D" w:rsidP="006D17D9">
      <w:pPr>
        <w:spacing w:after="0" w:line="240" w:lineRule="auto"/>
        <w:rPr>
          <w:rFonts w:cs="Arial"/>
          <w:b/>
        </w:rPr>
      </w:pPr>
    </w:p>
    <w:p w14:paraId="6B553CAB" w14:textId="77777777" w:rsidR="00A34E5D" w:rsidRDefault="00A34E5D" w:rsidP="006D17D9">
      <w:pPr>
        <w:spacing w:after="0" w:line="240" w:lineRule="auto"/>
        <w:rPr>
          <w:rFonts w:cs="Arial"/>
          <w:b/>
        </w:rPr>
      </w:pPr>
    </w:p>
    <w:p w14:paraId="40055B8A" w14:textId="77777777" w:rsidR="00A34E5D" w:rsidRDefault="00A34E5D" w:rsidP="006D17D9">
      <w:pPr>
        <w:spacing w:after="0" w:line="240" w:lineRule="auto"/>
        <w:rPr>
          <w:rFonts w:cs="Arial"/>
          <w:b/>
        </w:rPr>
      </w:pPr>
    </w:p>
    <w:p w14:paraId="28959ADF" w14:textId="77777777" w:rsidR="002C22CF" w:rsidRPr="00612BDD" w:rsidRDefault="002C22CF" w:rsidP="002C22CF">
      <w:pPr>
        <w:spacing w:after="0" w:line="240" w:lineRule="auto"/>
        <w:rPr>
          <w:rFonts w:cs="Arial"/>
          <w:b/>
        </w:rPr>
      </w:pPr>
      <w:r w:rsidRPr="00612BDD">
        <w:rPr>
          <w:rFonts w:cs="Arial"/>
          <w:b/>
        </w:rPr>
        <w:lastRenderedPageBreak/>
        <w:t>EVALUATION CRITERIA</w:t>
      </w:r>
    </w:p>
    <w:p w14:paraId="0E631968" w14:textId="77777777" w:rsidR="006D17D9" w:rsidRPr="00612BDD" w:rsidRDefault="006D17D9" w:rsidP="006D17D9">
      <w:pPr>
        <w:spacing w:after="0" w:line="240" w:lineRule="auto"/>
        <w:rPr>
          <w:rFonts w:cs="Arial"/>
        </w:rPr>
      </w:pPr>
    </w:p>
    <w:p w14:paraId="0AD26DB2" w14:textId="77777777" w:rsidR="006D17D9" w:rsidRPr="00612BDD" w:rsidRDefault="006D17D9" w:rsidP="006D17D9">
      <w:pPr>
        <w:spacing w:after="0" w:line="240" w:lineRule="auto"/>
        <w:rPr>
          <w:rFonts w:cs="Arial"/>
          <w:sz w:val="20"/>
          <w:szCs w:val="20"/>
        </w:rPr>
      </w:pP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5"/>
        <w:gridCol w:w="992"/>
        <w:gridCol w:w="1318"/>
      </w:tblGrid>
      <w:tr w:rsidR="006D17D9" w:rsidRPr="00FC099C" w14:paraId="08AD1EBF" w14:textId="77777777" w:rsidTr="006903BD">
        <w:trPr>
          <w:jc w:val="center"/>
        </w:trPr>
        <w:tc>
          <w:tcPr>
            <w:tcW w:w="7655" w:type="dxa"/>
            <w:shd w:val="clear" w:color="auto" w:fill="8DB3E2"/>
            <w:vAlign w:val="center"/>
          </w:tcPr>
          <w:p w14:paraId="45C70102" w14:textId="77777777" w:rsidR="006D17D9" w:rsidRPr="00FC099C" w:rsidRDefault="001969E4" w:rsidP="001969E4">
            <w:pPr>
              <w:rPr>
                <w:b/>
                <w:bCs/>
                <w:sz w:val="20"/>
                <w:szCs w:val="20"/>
              </w:rPr>
            </w:pPr>
            <w:r>
              <w:rPr>
                <w:b/>
                <w:bCs/>
                <w:color w:val="000000"/>
                <w:sz w:val="20"/>
                <w:szCs w:val="20"/>
                <w:lang w:eastAsia="en-GB"/>
              </w:rPr>
              <w:t>1</w:t>
            </w:r>
            <w:r w:rsidR="006D17D9" w:rsidRPr="00FC099C">
              <w:rPr>
                <w:b/>
                <w:bCs/>
                <w:color w:val="000000"/>
                <w:sz w:val="20"/>
                <w:szCs w:val="20"/>
                <w:lang w:eastAsia="en-GB"/>
              </w:rPr>
              <w:t xml:space="preserve">. Evaluation Criteria – Quality/Technical </w:t>
            </w:r>
          </w:p>
        </w:tc>
        <w:tc>
          <w:tcPr>
            <w:tcW w:w="992" w:type="dxa"/>
            <w:shd w:val="clear" w:color="auto" w:fill="8DB3E2"/>
            <w:vAlign w:val="center"/>
          </w:tcPr>
          <w:p w14:paraId="7E7E7E2B" w14:textId="77777777" w:rsidR="006D17D9" w:rsidRPr="00FC099C" w:rsidRDefault="006D17D9" w:rsidP="006903BD">
            <w:pPr>
              <w:jc w:val="center"/>
              <w:rPr>
                <w:b/>
                <w:bCs/>
                <w:sz w:val="18"/>
                <w:szCs w:val="18"/>
              </w:rPr>
            </w:pPr>
            <w:r w:rsidRPr="00FC099C">
              <w:rPr>
                <w:b/>
                <w:bCs/>
                <w:sz w:val="18"/>
                <w:szCs w:val="18"/>
              </w:rPr>
              <w:t>Criteria Weighting</w:t>
            </w:r>
          </w:p>
        </w:tc>
        <w:tc>
          <w:tcPr>
            <w:tcW w:w="1318" w:type="dxa"/>
            <w:shd w:val="clear" w:color="auto" w:fill="8DB3E2"/>
            <w:vAlign w:val="center"/>
          </w:tcPr>
          <w:p w14:paraId="55BB2CA8" w14:textId="77777777" w:rsidR="006D17D9" w:rsidRPr="00FC099C" w:rsidRDefault="006D17D9" w:rsidP="006903BD">
            <w:pPr>
              <w:jc w:val="center"/>
              <w:rPr>
                <w:b/>
                <w:bCs/>
                <w:sz w:val="18"/>
                <w:szCs w:val="18"/>
              </w:rPr>
            </w:pPr>
            <w:r w:rsidRPr="00FC099C">
              <w:rPr>
                <w:b/>
                <w:bCs/>
                <w:sz w:val="18"/>
                <w:szCs w:val="18"/>
              </w:rPr>
              <w:t>Evaluation Methodology</w:t>
            </w:r>
          </w:p>
        </w:tc>
      </w:tr>
      <w:tr w:rsidR="006D17D9" w:rsidRPr="00FC099C" w14:paraId="265C09B0" w14:textId="77777777" w:rsidTr="006903BD">
        <w:trPr>
          <w:trHeight w:val="913"/>
          <w:jc w:val="center"/>
        </w:trPr>
        <w:tc>
          <w:tcPr>
            <w:tcW w:w="7655" w:type="dxa"/>
          </w:tcPr>
          <w:p w14:paraId="74814692" w14:textId="77777777" w:rsidR="006D17D9" w:rsidRPr="00B47AA9" w:rsidRDefault="006D17D9" w:rsidP="006903BD">
            <w:pPr>
              <w:spacing w:after="0" w:line="240" w:lineRule="auto"/>
              <w:rPr>
                <w:rFonts w:cs="Arial"/>
                <w:b/>
                <w:sz w:val="20"/>
                <w:szCs w:val="20"/>
              </w:rPr>
            </w:pPr>
            <w:r w:rsidRPr="00B47AA9">
              <w:rPr>
                <w:rFonts w:cs="Arial"/>
                <w:b/>
                <w:color w:val="000000"/>
                <w:sz w:val="20"/>
                <w:szCs w:val="20"/>
                <w:lang w:eastAsia="en-GB"/>
              </w:rPr>
              <w:t>1.</w:t>
            </w:r>
            <w:r w:rsidRPr="00B47AA9">
              <w:rPr>
                <w:rFonts w:cs="Arial"/>
                <w:b/>
                <w:color w:val="000000"/>
                <w:sz w:val="20"/>
                <w:szCs w:val="20"/>
                <w:lang w:eastAsia="zh-CN"/>
              </w:rPr>
              <w:t>1</w:t>
            </w:r>
            <w:r w:rsidRPr="00B47AA9">
              <w:rPr>
                <w:rFonts w:cs="Arial"/>
                <w:b/>
                <w:color w:val="000000"/>
                <w:sz w:val="20"/>
                <w:szCs w:val="20"/>
                <w:lang w:eastAsia="en-GB"/>
              </w:rPr>
              <w:t xml:space="preserve"> – </w:t>
            </w:r>
            <w:r w:rsidRPr="00B47AA9">
              <w:rPr>
                <w:rFonts w:cs="Arial"/>
                <w:b/>
                <w:sz w:val="20"/>
                <w:szCs w:val="20"/>
              </w:rPr>
              <w:t>Understanding of the brief and knowledge of subject matter</w:t>
            </w:r>
          </w:p>
          <w:p w14:paraId="1E7D504B" w14:textId="77777777" w:rsidR="008A5DA5" w:rsidRDefault="008A5DA5" w:rsidP="00975914">
            <w:pPr>
              <w:spacing w:after="0" w:line="240" w:lineRule="auto"/>
              <w:jc w:val="both"/>
              <w:rPr>
                <w:color w:val="000000" w:themeColor="text1"/>
                <w:sz w:val="20"/>
                <w:szCs w:val="20"/>
              </w:rPr>
            </w:pPr>
            <w:r>
              <w:rPr>
                <w:color w:val="000000" w:themeColor="text1"/>
                <w:sz w:val="20"/>
                <w:szCs w:val="20"/>
              </w:rPr>
              <w:t>D</w:t>
            </w:r>
            <w:r w:rsidR="006D17D9" w:rsidRPr="00DB5A80">
              <w:rPr>
                <w:color w:val="000000" w:themeColor="text1"/>
                <w:sz w:val="20"/>
                <w:szCs w:val="20"/>
              </w:rPr>
              <w:t>emonstrat</w:t>
            </w:r>
            <w:r>
              <w:rPr>
                <w:color w:val="000000" w:themeColor="text1"/>
                <w:sz w:val="20"/>
                <w:szCs w:val="20"/>
              </w:rPr>
              <w:t>ion</w:t>
            </w:r>
            <w:r w:rsidR="006D17D9" w:rsidRPr="00DB5A80">
              <w:rPr>
                <w:color w:val="000000" w:themeColor="text1"/>
                <w:sz w:val="20"/>
                <w:szCs w:val="20"/>
              </w:rPr>
              <w:t xml:space="preserve"> a thorough understanding of the requirement and evidence your knowledge in the subject matter within the context of </w:t>
            </w:r>
            <w:r>
              <w:rPr>
                <w:color w:val="000000" w:themeColor="text1"/>
                <w:sz w:val="20"/>
                <w:szCs w:val="20"/>
              </w:rPr>
              <w:t>energy market in Brazil.</w:t>
            </w:r>
          </w:p>
          <w:p w14:paraId="487E0D76" w14:textId="77777777" w:rsidR="006D17D9" w:rsidRPr="00B47AA9" w:rsidRDefault="006D17D9" w:rsidP="008A5DA5">
            <w:pPr>
              <w:spacing w:after="0" w:line="240" w:lineRule="auto"/>
              <w:jc w:val="both"/>
              <w:rPr>
                <w:rFonts w:cs="Arial"/>
                <w:color w:val="000000"/>
                <w:sz w:val="20"/>
                <w:szCs w:val="20"/>
                <w:lang w:eastAsia="en-GB"/>
              </w:rPr>
            </w:pPr>
          </w:p>
        </w:tc>
        <w:tc>
          <w:tcPr>
            <w:tcW w:w="992" w:type="dxa"/>
            <w:vAlign w:val="center"/>
          </w:tcPr>
          <w:p w14:paraId="26D734E5" w14:textId="77777777" w:rsidR="006D17D9" w:rsidRPr="00B47AA9" w:rsidRDefault="00975914" w:rsidP="006903BD">
            <w:pPr>
              <w:spacing w:after="0" w:line="240" w:lineRule="auto"/>
              <w:jc w:val="center"/>
              <w:rPr>
                <w:rFonts w:cs="Arial"/>
                <w:color w:val="000000"/>
                <w:sz w:val="20"/>
                <w:szCs w:val="20"/>
                <w:lang w:eastAsia="en-GB"/>
              </w:rPr>
            </w:pPr>
            <w:r>
              <w:rPr>
                <w:rFonts w:cs="Arial"/>
                <w:color w:val="000000"/>
                <w:sz w:val="20"/>
                <w:szCs w:val="20"/>
                <w:lang w:eastAsia="en-GB"/>
              </w:rPr>
              <w:t>30</w:t>
            </w:r>
          </w:p>
        </w:tc>
        <w:tc>
          <w:tcPr>
            <w:tcW w:w="1318" w:type="dxa"/>
            <w:vAlign w:val="center"/>
          </w:tcPr>
          <w:p w14:paraId="2915048B" w14:textId="77777777" w:rsidR="006D17D9" w:rsidRPr="00FC099C" w:rsidRDefault="006D17D9" w:rsidP="006903BD">
            <w:pPr>
              <w:spacing w:after="0" w:line="240" w:lineRule="auto"/>
              <w:jc w:val="center"/>
              <w:rPr>
                <w:rFonts w:cs="Arial"/>
                <w:color w:val="000000"/>
                <w:sz w:val="20"/>
                <w:szCs w:val="20"/>
                <w:lang w:eastAsia="en-GB"/>
              </w:rPr>
            </w:pPr>
            <w:r w:rsidRPr="00FC099C">
              <w:rPr>
                <w:sz w:val="20"/>
                <w:szCs w:val="20"/>
              </w:rPr>
              <w:t xml:space="preserve">0 – </w:t>
            </w:r>
            <w:r>
              <w:rPr>
                <w:sz w:val="20"/>
                <w:szCs w:val="20"/>
              </w:rPr>
              <w:t>5</w:t>
            </w:r>
            <w:r w:rsidRPr="00FC099C">
              <w:rPr>
                <w:sz w:val="20"/>
                <w:szCs w:val="20"/>
              </w:rPr>
              <w:t xml:space="preserve"> score</w:t>
            </w:r>
          </w:p>
        </w:tc>
      </w:tr>
      <w:tr w:rsidR="006D17D9" w:rsidRPr="00FC099C" w14:paraId="77BB4FD3" w14:textId="77777777" w:rsidTr="006903BD">
        <w:trPr>
          <w:trHeight w:val="725"/>
          <w:jc w:val="center"/>
        </w:trPr>
        <w:tc>
          <w:tcPr>
            <w:tcW w:w="7655" w:type="dxa"/>
            <w:vAlign w:val="center"/>
          </w:tcPr>
          <w:p w14:paraId="33EC5977" w14:textId="77777777" w:rsidR="006D17D9" w:rsidRDefault="006D17D9" w:rsidP="006903BD">
            <w:pPr>
              <w:spacing w:after="0" w:line="240" w:lineRule="auto"/>
              <w:rPr>
                <w:rFonts w:cs="Arial"/>
                <w:b/>
                <w:color w:val="000000"/>
                <w:sz w:val="20"/>
                <w:szCs w:val="20"/>
                <w:lang w:eastAsia="en-GB"/>
              </w:rPr>
            </w:pPr>
            <w:r w:rsidRPr="00B47AA9">
              <w:rPr>
                <w:rFonts w:cs="Arial"/>
                <w:b/>
                <w:color w:val="000000"/>
                <w:sz w:val="20"/>
                <w:szCs w:val="20"/>
                <w:lang w:eastAsia="en-GB"/>
              </w:rPr>
              <w:t>1.2</w:t>
            </w:r>
            <w:r w:rsidRPr="00B47AA9">
              <w:rPr>
                <w:rFonts w:cs="Arial"/>
                <w:color w:val="000000"/>
                <w:sz w:val="20"/>
                <w:szCs w:val="20"/>
                <w:lang w:eastAsia="en-GB"/>
              </w:rPr>
              <w:t xml:space="preserve"> </w:t>
            </w:r>
            <w:r w:rsidRPr="00B47AA9">
              <w:rPr>
                <w:rFonts w:cs="Arial"/>
                <w:b/>
                <w:color w:val="000000"/>
                <w:sz w:val="20"/>
                <w:szCs w:val="20"/>
                <w:lang w:eastAsia="en-GB"/>
              </w:rPr>
              <w:t xml:space="preserve">– </w:t>
            </w:r>
            <w:r w:rsidRPr="008A5DA5">
              <w:rPr>
                <w:rFonts w:cs="Arial"/>
                <w:b/>
                <w:color w:val="000000"/>
                <w:sz w:val="20"/>
                <w:szCs w:val="20"/>
                <w:lang w:eastAsia="en-GB"/>
              </w:rPr>
              <w:t>Methodology</w:t>
            </w:r>
          </w:p>
          <w:p w14:paraId="0D30EA5F" w14:textId="77777777" w:rsidR="00975914" w:rsidRPr="00DB5A80" w:rsidRDefault="00975914" w:rsidP="00975914">
            <w:pPr>
              <w:pStyle w:val="NoSpacing"/>
              <w:rPr>
                <w:sz w:val="20"/>
                <w:szCs w:val="20"/>
              </w:rPr>
            </w:pPr>
            <w:r w:rsidRPr="00DB5A80">
              <w:rPr>
                <w:sz w:val="20"/>
                <w:szCs w:val="20"/>
              </w:rPr>
              <w:t>Having reviewed the terms of reference and ten</w:t>
            </w:r>
            <w:r w:rsidR="008A5DA5">
              <w:rPr>
                <w:sz w:val="20"/>
                <w:szCs w:val="20"/>
              </w:rPr>
              <w:t xml:space="preserve">der documents in detail, the proposal must consider the details of the methodology </w:t>
            </w:r>
            <w:r w:rsidR="002C22CF">
              <w:rPr>
                <w:sz w:val="20"/>
                <w:szCs w:val="20"/>
              </w:rPr>
              <w:t xml:space="preserve">and sources </w:t>
            </w:r>
            <w:r w:rsidR="008A5DA5">
              <w:rPr>
                <w:sz w:val="20"/>
                <w:szCs w:val="20"/>
              </w:rPr>
              <w:t>to deliver the outputs and results expected according to the timeline proposed.</w:t>
            </w:r>
          </w:p>
          <w:p w14:paraId="289C0492" w14:textId="77777777" w:rsidR="006D17D9" w:rsidRPr="00B47AA9" w:rsidRDefault="006D17D9" w:rsidP="008A5DA5">
            <w:pPr>
              <w:pStyle w:val="NoSpacing"/>
              <w:rPr>
                <w:rFonts w:cs="Arial"/>
                <w:color w:val="000000"/>
                <w:lang w:eastAsia="en-GB"/>
              </w:rPr>
            </w:pPr>
          </w:p>
        </w:tc>
        <w:tc>
          <w:tcPr>
            <w:tcW w:w="992" w:type="dxa"/>
            <w:vAlign w:val="center"/>
          </w:tcPr>
          <w:p w14:paraId="04682883" w14:textId="77777777" w:rsidR="006D17D9" w:rsidRPr="00B47AA9" w:rsidRDefault="002C22CF" w:rsidP="002C22CF">
            <w:pPr>
              <w:spacing w:after="0" w:line="240" w:lineRule="auto"/>
              <w:jc w:val="center"/>
              <w:rPr>
                <w:rFonts w:cs="Arial"/>
                <w:color w:val="000000"/>
                <w:sz w:val="20"/>
                <w:szCs w:val="20"/>
                <w:lang w:eastAsia="en-GB"/>
              </w:rPr>
            </w:pPr>
            <w:r>
              <w:rPr>
                <w:rFonts w:cs="Arial"/>
                <w:color w:val="000000"/>
                <w:sz w:val="20"/>
                <w:szCs w:val="20"/>
                <w:lang w:eastAsia="en-GB"/>
              </w:rPr>
              <w:t>15</w:t>
            </w:r>
          </w:p>
        </w:tc>
        <w:tc>
          <w:tcPr>
            <w:tcW w:w="1318" w:type="dxa"/>
            <w:vAlign w:val="center"/>
          </w:tcPr>
          <w:p w14:paraId="2AE6EA68" w14:textId="77777777" w:rsidR="006D17D9" w:rsidRPr="00FC099C" w:rsidRDefault="006D17D9" w:rsidP="006903BD">
            <w:pPr>
              <w:spacing w:after="0" w:line="240" w:lineRule="auto"/>
              <w:jc w:val="center"/>
              <w:rPr>
                <w:sz w:val="20"/>
                <w:szCs w:val="20"/>
              </w:rPr>
            </w:pPr>
            <w:r w:rsidRPr="00FC099C">
              <w:rPr>
                <w:sz w:val="20"/>
                <w:szCs w:val="20"/>
              </w:rPr>
              <w:t xml:space="preserve">0 – </w:t>
            </w:r>
            <w:r>
              <w:rPr>
                <w:sz w:val="20"/>
                <w:szCs w:val="20"/>
              </w:rPr>
              <w:t>5</w:t>
            </w:r>
            <w:r w:rsidRPr="00FC099C">
              <w:rPr>
                <w:sz w:val="20"/>
                <w:szCs w:val="20"/>
              </w:rPr>
              <w:t xml:space="preserve"> score</w:t>
            </w:r>
          </w:p>
        </w:tc>
      </w:tr>
      <w:tr w:rsidR="006D17D9" w:rsidRPr="00FC099C" w14:paraId="6A9ABE16" w14:textId="77777777" w:rsidTr="006903BD">
        <w:trPr>
          <w:trHeight w:val="1279"/>
          <w:jc w:val="center"/>
        </w:trPr>
        <w:tc>
          <w:tcPr>
            <w:tcW w:w="7655" w:type="dxa"/>
            <w:vAlign w:val="center"/>
          </w:tcPr>
          <w:p w14:paraId="67F24CC2" w14:textId="77777777" w:rsidR="006D17D9" w:rsidRDefault="006D17D9" w:rsidP="006903BD">
            <w:pPr>
              <w:spacing w:after="0" w:line="240" w:lineRule="auto"/>
              <w:rPr>
                <w:rFonts w:cs="Arial"/>
                <w:b/>
                <w:color w:val="000000"/>
                <w:sz w:val="20"/>
                <w:szCs w:val="20"/>
                <w:lang w:eastAsia="en-GB"/>
              </w:rPr>
            </w:pPr>
            <w:r w:rsidRPr="00B47AA9">
              <w:rPr>
                <w:rFonts w:cs="Arial"/>
                <w:b/>
                <w:color w:val="000000"/>
                <w:sz w:val="20"/>
                <w:szCs w:val="20"/>
                <w:lang w:eastAsia="en-GB"/>
              </w:rPr>
              <w:t>1.</w:t>
            </w:r>
            <w:r>
              <w:rPr>
                <w:rFonts w:cs="Arial"/>
                <w:b/>
                <w:color w:val="000000"/>
                <w:sz w:val="20"/>
                <w:szCs w:val="20"/>
                <w:lang w:eastAsia="en-GB"/>
              </w:rPr>
              <w:t>3</w:t>
            </w:r>
            <w:r w:rsidRPr="00B47AA9">
              <w:rPr>
                <w:rFonts w:cs="Arial"/>
                <w:color w:val="000000"/>
                <w:sz w:val="20"/>
                <w:szCs w:val="20"/>
                <w:lang w:eastAsia="en-GB"/>
              </w:rPr>
              <w:t xml:space="preserve"> </w:t>
            </w:r>
            <w:r w:rsidRPr="00B47AA9">
              <w:rPr>
                <w:rFonts w:cs="Arial"/>
                <w:b/>
                <w:color w:val="000000"/>
                <w:sz w:val="20"/>
                <w:szCs w:val="20"/>
                <w:lang w:eastAsia="en-GB"/>
              </w:rPr>
              <w:t xml:space="preserve">– </w:t>
            </w:r>
            <w:r w:rsidRPr="008A5DA5">
              <w:rPr>
                <w:rFonts w:cs="Arial"/>
                <w:b/>
                <w:color w:val="000000"/>
                <w:sz w:val="20"/>
                <w:szCs w:val="20"/>
                <w:lang w:eastAsia="en-GB"/>
              </w:rPr>
              <w:t>Experience</w:t>
            </w:r>
          </w:p>
          <w:p w14:paraId="55779919" w14:textId="77777777" w:rsidR="006D17D9" w:rsidRPr="00DB5A80" w:rsidRDefault="008A5DA5" w:rsidP="00975914">
            <w:pPr>
              <w:pStyle w:val="NoSpacing"/>
              <w:numPr>
                <w:ilvl w:val="0"/>
                <w:numId w:val="9"/>
              </w:numPr>
              <w:rPr>
                <w:color w:val="000000" w:themeColor="text1"/>
                <w:sz w:val="20"/>
                <w:szCs w:val="20"/>
              </w:rPr>
            </w:pPr>
            <w:r>
              <w:rPr>
                <w:color w:val="000000" w:themeColor="text1"/>
                <w:sz w:val="20"/>
                <w:szCs w:val="20"/>
              </w:rPr>
              <w:t>S</w:t>
            </w:r>
            <w:r w:rsidR="006D17D9" w:rsidRPr="00DB5A80">
              <w:rPr>
                <w:color w:val="000000" w:themeColor="text1"/>
                <w:sz w:val="20"/>
                <w:szCs w:val="20"/>
              </w:rPr>
              <w:t xml:space="preserve">imilar programmes </w:t>
            </w:r>
            <w:r>
              <w:rPr>
                <w:color w:val="000000" w:themeColor="text1"/>
                <w:sz w:val="20"/>
                <w:szCs w:val="20"/>
              </w:rPr>
              <w:t xml:space="preserve">the bidder </w:t>
            </w:r>
            <w:r w:rsidR="006D17D9" w:rsidRPr="00DB5A80">
              <w:rPr>
                <w:color w:val="000000" w:themeColor="text1"/>
                <w:sz w:val="20"/>
                <w:szCs w:val="20"/>
              </w:rPr>
              <w:t xml:space="preserve">have been involved in setting up and running in the past. </w:t>
            </w:r>
          </w:p>
          <w:p w14:paraId="68394020" w14:textId="77777777" w:rsidR="006D17D9" w:rsidRPr="00DB5A80" w:rsidRDefault="006D17D9" w:rsidP="00975914">
            <w:pPr>
              <w:pStyle w:val="NoSpacing"/>
              <w:numPr>
                <w:ilvl w:val="0"/>
                <w:numId w:val="9"/>
              </w:numPr>
              <w:rPr>
                <w:color w:val="000000" w:themeColor="text1"/>
                <w:sz w:val="20"/>
                <w:szCs w:val="20"/>
              </w:rPr>
            </w:pPr>
            <w:r w:rsidRPr="00DB5A80">
              <w:rPr>
                <w:color w:val="000000" w:themeColor="text1"/>
                <w:sz w:val="20"/>
                <w:szCs w:val="20"/>
              </w:rPr>
              <w:t xml:space="preserve">Detail existing links with relevant </w:t>
            </w:r>
            <w:r w:rsidR="008A5DA5">
              <w:rPr>
                <w:color w:val="000000" w:themeColor="text1"/>
                <w:sz w:val="20"/>
                <w:szCs w:val="20"/>
              </w:rPr>
              <w:t>energy</w:t>
            </w:r>
            <w:r w:rsidRPr="00DB5A80">
              <w:rPr>
                <w:color w:val="000000" w:themeColor="text1"/>
                <w:sz w:val="20"/>
                <w:szCs w:val="20"/>
              </w:rPr>
              <w:t xml:space="preserve"> stakeholders and previous programmes and collaboration with them that would be relevant to this project.</w:t>
            </w:r>
          </w:p>
          <w:p w14:paraId="775E08FA" w14:textId="77777777" w:rsidR="006D17D9" w:rsidRPr="00B47AA9" w:rsidRDefault="006D17D9" w:rsidP="008A5DA5">
            <w:pPr>
              <w:pStyle w:val="NoSpacing"/>
              <w:rPr>
                <w:rFonts w:cs="Arial"/>
                <w:color w:val="000000"/>
                <w:sz w:val="20"/>
                <w:szCs w:val="20"/>
                <w:lang w:eastAsia="en-GB"/>
              </w:rPr>
            </w:pPr>
          </w:p>
        </w:tc>
        <w:tc>
          <w:tcPr>
            <w:tcW w:w="992" w:type="dxa"/>
            <w:vAlign w:val="center"/>
          </w:tcPr>
          <w:p w14:paraId="6D8B5A99" w14:textId="77777777" w:rsidR="006D17D9" w:rsidRPr="00B47AA9" w:rsidRDefault="00975914" w:rsidP="006903BD">
            <w:pPr>
              <w:spacing w:after="0" w:line="240" w:lineRule="auto"/>
              <w:jc w:val="center"/>
              <w:rPr>
                <w:rFonts w:cs="Arial"/>
                <w:color w:val="000000"/>
                <w:sz w:val="20"/>
                <w:szCs w:val="20"/>
                <w:lang w:eastAsia="en-GB"/>
              </w:rPr>
            </w:pPr>
            <w:r>
              <w:rPr>
                <w:rFonts w:cs="Arial"/>
                <w:color w:val="000000"/>
                <w:sz w:val="20"/>
                <w:szCs w:val="20"/>
                <w:lang w:eastAsia="en-GB"/>
              </w:rPr>
              <w:t>30</w:t>
            </w:r>
          </w:p>
        </w:tc>
        <w:tc>
          <w:tcPr>
            <w:tcW w:w="1318" w:type="dxa"/>
            <w:vAlign w:val="center"/>
          </w:tcPr>
          <w:p w14:paraId="161FA27C" w14:textId="77777777" w:rsidR="006D17D9" w:rsidRPr="00FC099C" w:rsidRDefault="006D17D9" w:rsidP="006903BD">
            <w:pPr>
              <w:spacing w:after="0" w:line="240" w:lineRule="auto"/>
              <w:jc w:val="center"/>
              <w:rPr>
                <w:rFonts w:cs="Arial"/>
                <w:color w:val="000000"/>
                <w:sz w:val="20"/>
                <w:szCs w:val="20"/>
                <w:lang w:eastAsia="en-GB"/>
              </w:rPr>
            </w:pPr>
          </w:p>
          <w:p w14:paraId="56A92F1C" w14:textId="77777777" w:rsidR="006D17D9" w:rsidRPr="00FC099C" w:rsidRDefault="006D17D9" w:rsidP="006903BD">
            <w:pPr>
              <w:spacing w:after="0" w:line="240" w:lineRule="auto"/>
              <w:jc w:val="center"/>
              <w:rPr>
                <w:rFonts w:cs="Arial"/>
                <w:color w:val="000000"/>
                <w:sz w:val="20"/>
                <w:szCs w:val="20"/>
                <w:lang w:eastAsia="en-GB"/>
              </w:rPr>
            </w:pPr>
          </w:p>
          <w:p w14:paraId="33812AA0" w14:textId="77777777" w:rsidR="006D17D9" w:rsidRPr="00FC099C" w:rsidRDefault="006D17D9" w:rsidP="006903BD">
            <w:pPr>
              <w:spacing w:after="0" w:line="240" w:lineRule="auto"/>
              <w:jc w:val="center"/>
              <w:rPr>
                <w:rFonts w:cs="Arial"/>
                <w:color w:val="000000"/>
                <w:sz w:val="20"/>
                <w:szCs w:val="20"/>
                <w:lang w:eastAsia="en-GB"/>
              </w:rPr>
            </w:pPr>
            <w:r w:rsidRPr="00FC099C">
              <w:rPr>
                <w:sz w:val="20"/>
                <w:szCs w:val="20"/>
              </w:rPr>
              <w:t xml:space="preserve">0 – </w:t>
            </w:r>
            <w:r>
              <w:rPr>
                <w:sz w:val="20"/>
                <w:szCs w:val="20"/>
              </w:rPr>
              <w:t>5</w:t>
            </w:r>
            <w:r w:rsidRPr="00FC099C">
              <w:rPr>
                <w:sz w:val="20"/>
                <w:szCs w:val="20"/>
              </w:rPr>
              <w:t xml:space="preserve"> score</w:t>
            </w:r>
            <w:r w:rsidRPr="00FC099C">
              <w:rPr>
                <w:rFonts w:cs="Arial"/>
                <w:color w:val="000000"/>
                <w:sz w:val="20"/>
                <w:szCs w:val="20"/>
                <w:lang w:eastAsia="en-GB"/>
              </w:rPr>
              <w:t xml:space="preserve"> </w:t>
            </w:r>
          </w:p>
          <w:p w14:paraId="7D4D13B6" w14:textId="77777777" w:rsidR="006D17D9" w:rsidRPr="00FC099C" w:rsidRDefault="006D17D9" w:rsidP="006903BD">
            <w:pPr>
              <w:spacing w:after="0" w:line="240" w:lineRule="auto"/>
              <w:jc w:val="center"/>
              <w:rPr>
                <w:rFonts w:cs="Arial"/>
                <w:color w:val="000000"/>
                <w:sz w:val="20"/>
                <w:szCs w:val="20"/>
                <w:lang w:eastAsia="en-GB"/>
              </w:rPr>
            </w:pPr>
          </w:p>
          <w:p w14:paraId="10FA3A49" w14:textId="77777777" w:rsidR="006D17D9" w:rsidRPr="00FC099C" w:rsidRDefault="006D17D9" w:rsidP="006903BD">
            <w:pPr>
              <w:spacing w:after="0" w:line="240" w:lineRule="auto"/>
              <w:jc w:val="center"/>
              <w:rPr>
                <w:rFonts w:cs="Arial"/>
                <w:color w:val="000000"/>
                <w:sz w:val="20"/>
                <w:szCs w:val="20"/>
                <w:lang w:eastAsia="en-GB"/>
              </w:rPr>
            </w:pPr>
          </w:p>
        </w:tc>
      </w:tr>
      <w:tr w:rsidR="006D17D9" w:rsidRPr="00FC099C" w14:paraId="57E7C005" w14:textId="77777777" w:rsidTr="006903BD">
        <w:trPr>
          <w:trHeight w:val="70"/>
          <w:jc w:val="center"/>
        </w:trPr>
        <w:tc>
          <w:tcPr>
            <w:tcW w:w="7655" w:type="dxa"/>
            <w:vAlign w:val="center"/>
          </w:tcPr>
          <w:p w14:paraId="4D7B3B57" w14:textId="77777777" w:rsidR="006D17D9" w:rsidRPr="00B47AA9" w:rsidRDefault="006D17D9" w:rsidP="006903BD">
            <w:pPr>
              <w:spacing w:after="0" w:line="240" w:lineRule="auto"/>
              <w:rPr>
                <w:rFonts w:cs="Arial"/>
                <w:b/>
                <w:color w:val="000000"/>
                <w:sz w:val="20"/>
                <w:szCs w:val="20"/>
                <w:lang w:eastAsia="en-GB"/>
              </w:rPr>
            </w:pPr>
            <w:r w:rsidRPr="00B47AA9">
              <w:rPr>
                <w:rFonts w:cs="Arial"/>
                <w:b/>
                <w:color w:val="000000"/>
                <w:sz w:val="20"/>
                <w:szCs w:val="20"/>
                <w:lang w:eastAsia="en-GB"/>
              </w:rPr>
              <w:t>1.</w:t>
            </w:r>
            <w:r>
              <w:rPr>
                <w:rFonts w:cs="Arial"/>
                <w:b/>
                <w:color w:val="000000"/>
                <w:sz w:val="20"/>
                <w:szCs w:val="20"/>
                <w:lang w:eastAsia="zh-CN"/>
              </w:rPr>
              <w:t>4</w:t>
            </w:r>
            <w:r w:rsidRPr="00B47AA9">
              <w:rPr>
                <w:rFonts w:cs="Arial"/>
                <w:b/>
                <w:color w:val="000000"/>
                <w:sz w:val="20"/>
                <w:szCs w:val="20"/>
                <w:lang w:eastAsia="en-GB"/>
              </w:rPr>
              <w:t xml:space="preserve"> – </w:t>
            </w:r>
            <w:r>
              <w:rPr>
                <w:rFonts w:cs="Arial"/>
                <w:b/>
                <w:color w:val="000000"/>
                <w:sz w:val="20"/>
                <w:szCs w:val="20"/>
                <w:lang w:eastAsia="en-GB"/>
              </w:rPr>
              <w:t>Project Team</w:t>
            </w:r>
          </w:p>
          <w:p w14:paraId="0BA06149" w14:textId="77777777" w:rsidR="006D17D9" w:rsidRPr="0090009D" w:rsidRDefault="006D17D9" w:rsidP="0090009D">
            <w:pPr>
              <w:pStyle w:val="NoSpacing"/>
              <w:numPr>
                <w:ilvl w:val="0"/>
                <w:numId w:val="9"/>
              </w:numPr>
              <w:rPr>
                <w:color w:val="000000" w:themeColor="text1"/>
                <w:sz w:val="20"/>
                <w:szCs w:val="20"/>
              </w:rPr>
            </w:pPr>
            <w:r w:rsidRPr="00DB5A80">
              <w:rPr>
                <w:color w:val="000000" w:themeColor="text1"/>
                <w:sz w:val="20"/>
                <w:szCs w:val="20"/>
              </w:rPr>
              <w:t>Outline the members of your proposed project team and Experts Group, and provide their CVs for further reading. Detail their expertise and experience, and their roles, responsibilities and level of participation in the project. </w:t>
            </w:r>
          </w:p>
          <w:p w14:paraId="22C0D77B" w14:textId="77777777" w:rsidR="006D17D9" w:rsidRPr="0090009D" w:rsidRDefault="006D17D9" w:rsidP="0090009D">
            <w:pPr>
              <w:pStyle w:val="NoSpacing"/>
              <w:numPr>
                <w:ilvl w:val="0"/>
                <w:numId w:val="9"/>
              </w:numPr>
              <w:rPr>
                <w:rFonts w:cs="Arial"/>
                <w:color w:val="000000"/>
                <w:sz w:val="20"/>
                <w:szCs w:val="20"/>
                <w:lang w:eastAsia="en-GB"/>
              </w:rPr>
            </w:pPr>
            <w:r w:rsidRPr="00DB5A80">
              <w:rPr>
                <w:color w:val="000000" w:themeColor="text1"/>
                <w:sz w:val="20"/>
                <w:szCs w:val="20"/>
              </w:rPr>
              <w:t>Demonstrate that the Experts and project team members possess a sufficient range of skills, expertise and experience to successfully achieve the aims of the project.</w:t>
            </w:r>
          </w:p>
          <w:p w14:paraId="5B1758BB" w14:textId="77777777" w:rsidR="0090009D" w:rsidRPr="00B47AA9" w:rsidRDefault="0090009D" w:rsidP="0090009D">
            <w:pPr>
              <w:pStyle w:val="NoSpacing"/>
              <w:ind w:left="360"/>
              <w:rPr>
                <w:rFonts w:cs="Arial"/>
                <w:color w:val="000000"/>
                <w:sz w:val="20"/>
                <w:szCs w:val="20"/>
                <w:lang w:eastAsia="en-GB"/>
              </w:rPr>
            </w:pPr>
          </w:p>
        </w:tc>
        <w:tc>
          <w:tcPr>
            <w:tcW w:w="992" w:type="dxa"/>
            <w:vAlign w:val="center"/>
          </w:tcPr>
          <w:p w14:paraId="29B3EFFA" w14:textId="77777777" w:rsidR="006D17D9" w:rsidRPr="00B47AA9" w:rsidRDefault="002C22CF" w:rsidP="006903BD">
            <w:pPr>
              <w:spacing w:after="0" w:line="240" w:lineRule="auto"/>
              <w:jc w:val="center"/>
              <w:rPr>
                <w:rFonts w:cs="Arial"/>
                <w:color w:val="000000"/>
                <w:sz w:val="20"/>
                <w:szCs w:val="20"/>
                <w:lang w:eastAsia="en-GB"/>
              </w:rPr>
            </w:pPr>
            <w:r>
              <w:rPr>
                <w:rFonts w:cs="Arial"/>
                <w:color w:val="000000"/>
                <w:sz w:val="20"/>
                <w:szCs w:val="20"/>
                <w:lang w:eastAsia="en-GB"/>
              </w:rPr>
              <w:t>15</w:t>
            </w:r>
          </w:p>
        </w:tc>
        <w:tc>
          <w:tcPr>
            <w:tcW w:w="1318" w:type="dxa"/>
            <w:vAlign w:val="center"/>
          </w:tcPr>
          <w:p w14:paraId="770A0ED4" w14:textId="77777777" w:rsidR="006D17D9" w:rsidRPr="00FC099C" w:rsidRDefault="006D17D9" w:rsidP="006903BD">
            <w:pPr>
              <w:spacing w:after="0" w:line="240" w:lineRule="auto"/>
              <w:jc w:val="center"/>
              <w:rPr>
                <w:rFonts w:cs="Arial"/>
                <w:color w:val="000000"/>
                <w:sz w:val="20"/>
                <w:szCs w:val="20"/>
                <w:lang w:eastAsia="en-GB"/>
              </w:rPr>
            </w:pPr>
            <w:r w:rsidRPr="00FC099C">
              <w:rPr>
                <w:sz w:val="20"/>
                <w:szCs w:val="20"/>
              </w:rPr>
              <w:t xml:space="preserve">0 – </w:t>
            </w:r>
            <w:r>
              <w:rPr>
                <w:sz w:val="20"/>
                <w:szCs w:val="20"/>
              </w:rPr>
              <w:t>5</w:t>
            </w:r>
            <w:r w:rsidRPr="00FC099C">
              <w:rPr>
                <w:sz w:val="20"/>
                <w:szCs w:val="20"/>
              </w:rPr>
              <w:t xml:space="preserve"> score</w:t>
            </w:r>
          </w:p>
        </w:tc>
      </w:tr>
      <w:tr w:rsidR="006D17D9" w:rsidRPr="00FC099C" w14:paraId="6F9AFC97" w14:textId="77777777" w:rsidTr="006903BD">
        <w:trPr>
          <w:trHeight w:val="866"/>
          <w:jc w:val="center"/>
        </w:trPr>
        <w:tc>
          <w:tcPr>
            <w:tcW w:w="7655" w:type="dxa"/>
            <w:vAlign w:val="center"/>
          </w:tcPr>
          <w:p w14:paraId="70BE53F5" w14:textId="77777777" w:rsidR="006D17D9" w:rsidRPr="002C22CF" w:rsidRDefault="002C22CF" w:rsidP="002C22CF">
            <w:pPr>
              <w:spacing w:after="0" w:line="240" w:lineRule="auto"/>
              <w:rPr>
                <w:rFonts w:cs="Arial"/>
                <w:b/>
                <w:color w:val="000000"/>
                <w:sz w:val="20"/>
                <w:szCs w:val="20"/>
                <w:lang w:eastAsia="en-GB"/>
              </w:rPr>
            </w:pPr>
            <w:r w:rsidRPr="002C22CF">
              <w:rPr>
                <w:rFonts w:cs="Arial"/>
                <w:b/>
                <w:color w:val="000000"/>
                <w:sz w:val="20"/>
                <w:szCs w:val="20"/>
                <w:lang w:eastAsia="en-GB"/>
              </w:rPr>
              <w:t>1.5 – Gender Inclusion</w:t>
            </w:r>
          </w:p>
          <w:p w14:paraId="50A7DD88" w14:textId="77777777" w:rsidR="002C22CF" w:rsidRPr="002C22CF" w:rsidRDefault="002C22CF" w:rsidP="002C22CF">
            <w:pPr>
              <w:spacing w:after="0" w:line="240" w:lineRule="auto"/>
              <w:rPr>
                <w:rFonts w:cs="Arial"/>
                <w:color w:val="000000"/>
                <w:sz w:val="20"/>
                <w:szCs w:val="20"/>
                <w:lang w:eastAsia="en-GB"/>
              </w:rPr>
            </w:pPr>
            <w:r w:rsidRPr="002C22CF">
              <w:rPr>
                <w:rFonts w:cs="Arial"/>
                <w:color w:val="000000"/>
                <w:sz w:val="20"/>
                <w:szCs w:val="20"/>
                <w:lang w:eastAsia="en-GB"/>
              </w:rPr>
              <w:t>Demonstration of gender inclusion in the project team and roles.</w:t>
            </w:r>
          </w:p>
        </w:tc>
        <w:tc>
          <w:tcPr>
            <w:tcW w:w="992" w:type="dxa"/>
            <w:vAlign w:val="center"/>
          </w:tcPr>
          <w:p w14:paraId="52EA8A3D" w14:textId="77777777" w:rsidR="006D17D9" w:rsidRPr="00B47AA9" w:rsidRDefault="002C22CF" w:rsidP="006903BD">
            <w:pPr>
              <w:spacing w:after="0" w:line="240" w:lineRule="auto"/>
              <w:jc w:val="center"/>
              <w:rPr>
                <w:rFonts w:cs="Arial"/>
                <w:color w:val="000000"/>
                <w:sz w:val="20"/>
                <w:szCs w:val="20"/>
                <w:lang w:eastAsia="en-GB"/>
              </w:rPr>
            </w:pPr>
            <w:r>
              <w:rPr>
                <w:rFonts w:cs="Arial"/>
                <w:color w:val="000000"/>
                <w:sz w:val="20"/>
                <w:szCs w:val="20"/>
                <w:lang w:eastAsia="en-GB"/>
              </w:rPr>
              <w:t>10</w:t>
            </w:r>
          </w:p>
        </w:tc>
        <w:tc>
          <w:tcPr>
            <w:tcW w:w="1318" w:type="dxa"/>
            <w:vAlign w:val="center"/>
          </w:tcPr>
          <w:p w14:paraId="0AC62C37" w14:textId="77777777" w:rsidR="006D17D9" w:rsidRPr="00FC099C" w:rsidRDefault="002C22CF" w:rsidP="006903BD">
            <w:pPr>
              <w:spacing w:after="0" w:line="240" w:lineRule="auto"/>
              <w:jc w:val="center"/>
              <w:rPr>
                <w:rFonts w:cs="Arial"/>
                <w:color w:val="000000"/>
                <w:sz w:val="20"/>
                <w:szCs w:val="20"/>
                <w:lang w:eastAsia="en-GB"/>
              </w:rPr>
            </w:pPr>
            <w:r w:rsidRPr="00FC099C">
              <w:rPr>
                <w:sz w:val="20"/>
                <w:szCs w:val="20"/>
              </w:rPr>
              <w:t xml:space="preserve">0 – </w:t>
            </w:r>
            <w:r>
              <w:rPr>
                <w:sz w:val="20"/>
                <w:szCs w:val="20"/>
              </w:rPr>
              <w:t>5</w:t>
            </w:r>
            <w:r w:rsidRPr="00FC099C">
              <w:rPr>
                <w:sz w:val="20"/>
                <w:szCs w:val="20"/>
              </w:rPr>
              <w:t xml:space="preserve"> score</w:t>
            </w:r>
          </w:p>
        </w:tc>
      </w:tr>
      <w:tr w:rsidR="006D17D9" w:rsidRPr="00FC099C" w14:paraId="2F642EC1" w14:textId="77777777" w:rsidTr="006903BD">
        <w:trPr>
          <w:trHeight w:val="275"/>
          <w:jc w:val="center"/>
        </w:trPr>
        <w:tc>
          <w:tcPr>
            <w:tcW w:w="7655" w:type="dxa"/>
            <w:tcBorders>
              <w:bottom w:val="single" w:sz="4" w:space="0" w:color="auto"/>
            </w:tcBorders>
            <w:shd w:val="clear" w:color="auto" w:fill="F2F2F2"/>
            <w:vAlign w:val="center"/>
          </w:tcPr>
          <w:p w14:paraId="27D9190E" w14:textId="77777777" w:rsidR="006D17D9" w:rsidRPr="00B47AA9" w:rsidRDefault="006D17D9" w:rsidP="006903BD">
            <w:pPr>
              <w:spacing w:line="240" w:lineRule="auto"/>
              <w:jc w:val="center"/>
              <w:rPr>
                <w:b/>
                <w:color w:val="000000"/>
                <w:sz w:val="20"/>
                <w:szCs w:val="20"/>
              </w:rPr>
            </w:pPr>
            <w:r w:rsidRPr="00B47AA9">
              <w:rPr>
                <w:b/>
                <w:color w:val="000000"/>
                <w:sz w:val="20"/>
                <w:szCs w:val="20"/>
              </w:rPr>
              <w:t>TOTAL – Quality/Technical</w:t>
            </w:r>
          </w:p>
        </w:tc>
        <w:tc>
          <w:tcPr>
            <w:tcW w:w="992" w:type="dxa"/>
            <w:tcBorders>
              <w:bottom w:val="single" w:sz="4" w:space="0" w:color="auto"/>
            </w:tcBorders>
            <w:shd w:val="clear" w:color="auto" w:fill="F2F2F2"/>
            <w:vAlign w:val="center"/>
          </w:tcPr>
          <w:p w14:paraId="4EA2ECA7" w14:textId="77777777" w:rsidR="006D17D9" w:rsidRPr="00B47AA9" w:rsidRDefault="002C22CF" w:rsidP="006903BD">
            <w:pPr>
              <w:spacing w:line="240" w:lineRule="auto"/>
              <w:jc w:val="center"/>
              <w:rPr>
                <w:b/>
                <w:sz w:val="20"/>
                <w:szCs w:val="20"/>
              </w:rPr>
            </w:pPr>
            <w:r>
              <w:rPr>
                <w:b/>
                <w:sz w:val="20"/>
                <w:szCs w:val="20"/>
              </w:rPr>
              <w:t>10</w:t>
            </w:r>
            <w:r w:rsidR="006D17D9">
              <w:rPr>
                <w:b/>
                <w:sz w:val="20"/>
                <w:szCs w:val="20"/>
              </w:rPr>
              <w:t>0</w:t>
            </w:r>
          </w:p>
        </w:tc>
        <w:tc>
          <w:tcPr>
            <w:tcW w:w="1318" w:type="dxa"/>
            <w:tcBorders>
              <w:bottom w:val="single" w:sz="4" w:space="0" w:color="auto"/>
            </w:tcBorders>
            <w:shd w:val="clear" w:color="auto" w:fill="F2F2F2"/>
            <w:vAlign w:val="center"/>
          </w:tcPr>
          <w:p w14:paraId="5B5D8FD8" w14:textId="5C38DFAB" w:rsidR="006D17D9" w:rsidRPr="00FC099C" w:rsidRDefault="006D17D9" w:rsidP="00334A14">
            <w:pPr>
              <w:spacing w:line="240" w:lineRule="auto"/>
              <w:jc w:val="center"/>
              <w:rPr>
                <w:b/>
                <w:sz w:val="20"/>
                <w:szCs w:val="20"/>
              </w:rPr>
            </w:pPr>
            <w:r w:rsidRPr="00FC099C">
              <w:rPr>
                <w:b/>
                <w:sz w:val="20"/>
                <w:szCs w:val="20"/>
              </w:rPr>
              <w:t>Max Score</w:t>
            </w:r>
            <w:r>
              <w:rPr>
                <w:b/>
                <w:sz w:val="20"/>
                <w:szCs w:val="20"/>
              </w:rPr>
              <w:t xml:space="preserve"> </w:t>
            </w:r>
            <w:r w:rsidR="00334A14">
              <w:rPr>
                <w:b/>
                <w:sz w:val="20"/>
                <w:szCs w:val="20"/>
              </w:rPr>
              <w:t>500</w:t>
            </w:r>
          </w:p>
        </w:tc>
      </w:tr>
    </w:tbl>
    <w:p w14:paraId="3162816C" w14:textId="77777777" w:rsidR="006D17D9" w:rsidRDefault="006D17D9" w:rsidP="006D17D9">
      <w:pPr>
        <w:spacing w:after="0" w:line="240" w:lineRule="auto"/>
        <w:rPr>
          <w:rFonts w:cs="Arial"/>
          <w:b/>
        </w:rPr>
      </w:pP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5"/>
        <w:gridCol w:w="992"/>
        <w:gridCol w:w="1318"/>
      </w:tblGrid>
      <w:tr w:rsidR="006D17D9" w:rsidRPr="00FC099C" w14:paraId="4DF816D7" w14:textId="77777777" w:rsidTr="006903BD">
        <w:trPr>
          <w:trHeight w:val="634"/>
          <w:jc w:val="center"/>
        </w:trPr>
        <w:tc>
          <w:tcPr>
            <w:tcW w:w="7655" w:type="dxa"/>
            <w:tcBorders>
              <w:top w:val="single" w:sz="4" w:space="0" w:color="auto"/>
            </w:tcBorders>
            <w:shd w:val="clear" w:color="auto" w:fill="8DB3E2"/>
            <w:vAlign w:val="center"/>
          </w:tcPr>
          <w:p w14:paraId="2B0BE7E0" w14:textId="77777777" w:rsidR="006D17D9" w:rsidRPr="00FC099C" w:rsidRDefault="001969E4" w:rsidP="006903BD">
            <w:pPr>
              <w:rPr>
                <w:b/>
                <w:bCs/>
                <w:sz w:val="20"/>
                <w:szCs w:val="20"/>
              </w:rPr>
            </w:pPr>
            <w:r>
              <w:rPr>
                <w:b/>
                <w:bCs/>
                <w:sz w:val="20"/>
                <w:szCs w:val="20"/>
              </w:rPr>
              <w:t>2</w:t>
            </w:r>
            <w:r w:rsidR="006D17D9" w:rsidRPr="00FC099C">
              <w:rPr>
                <w:b/>
                <w:bCs/>
                <w:sz w:val="20"/>
                <w:szCs w:val="20"/>
              </w:rPr>
              <w:t xml:space="preserve">. Evaluation Criteria – </w:t>
            </w:r>
            <w:r w:rsidR="006D17D9" w:rsidRPr="00FC099C">
              <w:rPr>
                <w:b/>
                <w:bCs/>
                <w:color w:val="000000"/>
                <w:sz w:val="20"/>
                <w:szCs w:val="20"/>
                <w:lang w:eastAsia="en-GB"/>
              </w:rPr>
              <w:t xml:space="preserve">Pricing &amp; Commercial </w:t>
            </w:r>
          </w:p>
        </w:tc>
        <w:tc>
          <w:tcPr>
            <w:tcW w:w="992" w:type="dxa"/>
            <w:tcBorders>
              <w:top w:val="single" w:sz="4" w:space="0" w:color="auto"/>
            </w:tcBorders>
            <w:shd w:val="clear" w:color="auto" w:fill="8DB3E2"/>
            <w:vAlign w:val="center"/>
          </w:tcPr>
          <w:p w14:paraId="02CB3579" w14:textId="77777777" w:rsidR="006D17D9" w:rsidRPr="00FC099C" w:rsidRDefault="006D17D9" w:rsidP="006903BD">
            <w:pPr>
              <w:jc w:val="center"/>
              <w:rPr>
                <w:b/>
                <w:bCs/>
                <w:sz w:val="18"/>
                <w:szCs w:val="18"/>
              </w:rPr>
            </w:pPr>
            <w:r w:rsidRPr="00FC099C">
              <w:rPr>
                <w:b/>
                <w:bCs/>
                <w:sz w:val="18"/>
                <w:szCs w:val="18"/>
              </w:rPr>
              <w:t>Criteria Weighting</w:t>
            </w:r>
          </w:p>
        </w:tc>
        <w:tc>
          <w:tcPr>
            <w:tcW w:w="1318" w:type="dxa"/>
            <w:tcBorders>
              <w:top w:val="single" w:sz="4" w:space="0" w:color="auto"/>
            </w:tcBorders>
            <w:shd w:val="clear" w:color="auto" w:fill="8DB3E2"/>
            <w:vAlign w:val="center"/>
          </w:tcPr>
          <w:p w14:paraId="48CF262B" w14:textId="77777777" w:rsidR="006D17D9" w:rsidRPr="00FC099C" w:rsidRDefault="006D17D9" w:rsidP="006903BD">
            <w:pPr>
              <w:jc w:val="center"/>
              <w:rPr>
                <w:b/>
                <w:bCs/>
                <w:sz w:val="18"/>
                <w:szCs w:val="18"/>
              </w:rPr>
            </w:pPr>
            <w:r w:rsidRPr="00FC099C">
              <w:rPr>
                <w:b/>
                <w:bCs/>
                <w:sz w:val="18"/>
                <w:szCs w:val="18"/>
              </w:rPr>
              <w:t>Evaluation Methodology</w:t>
            </w:r>
          </w:p>
        </w:tc>
      </w:tr>
      <w:tr w:rsidR="006D17D9" w:rsidRPr="00FC099C" w14:paraId="20664E5F" w14:textId="77777777" w:rsidTr="006903BD">
        <w:trPr>
          <w:trHeight w:val="558"/>
          <w:jc w:val="center"/>
        </w:trPr>
        <w:tc>
          <w:tcPr>
            <w:tcW w:w="7655" w:type="dxa"/>
          </w:tcPr>
          <w:p w14:paraId="41911112" w14:textId="77777777" w:rsidR="006D17D9" w:rsidRPr="00FC099C" w:rsidRDefault="006D17D9" w:rsidP="006903BD">
            <w:pPr>
              <w:rPr>
                <w:sz w:val="20"/>
                <w:szCs w:val="20"/>
              </w:rPr>
            </w:pPr>
            <w:r>
              <w:rPr>
                <w:b/>
                <w:sz w:val="20"/>
                <w:szCs w:val="20"/>
              </w:rPr>
              <w:t>3.</w:t>
            </w:r>
            <w:r w:rsidRPr="00FC099C">
              <w:rPr>
                <w:b/>
                <w:sz w:val="20"/>
                <w:szCs w:val="20"/>
              </w:rPr>
              <w:t>1</w:t>
            </w:r>
            <w:r w:rsidRPr="00FC099C">
              <w:rPr>
                <w:sz w:val="20"/>
                <w:szCs w:val="20"/>
              </w:rPr>
              <w:t xml:space="preserve"> - Competitiveness of fee rates and overall project cost in relation to the market to demonstrate value for money. </w:t>
            </w:r>
          </w:p>
        </w:tc>
        <w:tc>
          <w:tcPr>
            <w:tcW w:w="992" w:type="dxa"/>
            <w:vAlign w:val="center"/>
          </w:tcPr>
          <w:p w14:paraId="7548A6A5" w14:textId="77777777" w:rsidR="006D17D9" w:rsidRPr="00040A5A" w:rsidRDefault="008F64B0" w:rsidP="008F64B0">
            <w:pPr>
              <w:spacing w:after="0" w:line="240" w:lineRule="auto"/>
              <w:jc w:val="center"/>
              <w:rPr>
                <w:sz w:val="20"/>
                <w:szCs w:val="20"/>
                <w:highlight w:val="yellow"/>
              </w:rPr>
            </w:pPr>
            <w:r w:rsidRPr="008F64B0">
              <w:rPr>
                <w:rFonts w:cs="Arial"/>
                <w:color w:val="000000"/>
                <w:sz w:val="20"/>
                <w:szCs w:val="20"/>
                <w:lang w:eastAsia="en-GB"/>
              </w:rPr>
              <w:t>30</w:t>
            </w:r>
          </w:p>
        </w:tc>
        <w:tc>
          <w:tcPr>
            <w:tcW w:w="1318" w:type="dxa"/>
            <w:vAlign w:val="center"/>
          </w:tcPr>
          <w:p w14:paraId="7F2DF03D" w14:textId="77777777" w:rsidR="006D17D9" w:rsidRPr="00FC099C" w:rsidRDefault="006D17D9" w:rsidP="006903BD">
            <w:pPr>
              <w:jc w:val="center"/>
              <w:rPr>
                <w:sz w:val="20"/>
                <w:szCs w:val="20"/>
              </w:rPr>
            </w:pPr>
            <w:r w:rsidRPr="00FC099C">
              <w:rPr>
                <w:sz w:val="20"/>
                <w:szCs w:val="20"/>
              </w:rPr>
              <w:t xml:space="preserve">0 – </w:t>
            </w:r>
            <w:r>
              <w:rPr>
                <w:sz w:val="20"/>
                <w:szCs w:val="20"/>
              </w:rPr>
              <w:t>5</w:t>
            </w:r>
            <w:r w:rsidRPr="00FC099C">
              <w:rPr>
                <w:sz w:val="20"/>
                <w:szCs w:val="20"/>
              </w:rPr>
              <w:t xml:space="preserve"> score</w:t>
            </w:r>
          </w:p>
        </w:tc>
      </w:tr>
      <w:tr w:rsidR="006D17D9" w:rsidRPr="00FC099C" w14:paraId="22F99C4F" w14:textId="77777777" w:rsidTr="006903BD">
        <w:trPr>
          <w:trHeight w:val="467"/>
          <w:jc w:val="center"/>
        </w:trPr>
        <w:tc>
          <w:tcPr>
            <w:tcW w:w="7655" w:type="dxa"/>
            <w:shd w:val="clear" w:color="auto" w:fill="F2F2F2"/>
            <w:vAlign w:val="center"/>
          </w:tcPr>
          <w:p w14:paraId="0FD94FE2" w14:textId="77777777" w:rsidR="006D17D9" w:rsidRPr="00FC099C" w:rsidRDefault="006D17D9" w:rsidP="006903BD">
            <w:pPr>
              <w:jc w:val="center"/>
              <w:rPr>
                <w:b/>
                <w:color w:val="000000"/>
                <w:sz w:val="20"/>
                <w:szCs w:val="20"/>
              </w:rPr>
            </w:pPr>
            <w:r w:rsidRPr="00FC099C">
              <w:rPr>
                <w:b/>
                <w:color w:val="000000"/>
                <w:sz w:val="20"/>
                <w:szCs w:val="20"/>
              </w:rPr>
              <w:t>TOTAL – Pricing &amp; Commercial</w:t>
            </w:r>
          </w:p>
        </w:tc>
        <w:tc>
          <w:tcPr>
            <w:tcW w:w="992" w:type="dxa"/>
            <w:shd w:val="clear" w:color="auto" w:fill="F2F2F2"/>
            <w:vAlign w:val="center"/>
          </w:tcPr>
          <w:p w14:paraId="1EDA3B83" w14:textId="77777777" w:rsidR="006D17D9" w:rsidRPr="00040A5A" w:rsidRDefault="008F64B0" w:rsidP="006903BD">
            <w:pPr>
              <w:jc w:val="center"/>
              <w:rPr>
                <w:b/>
                <w:sz w:val="20"/>
                <w:szCs w:val="20"/>
                <w:highlight w:val="yellow"/>
              </w:rPr>
            </w:pPr>
            <w:r>
              <w:rPr>
                <w:b/>
                <w:sz w:val="20"/>
                <w:szCs w:val="20"/>
              </w:rPr>
              <w:t>3</w:t>
            </w:r>
            <w:r w:rsidR="006D17D9" w:rsidRPr="00B27760">
              <w:rPr>
                <w:b/>
                <w:sz w:val="20"/>
                <w:szCs w:val="20"/>
              </w:rPr>
              <w:t>0</w:t>
            </w:r>
          </w:p>
        </w:tc>
        <w:tc>
          <w:tcPr>
            <w:tcW w:w="1318" w:type="dxa"/>
            <w:shd w:val="clear" w:color="auto" w:fill="F2F2F2"/>
            <w:vAlign w:val="center"/>
          </w:tcPr>
          <w:p w14:paraId="3529E316" w14:textId="77777777" w:rsidR="006D17D9" w:rsidRPr="00FC099C" w:rsidRDefault="006D17D9" w:rsidP="008F64B0">
            <w:pPr>
              <w:spacing w:line="240" w:lineRule="auto"/>
              <w:jc w:val="center"/>
              <w:rPr>
                <w:b/>
                <w:sz w:val="20"/>
                <w:szCs w:val="20"/>
              </w:rPr>
            </w:pPr>
            <w:r w:rsidRPr="00FC099C">
              <w:rPr>
                <w:b/>
                <w:sz w:val="20"/>
                <w:szCs w:val="20"/>
              </w:rPr>
              <w:t>Max Score</w:t>
            </w:r>
            <w:r>
              <w:rPr>
                <w:b/>
                <w:sz w:val="20"/>
                <w:szCs w:val="20"/>
              </w:rPr>
              <w:t xml:space="preserve"> </w:t>
            </w:r>
            <w:r w:rsidR="008F64B0">
              <w:rPr>
                <w:b/>
                <w:sz w:val="20"/>
                <w:szCs w:val="20"/>
              </w:rPr>
              <w:t>15</w:t>
            </w:r>
            <w:r>
              <w:rPr>
                <w:b/>
                <w:sz w:val="20"/>
                <w:szCs w:val="20"/>
              </w:rPr>
              <w:t>0</w:t>
            </w:r>
          </w:p>
        </w:tc>
      </w:tr>
    </w:tbl>
    <w:p w14:paraId="5CEE49F4" w14:textId="77777777" w:rsidR="006D17D9" w:rsidRDefault="006D17D9" w:rsidP="006D17D9">
      <w:pPr>
        <w:spacing w:after="0" w:line="240" w:lineRule="auto"/>
        <w:rPr>
          <w:rFonts w:cs="Arial"/>
          <w:b/>
        </w:rPr>
      </w:pPr>
    </w:p>
    <w:p w14:paraId="3C980BE1" w14:textId="4E51A47D" w:rsidR="006D17D9" w:rsidRDefault="006D17D9" w:rsidP="006D17D9">
      <w:pPr>
        <w:spacing w:after="0" w:line="240" w:lineRule="auto"/>
        <w:rPr>
          <w:rFonts w:cs="Arial"/>
          <w:b/>
        </w:rPr>
      </w:pPr>
    </w:p>
    <w:p w14:paraId="300C8258" w14:textId="77777777" w:rsidR="006D17D9" w:rsidRDefault="006D17D9" w:rsidP="006D17D9">
      <w:pPr>
        <w:spacing w:after="0" w:line="240" w:lineRule="auto"/>
        <w:rPr>
          <w:rFonts w:cs="Arial"/>
          <w:b/>
        </w:rPr>
      </w:pP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5"/>
        <w:gridCol w:w="992"/>
        <w:gridCol w:w="1318"/>
      </w:tblGrid>
      <w:tr w:rsidR="008F64B0" w:rsidRPr="00FC099C" w14:paraId="39E4EB4A" w14:textId="77777777" w:rsidTr="00506FED">
        <w:trPr>
          <w:trHeight w:val="866"/>
          <w:jc w:val="center"/>
        </w:trPr>
        <w:tc>
          <w:tcPr>
            <w:tcW w:w="7655" w:type="dxa"/>
            <w:shd w:val="clear" w:color="auto" w:fill="A6A6A6"/>
            <w:vAlign w:val="center"/>
          </w:tcPr>
          <w:p w14:paraId="6AF12802" w14:textId="77777777" w:rsidR="008F64B0" w:rsidRPr="00FC099C" w:rsidRDefault="008F64B0" w:rsidP="00506FED">
            <w:pPr>
              <w:jc w:val="center"/>
              <w:rPr>
                <w:b/>
                <w:color w:val="000000"/>
                <w:sz w:val="20"/>
                <w:szCs w:val="20"/>
              </w:rPr>
            </w:pPr>
            <w:r w:rsidRPr="00FC099C">
              <w:rPr>
                <w:b/>
                <w:color w:val="000000"/>
                <w:sz w:val="20"/>
                <w:szCs w:val="20"/>
              </w:rPr>
              <w:t>GRAND TOTAL EVALUATION CRITERIA</w:t>
            </w:r>
          </w:p>
        </w:tc>
        <w:tc>
          <w:tcPr>
            <w:tcW w:w="992" w:type="dxa"/>
            <w:shd w:val="clear" w:color="auto" w:fill="A6A6A6"/>
            <w:vAlign w:val="center"/>
          </w:tcPr>
          <w:p w14:paraId="4098BDDA" w14:textId="77777777" w:rsidR="008F64B0" w:rsidRPr="00040A5A" w:rsidRDefault="008F64B0" w:rsidP="00506FED">
            <w:pPr>
              <w:jc w:val="center"/>
              <w:rPr>
                <w:b/>
                <w:sz w:val="20"/>
                <w:szCs w:val="20"/>
                <w:highlight w:val="yellow"/>
              </w:rPr>
            </w:pPr>
            <w:r>
              <w:rPr>
                <w:b/>
                <w:sz w:val="20"/>
                <w:szCs w:val="20"/>
              </w:rPr>
              <w:t>130</w:t>
            </w:r>
          </w:p>
        </w:tc>
        <w:tc>
          <w:tcPr>
            <w:tcW w:w="1318" w:type="dxa"/>
            <w:shd w:val="clear" w:color="auto" w:fill="A6A6A6"/>
            <w:vAlign w:val="center"/>
          </w:tcPr>
          <w:p w14:paraId="3EB8280A" w14:textId="5258CF05" w:rsidR="008F64B0" w:rsidRPr="00FC099C" w:rsidRDefault="008F64B0" w:rsidP="00506FED">
            <w:pPr>
              <w:jc w:val="center"/>
              <w:rPr>
                <w:b/>
                <w:sz w:val="20"/>
                <w:szCs w:val="20"/>
              </w:rPr>
            </w:pPr>
            <w:r w:rsidRPr="00FC099C">
              <w:rPr>
                <w:b/>
                <w:sz w:val="20"/>
                <w:szCs w:val="20"/>
              </w:rPr>
              <w:t>Max Score</w:t>
            </w:r>
            <w:r w:rsidR="00334A14">
              <w:rPr>
                <w:b/>
                <w:sz w:val="20"/>
                <w:szCs w:val="20"/>
              </w:rPr>
              <w:t xml:space="preserve"> 6</w:t>
            </w:r>
            <w:r>
              <w:rPr>
                <w:b/>
                <w:sz w:val="20"/>
                <w:szCs w:val="20"/>
              </w:rPr>
              <w:t>50</w:t>
            </w:r>
            <w:r w:rsidRPr="00FC099C">
              <w:rPr>
                <w:b/>
                <w:sz w:val="20"/>
                <w:szCs w:val="20"/>
              </w:rPr>
              <w:t xml:space="preserve"> </w:t>
            </w:r>
          </w:p>
        </w:tc>
      </w:tr>
    </w:tbl>
    <w:p w14:paraId="1E233FB1" w14:textId="77777777" w:rsidR="006D17D9" w:rsidRDefault="006D17D9" w:rsidP="006D17D9">
      <w:pPr>
        <w:spacing w:after="0" w:line="240" w:lineRule="auto"/>
        <w:rPr>
          <w:rFonts w:cs="Arial"/>
          <w:b/>
        </w:rPr>
      </w:pPr>
    </w:p>
    <w:p w14:paraId="494F198E" w14:textId="77777777" w:rsidR="006D17D9" w:rsidRDefault="006D17D9" w:rsidP="006D17D9">
      <w:pPr>
        <w:spacing w:after="0" w:line="240" w:lineRule="auto"/>
        <w:rPr>
          <w:rFonts w:cs="Arial"/>
          <w:b/>
        </w:rPr>
      </w:pPr>
      <w:bookmarkStart w:id="0" w:name="_GoBack"/>
      <w:bookmarkEnd w:id="0"/>
    </w:p>
    <w:p w14:paraId="7A943586" w14:textId="77777777" w:rsidR="006D17D9" w:rsidRDefault="006D17D9" w:rsidP="006D17D9">
      <w:pPr>
        <w:spacing w:after="0" w:line="240" w:lineRule="auto"/>
        <w:rPr>
          <w:rFonts w:cs="Arial"/>
          <w:b/>
        </w:rPr>
      </w:pPr>
    </w:p>
    <w:p w14:paraId="22D646D3" w14:textId="77777777" w:rsidR="008F64B0" w:rsidRDefault="008F64B0" w:rsidP="006D17D9">
      <w:pPr>
        <w:spacing w:after="0" w:line="240" w:lineRule="auto"/>
        <w:rPr>
          <w:rFonts w:cs="Arial"/>
          <w:b/>
        </w:rPr>
      </w:pPr>
    </w:p>
    <w:p w14:paraId="1167CAEC" w14:textId="77777777" w:rsidR="006D17D9" w:rsidRPr="00612BDD" w:rsidRDefault="006D17D9" w:rsidP="006D17D9">
      <w:pPr>
        <w:spacing w:after="0" w:line="240" w:lineRule="auto"/>
        <w:rPr>
          <w:rFonts w:cs="Arial"/>
          <w:b/>
        </w:rPr>
      </w:pPr>
      <w:r w:rsidRPr="00612BDD">
        <w:rPr>
          <w:rFonts w:cs="Arial"/>
          <w:b/>
        </w:rPr>
        <w:lastRenderedPageBreak/>
        <w:t>Assessment Score</w:t>
      </w:r>
    </w:p>
    <w:p w14:paraId="55E07109" w14:textId="77777777" w:rsidR="006D17D9" w:rsidRPr="00612BDD" w:rsidRDefault="006D17D9" w:rsidP="006D17D9">
      <w:pPr>
        <w:rPr>
          <w:rFonts w:cs="Arial"/>
        </w:rPr>
      </w:pPr>
      <w:r w:rsidRPr="00612BDD">
        <w:rPr>
          <w:rFonts w:cs="Arial"/>
        </w:rPr>
        <w:t>All tenders will be scored as above in accordance with the marking system set out below:</w:t>
      </w:r>
    </w:p>
    <w:tbl>
      <w:tblPr>
        <w:tblW w:w="9924" w:type="dxa"/>
        <w:tblInd w:w="-318" w:type="dxa"/>
        <w:tblLayout w:type="fixed"/>
        <w:tblLook w:val="04A0" w:firstRow="1" w:lastRow="0" w:firstColumn="1" w:lastColumn="0" w:noHBand="0" w:noVBand="1"/>
      </w:tblPr>
      <w:tblGrid>
        <w:gridCol w:w="1560"/>
        <w:gridCol w:w="709"/>
        <w:gridCol w:w="1559"/>
        <w:gridCol w:w="1530"/>
        <w:gridCol w:w="960"/>
        <w:gridCol w:w="960"/>
        <w:gridCol w:w="960"/>
        <w:gridCol w:w="960"/>
        <w:gridCol w:w="726"/>
      </w:tblGrid>
      <w:tr w:rsidR="006D17D9" w:rsidRPr="00FC099C" w14:paraId="02119689" w14:textId="77777777" w:rsidTr="006903BD">
        <w:trPr>
          <w:trHeight w:val="582"/>
        </w:trPr>
        <w:tc>
          <w:tcPr>
            <w:tcW w:w="1560" w:type="dxa"/>
            <w:tcBorders>
              <w:top w:val="single" w:sz="4" w:space="0" w:color="auto"/>
              <w:left w:val="single" w:sz="8" w:space="0" w:color="auto"/>
              <w:bottom w:val="single" w:sz="4" w:space="0" w:color="auto"/>
              <w:right w:val="nil"/>
            </w:tcBorders>
            <w:shd w:val="clear" w:color="auto" w:fill="8DB3E2"/>
            <w:noWrap/>
            <w:vAlign w:val="bottom"/>
            <w:hideMark/>
          </w:tcPr>
          <w:p w14:paraId="1E5D540B" w14:textId="77777777" w:rsidR="006D17D9" w:rsidRPr="00FC099C" w:rsidRDefault="006D17D9" w:rsidP="006903BD">
            <w:pPr>
              <w:jc w:val="center"/>
              <w:rPr>
                <w:rFonts w:cs="Arial"/>
                <w:b/>
                <w:sz w:val="20"/>
                <w:szCs w:val="20"/>
                <w:lang w:eastAsia="en-GB"/>
              </w:rPr>
            </w:pPr>
            <w:r w:rsidRPr="00FC099C">
              <w:rPr>
                <w:rFonts w:cs="Arial"/>
                <w:b/>
                <w:sz w:val="20"/>
                <w:szCs w:val="20"/>
                <w:lang w:eastAsia="en-GB"/>
              </w:rPr>
              <w:t>Score Key Assessment</w:t>
            </w:r>
          </w:p>
        </w:tc>
        <w:tc>
          <w:tcPr>
            <w:tcW w:w="709" w:type="dxa"/>
            <w:tcBorders>
              <w:top w:val="single" w:sz="4" w:space="0" w:color="auto"/>
              <w:left w:val="single" w:sz="8" w:space="0" w:color="auto"/>
              <w:bottom w:val="single" w:sz="4" w:space="0" w:color="auto"/>
              <w:right w:val="single" w:sz="8" w:space="0" w:color="auto"/>
            </w:tcBorders>
            <w:shd w:val="clear" w:color="auto" w:fill="8DB3E2"/>
            <w:noWrap/>
            <w:vAlign w:val="center"/>
            <w:hideMark/>
          </w:tcPr>
          <w:p w14:paraId="7D6DE171" w14:textId="77777777" w:rsidR="006D17D9" w:rsidRPr="00FC099C" w:rsidRDefault="006D17D9" w:rsidP="006903BD">
            <w:pPr>
              <w:rPr>
                <w:rFonts w:cs="Arial"/>
                <w:b/>
                <w:sz w:val="20"/>
                <w:szCs w:val="20"/>
                <w:lang w:eastAsia="en-GB"/>
              </w:rPr>
            </w:pPr>
            <w:r w:rsidRPr="00FC099C">
              <w:rPr>
                <w:rFonts w:cs="Arial"/>
                <w:b/>
                <w:sz w:val="20"/>
                <w:szCs w:val="20"/>
                <w:lang w:eastAsia="en-GB"/>
              </w:rPr>
              <w:t>Score</w:t>
            </w:r>
          </w:p>
        </w:tc>
        <w:tc>
          <w:tcPr>
            <w:tcW w:w="3089" w:type="dxa"/>
            <w:gridSpan w:val="2"/>
            <w:tcBorders>
              <w:top w:val="single" w:sz="4" w:space="0" w:color="auto"/>
              <w:left w:val="nil"/>
              <w:bottom w:val="single" w:sz="4" w:space="0" w:color="auto"/>
              <w:right w:val="nil"/>
            </w:tcBorders>
            <w:shd w:val="clear" w:color="auto" w:fill="8DB3E2"/>
            <w:noWrap/>
            <w:vAlign w:val="center"/>
            <w:hideMark/>
          </w:tcPr>
          <w:p w14:paraId="7B6E95C5" w14:textId="77777777" w:rsidR="006D17D9" w:rsidRPr="00FC099C" w:rsidRDefault="006D17D9" w:rsidP="006903BD">
            <w:pPr>
              <w:rPr>
                <w:rFonts w:cs="Arial"/>
                <w:b/>
                <w:sz w:val="20"/>
                <w:szCs w:val="20"/>
                <w:lang w:eastAsia="en-GB"/>
              </w:rPr>
            </w:pPr>
            <w:r w:rsidRPr="00FC099C">
              <w:rPr>
                <w:rFonts w:cs="Arial"/>
                <w:b/>
                <w:sz w:val="20"/>
                <w:szCs w:val="20"/>
                <w:lang w:eastAsia="en-GB"/>
              </w:rPr>
              <w:t>Interpretation</w:t>
            </w:r>
          </w:p>
        </w:tc>
        <w:tc>
          <w:tcPr>
            <w:tcW w:w="960" w:type="dxa"/>
            <w:tcBorders>
              <w:top w:val="single" w:sz="4" w:space="0" w:color="auto"/>
              <w:left w:val="nil"/>
              <w:bottom w:val="single" w:sz="4" w:space="0" w:color="auto"/>
              <w:right w:val="nil"/>
            </w:tcBorders>
            <w:shd w:val="clear" w:color="auto" w:fill="8DB3E2"/>
            <w:noWrap/>
            <w:vAlign w:val="bottom"/>
            <w:hideMark/>
          </w:tcPr>
          <w:p w14:paraId="5C74B228" w14:textId="77777777" w:rsidR="006D17D9" w:rsidRPr="00FC099C" w:rsidRDefault="006D17D9" w:rsidP="006903BD">
            <w:pPr>
              <w:rPr>
                <w:rFonts w:cs="Arial"/>
                <w:sz w:val="20"/>
                <w:szCs w:val="20"/>
                <w:lang w:eastAsia="en-GB"/>
              </w:rPr>
            </w:pPr>
            <w:r w:rsidRPr="00FC099C">
              <w:rPr>
                <w:rFonts w:cs="Arial"/>
                <w:sz w:val="20"/>
                <w:szCs w:val="20"/>
                <w:lang w:eastAsia="en-GB"/>
              </w:rPr>
              <w:t> </w:t>
            </w:r>
          </w:p>
        </w:tc>
        <w:tc>
          <w:tcPr>
            <w:tcW w:w="960" w:type="dxa"/>
            <w:tcBorders>
              <w:top w:val="single" w:sz="4" w:space="0" w:color="auto"/>
              <w:left w:val="nil"/>
              <w:bottom w:val="single" w:sz="4" w:space="0" w:color="auto"/>
              <w:right w:val="nil"/>
            </w:tcBorders>
            <w:shd w:val="clear" w:color="auto" w:fill="8DB3E2"/>
            <w:noWrap/>
            <w:vAlign w:val="bottom"/>
            <w:hideMark/>
          </w:tcPr>
          <w:p w14:paraId="03E391A9" w14:textId="77777777" w:rsidR="006D17D9" w:rsidRPr="00FC099C" w:rsidRDefault="006D17D9" w:rsidP="006903BD">
            <w:pPr>
              <w:rPr>
                <w:rFonts w:cs="Arial"/>
                <w:sz w:val="20"/>
                <w:szCs w:val="20"/>
                <w:lang w:eastAsia="en-GB"/>
              </w:rPr>
            </w:pPr>
            <w:r w:rsidRPr="00FC099C">
              <w:rPr>
                <w:rFonts w:cs="Arial"/>
                <w:sz w:val="20"/>
                <w:szCs w:val="20"/>
                <w:lang w:eastAsia="en-GB"/>
              </w:rPr>
              <w:t> </w:t>
            </w:r>
          </w:p>
        </w:tc>
        <w:tc>
          <w:tcPr>
            <w:tcW w:w="960" w:type="dxa"/>
            <w:tcBorders>
              <w:top w:val="single" w:sz="4" w:space="0" w:color="auto"/>
              <w:left w:val="nil"/>
              <w:bottom w:val="single" w:sz="4" w:space="0" w:color="auto"/>
              <w:right w:val="nil"/>
            </w:tcBorders>
            <w:shd w:val="clear" w:color="auto" w:fill="8DB3E2"/>
            <w:noWrap/>
            <w:vAlign w:val="bottom"/>
            <w:hideMark/>
          </w:tcPr>
          <w:p w14:paraId="4C57ADCD" w14:textId="77777777" w:rsidR="006D17D9" w:rsidRPr="00FC099C" w:rsidRDefault="006D17D9" w:rsidP="006903BD">
            <w:pPr>
              <w:rPr>
                <w:rFonts w:cs="Arial"/>
                <w:sz w:val="20"/>
                <w:szCs w:val="20"/>
                <w:lang w:eastAsia="en-GB"/>
              </w:rPr>
            </w:pPr>
            <w:r w:rsidRPr="00FC099C">
              <w:rPr>
                <w:rFonts w:cs="Arial"/>
                <w:sz w:val="20"/>
                <w:szCs w:val="20"/>
                <w:lang w:eastAsia="en-GB"/>
              </w:rPr>
              <w:t> </w:t>
            </w:r>
          </w:p>
        </w:tc>
        <w:tc>
          <w:tcPr>
            <w:tcW w:w="960" w:type="dxa"/>
            <w:tcBorders>
              <w:top w:val="single" w:sz="4" w:space="0" w:color="auto"/>
              <w:left w:val="nil"/>
              <w:bottom w:val="single" w:sz="4" w:space="0" w:color="auto"/>
              <w:right w:val="nil"/>
            </w:tcBorders>
            <w:shd w:val="clear" w:color="auto" w:fill="8DB3E2"/>
            <w:noWrap/>
            <w:vAlign w:val="bottom"/>
            <w:hideMark/>
          </w:tcPr>
          <w:p w14:paraId="5AB36E28" w14:textId="77777777" w:rsidR="006D17D9" w:rsidRPr="00FC099C" w:rsidRDefault="006D17D9" w:rsidP="006903BD">
            <w:pPr>
              <w:rPr>
                <w:rFonts w:cs="Arial"/>
                <w:sz w:val="20"/>
                <w:szCs w:val="20"/>
                <w:lang w:eastAsia="en-GB"/>
              </w:rPr>
            </w:pPr>
            <w:r w:rsidRPr="00FC099C">
              <w:rPr>
                <w:rFonts w:cs="Arial"/>
                <w:sz w:val="20"/>
                <w:szCs w:val="20"/>
                <w:lang w:eastAsia="en-GB"/>
              </w:rPr>
              <w:t> </w:t>
            </w:r>
          </w:p>
        </w:tc>
        <w:tc>
          <w:tcPr>
            <w:tcW w:w="726" w:type="dxa"/>
            <w:tcBorders>
              <w:top w:val="single" w:sz="4" w:space="0" w:color="auto"/>
              <w:left w:val="nil"/>
              <w:bottom w:val="single" w:sz="4" w:space="0" w:color="auto"/>
              <w:right w:val="single" w:sz="8" w:space="0" w:color="auto"/>
            </w:tcBorders>
            <w:shd w:val="clear" w:color="auto" w:fill="8DB3E2"/>
            <w:noWrap/>
            <w:vAlign w:val="bottom"/>
            <w:hideMark/>
          </w:tcPr>
          <w:p w14:paraId="3095E8D2" w14:textId="77777777" w:rsidR="006D17D9" w:rsidRPr="00FC099C" w:rsidRDefault="006D17D9" w:rsidP="006903BD">
            <w:pPr>
              <w:rPr>
                <w:rFonts w:cs="Arial"/>
                <w:sz w:val="20"/>
                <w:szCs w:val="20"/>
                <w:lang w:eastAsia="en-GB"/>
              </w:rPr>
            </w:pPr>
            <w:r w:rsidRPr="00FC099C">
              <w:rPr>
                <w:rFonts w:cs="Arial"/>
                <w:sz w:val="20"/>
                <w:szCs w:val="20"/>
                <w:lang w:eastAsia="en-GB"/>
              </w:rPr>
              <w:t> </w:t>
            </w:r>
          </w:p>
        </w:tc>
      </w:tr>
      <w:tr w:rsidR="006D17D9" w:rsidRPr="00612BDD" w14:paraId="17A0814D" w14:textId="77777777" w:rsidTr="006903BD">
        <w:trPr>
          <w:trHeight w:val="1271"/>
        </w:trPr>
        <w:tc>
          <w:tcPr>
            <w:tcW w:w="1560" w:type="dxa"/>
            <w:tcBorders>
              <w:top w:val="single" w:sz="8" w:space="0" w:color="auto"/>
              <w:left w:val="single" w:sz="8" w:space="0" w:color="auto"/>
              <w:bottom w:val="single" w:sz="8" w:space="0" w:color="auto"/>
              <w:right w:val="nil"/>
            </w:tcBorders>
            <w:shd w:val="clear" w:color="000000" w:fill="FFFFFF"/>
            <w:noWrap/>
            <w:vAlign w:val="center"/>
            <w:hideMark/>
          </w:tcPr>
          <w:p w14:paraId="77C8BBDD" w14:textId="77777777" w:rsidR="006D17D9" w:rsidRPr="00612BDD" w:rsidRDefault="006D17D9" w:rsidP="006903BD">
            <w:pPr>
              <w:jc w:val="center"/>
              <w:rPr>
                <w:rFonts w:cs="Arial"/>
                <w:sz w:val="20"/>
                <w:szCs w:val="20"/>
                <w:lang w:eastAsia="en-GB"/>
              </w:rPr>
            </w:pPr>
            <w:r w:rsidRPr="00612BDD">
              <w:rPr>
                <w:rFonts w:cs="Arial"/>
                <w:sz w:val="20"/>
                <w:szCs w:val="20"/>
                <w:lang w:eastAsia="en-GB"/>
              </w:rPr>
              <w:t>Excellent</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ADC1308" w14:textId="77777777" w:rsidR="006D17D9" w:rsidRPr="00612BDD" w:rsidRDefault="006D17D9" w:rsidP="006903BD">
            <w:pPr>
              <w:jc w:val="center"/>
              <w:rPr>
                <w:rFonts w:cs="Arial"/>
                <w:sz w:val="20"/>
                <w:szCs w:val="20"/>
                <w:lang w:eastAsia="en-GB"/>
              </w:rPr>
            </w:pPr>
            <w:r w:rsidRPr="00612BDD">
              <w:rPr>
                <w:rFonts w:cs="Arial"/>
                <w:sz w:val="20"/>
                <w:szCs w:val="20"/>
                <w:lang w:eastAsia="en-GB"/>
              </w:rPr>
              <w:t>5</w:t>
            </w:r>
          </w:p>
        </w:tc>
        <w:tc>
          <w:tcPr>
            <w:tcW w:w="7655" w:type="dxa"/>
            <w:gridSpan w:val="7"/>
            <w:tcBorders>
              <w:top w:val="single" w:sz="8" w:space="0" w:color="auto"/>
              <w:left w:val="nil"/>
              <w:bottom w:val="single" w:sz="8" w:space="0" w:color="auto"/>
              <w:right w:val="single" w:sz="8" w:space="0" w:color="000000"/>
            </w:tcBorders>
            <w:shd w:val="clear" w:color="000000" w:fill="FFFFFF"/>
            <w:vAlign w:val="bottom"/>
            <w:hideMark/>
          </w:tcPr>
          <w:p w14:paraId="17D31385" w14:textId="77777777" w:rsidR="006D17D9" w:rsidRPr="00612BDD" w:rsidRDefault="006D17D9" w:rsidP="006903BD">
            <w:pPr>
              <w:rPr>
                <w:rFonts w:cs="Arial"/>
                <w:sz w:val="20"/>
                <w:szCs w:val="20"/>
                <w:lang w:eastAsia="en-GB"/>
              </w:rPr>
            </w:pPr>
            <w:r w:rsidRPr="00612BDD">
              <w:rPr>
                <w:rFonts w:cs="Arial"/>
                <w:sz w:val="20"/>
                <w:szCs w:val="20"/>
                <w:lang w:eastAsia="en-GB"/>
              </w:rPr>
              <w:t>Satisfies the requirement and demonstrates exceptional understanding and evidence in their ability/proposed methodology to deliver a solution for the required supplies/services.  Response identifies factors that will offer potential added value, with evidence to support the response.  Bidder has fully accepted FCO standard terms and conditions of contact.</w:t>
            </w:r>
          </w:p>
        </w:tc>
      </w:tr>
      <w:tr w:rsidR="006D17D9" w:rsidRPr="00FC099C" w14:paraId="71798887" w14:textId="77777777" w:rsidTr="006903BD">
        <w:trPr>
          <w:trHeight w:val="1035"/>
        </w:trPr>
        <w:tc>
          <w:tcPr>
            <w:tcW w:w="1560" w:type="dxa"/>
            <w:tcBorders>
              <w:top w:val="single" w:sz="4" w:space="0" w:color="auto"/>
              <w:left w:val="single" w:sz="8" w:space="0" w:color="auto"/>
              <w:bottom w:val="single" w:sz="4" w:space="0" w:color="auto"/>
              <w:right w:val="nil"/>
            </w:tcBorders>
            <w:shd w:val="clear" w:color="000000" w:fill="FFFFFF"/>
            <w:noWrap/>
            <w:vAlign w:val="center"/>
            <w:hideMark/>
          </w:tcPr>
          <w:p w14:paraId="038D325B" w14:textId="77777777" w:rsidR="006D17D9" w:rsidRPr="00FC099C" w:rsidRDefault="006D17D9" w:rsidP="006903BD">
            <w:pPr>
              <w:jc w:val="center"/>
              <w:rPr>
                <w:rFonts w:cs="Arial"/>
                <w:sz w:val="20"/>
                <w:szCs w:val="20"/>
                <w:lang w:eastAsia="en-GB"/>
              </w:rPr>
            </w:pPr>
            <w:r w:rsidRPr="00FC099C">
              <w:rPr>
                <w:rFonts w:cs="Arial"/>
                <w:sz w:val="20"/>
                <w:szCs w:val="20"/>
                <w:lang w:eastAsia="en-GB"/>
              </w:rPr>
              <w:t>Good</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5AD17631" w14:textId="77777777" w:rsidR="006D17D9" w:rsidRPr="00FC099C" w:rsidRDefault="006D17D9" w:rsidP="006903BD">
            <w:pPr>
              <w:jc w:val="center"/>
              <w:rPr>
                <w:rFonts w:cs="Arial"/>
                <w:sz w:val="20"/>
                <w:szCs w:val="20"/>
                <w:lang w:eastAsia="en-GB"/>
              </w:rPr>
            </w:pPr>
            <w:r w:rsidRPr="00FC099C">
              <w:rPr>
                <w:rFonts w:cs="Arial"/>
                <w:sz w:val="20"/>
                <w:szCs w:val="20"/>
                <w:lang w:eastAsia="en-GB"/>
              </w:rPr>
              <w:t>4</w:t>
            </w:r>
          </w:p>
        </w:tc>
        <w:tc>
          <w:tcPr>
            <w:tcW w:w="7655" w:type="dxa"/>
            <w:gridSpan w:val="7"/>
            <w:tcBorders>
              <w:top w:val="single" w:sz="4" w:space="0" w:color="auto"/>
              <w:left w:val="nil"/>
              <w:bottom w:val="single" w:sz="4" w:space="0" w:color="auto"/>
              <w:right w:val="single" w:sz="8" w:space="0" w:color="000000"/>
            </w:tcBorders>
            <w:shd w:val="clear" w:color="000000" w:fill="FFFFFF"/>
            <w:vAlign w:val="bottom"/>
            <w:hideMark/>
          </w:tcPr>
          <w:p w14:paraId="30B02B4A" w14:textId="77777777" w:rsidR="006D17D9" w:rsidRPr="00FC099C" w:rsidRDefault="006D17D9" w:rsidP="006903BD">
            <w:pPr>
              <w:rPr>
                <w:rFonts w:cs="Arial"/>
                <w:sz w:val="20"/>
                <w:szCs w:val="20"/>
                <w:lang w:eastAsia="en-GB"/>
              </w:rPr>
            </w:pPr>
            <w:r w:rsidRPr="00FC099C">
              <w:rPr>
                <w:rFonts w:cs="Arial"/>
                <w:sz w:val="20"/>
                <w:szCs w:val="20"/>
                <w:lang w:eastAsia="en-GB"/>
              </w:rPr>
              <w:t xml:space="preserve">Satisfies the requirement with minor additional benefits.  Above average demonstration by the Bidder of the understanding and evidence in their ability/proposed methodology to deliver a solution for the required supplies/services.  Response identifies factors that will offer potential added value, with evidence to support the response.  </w:t>
            </w:r>
          </w:p>
        </w:tc>
      </w:tr>
      <w:tr w:rsidR="006D17D9" w:rsidRPr="00FC099C" w14:paraId="39422417" w14:textId="77777777" w:rsidTr="006903BD">
        <w:trPr>
          <w:trHeight w:val="866"/>
        </w:trPr>
        <w:tc>
          <w:tcPr>
            <w:tcW w:w="1560" w:type="dxa"/>
            <w:tcBorders>
              <w:top w:val="single" w:sz="4" w:space="0" w:color="auto"/>
              <w:left w:val="single" w:sz="8" w:space="0" w:color="auto"/>
              <w:bottom w:val="single" w:sz="8" w:space="0" w:color="auto"/>
              <w:right w:val="nil"/>
            </w:tcBorders>
            <w:shd w:val="clear" w:color="000000" w:fill="FFFFFF"/>
            <w:noWrap/>
            <w:vAlign w:val="center"/>
            <w:hideMark/>
          </w:tcPr>
          <w:p w14:paraId="5E778A4B" w14:textId="77777777" w:rsidR="006D17D9" w:rsidRPr="00FC099C" w:rsidRDefault="006D17D9" w:rsidP="006903BD">
            <w:pPr>
              <w:jc w:val="center"/>
              <w:rPr>
                <w:rFonts w:cs="Arial"/>
                <w:sz w:val="20"/>
                <w:szCs w:val="20"/>
                <w:lang w:eastAsia="en-GB"/>
              </w:rPr>
            </w:pPr>
            <w:r w:rsidRPr="00FC099C">
              <w:rPr>
                <w:rFonts w:cs="Arial"/>
                <w:sz w:val="20"/>
                <w:szCs w:val="20"/>
                <w:lang w:eastAsia="en-GB"/>
              </w:rPr>
              <w:t>Acceptable</w:t>
            </w:r>
          </w:p>
        </w:tc>
        <w:tc>
          <w:tcPr>
            <w:tcW w:w="709"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2B0144C7" w14:textId="77777777" w:rsidR="006D17D9" w:rsidRPr="00FC099C" w:rsidRDefault="006D17D9" w:rsidP="006903BD">
            <w:pPr>
              <w:jc w:val="center"/>
              <w:rPr>
                <w:rFonts w:cs="Arial"/>
                <w:sz w:val="20"/>
                <w:szCs w:val="20"/>
                <w:lang w:eastAsia="en-GB"/>
              </w:rPr>
            </w:pPr>
            <w:r w:rsidRPr="00FC099C">
              <w:rPr>
                <w:rFonts w:cs="Arial"/>
                <w:sz w:val="20"/>
                <w:szCs w:val="20"/>
                <w:lang w:eastAsia="en-GB"/>
              </w:rPr>
              <w:t>3</w:t>
            </w:r>
          </w:p>
        </w:tc>
        <w:tc>
          <w:tcPr>
            <w:tcW w:w="7655" w:type="dxa"/>
            <w:gridSpan w:val="7"/>
            <w:tcBorders>
              <w:top w:val="single" w:sz="4" w:space="0" w:color="auto"/>
              <w:left w:val="nil"/>
              <w:bottom w:val="single" w:sz="8" w:space="0" w:color="auto"/>
              <w:right w:val="single" w:sz="8" w:space="0" w:color="000000"/>
            </w:tcBorders>
            <w:shd w:val="clear" w:color="000000" w:fill="FFFFFF"/>
            <w:vAlign w:val="bottom"/>
            <w:hideMark/>
          </w:tcPr>
          <w:p w14:paraId="6AB83E7D" w14:textId="77777777" w:rsidR="006D17D9" w:rsidRPr="00FC099C" w:rsidRDefault="006D17D9" w:rsidP="006903BD">
            <w:pPr>
              <w:rPr>
                <w:rFonts w:cs="Arial"/>
                <w:sz w:val="20"/>
                <w:szCs w:val="20"/>
                <w:lang w:eastAsia="en-GB"/>
              </w:rPr>
            </w:pPr>
            <w:r w:rsidRPr="00FC099C">
              <w:rPr>
                <w:rFonts w:cs="Arial"/>
                <w:sz w:val="20"/>
                <w:szCs w:val="20"/>
                <w:lang w:eastAsia="en-GB"/>
              </w:rPr>
              <w:t xml:space="preserve">Satisfies the requirement.  Demonstration by the Bidder of the understanding and evidence in their ability/proposed methodology to deliver a solution for the required supplies/services.  </w:t>
            </w:r>
          </w:p>
        </w:tc>
      </w:tr>
      <w:tr w:rsidR="006D17D9" w:rsidRPr="00FC099C" w14:paraId="0E66937F" w14:textId="77777777" w:rsidTr="006903BD">
        <w:trPr>
          <w:trHeight w:val="942"/>
        </w:trPr>
        <w:tc>
          <w:tcPr>
            <w:tcW w:w="1560" w:type="dxa"/>
            <w:tcBorders>
              <w:top w:val="single" w:sz="8" w:space="0" w:color="auto"/>
              <w:left w:val="single" w:sz="8" w:space="0" w:color="auto"/>
              <w:bottom w:val="single" w:sz="8" w:space="0" w:color="auto"/>
              <w:right w:val="nil"/>
            </w:tcBorders>
            <w:shd w:val="clear" w:color="000000" w:fill="FFFFFF"/>
            <w:noWrap/>
            <w:vAlign w:val="center"/>
            <w:hideMark/>
          </w:tcPr>
          <w:p w14:paraId="396F68AA" w14:textId="77777777" w:rsidR="006D17D9" w:rsidRPr="00FC099C" w:rsidRDefault="006D17D9" w:rsidP="006903BD">
            <w:pPr>
              <w:jc w:val="center"/>
              <w:rPr>
                <w:rFonts w:cs="Arial"/>
                <w:sz w:val="20"/>
                <w:szCs w:val="20"/>
                <w:lang w:eastAsia="en-GB"/>
              </w:rPr>
            </w:pPr>
            <w:r w:rsidRPr="00FC099C">
              <w:rPr>
                <w:rFonts w:cs="Arial"/>
                <w:sz w:val="20"/>
                <w:szCs w:val="20"/>
                <w:lang w:eastAsia="en-GB"/>
              </w:rPr>
              <w:t>Minor Reservations</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20F013A" w14:textId="77777777" w:rsidR="006D17D9" w:rsidRPr="00FC099C" w:rsidRDefault="006D17D9" w:rsidP="006903BD">
            <w:pPr>
              <w:jc w:val="center"/>
              <w:rPr>
                <w:rFonts w:cs="Arial"/>
                <w:sz w:val="20"/>
                <w:szCs w:val="20"/>
                <w:lang w:eastAsia="en-GB"/>
              </w:rPr>
            </w:pPr>
            <w:r w:rsidRPr="00FC099C">
              <w:rPr>
                <w:rFonts w:cs="Arial"/>
                <w:sz w:val="20"/>
                <w:szCs w:val="20"/>
                <w:lang w:eastAsia="en-GB"/>
              </w:rPr>
              <w:t>2</w:t>
            </w:r>
          </w:p>
        </w:tc>
        <w:tc>
          <w:tcPr>
            <w:tcW w:w="7655" w:type="dxa"/>
            <w:gridSpan w:val="7"/>
            <w:tcBorders>
              <w:top w:val="single" w:sz="8" w:space="0" w:color="auto"/>
              <w:left w:val="nil"/>
              <w:bottom w:val="single" w:sz="8" w:space="0" w:color="auto"/>
              <w:right w:val="single" w:sz="8" w:space="0" w:color="000000"/>
            </w:tcBorders>
            <w:shd w:val="clear" w:color="000000" w:fill="FFFFFF"/>
            <w:vAlign w:val="bottom"/>
            <w:hideMark/>
          </w:tcPr>
          <w:p w14:paraId="14AEBBC8" w14:textId="77777777" w:rsidR="006D17D9" w:rsidRPr="00FC099C" w:rsidRDefault="006D17D9" w:rsidP="006903BD">
            <w:pPr>
              <w:rPr>
                <w:rFonts w:cs="Arial"/>
                <w:sz w:val="20"/>
                <w:szCs w:val="20"/>
                <w:lang w:eastAsia="en-GB"/>
              </w:rPr>
            </w:pPr>
            <w:r w:rsidRPr="00FC099C">
              <w:rPr>
                <w:rFonts w:cs="Arial"/>
                <w:sz w:val="20"/>
                <w:szCs w:val="20"/>
                <w:lang w:eastAsia="en-GB"/>
              </w:rPr>
              <w:t>Satisfies the requirement with minor reservations.  Some minor reservations of the Bidder's understanding and proposed methodology, with limited evidence to support the response.  Bidder has accepted FCO standard terms and conditions of contract.</w:t>
            </w:r>
          </w:p>
        </w:tc>
      </w:tr>
      <w:tr w:rsidR="006D17D9" w:rsidRPr="00FC099C" w14:paraId="20320212" w14:textId="77777777" w:rsidTr="006903BD">
        <w:trPr>
          <w:trHeight w:val="780"/>
        </w:trPr>
        <w:tc>
          <w:tcPr>
            <w:tcW w:w="1560" w:type="dxa"/>
            <w:tcBorders>
              <w:top w:val="nil"/>
              <w:left w:val="single" w:sz="8" w:space="0" w:color="auto"/>
              <w:bottom w:val="single" w:sz="8" w:space="0" w:color="auto"/>
              <w:right w:val="nil"/>
            </w:tcBorders>
            <w:shd w:val="clear" w:color="000000" w:fill="FFFFFF"/>
            <w:noWrap/>
            <w:vAlign w:val="center"/>
            <w:hideMark/>
          </w:tcPr>
          <w:p w14:paraId="10351D39" w14:textId="77777777" w:rsidR="006D17D9" w:rsidRPr="00FC099C" w:rsidRDefault="006D17D9" w:rsidP="006903BD">
            <w:pPr>
              <w:jc w:val="center"/>
              <w:rPr>
                <w:rFonts w:cs="Arial"/>
                <w:sz w:val="20"/>
                <w:szCs w:val="20"/>
                <w:lang w:eastAsia="en-GB"/>
              </w:rPr>
            </w:pPr>
            <w:r w:rsidRPr="00FC099C">
              <w:rPr>
                <w:rFonts w:cs="Arial"/>
                <w:sz w:val="20"/>
                <w:szCs w:val="20"/>
                <w:lang w:eastAsia="en-GB"/>
              </w:rPr>
              <w:t>Serious Reservations</w:t>
            </w:r>
          </w:p>
        </w:tc>
        <w:tc>
          <w:tcPr>
            <w:tcW w:w="709" w:type="dxa"/>
            <w:tcBorders>
              <w:top w:val="nil"/>
              <w:left w:val="single" w:sz="8" w:space="0" w:color="auto"/>
              <w:bottom w:val="single" w:sz="8" w:space="0" w:color="auto"/>
              <w:right w:val="single" w:sz="8" w:space="0" w:color="auto"/>
            </w:tcBorders>
            <w:shd w:val="clear" w:color="000000" w:fill="FFFFFF"/>
            <w:noWrap/>
            <w:vAlign w:val="center"/>
            <w:hideMark/>
          </w:tcPr>
          <w:p w14:paraId="60AEBC04" w14:textId="77777777" w:rsidR="006D17D9" w:rsidRPr="00FC099C" w:rsidRDefault="006D17D9" w:rsidP="006903BD">
            <w:pPr>
              <w:jc w:val="center"/>
              <w:rPr>
                <w:rFonts w:cs="Arial"/>
                <w:sz w:val="20"/>
                <w:szCs w:val="20"/>
                <w:lang w:eastAsia="en-GB"/>
              </w:rPr>
            </w:pPr>
            <w:r w:rsidRPr="00FC099C">
              <w:rPr>
                <w:rFonts w:cs="Arial"/>
                <w:sz w:val="20"/>
                <w:szCs w:val="20"/>
                <w:lang w:eastAsia="en-GB"/>
              </w:rPr>
              <w:t>1</w:t>
            </w:r>
          </w:p>
        </w:tc>
        <w:tc>
          <w:tcPr>
            <w:tcW w:w="7655" w:type="dxa"/>
            <w:gridSpan w:val="7"/>
            <w:tcBorders>
              <w:top w:val="single" w:sz="8" w:space="0" w:color="auto"/>
              <w:left w:val="nil"/>
              <w:bottom w:val="single" w:sz="8" w:space="0" w:color="auto"/>
              <w:right w:val="single" w:sz="8" w:space="0" w:color="000000"/>
            </w:tcBorders>
            <w:shd w:val="clear" w:color="000000" w:fill="FFFFFF"/>
            <w:vAlign w:val="bottom"/>
            <w:hideMark/>
          </w:tcPr>
          <w:p w14:paraId="2A6FDB04" w14:textId="77777777" w:rsidR="006D17D9" w:rsidRPr="00FC099C" w:rsidRDefault="006D17D9" w:rsidP="006903BD">
            <w:pPr>
              <w:rPr>
                <w:rFonts w:cs="Arial"/>
                <w:sz w:val="20"/>
                <w:szCs w:val="20"/>
                <w:lang w:eastAsia="en-GB"/>
              </w:rPr>
            </w:pPr>
            <w:r w:rsidRPr="00FC099C">
              <w:rPr>
                <w:rFonts w:cs="Arial"/>
                <w:sz w:val="20"/>
                <w:szCs w:val="20"/>
                <w:lang w:eastAsia="en-GB"/>
              </w:rPr>
              <w:t xml:space="preserve">Satisfies the requirement with major reservations.  Major reservations of the Bidder's understanding and proposed methodology, with little or no evidence to support the response.  </w:t>
            </w:r>
          </w:p>
        </w:tc>
      </w:tr>
      <w:tr w:rsidR="006D17D9" w:rsidRPr="00FC099C" w14:paraId="6B11D4E5" w14:textId="77777777" w:rsidTr="006903BD">
        <w:trPr>
          <w:trHeight w:val="1008"/>
        </w:trPr>
        <w:tc>
          <w:tcPr>
            <w:tcW w:w="1560" w:type="dxa"/>
            <w:tcBorders>
              <w:top w:val="single" w:sz="8" w:space="0" w:color="auto"/>
              <w:left w:val="single" w:sz="8" w:space="0" w:color="auto"/>
              <w:bottom w:val="single" w:sz="4" w:space="0" w:color="auto"/>
              <w:right w:val="nil"/>
            </w:tcBorders>
            <w:shd w:val="clear" w:color="000000" w:fill="FFFFFF"/>
            <w:noWrap/>
            <w:vAlign w:val="center"/>
            <w:hideMark/>
          </w:tcPr>
          <w:p w14:paraId="3986294E" w14:textId="77777777" w:rsidR="006D17D9" w:rsidRPr="00FC099C" w:rsidRDefault="006D17D9" w:rsidP="006903BD">
            <w:pPr>
              <w:jc w:val="center"/>
              <w:rPr>
                <w:rFonts w:cs="Arial"/>
                <w:sz w:val="20"/>
                <w:szCs w:val="20"/>
                <w:lang w:eastAsia="en-GB"/>
              </w:rPr>
            </w:pPr>
            <w:r w:rsidRPr="00FC099C">
              <w:rPr>
                <w:rFonts w:cs="Arial"/>
                <w:sz w:val="20"/>
                <w:szCs w:val="20"/>
                <w:lang w:eastAsia="en-GB"/>
              </w:rPr>
              <w:t>Unacceptable - Non compliant</w:t>
            </w:r>
          </w:p>
        </w:tc>
        <w:tc>
          <w:tcPr>
            <w:tcW w:w="709"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6AEB7B16" w14:textId="77777777" w:rsidR="006D17D9" w:rsidRPr="00FC099C" w:rsidRDefault="006D17D9" w:rsidP="006903BD">
            <w:pPr>
              <w:jc w:val="center"/>
              <w:rPr>
                <w:rFonts w:cs="Arial"/>
                <w:sz w:val="20"/>
                <w:szCs w:val="20"/>
                <w:lang w:eastAsia="en-GB"/>
              </w:rPr>
            </w:pPr>
            <w:r w:rsidRPr="00FC099C">
              <w:rPr>
                <w:rFonts w:cs="Arial"/>
                <w:sz w:val="20"/>
                <w:szCs w:val="20"/>
                <w:lang w:eastAsia="en-GB"/>
              </w:rPr>
              <w:t>0</w:t>
            </w:r>
          </w:p>
        </w:tc>
        <w:tc>
          <w:tcPr>
            <w:tcW w:w="7655" w:type="dxa"/>
            <w:gridSpan w:val="7"/>
            <w:tcBorders>
              <w:top w:val="single" w:sz="8" w:space="0" w:color="auto"/>
              <w:left w:val="nil"/>
              <w:bottom w:val="single" w:sz="4" w:space="0" w:color="auto"/>
              <w:right w:val="single" w:sz="8" w:space="0" w:color="000000"/>
            </w:tcBorders>
            <w:shd w:val="clear" w:color="000000" w:fill="FFFFFF"/>
            <w:vAlign w:val="bottom"/>
            <w:hideMark/>
          </w:tcPr>
          <w:p w14:paraId="66DDEE74" w14:textId="77777777" w:rsidR="006D17D9" w:rsidRPr="00FC099C" w:rsidRDefault="006D17D9" w:rsidP="006903BD">
            <w:pPr>
              <w:rPr>
                <w:rFonts w:cs="Arial"/>
                <w:sz w:val="20"/>
                <w:szCs w:val="20"/>
                <w:lang w:eastAsia="en-GB"/>
              </w:rPr>
            </w:pPr>
            <w:r w:rsidRPr="00FC099C">
              <w:rPr>
                <w:rFonts w:cs="Arial"/>
                <w:sz w:val="20"/>
                <w:szCs w:val="20"/>
                <w:lang w:eastAsia="en-GB"/>
              </w:rPr>
              <w:t>Does not meet the requirement.  Does not comply and/or insufficient information provided to demonstrate that the Bidder has the understanding or suitable methodology, with little or no evidence to support the response.  Bidder has rejected FCO standard terms and conditions of contract.</w:t>
            </w:r>
          </w:p>
        </w:tc>
      </w:tr>
      <w:tr w:rsidR="006D17D9" w:rsidRPr="00FC099C" w14:paraId="7931D8C6" w14:textId="77777777" w:rsidTr="006903BD">
        <w:trPr>
          <w:trHeight w:val="946"/>
        </w:trPr>
        <w:tc>
          <w:tcPr>
            <w:tcW w:w="1560" w:type="dxa"/>
            <w:tcBorders>
              <w:top w:val="single" w:sz="4" w:space="0" w:color="auto"/>
              <w:left w:val="single" w:sz="8" w:space="0" w:color="auto"/>
              <w:bottom w:val="single" w:sz="8" w:space="0" w:color="auto"/>
              <w:right w:val="nil"/>
            </w:tcBorders>
            <w:shd w:val="clear" w:color="000000" w:fill="FFFFFF"/>
            <w:noWrap/>
            <w:vAlign w:val="center"/>
            <w:hideMark/>
          </w:tcPr>
          <w:p w14:paraId="26213F97" w14:textId="77777777" w:rsidR="006D17D9" w:rsidRPr="00FC099C" w:rsidRDefault="006D17D9" w:rsidP="006903BD">
            <w:pPr>
              <w:jc w:val="center"/>
              <w:rPr>
                <w:rFonts w:cs="Arial"/>
                <w:sz w:val="20"/>
                <w:szCs w:val="20"/>
                <w:lang w:eastAsia="en-GB"/>
              </w:rPr>
            </w:pPr>
            <w:r w:rsidRPr="00FC099C">
              <w:rPr>
                <w:rFonts w:cs="Arial"/>
                <w:sz w:val="20"/>
                <w:szCs w:val="20"/>
                <w:lang w:eastAsia="en-GB"/>
              </w:rPr>
              <w:t>Price / Commercial</w:t>
            </w:r>
          </w:p>
        </w:tc>
        <w:tc>
          <w:tcPr>
            <w:tcW w:w="2268" w:type="dxa"/>
            <w:gridSpan w:val="2"/>
            <w:tcBorders>
              <w:top w:val="single" w:sz="4" w:space="0" w:color="auto"/>
              <w:left w:val="single" w:sz="8" w:space="0" w:color="auto"/>
              <w:bottom w:val="single" w:sz="8" w:space="0" w:color="auto"/>
              <w:right w:val="single" w:sz="8" w:space="0" w:color="000000"/>
            </w:tcBorders>
            <w:shd w:val="clear" w:color="000000" w:fill="FFFFFF"/>
            <w:noWrap/>
            <w:vAlign w:val="center"/>
            <w:hideMark/>
          </w:tcPr>
          <w:p w14:paraId="64915AFF" w14:textId="77777777" w:rsidR="006D17D9" w:rsidRPr="00FC099C" w:rsidRDefault="006D17D9" w:rsidP="006903BD">
            <w:pPr>
              <w:rPr>
                <w:rFonts w:cs="Arial"/>
                <w:sz w:val="20"/>
                <w:szCs w:val="20"/>
                <w:lang w:eastAsia="en-GB"/>
              </w:rPr>
            </w:pPr>
            <w:r>
              <w:rPr>
                <w:rFonts w:cs="Arial"/>
                <w:sz w:val="20"/>
                <w:szCs w:val="20"/>
                <w:lang w:eastAsia="en-GB"/>
              </w:rPr>
              <w:t>5</w:t>
            </w:r>
            <w:r w:rsidRPr="00FC099C">
              <w:rPr>
                <w:rFonts w:cs="Arial"/>
                <w:sz w:val="20"/>
                <w:szCs w:val="20"/>
                <w:lang w:eastAsia="en-GB"/>
              </w:rPr>
              <w:t xml:space="preserve"> = most financially attractive to Authority</w:t>
            </w:r>
          </w:p>
        </w:tc>
        <w:tc>
          <w:tcPr>
            <w:tcW w:w="6096" w:type="dxa"/>
            <w:gridSpan w:val="6"/>
            <w:tcBorders>
              <w:top w:val="single" w:sz="4" w:space="0" w:color="auto"/>
              <w:left w:val="single" w:sz="8" w:space="0" w:color="auto"/>
              <w:bottom w:val="single" w:sz="8" w:space="0" w:color="auto"/>
              <w:right w:val="single" w:sz="8" w:space="0" w:color="000000"/>
            </w:tcBorders>
            <w:shd w:val="clear" w:color="000000" w:fill="FFFFFF"/>
            <w:vAlign w:val="center"/>
          </w:tcPr>
          <w:p w14:paraId="375CCBFE" w14:textId="77777777" w:rsidR="006D17D9" w:rsidRDefault="006D17D9" w:rsidP="006903BD">
            <w:pPr>
              <w:rPr>
                <w:rFonts w:cs="Arial"/>
                <w:sz w:val="20"/>
                <w:szCs w:val="20"/>
                <w:lang w:eastAsia="en-GB"/>
              </w:rPr>
            </w:pPr>
            <w:r w:rsidRPr="00FC099C">
              <w:rPr>
                <w:rFonts w:cs="Arial"/>
                <w:sz w:val="20"/>
                <w:szCs w:val="20"/>
                <w:lang w:eastAsia="en-GB"/>
              </w:rPr>
              <w:t>Score awarded on inverse percentage difference from most financially attractive offer to the Authority</w:t>
            </w:r>
            <w:r>
              <w:rPr>
                <w:rFonts w:cs="Arial"/>
                <w:sz w:val="20"/>
                <w:szCs w:val="20"/>
                <w:lang w:eastAsia="en-GB"/>
              </w:rPr>
              <w:t>*</w:t>
            </w:r>
          </w:p>
          <w:p w14:paraId="7E0AA390" w14:textId="77777777" w:rsidR="006D17D9" w:rsidRPr="00FC099C" w:rsidRDefault="006D17D9" w:rsidP="006903BD">
            <w:pPr>
              <w:rPr>
                <w:rFonts w:cs="Arial"/>
                <w:sz w:val="20"/>
                <w:szCs w:val="20"/>
                <w:lang w:eastAsia="en-GB"/>
              </w:rPr>
            </w:pPr>
            <w:r>
              <w:rPr>
                <w:rFonts w:cs="Arial"/>
                <w:sz w:val="20"/>
                <w:szCs w:val="20"/>
                <w:lang w:eastAsia="en-GB"/>
              </w:rPr>
              <w:t>Abnormally Low Tenders may be removed from the evaluation process if the Authority deems them to be unacceptable.  This is to prevent their commercial score skewing subsequent scoring</w:t>
            </w:r>
          </w:p>
        </w:tc>
      </w:tr>
    </w:tbl>
    <w:p w14:paraId="085621BD" w14:textId="77777777" w:rsidR="006D17D9" w:rsidRDefault="006D17D9" w:rsidP="006D17D9">
      <w:pPr>
        <w:pStyle w:val="BodyTextIndent"/>
        <w:tabs>
          <w:tab w:val="left" w:pos="2520"/>
        </w:tabs>
        <w:spacing w:line="235" w:lineRule="auto"/>
        <w:ind w:left="0" w:right="808"/>
        <w:rPr>
          <w:rFonts w:cs="Arial"/>
          <w:sz w:val="20"/>
        </w:rPr>
      </w:pPr>
    </w:p>
    <w:p w14:paraId="6B59023C" w14:textId="77777777" w:rsidR="006D17D9" w:rsidRPr="00352E00" w:rsidRDefault="006D17D9" w:rsidP="006D17D9">
      <w:pPr>
        <w:pStyle w:val="BodyTextIndent"/>
        <w:tabs>
          <w:tab w:val="left" w:pos="2520"/>
        </w:tabs>
        <w:spacing w:line="235" w:lineRule="auto"/>
        <w:ind w:left="0" w:right="808"/>
        <w:rPr>
          <w:rFonts w:cs="Arial"/>
          <w:sz w:val="18"/>
          <w:szCs w:val="18"/>
        </w:rPr>
      </w:pPr>
      <w:r w:rsidRPr="00352E00">
        <w:rPr>
          <w:rFonts w:cs="Arial"/>
          <w:sz w:val="18"/>
          <w:szCs w:val="18"/>
        </w:rPr>
        <w:t>* P</w:t>
      </w:r>
      <w:r w:rsidRPr="00352E00">
        <w:rPr>
          <w:rFonts w:cs="Arial"/>
          <w:spacing w:val="1"/>
          <w:sz w:val="18"/>
          <w:szCs w:val="18"/>
        </w:rPr>
        <w:t>r</w:t>
      </w:r>
      <w:r w:rsidRPr="00352E00">
        <w:rPr>
          <w:rFonts w:cs="Arial"/>
          <w:spacing w:val="-1"/>
          <w:sz w:val="18"/>
          <w:szCs w:val="18"/>
        </w:rPr>
        <w:t>i</w:t>
      </w:r>
      <w:r w:rsidRPr="00352E00">
        <w:rPr>
          <w:rFonts w:cs="Arial"/>
          <w:sz w:val="18"/>
          <w:szCs w:val="18"/>
        </w:rPr>
        <w:t xml:space="preserve">ces </w:t>
      </w:r>
      <w:r w:rsidRPr="00352E00">
        <w:rPr>
          <w:rFonts w:cs="Arial"/>
          <w:spacing w:val="-1"/>
          <w:sz w:val="18"/>
          <w:szCs w:val="18"/>
        </w:rPr>
        <w:t>wil</w:t>
      </w:r>
      <w:r w:rsidRPr="00352E00">
        <w:rPr>
          <w:rFonts w:cs="Arial"/>
          <w:sz w:val="18"/>
          <w:szCs w:val="18"/>
        </w:rPr>
        <w:t>l be b</w:t>
      </w:r>
      <w:r w:rsidRPr="00352E00">
        <w:rPr>
          <w:rFonts w:cs="Arial"/>
          <w:spacing w:val="-1"/>
          <w:sz w:val="18"/>
          <w:szCs w:val="18"/>
        </w:rPr>
        <w:t>e</w:t>
      </w:r>
      <w:r w:rsidRPr="00352E00">
        <w:rPr>
          <w:rFonts w:cs="Arial"/>
          <w:sz w:val="18"/>
          <w:szCs w:val="18"/>
        </w:rPr>
        <w:t>nc</w:t>
      </w:r>
      <w:r w:rsidRPr="00352E00">
        <w:rPr>
          <w:rFonts w:cs="Arial"/>
          <w:spacing w:val="-1"/>
          <w:sz w:val="18"/>
          <w:szCs w:val="18"/>
        </w:rPr>
        <w:t>h</w:t>
      </w:r>
      <w:r w:rsidRPr="00352E00">
        <w:rPr>
          <w:rFonts w:cs="Arial"/>
          <w:spacing w:val="1"/>
          <w:sz w:val="18"/>
          <w:szCs w:val="18"/>
        </w:rPr>
        <w:t>m</w:t>
      </w:r>
      <w:r w:rsidRPr="00352E00">
        <w:rPr>
          <w:rFonts w:cs="Arial"/>
          <w:sz w:val="18"/>
          <w:szCs w:val="18"/>
        </w:rPr>
        <w:t>a</w:t>
      </w:r>
      <w:r w:rsidRPr="00352E00">
        <w:rPr>
          <w:rFonts w:cs="Arial"/>
          <w:spacing w:val="-2"/>
          <w:sz w:val="18"/>
          <w:szCs w:val="18"/>
        </w:rPr>
        <w:t>r</w:t>
      </w:r>
      <w:r w:rsidRPr="00352E00">
        <w:rPr>
          <w:rFonts w:cs="Arial"/>
          <w:sz w:val="18"/>
          <w:szCs w:val="18"/>
        </w:rPr>
        <w:t>ked</w:t>
      </w:r>
      <w:r w:rsidRPr="00352E00">
        <w:rPr>
          <w:rFonts w:cs="Arial"/>
          <w:spacing w:val="1"/>
          <w:sz w:val="18"/>
          <w:szCs w:val="18"/>
        </w:rPr>
        <w:t xml:space="preserve"> </w:t>
      </w:r>
      <w:r w:rsidRPr="00352E00">
        <w:rPr>
          <w:rFonts w:cs="Arial"/>
          <w:sz w:val="18"/>
          <w:szCs w:val="18"/>
        </w:rPr>
        <w:t>a</w:t>
      </w:r>
      <w:r w:rsidRPr="00352E00">
        <w:rPr>
          <w:rFonts w:cs="Arial"/>
          <w:spacing w:val="-1"/>
          <w:sz w:val="18"/>
          <w:szCs w:val="18"/>
        </w:rPr>
        <w:t>n</w:t>
      </w:r>
      <w:r w:rsidRPr="00352E00">
        <w:rPr>
          <w:rFonts w:cs="Arial"/>
          <w:sz w:val="18"/>
          <w:szCs w:val="18"/>
        </w:rPr>
        <w:t>d</w:t>
      </w:r>
      <w:r w:rsidRPr="00352E00">
        <w:rPr>
          <w:rFonts w:cs="Arial"/>
          <w:spacing w:val="-2"/>
          <w:sz w:val="18"/>
          <w:szCs w:val="18"/>
        </w:rPr>
        <w:t xml:space="preserve"> </w:t>
      </w:r>
      <w:r w:rsidRPr="00352E00">
        <w:rPr>
          <w:rFonts w:cs="Arial"/>
          <w:sz w:val="18"/>
          <w:szCs w:val="18"/>
        </w:rPr>
        <w:t>scor</w:t>
      </w:r>
      <w:r w:rsidRPr="00352E00">
        <w:rPr>
          <w:rFonts w:cs="Arial"/>
          <w:spacing w:val="-2"/>
          <w:sz w:val="18"/>
          <w:szCs w:val="18"/>
        </w:rPr>
        <w:t>e</w:t>
      </w:r>
      <w:r w:rsidRPr="00352E00">
        <w:rPr>
          <w:rFonts w:cs="Arial"/>
          <w:sz w:val="18"/>
          <w:szCs w:val="18"/>
        </w:rPr>
        <w:t>s</w:t>
      </w:r>
      <w:r w:rsidRPr="00352E00">
        <w:rPr>
          <w:rFonts w:cs="Arial"/>
          <w:spacing w:val="1"/>
          <w:sz w:val="18"/>
          <w:szCs w:val="18"/>
        </w:rPr>
        <w:t xml:space="preserve"> </w:t>
      </w:r>
      <w:r w:rsidRPr="00352E00">
        <w:rPr>
          <w:rFonts w:cs="Arial"/>
          <w:sz w:val="18"/>
          <w:szCs w:val="18"/>
        </w:rPr>
        <w:t>a</w:t>
      </w:r>
      <w:r w:rsidRPr="00352E00">
        <w:rPr>
          <w:rFonts w:cs="Arial"/>
          <w:spacing w:val="-4"/>
          <w:sz w:val="18"/>
          <w:szCs w:val="18"/>
        </w:rPr>
        <w:t>w</w:t>
      </w:r>
      <w:r w:rsidRPr="00352E00">
        <w:rPr>
          <w:rFonts w:cs="Arial"/>
          <w:sz w:val="18"/>
          <w:szCs w:val="18"/>
        </w:rPr>
        <w:t>arded bas</w:t>
      </w:r>
      <w:r w:rsidRPr="00352E00">
        <w:rPr>
          <w:rFonts w:cs="Arial"/>
          <w:spacing w:val="-1"/>
          <w:sz w:val="18"/>
          <w:szCs w:val="18"/>
        </w:rPr>
        <w:t>e</w:t>
      </w:r>
      <w:r w:rsidRPr="00352E00">
        <w:rPr>
          <w:rFonts w:cs="Arial"/>
          <w:sz w:val="18"/>
          <w:szCs w:val="18"/>
        </w:rPr>
        <w:t>d on</w:t>
      </w:r>
      <w:r w:rsidRPr="00352E00">
        <w:rPr>
          <w:rFonts w:cs="Arial"/>
          <w:spacing w:val="-1"/>
          <w:sz w:val="18"/>
          <w:szCs w:val="18"/>
        </w:rPr>
        <w:t xml:space="preserve"> </w:t>
      </w:r>
      <w:r w:rsidRPr="00352E00">
        <w:rPr>
          <w:rFonts w:cs="Arial"/>
          <w:spacing w:val="1"/>
          <w:sz w:val="18"/>
          <w:szCs w:val="18"/>
        </w:rPr>
        <w:t>t</w:t>
      </w:r>
      <w:r w:rsidRPr="00352E00">
        <w:rPr>
          <w:rFonts w:cs="Arial"/>
          <w:sz w:val="18"/>
          <w:szCs w:val="18"/>
        </w:rPr>
        <w:t xml:space="preserve">he </w:t>
      </w:r>
      <w:r w:rsidRPr="00352E00">
        <w:rPr>
          <w:rFonts w:cs="Arial"/>
          <w:spacing w:val="-1"/>
          <w:sz w:val="18"/>
          <w:szCs w:val="18"/>
        </w:rPr>
        <w:t>l</w:t>
      </w:r>
      <w:r w:rsidRPr="00352E00">
        <w:rPr>
          <w:rFonts w:cs="Arial"/>
          <w:spacing w:val="2"/>
          <w:sz w:val="18"/>
          <w:szCs w:val="18"/>
        </w:rPr>
        <w:t>o</w:t>
      </w:r>
      <w:r w:rsidRPr="00352E00">
        <w:rPr>
          <w:rFonts w:cs="Arial"/>
          <w:spacing w:val="-3"/>
          <w:sz w:val="18"/>
          <w:szCs w:val="18"/>
        </w:rPr>
        <w:t>w</w:t>
      </w:r>
      <w:r w:rsidRPr="00352E00">
        <w:rPr>
          <w:rFonts w:cs="Arial"/>
          <w:sz w:val="18"/>
          <w:szCs w:val="18"/>
        </w:rPr>
        <w:t>est</w:t>
      </w:r>
      <w:r w:rsidRPr="00352E00">
        <w:rPr>
          <w:rFonts w:cs="Arial"/>
          <w:spacing w:val="2"/>
          <w:sz w:val="18"/>
          <w:szCs w:val="18"/>
        </w:rPr>
        <w:t xml:space="preserve"> compliant </w:t>
      </w:r>
      <w:r w:rsidRPr="00352E00">
        <w:rPr>
          <w:rFonts w:cs="Arial"/>
          <w:sz w:val="18"/>
          <w:szCs w:val="18"/>
        </w:rPr>
        <w:t>b</w:t>
      </w:r>
      <w:r w:rsidRPr="00352E00">
        <w:rPr>
          <w:rFonts w:cs="Arial"/>
          <w:spacing w:val="-1"/>
          <w:sz w:val="18"/>
          <w:szCs w:val="18"/>
        </w:rPr>
        <w:t>i</w:t>
      </w:r>
      <w:r w:rsidRPr="00352E00">
        <w:rPr>
          <w:rFonts w:cs="Arial"/>
          <w:sz w:val="18"/>
          <w:szCs w:val="18"/>
        </w:rPr>
        <w:t xml:space="preserve">d. </w:t>
      </w:r>
      <w:r w:rsidRPr="00352E00">
        <w:rPr>
          <w:rFonts w:cs="Arial"/>
          <w:spacing w:val="2"/>
          <w:sz w:val="18"/>
          <w:szCs w:val="18"/>
        </w:rPr>
        <w:t>T</w:t>
      </w:r>
      <w:r w:rsidRPr="00352E00">
        <w:rPr>
          <w:rFonts w:cs="Arial"/>
          <w:sz w:val="18"/>
          <w:szCs w:val="18"/>
        </w:rPr>
        <w:t>he</w:t>
      </w:r>
      <w:r w:rsidRPr="00352E00">
        <w:rPr>
          <w:rFonts w:cs="Arial"/>
          <w:spacing w:val="-4"/>
          <w:sz w:val="18"/>
          <w:szCs w:val="18"/>
        </w:rPr>
        <w:t xml:space="preserve"> </w:t>
      </w:r>
      <w:r w:rsidRPr="00352E00">
        <w:rPr>
          <w:rFonts w:cs="Arial"/>
          <w:spacing w:val="1"/>
          <w:sz w:val="18"/>
          <w:szCs w:val="18"/>
        </w:rPr>
        <w:t>m</w:t>
      </w:r>
      <w:r w:rsidRPr="00352E00">
        <w:rPr>
          <w:rFonts w:cs="Arial"/>
          <w:sz w:val="18"/>
          <w:szCs w:val="18"/>
        </w:rPr>
        <w:t>ost</w:t>
      </w:r>
      <w:r w:rsidRPr="00352E00">
        <w:rPr>
          <w:rFonts w:cs="Arial"/>
          <w:spacing w:val="-2"/>
          <w:sz w:val="18"/>
          <w:szCs w:val="18"/>
        </w:rPr>
        <w:t xml:space="preserve"> </w:t>
      </w:r>
      <w:r w:rsidRPr="00352E00">
        <w:rPr>
          <w:rFonts w:cs="Arial"/>
          <w:spacing w:val="3"/>
          <w:sz w:val="18"/>
          <w:szCs w:val="18"/>
        </w:rPr>
        <w:t>f</w:t>
      </w:r>
      <w:r w:rsidRPr="00352E00">
        <w:rPr>
          <w:rFonts w:cs="Arial"/>
          <w:spacing w:val="-1"/>
          <w:sz w:val="18"/>
          <w:szCs w:val="18"/>
        </w:rPr>
        <w:t>i</w:t>
      </w:r>
      <w:r w:rsidRPr="00352E00">
        <w:rPr>
          <w:rFonts w:cs="Arial"/>
          <w:sz w:val="18"/>
          <w:szCs w:val="18"/>
        </w:rPr>
        <w:t>n</w:t>
      </w:r>
      <w:r w:rsidRPr="00352E00">
        <w:rPr>
          <w:rFonts w:cs="Arial"/>
          <w:spacing w:val="-3"/>
          <w:sz w:val="18"/>
          <w:szCs w:val="18"/>
        </w:rPr>
        <w:t>a</w:t>
      </w:r>
      <w:r w:rsidRPr="00352E00">
        <w:rPr>
          <w:rFonts w:cs="Arial"/>
          <w:sz w:val="18"/>
          <w:szCs w:val="18"/>
        </w:rPr>
        <w:t>nc</w:t>
      </w:r>
      <w:r w:rsidRPr="00352E00">
        <w:rPr>
          <w:rFonts w:cs="Arial"/>
          <w:spacing w:val="-1"/>
          <w:sz w:val="18"/>
          <w:szCs w:val="18"/>
        </w:rPr>
        <w:t>i</w:t>
      </w:r>
      <w:r w:rsidRPr="00352E00">
        <w:rPr>
          <w:rFonts w:cs="Arial"/>
          <w:sz w:val="18"/>
          <w:szCs w:val="18"/>
        </w:rPr>
        <w:t>a</w:t>
      </w:r>
      <w:r w:rsidRPr="00352E00">
        <w:rPr>
          <w:rFonts w:cs="Arial"/>
          <w:spacing w:val="-1"/>
          <w:sz w:val="18"/>
          <w:szCs w:val="18"/>
        </w:rPr>
        <w:t>l</w:t>
      </w:r>
      <w:r w:rsidRPr="00352E00">
        <w:rPr>
          <w:rFonts w:cs="Arial"/>
          <w:spacing w:val="1"/>
          <w:sz w:val="18"/>
          <w:szCs w:val="18"/>
        </w:rPr>
        <w:t>l</w:t>
      </w:r>
      <w:r w:rsidRPr="00352E00">
        <w:rPr>
          <w:rFonts w:cs="Arial"/>
          <w:sz w:val="18"/>
          <w:szCs w:val="18"/>
        </w:rPr>
        <w:t>y</w:t>
      </w:r>
      <w:r w:rsidRPr="00352E00">
        <w:rPr>
          <w:rFonts w:cs="Arial"/>
          <w:spacing w:val="-1"/>
          <w:sz w:val="18"/>
          <w:szCs w:val="18"/>
        </w:rPr>
        <w:t xml:space="preserve"> </w:t>
      </w:r>
      <w:r w:rsidRPr="00352E00">
        <w:rPr>
          <w:rFonts w:cs="Arial"/>
          <w:sz w:val="18"/>
          <w:szCs w:val="18"/>
        </w:rPr>
        <w:t>at</w:t>
      </w:r>
      <w:r w:rsidRPr="00352E00">
        <w:rPr>
          <w:rFonts w:cs="Arial"/>
          <w:spacing w:val="2"/>
          <w:sz w:val="18"/>
          <w:szCs w:val="18"/>
        </w:rPr>
        <w:t>t</w:t>
      </w:r>
      <w:r w:rsidRPr="00352E00">
        <w:rPr>
          <w:rFonts w:cs="Arial"/>
          <w:spacing w:val="1"/>
          <w:sz w:val="18"/>
          <w:szCs w:val="18"/>
        </w:rPr>
        <w:t>r</w:t>
      </w:r>
      <w:r w:rsidRPr="00352E00">
        <w:rPr>
          <w:rFonts w:cs="Arial"/>
          <w:spacing w:val="-3"/>
          <w:sz w:val="18"/>
          <w:szCs w:val="18"/>
        </w:rPr>
        <w:t>a</w:t>
      </w:r>
      <w:r w:rsidRPr="00352E00">
        <w:rPr>
          <w:rFonts w:cs="Arial"/>
          <w:sz w:val="18"/>
          <w:szCs w:val="18"/>
        </w:rPr>
        <w:t>c</w:t>
      </w:r>
      <w:r w:rsidRPr="00352E00">
        <w:rPr>
          <w:rFonts w:cs="Arial"/>
          <w:spacing w:val="1"/>
          <w:sz w:val="18"/>
          <w:szCs w:val="18"/>
        </w:rPr>
        <w:t>t</w:t>
      </w:r>
      <w:r w:rsidRPr="00352E00">
        <w:rPr>
          <w:rFonts w:cs="Arial"/>
          <w:spacing w:val="-1"/>
          <w:sz w:val="18"/>
          <w:szCs w:val="18"/>
        </w:rPr>
        <w:t>i</w:t>
      </w:r>
      <w:r w:rsidRPr="00352E00">
        <w:rPr>
          <w:rFonts w:cs="Arial"/>
          <w:spacing w:val="-2"/>
          <w:sz w:val="18"/>
          <w:szCs w:val="18"/>
        </w:rPr>
        <w:t>v</w:t>
      </w:r>
      <w:r w:rsidRPr="00352E00">
        <w:rPr>
          <w:rFonts w:cs="Arial"/>
          <w:sz w:val="18"/>
          <w:szCs w:val="18"/>
        </w:rPr>
        <w:t>e</w:t>
      </w:r>
      <w:r w:rsidRPr="00352E00">
        <w:rPr>
          <w:rFonts w:cs="Arial"/>
          <w:spacing w:val="3"/>
          <w:sz w:val="18"/>
          <w:szCs w:val="18"/>
        </w:rPr>
        <w:t xml:space="preserve"> </w:t>
      </w:r>
      <w:r w:rsidRPr="00352E00">
        <w:rPr>
          <w:rFonts w:cs="Arial"/>
          <w:spacing w:val="-3"/>
          <w:sz w:val="18"/>
          <w:szCs w:val="18"/>
        </w:rPr>
        <w:t>o</w:t>
      </w:r>
      <w:r w:rsidRPr="00352E00">
        <w:rPr>
          <w:rFonts w:cs="Arial"/>
          <w:spacing w:val="1"/>
          <w:sz w:val="18"/>
          <w:szCs w:val="18"/>
        </w:rPr>
        <w:t>f</w:t>
      </w:r>
      <w:r w:rsidRPr="00352E00">
        <w:rPr>
          <w:rFonts w:cs="Arial"/>
          <w:spacing w:val="3"/>
          <w:sz w:val="18"/>
          <w:szCs w:val="18"/>
        </w:rPr>
        <w:t>f</w:t>
      </w:r>
      <w:r w:rsidRPr="00352E00">
        <w:rPr>
          <w:rFonts w:cs="Arial"/>
          <w:spacing w:val="-3"/>
          <w:sz w:val="18"/>
          <w:szCs w:val="18"/>
        </w:rPr>
        <w:t>e</w:t>
      </w:r>
      <w:r w:rsidRPr="00352E00">
        <w:rPr>
          <w:rFonts w:cs="Arial"/>
          <w:sz w:val="18"/>
          <w:szCs w:val="18"/>
        </w:rPr>
        <w:t xml:space="preserve">r </w:t>
      </w:r>
      <w:r w:rsidRPr="00352E00">
        <w:rPr>
          <w:rFonts w:cs="Arial"/>
          <w:spacing w:val="1"/>
          <w:sz w:val="18"/>
          <w:szCs w:val="18"/>
        </w:rPr>
        <w:t>t</w:t>
      </w:r>
      <w:r w:rsidRPr="00352E00">
        <w:rPr>
          <w:rFonts w:cs="Arial"/>
          <w:sz w:val="18"/>
          <w:szCs w:val="18"/>
        </w:rPr>
        <w:t>o</w:t>
      </w:r>
      <w:r w:rsidRPr="00352E00">
        <w:rPr>
          <w:rFonts w:cs="Arial"/>
          <w:spacing w:val="-2"/>
          <w:sz w:val="18"/>
          <w:szCs w:val="18"/>
        </w:rPr>
        <w:t xml:space="preserve"> </w:t>
      </w:r>
      <w:r w:rsidRPr="00352E00">
        <w:rPr>
          <w:rFonts w:cs="Arial"/>
          <w:spacing w:val="-1"/>
          <w:sz w:val="18"/>
          <w:szCs w:val="18"/>
        </w:rPr>
        <w:t>t</w:t>
      </w:r>
      <w:r w:rsidRPr="00352E00">
        <w:rPr>
          <w:rFonts w:cs="Arial"/>
          <w:sz w:val="18"/>
          <w:szCs w:val="18"/>
        </w:rPr>
        <w:t>he F</w:t>
      </w:r>
      <w:r w:rsidRPr="00352E00">
        <w:rPr>
          <w:rFonts w:cs="Arial"/>
          <w:spacing w:val="-1"/>
          <w:sz w:val="18"/>
          <w:szCs w:val="18"/>
        </w:rPr>
        <w:t>o</w:t>
      </w:r>
      <w:r w:rsidRPr="00352E00">
        <w:rPr>
          <w:rFonts w:cs="Arial"/>
          <w:spacing w:val="1"/>
          <w:sz w:val="18"/>
          <w:szCs w:val="18"/>
        </w:rPr>
        <w:t>r</w:t>
      </w:r>
      <w:r w:rsidRPr="00352E00">
        <w:rPr>
          <w:rFonts w:cs="Arial"/>
          <w:sz w:val="18"/>
          <w:szCs w:val="18"/>
        </w:rPr>
        <w:t>e</w:t>
      </w:r>
      <w:r w:rsidRPr="00352E00">
        <w:rPr>
          <w:rFonts w:cs="Arial"/>
          <w:spacing w:val="-1"/>
          <w:sz w:val="18"/>
          <w:szCs w:val="18"/>
        </w:rPr>
        <w:t>i</w:t>
      </w:r>
      <w:r w:rsidRPr="00352E00">
        <w:rPr>
          <w:rFonts w:cs="Arial"/>
          <w:spacing w:val="2"/>
          <w:sz w:val="18"/>
          <w:szCs w:val="18"/>
        </w:rPr>
        <w:t>g</w:t>
      </w:r>
      <w:r w:rsidRPr="00352E00">
        <w:rPr>
          <w:rFonts w:cs="Arial"/>
          <w:sz w:val="18"/>
          <w:szCs w:val="18"/>
        </w:rPr>
        <w:t>n</w:t>
      </w:r>
      <w:r w:rsidRPr="00352E00">
        <w:rPr>
          <w:rFonts w:cs="Arial"/>
          <w:spacing w:val="-2"/>
          <w:sz w:val="18"/>
          <w:szCs w:val="18"/>
        </w:rPr>
        <w:t xml:space="preserve"> </w:t>
      </w:r>
      <w:r w:rsidRPr="00352E00">
        <w:rPr>
          <w:rFonts w:cs="Arial"/>
          <w:sz w:val="18"/>
          <w:szCs w:val="18"/>
        </w:rPr>
        <w:t xml:space="preserve">&amp; </w:t>
      </w:r>
      <w:r w:rsidRPr="00352E00">
        <w:rPr>
          <w:rFonts w:cs="Arial"/>
          <w:spacing w:val="-1"/>
          <w:sz w:val="18"/>
          <w:szCs w:val="18"/>
        </w:rPr>
        <w:t>C</w:t>
      </w:r>
      <w:r w:rsidRPr="00352E00">
        <w:rPr>
          <w:rFonts w:cs="Arial"/>
          <w:spacing w:val="-3"/>
          <w:sz w:val="18"/>
          <w:szCs w:val="18"/>
        </w:rPr>
        <w:t>o</w:t>
      </w:r>
      <w:r w:rsidRPr="00352E00">
        <w:rPr>
          <w:rFonts w:cs="Arial"/>
          <w:spacing w:val="1"/>
          <w:sz w:val="18"/>
          <w:szCs w:val="18"/>
        </w:rPr>
        <w:t>mm</w:t>
      </w:r>
      <w:r w:rsidRPr="00352E00">
        <w:rPr>
          <w:rFonts w:cs="Arial"/>
          <w:sz w:val="18"/>
          <w:szCs w:val="18"/>
        </w:rPr>
        <w:t>o</w:t>
      </w:r>
      <w:r w:rsidRPr="00352E00">
        <w:rPr>
          <w:rFonts w:cs="Arial"/>
          <w:spacing w:val="-1"/>
          <w:sz w:val="18"/>
          <w:szCs w:val="18"/>
        </w:rPr>
        <w:t>n</w:t>
      </w:r>
      <w:r w:rsidRPr="00352E00">
        <w:rPr>
          <w:rFonts w:cs="Arial"/>
          <w:spacing w:val="-3"/>
          <w:sz w:val="18"/>
          <w:szCs w:val="18"/>
        </w:rPr>
        <w:t>w</w:t>
      </w:r>
      <w:r w:rsidRPr="00352E00">
        <w:rPr>
          <w:rFonts w:cs="Arial"/>
          <w:sz w:val="18"/>
          <w:szCs w:val="18"/>
        </w:rPr>
        <w:t>e</w:t>
      </w:r>
      <w:r w:rsidRPr="00352E00">
        <w:rPr>
          <w:rFonts w:cs="Arial"/>
          <w:spacing w:val="-1"/>
          <w:sz w:val="18"/>
          <w:szCs w:val="18"/>
        </w:rPr>
        <w:t>al</w:t>
      </w:r>
      <w:r w:rsidRPr="00352E00">
        <w:rPr>
          <w:rFonts w:cs="Arial"/>
          <w:spacing w:val="1"/>
          <w:sz w:val="18"/>
          <w:szCs w:val="18"/>
        </w:rPr>
        <w:t>t</w:t>
      </w:r>
      <w:r w:rsidRPr="00352E00">
        <w:rPr>
          <w:rFonts w:cs="Arial"/>
          <w:sz w:val="18"/>
          <w:szCs w:val="18"/>
        </w:rPr>
        <w:t xml:space="preserve">h </w:t>
      </w:r>
      <w:r w:rsidRPr="00352E00">
        <w:rPr>
          <w:rFonts w:cs="Arial"/>
          <w:spacing w:val="-1"/>
          <w:sz w:val="18"/>
          <w:szCs w:val="18"/>
        </w:rPr>
        <w:t>O</w:t>
      </w:r>
      <w:r w:rsidRPr="00352E00">
        <w:rPr>
          <w:rFonts w:cs="Arial"/>
          <w:spacing w:val="1"/>
          <w:sz w:val="18"/>
          <w:szCs w:val="18"/>
        </w:rPr>
        <w:t>ff</w:t>
      </w:r>
      <w:r w:rsidRPr="00352E00">
        <w:rPr>
          <w:rFonts w:cs="Arial"/>
          <w:spacing w:val="-1"/>
          <w:sz w:val="18"/>
          <w:szCs w:val="18"/>
        </w:rPr>
        <w:t>i</w:t>
      </w:r>
      <w:r w:rsidRPr="00352E00">
        <w:rPr>
          <w:rFonts w:cs="Arial"/>
          <w:sz w:val="18"/>
          <w:szCs w:val="18"/>
        </w:rPr>
        <w:t>ce following detailed analysis</w:t>
      </w:r>
      <w:r w:rsidRPr="00352E00">
        <w:rPr>
          <w:rFonts w:cs="Arial"/>
          <w:spacing w:val="1"/>
          <w:sz w:val="18"/>
          <w:szCs w:val="18"/>
        </w:rPr>
        <w:t xml:space="preserve"> </w:t>
      </w:r>
      <w:r w:rsidRPr="00352E00">
        <w:rPr>
          <w:rFonts w:cs="Arial"/>
          <w:spacing w:val="-3"/>
          <w:sz w:val="18"/>
          <w:szCs w:val="18"/>
        </w:rPr>
        <w:t>w</w:t>
      </w:r>
      <w:r w:rsidRPr="00352E00">
        <w:rPr>
          <w:rFonts w:cs="Arial"/>
          <w:spacing w:val="-1"/>
          <w:sz w:val="18"/>
          <w:szCs w:val="18"/>
        </w:rPr>
        <w:t>i</w:t>
      </w:r>
      <w:r w:rsidRPr="00352E00">
        <w:rPr>
          <w:rFonts w:cs="Arial"/>
          <w:spacing w:val="1"/>
          <w:sz w:val="18"/>
          <w:szCs w:val="18"/>
        </w:rPr>
        <w:t>l</w:t>
      </w:r>
      <w:r w:rsidRPr="00352E00">
        <w:rPr>
          <w:rFonts w:cs="Arial"/>
          <w:sz w:val="18"/>
          <w:szCs w:val="18"/>
        </w:rPr>
        <w:t xml:space="preserve">l </w:t>
      </w:r>
      <w:r w:rsidRPr="00352E00">
        <w:rPr>
          <w:rFonts w:cs="Arial"/>
          <w:spacing w:val="1"/>
          <w:sz w:val="18"/>
          <w:szCs w:val="18"/>
        </w:rPr>
        <w:t>r</w:t>
      </w:r>
      <w:r w:rsidRPr="00352E00">
        <w:rPr>
          <w:rFonts w:cs="Arial"/>
          <w:sz w:val="18"/>
          <w:szCs w:val="18"/>
        </w:rPr>
        <w:t>ec</w:t>
      </w:r>
      <w:r w:rsidRPr="00352E00">
        <w:rPr>
          <w:rFonts w:cs="Arial"/>
          <w:spacing w:val="-1"/>
          <w:sz w:val="18"/>
          <w:szCs w:val="18"/>
        </w:rPr>
        <w:t>ei</w:t>
      </w:r>
      <w:r w:rsidRPr="00352E00">
        <w:rPr>
          <w:rFonts w:cs="Arial"/>
          <w:spacing w:val="-2"/>
          <w:sz w:val="18"/>
          <w:szCs w:val="18"/>
        </w:rPr>
        <w:t>v</w:t>
      </w:r>
      <w:r w:rsidRPr="00352E00">
        <w:rPr>
          <w:rFonts w:cs="Arial"/>
          <w:sz w:val="18"/>
          <w:szCs w:val="18"/>
        </w:rPr>
        <w:t xml:space="preserve">e </w:t>
      </w:r>
      <w:r w:rsidRPr="00352E00">
        <w:rPr>
          <w:rFonts w:cs="Arial"/>
          <w:spacing w:val="2"/>
          <w:sz w:val="18"/>
          <w:szCs w:val="18"/>
        </w:rPr>
        <w:t>t</w:t>
      </w:r>
      <w:r w:rsidRPr="00352E00">
        <w:rPr>
          <w:rFonts w:cs="Arial"/>
          <w:sz w:val="18"/>
          <w:szCs w:val="18"/>
        </w:rPr>
        <w:t xml:space="preserve">he </w:t>
      </w:r>
      <w:r w:rsidRPr="00352E00">
        <w:rPr>
          <w:rFonts w:cs="Arial"/>
          <w:spacing w:val="1"/>
          <w:sz w:val="18"/>
          <w:szCs w:val="18"/>
        </w:rPr>
        <w:t>m</w:t>
      </w:r>
      <w:r w:rsidRPr="00352E00">
        <w:rPr>
          <w:rFonts w:cs="Arial"/>
          <w:sz w:val="18"/>
          <w:szCs w:val="18"/>
        </w:rPr>
        <w:t>a</w:t>
      </w:r>
      <w:r w:rsidRPr="00352E00">
        <w:rPr>
          <w:rFonts w:cs="Arial"/>
          <w:spacing w:val="-3"/>
          <w:sz w:val="18"/>
          <w:szCs w:val="18"/>
        </w:rPr>
        <w:t>x</w:t>
      </w:r>
      <w:r w:rsidRPr="00352E00">
        <w:rPr>
          <w:rFonts w:cs="Arial"/>
          <w:spacing w:val="-1"/>
          <w:sz w:val="18"/>
          <w:szCs w:val="18"/>
        </w:rPr>
        <w:t>i</w:t>
      </w:r>
      <w:r w:rsidRPr="00352E00">
        <w:rPr>
          <w:rFonts w:cs="Arial"/>
          <w:spacing w:val="1"/>
          <w:sz w:val="18"/>
          <w:szCs w:val="18"/>
        </w:rPr>
        <w:t>m</w:t>
      </w:r>
      <w:r w:rsidRPr="00352E00">
        <w:rPr>
          <w:rFonts w:cs="Arial"/>
          <w:sz w:val="18"/>
          <w:szCs w:val="18"/>
        </w:rPr>
        <w:t>um</w:t>
      </w:r>
      <w:r w:rsidRPr="00352E00">
        <w:rPr>
          <w:rFonts w:cs="Arial"/>
          <w:spacing w:val="2"/>
          <w:sz w:val="18"/>
          <w:szCs w:val="18"/>
        </w:rPr>
        <w:t xml:space="preserve"> </w:t>
      </w:r>
      <w:r w:rsidRPr="00352E00">
        <w:rPr>
          <w:rFonts w:cs="Arial"/>
          <w:spacing w:val="-2"/>
          <w:sz w:val="18"/>
          <w:szCs w:val="18"/>
        </w:rPr>
        <w:t>s</w:t>
      </w:r>
      <w:r w:rsidRPr="00352E00">
        <w:rPr>
          <w:rFonts w:cs="Arial"/>
          <w:sz w:val="18"/>
          <w:szCs w:val="18"/>
        </w:rPr>
        <w:t>core</w:t>
      </w:r>
      <w:r w:rsidRPr="00352E00">
        <w:rPr>
          <w:rFonts w:cs="Arial"/>
          <w:spacing w:val="-1"/>
          <w:sz w:val="18"/>
          <w:szCs w:val="18"/>
        </w:rPr>
        <w:t xml:space="preserve"> available </w:t>
      </w:r>
      <w:r w:rsidRPr="00352E00">
        <w:rPr>
          <w:rFonts w:cs="Arial"/>
          <w:spacing w:val="-3"/>
          <w:sz w:val="18"/>
          <w:szCs w:val="18"/>
        </w:rPr>
        <w:t>w</w:t>
      </w:r>
      <w:r w:rsidRPr="00352E00">
        <w:rPr>
          <w:rFonts w:cs="Arial"/>
          <w:spacing w:val="-1"/>
          <w:sz w:val="18"/>
          <w:szCs w:val="18"/>
        </w:rPr>
        <w:t>i</w:t>
      </w:r>
      <w:r w:rsidRPr="00352E00">
        <w:rPr>
          <w:rFonts w:cs="Arial"/>
          <w:spacing w:val="1"/>
          <w:sz w:val="18"/>
          <w:szCs w:val="18"/>
        </w:rPr>
        <w:t>t</w:t>
      </w:r>
      <w:r w:rsidRPr="00352E00">
        <w:rPr>
          <w:rFonts w:cs="Arial"/>
          <w:sz w:val="18"/>
          <w:szCs w:val="18"/>
        </w:rPr>
        <w:t xml:space="preserve">h </w:t>
      </w:r>
      <w:r w:rsidRPr="00352E00">
        <w:rPr>
          <w:rFonts w:cs="Arial"/>
          <w:spacing w:val="2"/>
          <w:sz w:val="18"/>
          <w:szCs w:val="18"/>
        </w:rPr>
        <w:t>t</w:t>
      </w:r>
      <w:r w:rsidRPr="00352E00">
        <w:rPr>
          <w:rFonts w:cs="Arial"/>
          <w:sz w:val="18"/>
          <w:szCs w:val="18"/>
        </w:rPr>
        <w:t>he</w:t>
      </w:r>
      <w:r w:rsidRPr="00352E00">
        <w:rPr>
          <w:rFonts w:cs="Arial"/>
          <w:spacing w:val="-2"/>
          <w:sz w:val="18"/>
          <w:szCs w:val="18"/>
        </w:rPr>
        <w:t xml:space="preserve"> </w:t>
      </w:r>
      <w:r w:rsidRPr="00352E00">
        <w:rPr>
          <w:rFonts w:cs="Arial"/>
          <w:spacing w:val="1"/>
          <w:sz w:val="18"/>
          <w:szCs w:val="18"/>
        </w:rPr>
        <w:t>r</w:t>
      </w:r>
      <w:r w:rsidRPr="00352E00">
        <w:rPr>
          <w:rFonts w:cs="Arial"/>
          <w:sz w:val="18"/>
          <w:szCs w:val="18"/>
        </w:rPr>
        <w:t>ema</w:t>
      </w:r>
      <w:r w:rsidRPr="00352E00">
        <w:rPr>
          <w:rFonts w:cs="Arial"/>
          <w:spacing w:val="-1"/>
          <w:sz w:val="18"/>
          <w:szCs w:val="18"/>
        </w:rPr>
        <w:t>i</w:t>
      </w:r>
      <w:r w:rsidRPr="00352E00">
        <w:rPr>
          <w:rFonts w:cs="Arial"/>
          <w:sz w:val="18"/>
          <w:szCs w:val="18"/>
        </w:rPr>
        <w:t>n</w:t>
      </w:r>
      <w:r w:rsidRPr="00352E00">
        <w:rPr>
          <w:rFonts w:cs="Arial"/>
          <w:spacing w:val="-1"/>
          <w:sz w:val="18"/>
          <w:szCs w:val="18"/>
        </w:rPr>
        <w:t>i</w:t>
      </w:r>
      <w:r w:rsidRPr="00352E00">
        <w:rPr>
          <w:rFonts w:cs="Arial"/>
          <w:sz w:val="18"/>
          <w:szCs w:val="18"/>
        </w:rPr>
        <w:t>ng</w:t>
      </w:r>
      <w:r w:rsidRPr="00352E00">
        <w:rPr>
          <w:rFonts w:cs="Arial"/>
          <w:spacing w:val="1"/>
          <w:sz w:val="18"/>
          <w:szCs w:val="18"/>
        </w:rPr>
        <w:t xml:space="preserve"> </w:t>
      </w:r>
      <w:r w:rsidRPr="00352E00">
        <w:rPr>
          <w:rFonts w:cs="Arial"/>
          <w:sz w:val="18"/>
          <w:szCs w:val="18"/>
        </w:rPr>
        <w:t>b</w:t>
      </w:r>
      <w:r w:rsidRPr="00352E00">
        <w:rPr>
          <w:rFonts w:cs="Arial"/>
          <w:spacing w:val="-1"/>
          <w:sz w:val="18"/>
          <w:szCs w:val="18"/>
        </w:rPr>
        <w:t>i</w:t>
      </w:r>
      <w:r w:rsidRPr="00352E00">
        <w:rPr>
          <w:rFonts w:cs="Arial"/>
          <w:sz w:val="18"/>
          <w:szCs w:val="18"/>
        </w:rPr>
        <w:t>ds a</w:t>
      </w:r>
      <w:r w:rsidRPr="00352E00">
        <w:rPr>
          <w:rFonts w:cs="Arial"/>
          <w:spacing w:val="-3"/>
          <w:sz w:val="18"/>
          <w:szCs w:val="18"/>
        </w:rPr>
        <w:t>w</w:t>
      </w:r>
      <w:r w:rsidRPr="00352E00">
        <w:rPr>
          <w:rFonts w:cs="Arial"/>
          <w:sz w:val="18"/>
          <w:szCs w:val="18"/>
        </w:rPr>
        <w:t>arded scores</w:t>
      </w:r>
      <w:r w:rsidRPr="00352E00">
        <w:rPr>
          <w:rFonts w:cs="Arial"/>
          <w:spacing w:val="-1"/>
          <w:sz w:val="18"/>
          <w:szCs w:val="18"/>
        </w:rPr>
        <w:t xml:space="preserve"> </w:t>
      </w:r>
      <w:r w:rsidRPr="00352E00">
        <w:rPr>
          <w:rFonts w:cs="Arial"/>
          <w:sz w:val="18"/>
          <w:szCs w:val="18"/>
        </w:rPr>
        <w:t>b</w:t>
      </w:r>
      <w:r w:rsidRPr="00352E00">
        <w:rPr>
          <w:rFonts w:cs="Arial"/>
          <w:spacing w:val="-1"/>
          <w:sz w:val="18"/>
          <w:szCs w:val="18"/>
        </w:rPr>
        <w:t>a</w:t>
      </w:r>
      <w:r w:rsidRPr="00352E00">
        <w:rPr>
          <w:rFonts w:cs="Arial"/>
          <w:sz w:val="18"/>
          <w:szCs w:val="18"/>
        </w:rPr>
        <w:t>sed</w:t>
      </w:r>
      <w:r w:rsidRPr="00352E00">
        <w:rPr>
          <w:rFonts w:cs="Arial"/>
          <w:spacing w:val="1"/>
          <w:sz w:val="18"/>
          <w:szCs w:val="18"/>
        </w:rPr>
        <w:t xml:space="preserve"> </w:t>
      </w:r>
      <w:r w:rsidRPr="00352E00">
        <w:rPr>
          <w:rFonts w:cs="Arial"/>
          <w:sz w:val="18"/>
          <w:szCs w:val="18"/>
        </w:rPr>
        <w:t>u</w:t>
      </w:r>
      <w:r w:rsidRPr="00352E00">
        <w:rPr>
          <w:rFonts w:cs="Arial"/>
          <w:spacing w:val="-1"/>
          <w:sz w:val="18"/>
          <w:szCs w:val="18"/>
        </w:rPr>
        <w:t>p</w:t>
      </w:r>
      <w:r w:rsidRPr="00352E00">
        <w:rPr>
          <w:rFonts w:cs="Arial"/>
          <w:sz w:val="18"/>
          <w:szCs w:val="18"/>
        </w:rPr>
        <w:t>on</w:t>
      </w:r>
      <w:r w:rsidRPr="00352E00">
        <w:rPr>
          <w:rFonts w:cs="Arial"/>
          <w:spacing w:val="-2"/>
          <w:sz w:val="18"/>
          <w:szCs w:val="18"/>
        </w:rPr>
        <w:t xml:space="preserve"> </w:t>
      </w:r>
      <w:r w:rsidRPr="00352E00">
        <w:rPr>
          <w:rFonts w:cs="Arial"/>
          <w:sz w:val="18"/>
          <w:szCs w:val="18"/>
        </w:rPr>
        <w:t>an</w:t>
      </w:r>
      <w:r w:rsidRPr="00352E00">
        <w:rPr>
          <w:rFonts w:cs="Arial"/>
          <w:spacing w:val="1"/>
          <w:sz w:val="18"/>
          <w:szCs w:val="18"/>
        </w:rPr>
        <w:t xml:space="preserve"> </w:t>
      </w:r>
      <w:r w:rsidRPr="00352E00">
        <w:rPr>
          <w:rFonts w:cs="Arial"/>
          <w:spacing w:val="-1"/>
          <w:sz w:val="18"/>
          <w:szCs w:val="18"/>
        </w:rPr>
        <w:t>i</w:t>
      </w:r>
      <w:r w:rsidRPr="00352E00">
        <w:rPr>
          <w:rFonts w:cs="Arial"/>
          <w:spacing w:val="-3"/>
          <w:sz w:val="18"/>
          <w:szCs w:val="18"/>
        </w:rPr>
        <w:t>n</w:t>
      </w:r>
      <w:r w:rsidRPr="00352E00">
        <w:rPr>
          <w:rFonts w:cs="Arial"/>
          <w:spacing w:val="-2"/>
          <w:sz w:val="18"/>
          <w:szCs w:val="18"/>
        </w:rPr>
        <w:t>v</w:t>
      </w:r>
      <w:r w:rsidRPr="00352E00">
        <w:rPr>
          <w:rFonts w:cs="Arial"/>
          <w:sz w:val="18"/>
          <w:szCs w:val="18"/>
        </w:rPr>
        <w:t>erse</w:t>
      </w:r>
      <w:r w:rsidRPr="00352E00">
        <w:rPr>
          <w:rFonts w:cs="Arial"/>
          <w:spacing w:val="1"/>
          <w:sz w:val="18"/>
          <w:szCs w:val="18"/>
        </w:rPr>
        <w:t xml:space="preserve"> </w:t>
      </w:r>
      <w:r w:rsidRPr="00352E00">
        <w:rPr>
          <w:rFonts w:cs="Arial"/>
          <w:sz w:val="18"/>
          <w:szCs w:val="18"/>
        </w:rPr>
        <w:t>p</w:t>
      </w:r>
      <w:r w:rsidRPr="00352E00">
        <w:rPr>
          <w:rFonts w:cs="Arial"/>
          <w:spacing w:val="-1"/>
          <w:sz w:val="18"/>
          <w:szCs w:val="18"/>
        </w:rPr>
        <w:t>e</w:t>
      </w:r>
      <w:r w:rsidRPr="00352E00">
        <w:rPr>
          <w:rFonts w:cs="Arial"/>
          <w:spacing w:val="1"/>
          <w:sz w:val="18"/>
          <w:szCs w:val="18"/>
        </w:rPr>
        <w:t>r</w:t>
      </w:r>
      <w:r w:rsidRPr="00352E00">
        <w:rPr>
          <w:rFonts w:cs="Arial"/>
          <w:sz w:val="18"/>
          <w:szCs w:val="18"/>
        </w:rPr>
        <w:t>ce</w:t>
      </w:r>
      <w:r w:rsidRPr="00352E00">
        <w:rPr>
          <w:rFonts w:cs="Arial"/>
          <w:spacing w:val="-3"/>
          <w:sz w:val="18"/>
          <w:szCs w:val="18"/>
        </w:rPr>
        <w:t>n</w:t>
      </w:r>
      <w:r w:rsidRPr="00352E00">
        <w:rPr>
          <w:rFonts w:cs="Arial"/>
          <w:spacing w:val="1"/>
          <w:sz w:val="18"/>
          <w:szCs w:val="18"/>
        </w:rPr>
        <w:t>t</w:t>
      </w:r>
      <w:r w:rsidRPr="00352E00">
        <w:rPr>
          <w:rFonts w:cs="Arial"/>
          <w:spacing w:val="-3"/>
          <w:sz w:val="18"/>
          <w:szCs w:val="18"/>
        </w:rPr>
        <w:t>a</w:t>
      </w:r>
      <w:r w:rsidRPr="00352E00">
        <w:rPr>
          <w:rFonts w:cs="Arial"/>
          <w:spacing w:val="2"/>
          <w:sz w:val="18"/>
          <w:szCs w:val="18"/>
        </w:rPr>
        <w:t>g</w:t>
      </w:r>
      <w:r w:rsidRPr="00352E00">
        <w:rPr>
          <w:rFonts w:cs="Arial"/>
          <w:sz w:val="18"/>
          <w:szCs w:val="18"/>
        </w:rPr>
        <w:t xml:space="preserve">e </w:t>
      </w:r>
      <w:r w:rsidRPr="00352E00">
        <w:rPr>
          <w:rFonts w:cs="Arial"/>
          <w:spacing w:val="-2"/>
          <w:sz w:val="18"/>
          <w:szCs w:val="18"/>
        </w:rPr>
        <w:t>o</w:t>
      </w:r>
      <w:r w:rsidRPr="00352E00">
        <w:rPr>
          <w:rFonts w:cs="Arial"/>
          <w:sz w:val="18"/>
          <w:szCs w:val="18"/>
        </w:rPr>
        <w:t xml:space="preserve">f </w:t>
      </w:r>
      <w:r w:rsidRPr="00352E00">
        <w:rPr>
          <w:rFonts w:cs="Arial"/>
          <w:spacing w:val="1"/>
          <w:sz w:val="18"/>
          <w:szCs w:val="18"/>
        </w:rPr>
        <w:t>t</w:t>
      </w:r>
      <w:r w:rsidRPr="00352E00">
        <w:rPr>
          <w:rFonts w:cs="Arial"/>
          <w:sz w:val="18"/>
          <w:szCs w:val="18"/>
        </w:rPr>
        <w:t>he d</w:t>
      </w:r>
      <w:r w:rsidRPr="00352E00">
        <w:rPr>
          <w:rFonts w:cs="Arial"/>
          <w:spacing w:val="-1"/>
          <w:sz w:val="18"/>
          <w:szCs w:val="18"/>
        </w:rPr>
        <w:t>i</w:t>
      </w:r>
      <w:r w:rsidRPr="00352E00">
        <w:rPr>
          <w:rFonts w:cs="Arial"/>
          <w:spacing w:val="1"/>
          <w:sz w:val="18"/>
          <w:szCs w:val="18"/>
        </w:rPr>
        <w:t>ff</w:t>
      </w:r>
      <w:r w:rsidRPr="00352E00">
        <w:rPr>
          <w:rFonts w:cs="Arial"/>
          <w:sz w:val="18"/>
          <w:szCs w:val="18"/>
        </w:rPr>
        <w:t>erence</w:t>
      </w:r>
      <w:r w:rsidRPr="00352E00">
        <w:rPr>
          <w:rFonts w:cs="Arial"/>
          <w:spacing w:val="-2"/>
          <w:sz w:val="18"/>
          <w:szCs w:val="18"/>
        </w:rPr>
        <w:t xml:space="preserve"> </w:t>
      </w:r>
      <w:r w:rsidRPr="00352E00">
        <w:rPr>
          <w:rFonts w:cs="Arial"/>
          <w:spacing w:val="-1"/>
          <w:sz w:val="18"/>
          <w:szCs w:val="18"/>
        </w:rPr>
        <w:t>i</w:t>
      </w:r>
      <w:r w:rsidRPr="00352E00">
        <w:rPr>
          <w:rFonts w:cs="Arial"/>
          <w:sz w:val="18"/>
          <w:szCs w:val="18"/>
        </w:rPr>
        <w:t xml:space="preserve">n </w:t>
      </w:r>
      <w:r w:rsidRPr="00352E00">
        <w:rPr>
          <w:rFonts w:cs="Arial"/>
          <w:spacing w:val="-2"/>
          <w:sz w:val="18"/>
          <w:szCs w:val="18"/>
        </w:rPr>
        <w:t>p</w:t>
      </w:r>
      <w:r w:rsidRPr="00352E00">
        <w:rPr>
          <w:rFonts w:cs="Arial"/>
          <w:spacing w:val="1"/>
          <w:sz w:val="18"/>
          <w:szCs w:val="18"/>
        </w:rPr>
        <w:t>r</w:t>
      </w:r>
      <w:r w:rsidRPr="00352E00">
        <w:rPr>
          <w:rFonts w:cs="Arial"/>
          <w:spacing w:val="-1"/>
          <w:sz w:val="18"/>
          <w:szCs w:val="18"/>
        </w:rPr>
        <w:t>i</w:t>
      </w:r>
      <w:r w:rsidRPr="00352E00">
        <w:rPr>
          <w:rFonts w:cs="Arial"/>
          <w:sz w:val="18"/>
          <w:szCs w:val="18"/>
        </w:rPr>
        <w:t xml:space="preserve">ce. </w:t>
      </w:r>
    </w:p>
    <w:p w14:paraId="50B7A8F0" w14:textId="77777777" w:rsidR="00D8216C" w:rsidRDefault="00D8216C"/>
    <w:sectPr w:rsidR="00D8216C" w:rsidSect="00D8216C">
      <w:headerReference w:type="even" r:id="rId8"/>
      <w:headerReference w:type="default" r:id="rId9"/>
      <w:footerReference w:type="even"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74379" w14:textId="77777777" w:rsidR="006903BD" w:rsidRDefault="006903BD" w:rsidP="006D17D9">
      <w:pPr>
        <w:spacing w:after="0" w:line="240" w:lineRule="auto"/>
      </w:pPr>
      <w:r>
        <w:separator/>
      </w:r>
    </w:p>
  </w:endnote>
  <w:endnote w:type="continuationSeparator" w:id="0">
    <w:p w14:paraId="5F0C902E" w14:textId="77777777" w:rsidR="006903BD" w:rsidRDefault="006903BD" w:rsidP="006D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20B85" w14:textId="77777777" w:rsidR="006903BD" w:rsidRDefault="006903BD">
    <w:pPr>
      <w:pStyle w:val="Footer"/>
    </w:pPr>
  </w:p>
  <w:p w14:paraId="2DD0F0D1" w14:textId="77777777" w:rsidR="006903BD" w:rsidRDefault="006903BD" w:rsidP="006D17D9">
    <w:pPr>
      <w:pStyle w:val="Footer"/>
      <w:jc w:val="center"/>
      <w:rPr>
        <w:rFonts w:ascii="Arial" w:hAnsi="Arial" w:cs="Arial"/>
        <w:b/>
        <w:sz w:val="20"/>
      </w:rPr>
    </w:pPr>
    <w:r w:rsidRPr="006D17D9">
      <w:rPr>
        <w:rFonts w:ascii="Arial" w:hAnsi="Arial" w:cs="Arial"/>
        <w:b/>
        <w:sz w:val="20"/>
      </w:rPr>
      <w:t xml:space="preserve"> </w:t>
    </w:r>
  </w:p>
  <w:p w14:paraId="43B3535F" w14:textId="77777777" w:rsidR="006903BD" w:rsidRPr="006D17D9" w:rsidRDefault="00334A14" w:rsidP="006D17D9">
    <w:pPr>
      <w:pStyle w:val="Footer"/>
      <w:spacing w:before="120"/>
      <w:jc w:val="right"/>
      <w:rPr>
        <w:rFonts w:ascii="Arial" w:hAnsi="Arial" w:cs="Arial"/>
        <w:sz w:val="12"/>
      </w:rPr>
    </w:pPr>
    <w:r>
      <w:fldChar w:fldCharType="begin"/>
    </w:r>
    <w:r>
      <w:instrText xml:space="preserve"> FILENAME \p \* MERGEFORMAT </w:instrText>
    </w:r>
    <w:r>
      <w:fldChar w:fldCharType="separate"/>
    </w:r>
    <w:r w:rsidR="005675DC" w:rsidRPr="005675DC">
      <w:rPr>
        <w:rFonts w:ascii="Arial" w:hAnsi="Arial" w:cs="Arial"/>
        <w:noProof/>
        <w:sz w:val="12"/>
      </w:rPr>
      <w:t>S</w:t>
    </w:r>
    <w:r w:rsidR="00AC3255">
      <w:rPr>
        <w:noProof/>
      </w:rPr>
      <w:t>:\Prosperity\Prosperity Fund\Cross Whitehall Prosperity Fund\2017\Procurement\China Transitional Fund\New Folder\Attachment 5 - CPG-2249-2017 - Technical  Award Questions Market access.docx</w:t>
    </w:r>
    <w:r>
      <w:rPr>
        <w:noProof/>
      </w:rPr>
      <w:fldChar w:fldCharType="end"/>
    </w:r>
    <w:r w:rsidR="00B070F1">
      <w:fldChar w:fldCharType="begin"/>
    </w:r>
    <w:r w:rsidR="00B070F1">
      <w:instrText xml:space="preserve"> DOCPROPERTY PRIVACY  \* MERGEFORMAT </w:instrText>
    </w:r>
    <w:r w:rsidR="00B070F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93F0" w14:textId="77777777" w:rsidR="006903BD" w:rsidRDefault="006903BD">
    <w:pPr>
      <w:pStyle w:val="Footer"/>
    </w:pPr>
  </w:p>
  <w:p w14:paraId="06A62D17" w14:textId="77777777" w:rsidR="006903BD" w:rsidRDefault="006903BD" w:rsidP="006D17D9">
    <w:pPr>
      <w:pStyle w:val="Footer"/>
      <w:jc w:val="center"/>
      <w:rPr>
        <w:rFonts w:ascii="Arial" w:hAnsi="Arial" w:cs="Arial"/>
        <w:b/>
        <w:sz w:val="20"/>
      </w:rPr>
    </w:pPr>
    <w:r w:rsidRPr="006D17D9">
      <w:rPr>
        <w:rFonts w:ascii="Arial" w:hAnsi="Arial" w:cs="Arial"/>
        <w:b/>
        <w:sz w:val="20"/>
      </w:rPr>
      <w:t xml:space="preserve"> </w:t>
    </w:r>
  </w:p>
  <w:p w14:paraId="301C8919" w14:textId="77777777" w:rsidR="006903BD" w:rsidRPr="006D17D9" w:rsidRDefault="00334A14" w:rsidP="006D17D9">
    <w:pPr>
      <w:pStyle w:val="Footer"/>
      <w:spacing w:before="120"/>
      <w:jc w:val="right"/>
      <w:rPr>
        <w:rFonts w:ascii="Arial" w:hAnsi="Arial" w:cs="Arial"/>
        <w:sz w:val="12"/>
      </w:rPr>
    </w:pPr>
    <w:r>
      <w:fldChar w:fldCharType="begin"/>
    </w:r>
    <w:r>
      <w:instrText xml:space="preserve"> FILENAME \p \* MERGEFORMAT </w:instrText>
    </w:r>
    <w:r>
      <w:fldChar w:fldCharType="separate"/>
    </w:r>
    <w:r w:rsidR="005675DC" w:rsidRPr="005675DC">
      <w:rPr>
        <w:rFonts w:ascii="Arial" w:hAnsi="Arial" w:cs="Arial"/>
        <w:noProof/>
        <w:sz w:val="12"/>
      </w:rPr>
      <w:t>S</w:t>
    </w:r>
    <w:r w:rsidR="00AC3255">
      <w:rPr>
        <w:noProof/>
      </w:rPr>
      <w:t>:\Prosperity\Prosperity Fund\Cross Whitehall Prosperity Fund\2017\Procurement\China Transitional Fund\New Folder\Attachment 5 - CPG-2249-2017 - Technical  Award Questions Market access.docx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C798E" w14:textId="77777777" w:rsidR="006903BD" w:rsidRDefault="006903BD" w:rsidP="006D17D9">
      <w:pPr>
        <w:spacing w:after="0" w:line="240" w:lineRule="auto"/>
      </w:pPr>
      <w:r>
        <w:separator/>
      </w:r>
    </w:p>
  </w:footnote>
  <w:footnote w:type="continuationSeparator" w:id="0">
    <w:p w14:paraId="06DD040E" w14:textId="77777777" w:rsidR="006903BD" w:rsidRDefault="006903BD" w:rsidP="006D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AE3A6" w14:textId="77777777" w:rsidR="006903BD" w:rsidRPr="006D17D9" w:rsidRDefault="006903BD" w:rsidP="006D17D9">
    <w:pPr>
      <w:pStyle w:val="Header"/>
      <w:jc w:val="center"/>
      <w:rPr>
        <w:rFonts w:ascii="Arial" w:hAnsi="Arial" w:cs="Arial"/>
        <w:b/>
        <w:sz w:val="20"/>
      </w:rPr>
    </w:pPr>
    <w:r w:rsidRPr="006D17D9">
      <w:rPr>
        <w:rFonts w:ascii="Arial" w:hAnsi="Arial" w:cs="Arial"/>
        <w:b/>
        <w:sz w:val="20"/>
      </w:rPr>
      <w:t xml:space="preserve"> </w:t>
    </w:r>
  </w:p>
  <w:p w14:paraId="032C3319" w14:textId="77777777" w:rsidR="006903BD" w:rsidRDefault="00690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4FD2A" w14:textId="77777777" w:rsidR="006903BD" w:rsidRPr="006D17D9" w:rsidRDefault="006903BD" w:rsidP="006D17D9">
    <w:pPr>
      <w:pStyle w:val="Header"/>
      <w:jc w:val="center"/>
      <w:rPr>
        <w:rFonts w:ascii="Arial" w:hAnsi="Arial" w:cs="Arial"/>
        <w:b/>
        <w:sz w:val="20"/>
      </w:rPr>
    </w:pPr>
    <w:r w:rsidRPr="006D17D9">
      <w:rPr>
        <w:rFonts w:ascii="Arial" w:hAnsi="Arial" w:cs="Arial"/>
        <w:b/>
        <w:sz w:val="20"/>
      </w:rPr>
      <w:t xml:space="preserve"> </w:t>
    </w:r>
    <w:r w:rsidR="00B070F1">
      <w:fldChar w:fldCharType="begin"/>
    </w:r>
    <w:r w:rsidR="00B070F1">
      <w:instrText xml:space="preserve"> DOCPROPERTY PRIVACY  \* MERGEFORMAT </w:instrText>
    </w:r>
    <w:r w:rsidR="00B070F1">
      <w:fldChar w:fldCharType="end"/>
    </w:r>
  </w:p>
  <w:p w14:paraId="3090DB5F" w14:textId="77777777" w:rsidR="006903BD" w:rsidRDefault="00690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4FA02" w14:textId="77777777" w:rsidR="006903BD" w:rsidRPr="006D17D9" w:rsidRDefault="006903BD" w:rsidP="006D17D9">
    <w:pPr>
      <w:pStyle w:val="Header"/>
      <w:jc w:val="center"/>
      <w:rPr>
        <w:rFonts w:ascii="Arial" w:hAnsi="Arial" w:cs="Arial"/>
        <w:b/>
        <w:sz w:val="20"/>
      </w:rPr>
    </w:pPr>
    <w:r w:rsidRPr="006D17D9">
      <w:rPr>
        <w:rFonts w:ascii="Arial" w:hAnsi="Arial" w:cs="Arial"/>
        <w:b/>
        <w:sz w:val="20"/>
      </w:rPr>
      <w:t xml:space="preserve"> </w:t>
    </w:r>
  </w:p>
  <w:p w14:paraId="29880FB8" w14:textId="77777777" w:rsidR="006903BD" w:rsidRDefault="00690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108"/>
    <w:multiLevelType w:val="hybridMultilevel"/>
    <w:tmpl w:val="7A64E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C0AA1"/>
    <w:multiLevelType w:val="multilevel"/>
    <w:tmpl w:val="4CAA794E"/>
    <w:lvl w:ilvl="0">
      <w:start w:val="7"/>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B6A30B2"/>
    <w:multiLevelType w:val="multilevel"/>
    <w:tmpl w:val="19B45AE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101DDC"/>
    <w:multiLevelType w:val="multilevel"/>
    <w:tmpl w:val="8E469B1A"/>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9231D6"/>
    <w:multiLevelType w:val="hybridMultilevel"/>
    <w:tmpl w:val="3762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75392D"/>
    <w:multiLevelType w:val="hybridMultilevel"/>
    <w:tmpl w:val="565A4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99414B"/>
    <w:multiLevelType w:val="hybridMultilevel"/>
    <w:tmpl w:val="4746B1F8"/>
    <w:lvl w:ilvl="0" w:tplc="0EFE7AF8">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101EA9"/>
    <w:multiLevelType w:val="hybridMultilevel"/>
    <w:tmpl w:val="50681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EB4880"/>
    <w:multiLevelType w:val="hybridMultilevel"/>
    <w:tmpl w:val="5922C0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1"/>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6D17D9"/>
    <w:rsid w:val="00003085"/>
    <w:rsid w:val="00036595"/>
    <w:rsid w:val="00177882"/>
    <w:rsid w:val="00190FE0"/>
    <w:rsid w:val="001969E4"/>
    <w:rsid w:val="00197B57"/>
    <w:rsid w:val="00215442"/>
    <w:rsid w:val="002168DA"/>
    <w:rsid w:val="00225A8A"/>
    <w:rsid w:val="00254476"/>
    <w:rsid w:val="002553B2"/>
    <w:rsid w:val="00266437"/>
    <w:rsid w:val="00296890"/>
    <w:rsid w:val="002B5751"/>
    <w:rsid w:val="002C22CF"/>
    <w:rsid w:val="002D2540"/>
    <w:rsid w:val="003105E7"/>
    <w:rsid w:val="00314406"/>
    <w:rsid w:val="00334A14"/>
    <w:rsid w:val="0033719C"/>
    <w:rsid w:val="00347031"/>
    <w:rsid w:val="00355773"/>
    <w:rsid w:val="003A7F46"/>
    <w:rsid w:val="003C377D"/>
    <w:rsid w:val="00405B7C"/>
    <w:rsid w:val="00433648"/>
    <w:rsid w:val="0043783C"/>
    <w:rsid w:val="00442589"/>
    <w:rsid w:val="00445537"/>
    <w:rsid w:val="00471B32"/>
    <w:rsid w:val="00476A29"/>
    <w:rsid w:val="00480C45"/>
    <w:rsid w:val="004A084B"/>
    <w:rsid w:val="004A586E"/>
    <w:rsid w:val="00520FEC"/>
    <w:rsid w:val="005403BF"/>
    <w:rsid w:val="005675DC"/>
    <w:rsid w:val="005C0927"/>
    <w:rsid w:val="005F038E"/>
    <w:rsid w:val="006134D8"/>
    <w:rsid w:val="00623FD1"/>
    <w:rsid w:val="0063018A"/>
    <w:rsid w:val="0064503F"/>
    <w:rsid w:val="006903BD"/>
    <w:rsid w:val="006A1F0B"/>
    <w:rsid w:val="006D17D9"/>
    <w:rsid w:val="006F53F1"/>
    <w:rsid w:val="00703726"/>
    <w:rsid w:val="007149C0"/>
    <w:rsid w:val="00735C93"/>
    <w:rsid w:val="00766D19"/>
    <w:rsid w:val="007A540C"/>
    <w:rsid w:val="007D15EA"/>
    <w:rsid w:val="007E2901"/>
    <w:rsid w:val="00841C78"/>
    <w:rsid w:val="00884783"/>
    <w:rsid w:val="008873D5"/>
    <w:rsid w:val="008A5DA5"/>
    <w:rsid w:val="008F64B0"/>
    <w:rsid w:val="0090009D"/>
    <w:rsid w:val="00904B2F"/>
    <w:rsid w:val="009326EC"/>
    <w:rsid w:val="00975914"/>
    <w:rsid w:val="009D26EE"/>
    <w:rsid w:val="009D55C8"/>
    <w:rsid w:val="009E6B31"/>
    <w:rsid w:val="00A34E5D"/>
    <w:rsid w:val="00A47189"/>
    <w:rsid w:val="00A57865"/>
    <w:rsid w:val="00A9355E"/>
    <w:rsid w:val="00AC3255"/>
    <w:rsid w:val="00B070F1"/>
    <w:rsid w:val="00B30EC7"/>
    <w:rsid w:val="00B5340A"/>
    <w:rsid w:val="00B70A78"/>
    <w:rsid w:val="00B72D02"/>
    <w:rsid w:val="00BF3A78"/>
    <w:rsid w:val="00C10736"/>
    <w:rsid w:val="00C25487"/>
    <w:rsid w:val="00C43F87"/>
    <w:rsid w:val="00C50C8C"/>
    <w:rsid w:val="00C5503C"/>
    <w:rsid w:val="00CA0EE2"/>
    <w:rsid w:val="00D26096"/>
    <w:rsid w:val="00D31826"/>
    <w:rsid w:val="00D4588D"/>
    <w:rsid w:val="00D62105"/>
    <w:rsid w:val="00D8216C"/>
    <w:rsid w:val="00D90881"/>
    <w:rsid w:val="00DA21E1"/>
    <w:rsid w:val="00DD47B2"/>
    <w:rsid w:val="00E023D0"/>
    <w:rsid w:val="00E079DF"/>
    <w:rsid w:val="00E554FB"/>
    <w:rsid w:val="00EB12F0"/>
    <w:rsid w:val="00EF4D21"/>
    <w:rsid w:val="00EF7C20"/>
    <w:rsid w:val="00F349B7"/>
    <w:rsid w:val="00F566D1"/>
    <w:rsid w:val="00F92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B2BA18"/>
  <w15:docId w15:val="{0C882869-1CED-4ECF-A649-1966588B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7D9"/>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7D9"/>
  </w:style>
  <w:style w:type="paragraph" w:styleId="Footer">
    <w:name w:val="footer"/>
    <w:basedOn w:val="Normal"/>
    <w:link w:val="FooterChar"/>
    <w:uiPriority w:val="99"/>
    <w:unhideWhenUsed/>
    <w:rsid w:val="006D1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7D9"/>
  </w:style>
  <w:style w:type="paragraph" w:styleId="BodyTextIndent">
    <w:name w:val="Body Text Indent"/>
    <w:basedOn w:val="Normal"/>
    <w:link w:val="BodyTextIndentChar"/>
    <w:uiPriority w:val="99"/>
    <w:unhideWhenUsed/>
    <w:rsid w:val="006D17D9"/>
    <w:pPr>
      <w:spacing w:after="120"/>
      <w:ind w:left="283"/>
    </w:pPr>
  </w:style>
  <w:style w:type="character" w:customStyle="1" w:styleId="BodyTextIndentChar">
    <w:name w:val="Body Text Indent Char"/>
    <w:basedOn w:val="DefaultParagraphFont"/>
    <w:link w:val="BodyTextIndent"/>
    <w:uiPriority w:val="99"/>
    <w:rsid w:val="006D17D9"/>
    <w:rPr>
      <w:rFonts w:ascii="Calibri" w:eastAsia="SimSun" w:hAnsi="Calibri" w:cs="Times New Roman"/>
    </w:rPr>
  </w:style>
  <w:style w:type="paragraph" w:styleId="ListParagraph">
    <w:name w:val="List Paragraph"/>
    <w:basedOn w:val="Normal"/>
    <w:link w:val="ListParagraphChar"/>
    <w:uiPriority w:val="34"/>
    <w:qFormat/>
    <w:rsid w:val="006D17D9"/>
    <w:pPr>
      <w:ind w:left="720"/>
    </w:pPr>
  </w:style>
  <w:style w:type="character" w:customStyle="1" w:styleId="ListParagraphChar">
    <w:name w:val="List Paragraph Char"/>
    <w:link w:val="ListParagraph"/>
    <w:uiPriority w:val="34"/>
    <w:locked/>
    <w:rsid w:val="006D17D9"/>
    <w:rPr>
      <w:rFonts w:ascii="Calibri" w:eastAsia="SimSun" w:hAnsi="Calibri" w:cs="Times New Roman"/>
    </w:rPr>
  </w:style>
  <w:style w:type="paragraph" w:styleId="NoSpacing">
    <w:name w:val="No Spacing"/>
    <w:uiPriority w:val="1"/>
    <w:qFormat/>
    <w:rsid w:val="006D17D9"/>
    <w:pPr>
      <w:spacing w:after="0" w:line="240" w:lineRule="auto"/>
    </w:pPr>
    <w:rPr>
      <w:rFonts w:ascii="Calibri" w:eastAsia="SimSun" w:hAnsi="Calibri" w:cs="Calibri"/>
      <w:lang w:eastAsia="zh-CN"/>
    </w:rPr>
  </w:style>
  <w:style w:type="paragraph" w:styleId="BalloonText">
    <w:name w:val="Balloon Text"/>
    <w:basedOn w:val="Normal"/>
    <w:link w:val="BalloonTextChar"/>
    <w:uiPriority w:val="99"/>
    <w:semiHidden/>
    <w:unhideWhenUsed/>
    <w:rsid w:val="00E5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4FB"/>
    <w:rPr>
      <w:rFonts w:ascii="Tahoma" w:eastAsia="SimSun" w:hAnsi="Tahoma" w:cs="Tahoma"/>
      <w:sz w:val="16"/>
      <w:szCs w:val="16"/>
    </w:rPr>
  </w:style>
  <w:style w:type="character" w:styleId="CommentReference">
    <w:name w:val="annotation reference"/>
    <w:basedOn w:val="DefaultParagraphFont"/>
    <w:uiPriority w:val="99"/>
    <w:semiHidden/>
    <w:unhideWhenUsed/>
    <w:rsid w:val="00D31826"/>
    <w:rPr>
      <w:sz w:val="16"/>
      <w:szCs w:val="16"/>
    </w:rPr>
  </w:style>
  <w:style w:type="paragraph" w:styleId="CommentText">
    <w:name w:val="annotation text"/>
    <w:basedOn w:val="Normal"/>
    <w:link w:val="CommentTextChar"/>
    <w:uiPriority w:val="99"/>
    <w:semiHidden/>
    <w:unhideWhenUsed/>
    <w:rsid w:val="00D31826"/>
    <w:pPr>
      <w:spacing w:line="240" w:lineRule="auto"/>
    </w:pPr>
    <w:rPr>
      <w:sz w:val="20"/>
      <w:szCs w:val="20"/>
    </w:rPr>
  </w:style>
  <w:style w:type="character" w:customStyle="1" w:styleId="CommentTextChar">
    <w:name w:val="Comment Text Char"/>
    <w:basedOn w:val="DefaultParagraphFont"/>
    <w:link w:val="CommentText"/>
    <w:uiPriority w:val="99"/>
    <w:semiHidden/>
    <w:rsid w:val="00D31826"/>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31826"/>
    <w:rPr>
      <w:b/>
      <w:bCs/>
    </w:rPr>
  </w:style>
  <w:style w:type="character" w:customStyle="1" w:styleId="CommentSubjectChar">
    <w:name w:val="Comment Subject Char"/>
    <w:basedOn w:val="CommentTextChar"/>
    <w:link w:val="CommentSubject"/>
    <w:uiPriority w:val="99"/>
    <w:semiHidden/>
    <w:rsid w:val="00D31826"/>
    <w:rPr>
      <w:rFonts w:ascii="Calibri" w:eastAsia="SimSun" w:hAnsi="Calibri" w:cs="Times New Roman"/>
      <w:b/>
      <w:bCs/>
      <w:sz w:val="20"/>
      <w:szCs w:val="20"/>
    </w:rPr>
  </w:style>
  <w:style w:type="character" w:styleId="Hyperlink">
    <w:name w:val="Hyperlink"/>
    <w:basedOn w:val="DefaultParagraphFont"/>
    <w:uiPriority w:val="99"/>
    <w:unhideWhenUsed/>
    <w:rsid w:val="00D318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170908 Market Access Evaluation</vt:lpstr>
    </vt:vector>
  </TitlesOfParts>
  <Company>FCO</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170908 Market Access Evaluation</dc:title>
  <dc:subject/>
  <dc:creator>rhanley</dc:creator>
  <cp:keywords/>
  <cp:lastModifiedBy>Erika Gouveia</cp:lastModifiedBy>
  <cp:revision>3</cp:revision>
  <dcterms:created xsi:type="dcterms:W3CDTF">2018-08-07T19:45:00Z</dcterms:created>
  <dcterms:modified xsi:type="dcterms:W3CDTF">2018-08-07T19:46:00Z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2017-09-07T16:00:00Z</vt:filetime>
  </property>
</Properties>
</file>