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8EBB" w14:textId="77777777" w:rsidR="006F6494" w:rsidRPr="006F6494" w:rsidRDefault="006F6494" w:rsidP="006F6494">
      <w:pPr>
        <w:spacing w:after="280" w:line="240" w:lineRule="auto"/>
        <w:outlineLvl w:val="1"/>
        <w:rPr>
          <w:rFonts w:eastAsiaTheme="minorHAnsi"/>
          <w:b/>
          <w:bCs/>
          <w:color w:val="007C91"/>
          <w:sz w:val="44"/>
        </w:rPr>
      </w:pPr>
      <w:bookmarkStart w:id="0" w:name="_Toc108543497"/>
      <w:bookmarkStart w:id="1" w:name="_Toc108543896"/>
      <w:bookmarkStart w:id="2" w:name="_Toc109729275"/>
      <w:r w:rsidRPr="006F6494">
        <w:rPr>
          <w:rFonts w:eastAsiaTheme="minorHAnsi"/>
          <w:b/>
          <w:bCs/>
          <w:color w:val="007C91"/>
          <w:sz w:val="44"/>
        </w:rPr>
        <w:t>STEC O157</w:t>
      </w:r>
      <w:bookmarkEnd w:id="0"/>
      <w:bookmarkEnd w:id="1"/>
      <w:r w:rsidRPr="006F6494">
        <w:rPr>
          <w:rFonts w:eastAsiaTheme="minorHAnsi"/>
          <w:b/>
          <w:bCs/>
          <w:color w:val="007C91"/>
          <w:sz w:val="44"/>
        </w:rPr>
        <w:t xml:space="preserve"> (Shiga toxin-producing </w:t>
      </w:r>
      <w:r w:rsidRPr="006F6494">
        <w:rPr>
          <w:rFonts w:eastAsiaTheme="minorHAnsi"/>
          <w:b/>
          <w:bCs/>
          <w:i/>
          <w:color w:val="007C91"/>
          <w:sz w:val="44"/>
        </w:rPr>
        <w:t>Escherichia coli</w:t>
      </w:r>
      <w:r w:rsidRPr="006F6494">
        <w:rPr>
          <w:rFonts w:eastAsiaTheme="minorHAnsi"/>
          <w:b/>
          <w:bCs/>
          <w:color w:val="007C91"/>
          <w:sz w:val="44"/>
        </w:rPr>
        <w:t>)</w:t>
      </w:r>
      <w:bookmarkEnd w:id="2"/>
    </w:p>
    <w:p w14:paraId="75871577" w14:textId="0CB308F0" w:rsidR="000D4826" w:rsidRPr="003B364D" w:rsidRDefault="00EB6A12" w:rsidP="00EB6A12">
      <w:pPr>
        <w:pStyle w:val="Header2"/>
        <w:spacing w:after="240"/>
      </w:pPr>
      <w:r w:rsidRPr="001662E3">
        <w:t>An information leaflet for cases</w:t>
      </w:r>
    </w:p>
    <w:p w14:paraId="328E33F5" w14:textId="77777777" w:rsidR="00B22693" w:rsidRPr="00B22693" w:rsidRDefault="00B22693" w:rsidP="00084F0F">
      <w:pPr>
        <w:pStyle w:val="Frontpagesubtitle"/>
        <w:outlineLvl w:val="9"/>
        <w:rPr>
          <w:color w:val="FF0000"/>
          <w:u w:val="single"/>
        </w:rPr>
      </w:pPr>
    </w:p>
    <w:p w14:paraId="146BFD8C" w14:textId="77777777" w:rsidR="00B47974" w:rsidRPr="00FC3791" w:rsidRDefault="00B47974" w:rsidP="00C328E0">
      <w:pPr>
        <w:sectPr w:rsidR="00B47974" w:rsidRPr="00FC3791" w:rsidSect="00EB6A12">
          <w:headerReference w:type="even" r:id="rId8"/>
          <w:headerReference w:type="default" r:id="rId9"/>
          <w:footerReference w:type="even" r:id="rId10"/>
          <w:footerReference w:type="default" r:id="rId11"/>
          <w:headerReference w:type="first" r:id="rId12"/>
          <w:footerReference w:type="first" r:id="rId13"/>
          <w:pgSz w:w="11906" w:h="16838" w:code="9"/>
          <w:pgMar w:top="3765" w:right="851" w:bottom="1134" w:left="851" w:header="720" w:footer="0" w:gutter="0"/>
          <w:cols w:space="720"/>
          <w:formProt w:val="0"/>
          <w:titlePg/>
          <w:docGrid w:linePitch="326"/>
        </w:sectPr>
      </w:pPr>
    </w:p>
    <w:p w14:paraId="0DEA988A" w14:textId="77777777" w:rsidR="00521367" w:rsidRDefault="00521367" w:rsidP="005A21F5">
      <w:pPr>
        <w:pStyle w:val="ParagraphText-unnumbered"/>
      </w:pPr>
      <w:bookmarkStart w:id="3" w:name="_Toc21090413"/>
    </w:p>
    <w:p w14:paraId="5AA46399" w14:textId="77777777" w:rsidR="00B269C2" w:rsidRDefault="00B269C2" w:rsidP="005A21F5">
      <w:pPr>
        <w:pStyle w:val="ParagraphText-unnumbered"/>
      </w:pPr>
    </w:p>
    <w:p w14:paraId="6F8DCBC1" w14:textId="77777777" w:rsidR="00521367" w:rsidRPr="00B269C2" w:rsidRDefault="00521367" w:rsidP="00B269C2">
      <w:pPr>
        <w:sectPr w:rsidR="00521367" w:rsidRPr="00B269C2" w:rsidSect="00C6681E">
          <w:headerReference w:type="default" r:id="rId14"/>
          <w:footerReference w:type="default" r:id="rId15"/>
          <w:headerReference w:type="first" r:id="rId16"/>
          <w:footerReference w:type="first" r:id="rId17"/>
          <w:type w:val="continuous"/>
          <w:pgSz w:w="11906" w:h="16838" w:code="9"/>
          <w:pgMar w:top="1701" w:right="851" w:bottom="1134" w:left="851" w:header="720" w:footer="0" w:gutter="0"/>
          <w:cols w:space="720"/>
          <w:titlePg/>
        </w:sectPr>
      </w:pPr>
    </w:p>
    <w:p w14:paraId="14C86EA8" w14:textId="77777777" w:rsidR="006F6494" w:rsidRPr="006F6494" w:rsidRDefault="006F6494" w:rsidP="00690FBD">
      <w:pPr>
        <w:pStyle w:val="Chapterheading"/>
        <w:rPr>
          <w:rFonts w:eastAsiaTheme="minorHAnsi"/>
        </w:rPr>
      </w:pPr>
      <w:bookmarkStart w:id="4" w:name="_Hlk109848725"/>
      <w:bookmarkEnd w:id="3"/>
      <w:r w:rsidRPr="006F6494">
        <w:rPr>
          <w:rFonts w:eastAsiaTheme="minorHAnsi"/>
        </w:rPr>
        <w:lastRenderedPageBreak/>
        <w:t>Why you have been contacted</w:t>
      </w:r>
    </w:p>
    <w:p w14:paraId="26DEE190" w14:textId="381D1306" w:rsidR="006F6494" w:rsidRPr="006F6494" w:rsidRDefault="006F6494" w:rsidP="006F6494">
      <w:pPr>
        <w:rPr>
          <w:rFonts w:eastAsia="Arial"/>
        </w:rPr>
      </w:pPr>
      <w:r w:rsidRPr="006F6494">
        <w:rPr>
          <w:rFonts w:eastAsia="Arial"/>
        </w:rPr>
        <w:t xml:space="preserve">The UK Health Security Agency (UKHSA) </w:t>
      </w:r>
      <w:r w:rsidRPr="006F6494">
        <w:rPr>
          <w:rFonts w:eastAsia="Arial"/>
          <w:highlight w:val="cyan"/>
        </w:rPr>
        <w:t>insert team name</w:t>
      </w:r>
      <w:r w:rsidRPr="006F6494">
        <w:rPr>
          <w:rFonts w:eastAsia="Arial"/>
        </w:rPr>
        <w:t xml:space="preserve"> </w:t>
      </w:r>
      <w:r w:rsidR="00690FBD" w:rsidRPr="006F6494">
        <w:rPr>
          <w:rFonts w:eastAsia="Arial"/>
        </w:rPr>
        <w:t xml:space="preserve">health protection team is </w:t>
      </w:r>
      <w:r w:rsidRPr="006F6494">
        <w:rPr>
          <w:rFonts w:eastAsia="Arial"/>
        </w:rPr>
        <w:t xml:space="preserve">contacting you because the result of the stool (faeces, poo) sample submitted by you or your child is positive for a bacterium called Shiga toxin-producing </w:t>
      </w:r>
      <w:r w:rsidRPr="006F6494">
        <w:rPr>
          <w:rFonts w:eastAsia="Arial"/>
          <w:i/>
          <w:iCs/>
        </w:rPr>
        <w:t>Escherichia coli</w:t>
      </w:r>
      <w:r w:rsidRPr="006F6494">
        <w:rPr>
          <w:rFonts w:eastAsia="Arial"/>
        </w:rPr>
        <w:t xml:space="preserve"> (STEC) O157, also known as </w:t>
      </w:r>
      <w:r w:rsidRPr="006F6494">
        <w:rPr>
          <w:rFonts w:eastAsia="Arial"/>
          <w:i/>
          <w:iCs/>
        </w:rPr>
        <w:t>E.coli</w:t>
      </w:r>
      <w:r w:rsidRPr="006F6494">
        <w:rPr>
          <w:rFonts w:eastAsia="Arial"/>
        </w:rPr>
        <w:t xml:space="preserve"> O157. </w:t>
      </w:r>
      <w:r w:rsidRPr="006F6494">
        <w:rPr>
          <w:rFonts w:eastAsia="Arial"/>
          <w:i/>
          <w:iCs/>
        </w:rPr>
        <w:t>E.coli</w:t>
      </w:r>
      <w:r w:rsidRPr="006F6494">
        <w:rPr>
          <w:rFonts w:eastAsia="Arial"/>
        </w:rPr>
        <w:t xml:space="preserve"> O157 is the most common strain of STEC found in the UK. </w:t>
      </w:r>
    </w:p>
    <w:p w14:paraId="4F802109" w14:textId="77777777" w:rsidR="006F6494" w:rsidRPr="006F6494" w:rsidRDefault="006F6494" w:rsidP="006F6494">
      <w:pPr>
        <w:rPr>
          <w:rFonts w:eastAsia="Arial"/>
        </w:rPr>
      </w:pPr>
    </w:p>
    <w:p w14:paraId="01803A4E" w14:textId="77777777" w:rsidR="006F6494" w:rsidRPr="006F6494" w:rsidRDefault="006F6494" w:rsidP="006F6494">
      <w:pPr>
        <w:rPr>
          <w:rFonts w:eastAsia="Arial"/>
        </w:rPr>
      </w:pPr>
      <w:r w:rsidRPr="006F6494">
        <w:rPr>
          <w:rFonts w:eastAsia="Arial"/>
        </w:rPr>
        <w:t>The local laboratory has sent your sample to the UKHSA reference laboratory in London for further investigations and the final results may not be available for several weeks.</w:t>
      </w:r>
    </w:p>
    <w:p w14:paraId="2F496242" w14:textId="77777777" w:rsidR="006F6494" w:rsidRPr="006F6494" w:rsidRDefault="006F6494" w:rsidP="006F6494">
      <w:pPr>
        <w:rPr>
          <w:rFonts w:eastAsia="Arial"/>
        </w:rPr>
      </w:pPr>
    </w:p>
    <w:p w14:paraId="2D4B3FFE" w14:textId="77777777" w:rsidR="006F6494" w:rsidRPr="006F6494" w:rsidRDefault="006F6494" w:rsidP="006F6494">
      <w:pPr>
        <w:rPr>
          <w:rFonts w:eastAsia="Arial"/>
        </w:rPr>
      </w:pPr>
      <w:r w:rsidRPr="006F6494">
        <w:rPr>
          <w:rFonts w:eastAsia="Arial"/>
        </w:rPr>
        <w:t xml:space="preserve">In the meantime, because </w:t>
      </w:r>
      <w:r w:rsidRPr="006F6494">
        <w:rPr>
          <w:rFonts w:eastAsia="Arial"/>
          <w:i/>
          <w:iCs/>
        </w:rPr>
        <w:t>E.coli</w:t>
      </w:r>
      <w:r w:rsidRPr="006F6494">
        <w:rPr>
          <w:rFonts w:eastAsia="Arial"/>
        </w:rPr>
        <w:t xml:space="preserve"> O157 can cause serious illness and can be passed from person to person, we are contacting you to:</w:t>
      </w:r>
    </w:p>
    <w:p w14:paraId="3AE2B33A" w14:textId="77777777" w:rsidR="006F6494" w:rsidRPr="006F6494" w:rsidRDefault="006F6494" w:rsidP="006F6494">
      <w:pPr>
        <w:widowControl w:val="0"/>
        <w:tabs>
          <w:tab w:val="left" w:pos="9072"/>
          <w:tab w:val="left" w:pos="9356"/>
        </w:tabs>
        <w:spacing w:line="320" w:lineRule="exact"/>
        <w:ind w:right="208"/>
        <w:contextualSpacing/>
        <w:rPr>
          <w:rFonts w:eastAsia="Arial" w:cstheme="minorBidi"/>
          <w:spacing w:val="-2"/>
          <w:lang w:val="en-US"/>
        </w:rPr>
      </w:pPr>
    </w:p>
    <w:p w14:paraId="26027FE4"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identify potential sources of the infection </w:t>
      </w:r>
    </w:p>
    <w:p w14:paraId="48F11875"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provide some information on the infection and how you can prevent the spread of infection to others</w:t>
      </w:r>
    </w:p>
    <w:p w14:paraId="6444170B" w14:textId="77777777" w:rsidR="006F6494" w:rsidRPr="006F6494" w:rsidRDefault="006F6494" w:rsidP="006F6494">
      <w:pPr>
        <w:widowControl w:val="0"/>
        <w:tabs>
          <w:tab w:val="left" w:pos="9072"/>
          <w:tab w:val="left" w:pos="9356"/>
        </w:tabs>
        <w:spacing w:line="320" w:lineRule="exact"/>
        <w:ind w:left="2138" w:right="210" w:hanging="360"/>
        <w:contextualSpacing/>
        <w:rPr>
          <w:rFonts w:eastAsia="Arial"/>
          <w:b/>
          <w:bCs/>
          <w:color w:val="007C91"/>
        </w:rPr>
      </w:pPr>
    </w:p>
    <w:p w14:paraId="2334F955" w14:textId="77777777" w:rsidR="006F6494" w:rsidRPr="006F6494" w:rsidRDefault="006F6494" w:rsidP="00690FBD">
      <w:pPr>
        <w:pStyle w:val="Header2"/>
        <w:rPr>
          <w:rFonts w:eastAsiaTheme="minorHAnsi"/>
        </w:rPr>
      </w:pPr>
      <w:r w:rsidRPr="006F6494">
        <w:rPr>
          <w:rFonts w:eastAsiaTheme="minorHAnsi"/>
        </w:rPr>
        <w:t>What happens next</w:t>
      </w:r>
    </w:p>
    <w:p w14:paraId="424E00C7" w14:textId="77777777" w:rsidR="006F6494" w:rsidRPr="006F6494" w:rsidRDefault="006F6494" w:rsidP="006F6494">
      <w:pPr>
        <w:spacing w:line="320" w:lineRule="exact"/>
        <w:contextualSpacing/>
        <w:rPr>
          <w:rFonts w:eastAsiaTheme="minorHAnsi"/>
        </w:rPr>
      </w:pPr>
      <w:r w:rsidRPr="006F6494">
        <w:rPr>
          <w:rFonts w:eastAsiaTheme="minorHAnsi"/>
        </w:rPr>
        <w:t>Along with our colleagues in Environmental Health, we will complete a questionnaire with you to help identify the potential sources of your infection and risk to any of your contacts. This will include:</w:t>
      </w:r>
    </w:p>
    <w:p w14:paraId="4580B666" w14:textId="77777777" w:rsidR="006F6494" w:rsidRPr="006F6494" w:rsidRDefault="006F6494" w:rsidP="006F6494">
      <w:pPr>
        <w:spacing w:line="320" w:lineRule="exact"/>
        <w:contextualSpacing/>
        <w:rPr>
          <w:rFonts w:eastAsiaTheme="minorHAnsi"/>
        </w:rPr>
      </w:pPr>
    </w:p>
    <w:p w14:paraId="75E2344E"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the activities you have done and food you have eaten in the 7 days before your symptoms started</w:t>
      </w:r>
    </w:p>
    <w:p w14:paraId="01FD7898"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information on you and your household or close contacts</w:t>
      </w:r>
    </w:p>
    <w:p w14:paraId="74081431"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providing information on the infection and how you can prevent the spread of infection to others</w:t>
      </w:r>
    </w:p>
    <w:p w14:paraId="74FB85C0" w14:textId="77777777" w:rsidR="006F6494" w:rsidRPr="006F6494" w:rsidRDefault="006F6494" w:rsidP="006F6494">
      <w:pPr>
        <w:widowControl w:val="0"/>
        <w:tabs>
          <w:tab w:val="left" w:pos="9072"/>
          <w:tab w:val="left" w:pos="9356"/>
        </w:tabs>
        <w:spacing w:after="200" w:line="320" w:lineRule="exact"/>
        <w:ind w:left="714" w:right="210"/>
        <w:contextualSpacing/>
        <w:rPr>
          <w:rFonts w:eastAsia="Arial"/>
          <w:spacing w:val="-2"/>
          <w:lang w:val="en-US"/>
        </w:rPr>
      </w:pPr>
    </w:p>
    <w:p w14:paraId="70470185" w14:textId="77777777" w:rsidR="006F6494" w:rsidRPr="006F6494" w:rsidRDefault="006F6494" w:rsidP="006F6494">
      <w:pPr>
        <w:rPr>
          <w:color w:val="007C91"/>
        </w:rPr>
      </w:pPr>
      <w:r w:rsidRPr="006F6494">
        <w:rPr>
          <w:rFonts w:eastAsia="Arial"/>
        </w:rPr>
        <w:t>Your personal identifiable information will be held confidentially and only shared with colleagues directly involved in managing this infection in accordance with General Data Protection Regulations (GDPR) (EU) 2016/679.</w:t>
      </w:r>
    </w:p>
    <w:p w14:paraId="6F12455F" w14:textId="77777777" w:rsidR="006F6494" w:rsidRPr="006F6494" w:rsidRDefault="006F6494" w:rsidP="006F6494">
      <w:pPr>
        <w:rPr>
          <w:rFonts w:eastAsia="Arial"/>
        </w:rPr>
      </w:pPr>
    </w:p>
    <w:p w14:paraId="2AFC49AB" w14:textId="77777777" w:rsidR="006F6494" w:rsidRPr="006F6494" w:rsidRDefault="006F6494" w:rsidP="00690FBD">
      <w:pPr>
        <w:pStyle w:val="Header2"/>
      </w:pPr>
      <w:r w:rsidRPr="006F6494">
        <w:t>Symptoms</w:t>
      </w:r>
    </w:p>
    <w:p w14:paraId="2BA2FE36" w14:textId="77777777" w:rsidR="006F6494" w:rsidRPr="006F6494" w:rsidRDefault="006F6494" w:rsidP="006F6494">
      <w:r w:rsidRPr="006F6494">
        <w:t xml:space="preserve">Most people get better within 5 to 7 days. Treatment involves drinking plenty of fluids as vomiting and diarrhoea can lead to dehydration. Antibiotics should not be used as there is no evidence that they are helpful to treat STEC infections and they may increase the risk of complications. </w:t>
      </w:r>
    </w:p>
    <w:p w14:paraId="26FF3656" w14:textId="77777777" w:rsidR="006F6494" w:rsidRPr="006F6494" w:rsidRDefault="006F6494" w:rsidP="006F6494"/>
    <w:p w14:paraId="27D4371E" w14:textId="1D10E101" w:rsidR="006F6494" w:rsidRPr="006F6494" w:rsidRDefault="006F6494" w:rsidP="006F6494">
      <w:r w:rsidRPr="006F6494">
        <w:t>Rarely, symptoms may be severe or even life-threatening ca</w:t>
      </w:r>
      <w:r w:rsidR="00690FBD" w:rsidRPr="006F6494">
        <w:t>using haemolytic uraemic sy</w:t>
      </w:r>
      <w:r w:rsidRPr="006F6494">
        <w:t xml:space="preserve">ndrome (HUS) which may occur up to 2 weeks after the start of the diarrhoea. If your </w:t>
      </w:r>
      <w:r w:rsidRPr="006F6494">
        <w:lastRenderedPageBreak/>
        <w:t xml:space="preserve">symptoms do not go away or you develop easy bruising, feel you are passing less urine than </w:t>
      </w:r>
      <w:proofErr w:type="gramStart"/>
      <w:r w:rsidRPr="006F6494">
        <w:t>usual</w:t>
      </w:r>
      <w:proofErr w:type="gramEnd"/>
      <w:r w:rsidRPr="006F6494">
        <w:t xml:space="preserve"> or your urine is pink/brown in colour please urgently seek medical advice as these symptoms could indicate the start of HUS and you may need further tests.</w:t>
      </w:r>
    </w:p>
    <w:p w14:paraId="13534461" w14:textId="77777777" w:rsidR="006F6494" w:rsidRPr="006F6494" w:rsidRDefault="006F6494" w:rsidP="006F6494"/>
    <w:p w14:paraId="7C7305D7" w14:textId="77777777" w:rsidR="006F6494" w:rsidRPr="006F6494" w:rsidRDefault="006F6494" w:rsidP="00690FBD">
      <w:pPr>
        <w:pStyle w:val="Header2"/>
      </w:pPr>
      <w:r w:rsidRPr="006F6494">
        <w:t>Staying away from work or school or nursery</w:t>
      </w:r>
    </w:p>
    <w:p w14:paraId="63B409AE" w14:textId="77777777" w:rsidR="006F6494" w:rsidRPr="006F6494" w:rsidRDefault="006F6494" w:rsidP="006F6494">
      <w:r w:rsidRPr="006F6494">
        <w:t xml:space="preserve">You should stay away from work, </w:t>
      </w:r>
      <w:proofErr w:type="gramStart"/>
      <w:r w:rsidRPr="006F6494">
        <w:t>school</w:t>
      </w:r>
      <w:proofErr w:type="gramEnd"/>
      <w:r w:rsidRPr="006F6494">
        <w:t xml:space="preserve"> or nursery until you have stopped having symptoms for </w:t>
      </w:r>
      <w:r w:rsidRPr="006F6494">
        <w:rPr>
          <w:bCs/>
        </w:rPr>
        <w:t>at least 48 hours to avoid passing it on to others.</w:t>
      </w:r>
    </w:p>
    <w:p w14:paraId="0CE44CBA" w14:textId="77777777" w:rsidR="006F6494" w:rsidRPr="006F6494" w:rsidRDefault="006F6494" w:rsidP="006F6494"/>
    <w:p w14:paraId="2D60405B" w14:textId="77777777" w:rsidR="006F6494" w:rsidRPr="006F6494" w:rsidRDefault="006F6494" w:rsidP="006F6494">
      <w:r w:rsidRPr="006F6494">
        <w:t>For some people, this time may be longer and further samples may be needed because of the higher chance of spreading the infection to others or spreading it to people who may be more likely to develop severe illness. This may include:</w:t>
      </w:r>
    </w:p>
    <w:p w14:paraId="6091B328" w14:textId="77777777" w:rsidR="006F6494" w:rsidRPr="006F6494" w:rsidRDefault="006F6494" w:rsidP="006F6494"/>
    <w:p w14:paraId="5092E60A" w14:textId="77777777" w:rsidR="006F6494" w:rsidRPr="006F6494" w:rsidRDefault="006F6494" w:rsidP="006F6494">
      <w:pPr>
        <w:numPr>
          <w:ilvl w:val="0"/>
          <w:numId w:val="38"/>
        </w:numPr>
        <w:spacing w:line="320" w:lineRule="exact"/>
        <w:ind w:left="284" w:right="794" w:hanging="284"/>
        <w:rPr>
          <w:lang w:eastAsia="en-US"/>
        </w:rPr>
      </w:pPr>
      <w:r w:rsidRPr="006F6494">
        <w:rPr>
          <w:lang w:eastAsia="en-US"/>
        </w:rPr>
        <w:t xml:space="preserve">those that need help with their own personal hygiene at home, </w:t>
      </w:r>
      <w:proofErr w:type="gramStart"/>
      <w:r w:rsidRPr="006F6494">
        <w:rPr>
          <w:lang w:eastAsia="en-US"/>
        </w:rPr>
        <w:t>work</w:t>
      </w:r>
      <w:proofErr w:type="gramEnd"/>
      <w:r w:rsidRPr="006F6494">
        <w:rPr>
          <w:lang w:eastAsia="en-US"/>
        </w:rPr>
        <w:t xml:space="preserve"> or school</w:t>
      </w:r>
    </w:p>
    <w:p w14:paraId="2E8FE5AD" w14:textId="77777777" w:rsidR="006F6494" w:rsidRPr="006F6494" w:rsidRDefault="006F6494" w:rsidP="006F6494">
      <w:pPr>
        <w:numPr>
          <w:ilvl w:val="0"/>
          <w:numId w:val="38"/>
        </w:numPr>
        <w:spacing w:line="320" w:lineRule="exact"/>
        <w:ind w:left="284" w:right="794" w:hanging="284"/>
        <w:rPr>
          <w:lang w:eastAsia="en-US"/>
        </w:rPr>
      </w:pPr>
      <w:r w:rsidRPr="006F6494">
        <w:rPr>
          <w:lang w:eastAsia="en-US"/>
        </w:rPr>
        <w:t>children aged 5 years and under, particularly those attending nursery or pre-school groups</w:t>
      </w:r>
    </w:p>
    <w:p w14:paraId="616AE1BB" w14:textId="77777777" w:rsidR="006F6494" w:rsidRPr="006F6494" w:rsidRDefault="006F6494" w:rsidP="006F6494">
      <w:pPr>
        <w:numPr>
          <w:ilvl w:val="0"/>
          <w:numId w:val="38"/>
        </w:numPr>
        <w:spacing w:line="320" w:lineRule="exact"/>
        <w:ind w:left="284" w:right="794" w:hanging="284"/>
        <w:rPr>
          <w:lang w:eastAsia="en-US"/>
        </w:rPr>
      </w:pPr>
      <w:r w:rsidRPr="006F6494">
        <w:rPr>
          <w:lang w:eastAsia="en-US"/>
        </w:rPr>
        <w:t>those that prepare or serve unwrapped food that is not heated further</w:t>
      </w:r>
    </w:p>
    <w:p w14:paraId="5C62B280" w14:textId="77777777" w:rsidR="006F6494" w:rsidRPr="006F6494" w:rsidRDefault="006F6494" w:rsidP="006F6494">
      <w:pPr>
        <w:numPr>
          <w:ilvl w:val="0"/>
          <w:numId w:val="38"/>
        </w:numPr>
        <w:spacing w:line="320" w:lineRule="exact"/>
        <w:ind w:left="284" w:right="794" w:hanging="284"/>
        <w:rPr>
          <w:lang w:eastAsia="en-US"/>
        </w:rPr>
      </w:pPr>
      <w:r w:rsidRPr="006F6494">
        <w:rPr>
          <w:lang w:eastAsia="en-US"/>
        </w:rPr>
        <w:t>healthcare workers with direct contact with highly susceptible patients for whom an infection like STEC could have serious consequences</w:t>
      </w:r>
    </w:p>
    <w:p w14:paraId="5166C419" w14:textId="77777777" w:rsidR="006F6494" w:rsidRPr="006F6494" w:rsidRDefault="006F6494" w:rsidP="006F6494"/>
    <w:p w14:paraId="6E7DC6A0" w14:textId="77777777" w:rsidR="006F6494" w:rsidRPr="006F6494" w:rsidRDefault="006F6494" w:rsidP="00690FBD">
      <w:pPr>
        <w:pStyle w:val="Header2"/>
      </w:pPr>
      <w:r w:rsidRPr="006F6494">
        <w:t>Children aged 5 years and under (up to sixth birthday)</w:t>
      </w:r>
    </w:p>
    <w:p w14:paraId="6A39D644" w14:textId="77777777" w:rsidR="006F6494" w:rsidRPr="006F6494" w:rsidRDefault="006F6494" w:rsidP="006F6494">
      <w:r w:rsidRPr="006F6494">
        <w:t>Although rare, the risk of HUS is highest in children aged 5 years and under. Some children aged 5 years and under have also been shown to continue to pass STEC in their stool for longer than adults, sometimes for many weeks or even months.</w:t>
      </w:r>
    </w:p>
    <w:p w14:paraId="47DDEF81" w14:textId="77777777" w:rsidR="006F6494" w:rsidRPr="006F6494" w:rsidRDefault="006F6494" w:rsidP="006F6494"/>
    <w:p w14:paraId="283A0AEC" w14:textId="77777777" w:rsidR="006F6494" w:rsidRPr="006F6494" w:rsidRDefault="006F6494" w:rsidP="006F6494">
      <w:r w:rsidRPr="006F6494">
        <w:t>For these reasons, children aged 5 years and under may need to stay away (be excluded) from childcare settings until their stool samples are clear of the infection. If there are other children aged 5 years and under in the household, they may also be excluded, whether they have symptoms or not, until stool samples show that they have not picked up the infection.</w:t>
      </w:r>
    </w:p>
    <w:p w14:paraId="55C1B828" w14:textId="77777777" w:rsidR="006F6494" w:rsidRPr="006F6494" w:rsidRDefault="006F6494" w:rsidP="006F6494"/>
    <w:p w14:paraId="03C2A7C2" w14:textId="30E27540" w:rsidR="006F6494" w:rsidRPr="006F6494" w:rsidRDefault="006F6494" w:rsidP="006F6494">
      <w:r w:rsidRPr="006F6494">
        <w:t xml:space="preserve">Your local UKHSA </w:t>
      </w:r>
      <w:r w:rsidR="00690FBD" w:rsidRPr="006F6494">
        <w:t>health protection or environmental health officers will be in contact to</w:t>
      </w:r>
      <w:r w:rsidRPr="006F6494">
        <w:t xml:space="preserve"> advise you if exclusion is needed for you and/or your contacts. They will provide you with information on this clearance process and aim to support you to get you or your child back to normal activities as quickly as possible.</w:t>
      </w:r>
    </w:p>
    <w:p w14:paraId="5DAA6D0E" w14:textId="77777777" w:rsidR="006F6494" w:rsidRPr="006F6494" w:rsidRDefault="006F6494" w:rsidP="006F6494"/>
    <w:p w14:paraId="6E269909" w14:textId="77777777" w:rsidR="006F6494" w:rsidRPr="006F6494" w:rsidRDefault="006F6494" w:rsidP="006F6494">
      <w:r w:rsidRPr="006F6494">
        <w:t>Please read the rest of this leaflet and in particular follow the advice on ‘How to prevent others from becoming ill’ to minimise passing the infection on to others.</w:t>
      </w:r>
    </w:p>
    <w:p w14:paraId="59C9DE23" w14:textId="77777777" w:rsidR="006F6494" w:rsidRPr="006F6494" w:rsidRDefault="006F6494" w:rsidP="006F6494">
      <w:pPr>
        <w:spacing w:line="240" w:lineRule="auto"/>
        <w:rPr>
          <w:color w:val="007C91"/>
          <w:sz w:val="32"/>
        </w:rPr>
      </w:pPr>
      <w:r w:rsidRPr="006F6494">
        <w:rPr>
          <w:color w:val="007C91"/>
          <w:sz w:val="32"/>
        </w:rPr>
        <w:br w:type="page"/>
      </w:r>
    </w:p>
    <w:p w14:paraId="305BC5E6" w14:textId="073D411B" w:rsidR="006F6494" w:rsidRPr="006F6494" w:rsidRDefault="006F6494" w:rsidP="00690FBD">
      <w:pPr>
        <w:pStyle w:val="Chapterheading"/>
      </w:pPr>
      <w:r w:rsidRPr="006F6494">
        <w:lastRenderedPageBreak/>
        <w:t xml:space="preserve">General information </w:t>
      </w:r>
      <w:r w:rsidR="00690FBD">
        <w:t>about</w:t>
      </w:r>
      <w:r w:rsidRPr="006F6494">
        <w:t xml:space="preserve"> STEC</w:t>
      </w:r>
    </w:p>
    <w:p w14:paraId="4BC3D295" w14:textId="77777777" w:rsidR="006F6494" w:rsidRPr="006F6494" w:rsidRDefault="006F6494" w:rsidP="00690FBD">
      <w:pPr>
        <w:pStyle w:val="Header2"/>
        <w:rPr>
          <w:rFonts w:eastAsiaTheme="minorHAnsi"/>
        </w:rPr>
      </w:pPr>
      <w:r w:rsidRPr="006F6494">
        <w:rPr>
          <w:rFonts w:eastAsiaTheme="minorHAnsi"/>
        </w:rPr>
        <w:t>What STEC is</w:t>
      </w:r>
    </w:p>
    <w:p w14:paraId="327289A7" w14:textId="371FC4F2" w:rsidR="006F6494" w:rsidRPr="006F6494" w:rsidRDefault="006F6494" w:rsidP="006F6494">
      <w:pPr>
        <w:spacing w:line="320" w:lineRule="exact"/>
        <w:contextualSpacing/>
        <w:rPr>
          <w:rFonts w:eastAsiaTheme="minorHAnsi"/>
          <w:b/>
          <w:spacing w:val="-2"/>
        </w:rPr>
      </w:pPr>
      <w:r w:rsidRPr="006F6494">
        <w:rPr>
          <w:rFonts w:eastAsiaTheme="minorHAnsi"/>
          <w:spacing w:val="-2"/>
        </w:rPr>
        <w:t xml:space="preserve">STEC (Shiga toxin-producing </w:t>
      </w:r>
      <w:r w:rsidRPr="006F6494">
        <w:rPr>
          <w:rFonts w:eastAsiaTheme="minorHAnsi"/>
          <w:i/>
          <w:spacing w:val="-2"/>
        </w:rPr>
        <w:t xml:space="preserve">Escherichia coli) </w:t>
      </w:r>
      <w:r w:rsidRPr="006F6494">
        <w:rPr>
          <w:rFonts w:eastAsiaTheme="minorHAnsi"/>
          <w:spacing w:val="-2"/>
        </w:rPr>
        <w:t>can cause illness ranging from mild diarrhoea to life threatening conditions. STEC O157 is the most common type in the UK and in a small number of people can cause very seri</w:t>
      </w:r>
      <w:r w:rsidR="00690FBD" w:rsidRPr="006F6494">
        <w:rPr>
          <w:rFonts w:eastAsiaTheme="minorHAnsi"/>
          <w:spacing w:val="-2"/>
        </w:rPr>
        <w:t>ous illness called haemolytic uraemic syndro</w:t>
      </w:r>
      <w:r w:rsidRPr="006F6494">
        <w:rPr>
          <w:rFonts w:eastAsiaTheme="minorHAnsi"/>
          <w:spacing w:val="-2"/>
        </w:rPr>
        <w:t xml:space="preserve">me (HUS). The risk of HUS is highest in children aged 5 years and under.  </w:t>
      </w:r>
    </w:p>
    <w:p w14:paraId="6F17983E" w14:textId="77777777" w:rsidR="006F6494" w:rsidRPr="006F6494" w:rsidRDefault="006F6494" w:rsidP="006F6494">
      <w:pPr>
        <w:spacing w:line="320" w:lineRule="exact"/>
        <w:contextualSpacing/>
        <w:rPr>
          <w:rFonts w:eastAsiaTheme="minorHAnsi"/>
          <w:spacing w:val="-2"/>
        </w:rPr>
      </w:pPr>
    </w:p>
    <w:p w14:paraId="773874C9" w14:textId="77777777" w:rsidR="006F6494" w:rsidRPr="006F6494" w:rsidRDefault="006F6494" w:rsidP="006F6494">
      <w:pPr>
        <w:spacing w:line="320" w:lineRule="exact"/>
        <w:contextualSpacing/>
        <w:rPr>
          <w:rFonts w:eastAsiaTheme="minorHAnsi"/>
          <w:spacing w:val="-2"/>
        </w:rPr>
      </w:pPr>
      <w:r w:rsidRPr="006F6494">
        <w:rPr>
          <w:rFonts w:eastAsiaTheme="minorHAnsi"/>
          <w:spacing w:val="-2"/>
        </w:rPr>
        <w:t xml:space="preserve">We know that STEC is very infectious and can be easily passed to others. It has also been the cause of several outbreaks following eating infected food, contact with infected people and touching infected animals or their faeces. </w:t>
      </w:r>
    </w:p>
    <w:p w14:paraId="4BE5435F" w14:textId="77777777" w:rsidR="006F6494" w:rsidRPr="006F6494" w:rsidRDefault="006F6494" w:rsidP="006F6494">
      <w:pPr>
        <w:spacing w:line="320" w:lineRule="exact"/>
        <w:contextualSpacing/>
        <w:rPr>
          <w:rFonts w:eastAsiaTheme="minorHAnsi"/>
          <w:spacing w:val="-2"/>
        </w:rPr>
      </w:pPr>
    </w:p>
    <w:p w14:paraId="35567332" w14:textId="77777777" w:rsidR="006F6494" w:rsidRPr="006F6494" w:rsidRDefault="006F6494" w:rsidP="006F6494">
      <w:pPr>
        <w:spacing w:line="320" w:lineRule="exact"/>
        <w:contextualSpacing/>
        <w:rPr>
          <w:rFonts w:eastAsiaTheme="minorHAnsi"/>
          <w:spacing w:val="-2"/>
        </w:rPr>
      </w:pPr>
      <w:r w:rsidRPr="006F6494">
        <w:rPr>
          <w:rFonts w:eastAsiaTheme="minorHAnsi"/>
          <w:spacing w:val="-2"/>
        </w:rPr>
        <w:t xml:space="preserve">In some European countries, other types of STEC are the cause of serious illness and outbreaks. </w:t>
      </w:r>
    </w:p>
    <w:p w14:paraId="508E1D47" w14:textId="77777777" w:rsidR="006F6494" w:rsidRPr="006F6494" w:rsidRDefault="006F6494" w:rsidP="006F6494">
      <w:pPr>
        <w:spacing w:line="320" w:lineRule="exact"/>
        <w:contextualSpacing/>
        <w:rPr>
          <w:rFonts w:eastAsiaTheme="minorHAnsi"/>
          <w:spacing w:val="-2"/>
        </w:rPr>
      </w:pPr>
    </w:p>
    <w:p w14:paraId="77061E02" w14:textId="77777777" w:rsidR="006F6494" w:rsidRPr="006F6494" w:rsidRDefault="006F6494" w:rsidP="00690FBD">
      <w:pPr>
        <w:pStyle w:val="Header2"/>
        <w:rPr>
          <w:rFonts w:eastAsiaTheme="minorHAnsi"/>
        </w:rPr>
      </w:pPr>
      <w:r w:rsidRPr="006F6494">
        <w:rPr>
          <w:rFonts w:eastAsiaTheme="minorHAnsi"/>
        </w:rPr>
        <w:t>How people get infected</w:t>
      </w:r>
    </w:p>
    <w:p w14:paraId="40BA1E2D" w14:textId="77777777" w:rsidR="006F6494" w:rsidRPr="006F6494" w:rsidRDefault="006F6494" w:rsidP="006F6494">
      <w:pPr>
        <w:tabs>
          <w:tab w:val="left" w:pos="9072"/>
          <w:tab w:val="left" w:pos="9356"/>
        </w:tabs>
        <w:spacing w:line="320" w:lineRule="exact"/>
        <w:contextualSpacing/>
        <w:rPr>
          <w:rFonts w:eastAsiaTheme="minorHAnsi"/>
          <w:spacing w:val="-2"/>
        </w:rPr>
      </w:pPr>
      <w:r w:rsidRPr="006F6494">
        <w:rPr>
          <w:rFonts w:eastAsiaTheme="minorHAnsi"/>
          <w:spacing w:val="-2"/>
        </w:rPr>
        <w:t>You may become infected with STEC in a variety of ways:</w:t>
      </w:r>
    </w:p>
    <w:p w14:paraId="3F246A1B" w14:textId="77777777" w:rsidR="006F6494" w:rsidRPr="006F6494" w:rsidRDefault="006F6494" w:rsidP="006F6494">
      <w:pPr>
        <w:tabs>
          <w:tab w:val="left" w:pos="9072"/>
          <w:tab w:val="left" w:pos="9356"/>
        </w:tabs>
        <w:spacing w:line="320" w:lineRule="exact"/>
        <w:contextualSpacing/>
        <w:rPr>
          <w:rFonts w:eastAsiaTheme="minorHAnsi"/>
          <w:spacing w:val="-2"/>
        </w:rPr>
      </w:pPr>
    </w:p>
    <w:p w14:paraId="73076BC4"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eating infected or contaminated food that has not been cooked all the way through, particularly minced meat products such as burgers and sausages, or salad items that have not been washed properly</w:t>
      </w:r>
    </w:p>
    <w:p w14:paraId="7EBE35DC"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handling or preparation of food contaminated with soil, for example, potatoes and leeks where the soil has not been washed away</w:t>
      </w:r>
    </w:p>
    <w:p w14:paraId="62253C45"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drinking infected or contaminated water such as from streams, </w:t>
      </w:r>
      <w:proofErr w:type="gramStart"/>
      <w:r w:rsidRPr="006F6494">
        <w:rPr>
          <w:rFonts w:eastAsia="Arial"/>
          <w:lang w:val="en-US" w:eastAsia="en-US"/>
        </w:rPr>
        <w:t>rivers</w:t>
      </w:r>
      <w:proofErr w:type="gramEnd"/>
      <w:r w:rsidRPr="006F6494">
        <w:rPr>
          <w:rFonts w:eastAsia="Arial"/>
          <w:lang w:val="en-US" w:eastAsia="en-US"/>
        </w:rPr>
        <w:t xml:space="preserve"> and lakes and so on, which may contain animal </w:t>
      </w:r>
      <w:proofErr w:type="spellStart"/>
      <w:r w:rsidRPr="006F6494">
        <w:rPr>
          <w:rFonts w:eastAsia="Arial"/>
          <w:lang w:val="en-US" w:eastAsia="en-US"/>
        </w:rPr>
        <w:t>faeces</w:t>
      </w:r>
      <w:proofErr w:type="spellEnd"/>
    </w:p>
    <w:p w14:paraId="49860CF1"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close contact with animals, particularly cattle, </w:t>
      </w:r>
      <w:proofErr w:type="gramStart"/>
      <w:r w:rsidRPr="006F6494">
        <w:rPr>
          <w:rFonts w:eastAsia="Arial"/>
          <w:lang w:val="en-US" w:eastAsia="en-US"/>
        </w:rPr>
        <w:t>sheep</w:t>
      </w:r>
      <w:proofErr w:type="gramEnd"/>
      <w:r w:rsidRPr="006F6494">
        <w:rPr>
          <w:rFonts w:eastAsia="Arial"/>
          <w:lang w:val="en-US" w:eastAsia="en-US"/>
        </w:rPr>
        <w:t xml:space="preserve"> and goats </w:t>
      </w:r>
      <w:r w:rsidRPr="006F6494">
        <w:rPr>
          <w:rFonts w:eastAsia="Arial" w:cs="Arial"/>
          <w:lang w:val="en-US" w:eastAsia="en-US"/>
        </w:rPr>
        <w:t>–</w:t>
      </w:r>
      <w:r w:rsidRPr="006F6494">
        <w:rPr>
          <w:rFonts w:eastAsia="Arial"/>
          <w:lang w:val="en-US" w:eastAsia="en-US"/>
        </w:rPr>
        <w:t xml:space="preserve"> animal saliva may be infected because of the way animals clean themselves</w:t>
      </w:r>
    </w:p>
    <w:p w14:paraId="36AB4647"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direct contact with animal </w:t>
      </w:r>
      <w:proofErr w:type="spellStart"/>
      <w:r w:rsidRPr="006F6494">
        <w:rPr>
          <w:rFonts w:eastAsia="Arial"/>
          <w:lang w:val="en-US" w:eastAsia="en-US"/>
        </w:rPr>
        <w:t>faeces</w:t>
      </w:r>
      <w:proofErr w:type="spellEnd"/>
      <w:r w:rsidRPr="006F6494">
        <w:rPr>
          <w:rFonts w:eastAsia="Arial"/>
          <w:lang w:val="en-US" w:eastAsia="en-US"/>
        </w:rPr>
        <w:t xml:space="preserve"> on the animal itself, in their pen or on the floor</w:t>
      </w:r>
    </w:p>
    <w:p w14:paraId="63B3EBA1"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contact with an infected person, particularly if you don’t wash your hands thoroughly after using the toilet or before handling food</w:t>
      </w:r>
    </w:p>
    <w:p w14:paraId="08637787" w14:textId="77777777" w:rsidR="006F6494" w:rsidRPr="006F6494" w:rsidRDefault="006F6494" w:rsidP="006F6494">
      <w:pPr>
        <w:spacing w:line="320" w:lineRule="exact"/>
        <w:contextualSpacing/>
        <w:rPr>
          <w:rFonts w:eastAsiaTheme="minorHAnsi"/>
          <w:b/>
          <w:color w:val="920034"/>
        </w:rPr>
      </w:pPr>
    </w:p>
    <w:p w14:paraId="6AED2911" w14:textId="77777777" w:rsidR="006F6494" w:rsidRPr="006F6494" w:rsidRDefault="006F6494" w:rsidP="00690FBD">
      <w:pPr>
        <w:pStyle w:val="Header2"/>
        <w:rPr>
          <w:rFonts w:eastAsiaTheme="minorHAnsi"/>
        </w:rPr>
      </w:pPr>
      <w:r w:rsidRPr="006F6494">
        <w:rPr>
          <w:rFonts w:eastAsiaTheme="minorHAnsi"/>
        </w:rPr>
        <w:t>Symptoms</w:t>
      </w:r>
    </w:p>
    <w:p w14:paraId="274D65C4" w14:textId="77777777" w:rsidR="006F6494" w:rsidRPr="006F6494" w:rsidRDefault="006F6494" w:rsidP="006F6494">
      <w:pPr>
        <w:tabs>
          <w:tab w:val="left" w:pos="9072"/>
          <w:tab w:val="left" w:pos="9356"/>
        </w:tabs>
        <w:spacing w:line="320" w:lineRule="exact"/>
        <w:contextualSpacing/>
        <w:rPr>
          <w:rFonts w:eastAsiaTheme="minorHAnsi"/>
          <w:spacing w:val="-2"/>
        </w:rPr>
      </w:pPr>
      <w:r w:rsidRPr="006F6494">
        <w:rPr>
          <w:rFonts w:eastAsiaTheme="minorHAnsi"/>
          <w:spacing w:val="-2"/>
        </w:rPr>
        <w:t>It usually takes between 2 and 4 days from being infected with STEC to develop symptoms, which may include:</w:t>
      </w:r>
    </w:p>
    <w:p w14:paraId="5F45DBF4" w14:textId="77777777" w:rsidR="006F6494" w:rsidRPr="006F6494" w:rsidRDefault="006F6494" w:rsidP="006F6494">
      <w:pPr>
        <w:tabs>
          <w:tab w:val="left" w:pos="9072"/>
          <w:tab w:val="left" w:pos="9356"/>
        </w:tabs>
        <w:spacing w:line="320" w:lineRule="exact"/>
        <w:contextualSpacing/>
        <w:rPr>
          <w:rFonts w:eastAsiaTheme="minorHAnsi"/>
          <w:spacing w:val="-2"/>
        </w:rPr>
      </w:pPr>
    </w:p>
    <w:p w14:paraId="161411FC"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no symptoms</w:t>
      </w:r>
    </w:p>
    <w:p w14:paraId="1B02AB12"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very mild diarrhea</w:t>
      </w:r>
    </w:p>
    <w:p w14:paraId="50697FB2"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stomach pain</w:t>
      </w:r>
    </w:p>
    <w:p w14:paraId="7A54A54E"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vomiting</w:t>
      </w:r>
    </w:p>
    <w:p w14:paraId="1C5692C8"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lastRenderedPageBreak/>
        <w:t>fever</w:t>
      </w:r>
    </w:p>
    <w:p w14:paraId="4049B66F"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severe </w:t>
      </w:r>
      <w:proofErr w:type="spellStart"/>
      <w:r w:rsidRPr="006F6494">
        <w:rPr>
          <w:rFonts w:eastAsia="Arial"/>
          <w:lang w:val="en-US" w:eastAsia="en-US"/>
        </w:rPr>
        <w:t>diarrhoea</w:t>
      </w:r>
      <w:proofErr w:type="spellEnd"/>
      <w:r w:rsidRPr="006F6494">
        <w:rPr>
          <w:rFonts w:eastAsia="Arial"/>
          <w:lang w:val="en-US" w:eastAsia="en-US"/>
        </w:rPr>
        <w:t xml:space="preserve"> with blood</w:t>
      </w:r>
    </w:p>
    <w:p w14:paraId="66E88781"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passing less urine than normal</w:t>
      </w:r>
    </w:p>
    <w:p w14:paraId="01A34F23" w14:textId="77777777" w:rsidR="006F6494" w:rsidRPr="006F6494" w:rsidRDefault="006F6494" w:rsidP="006F6494">
      <w:pPr>
        <w:numPr>
          <w:ilvl w:val="0"/>
          <w:numId w:val="38"/>
        </w:numPr>
        <w:spacing w:line="320" w:lineRule="exact"/>
        <w:ind w:left="284" w:right="794" w:hanging="284"/>
        <w:rPr>
          <w:rFonts w:eastAsia="Arial"/>
          <w:lang w:val="en-US" w:eastAsia="en-US"/>
        </w:rPr>
      </w:pPr>
      <w:proofErr w:type="spellStart"/>
      <w:r w:rsidRPr="006F6494">
        <w:rPr>
          <w:rFonts w:eastAsia="Arial"/>
          <w:lang w:val="en-US" w:eastAsia="en-US"/>
        </w:rPr>
        <w:t>haemolytic</w:t>
      </w:r>
      <w:proofErr w:type="spellEnd"/>
      <w:r w:rsidRPr="006F6494">
        <w:rPr>
          <w:rFonts w:eastAsia="Arial"/>
          <w:lang w:val="en-US" w:eastAsia="en-US"/>
        </w:rPr>
        <w:t xml:space="preserve"> </w:t>
      </w:r>
      <w:proofErr w:type="spellStart"/>
      <w:r w:rsidRPr="006F6494">
        <w:rPr>
          <w:rFonts w:eastAsia="Arial"/>
          <w:lang w:val="en-US" w:eastAsia="en-US"/>
        </w:rPr>
        <w:t>uraemic</w:t>
      </w:r>
      <w:proofErr w:type="spellEnd"/>
      <w:r w:rsidRPr="006F6494">
        <w:rPr>
          <w:rFonts w:eastAsia="Arial"/>
          <w:lang w:val="en-US" w:eastAsia="en-US"/>
        </w:rPr>
        <w:t xml:space="preserve"> syndrome (HUS)</w:t>
      </w:r>
    </w:p>
    <w:p w14:paraId="3296DF0A" w14:textId="77777777" w:rsidR="00690FBD" w:rsidRDefault="00690FBD" w:rsidP="006F6494">
      <w:pPr>
        <w:spacing w:line="240" w:lineRule="auto"/>
        <w:rPr>
          <w:rFonts w:eastAsiaTheme="minorHAnsi"/>
          <w:color w:val="007C91"/>
        </w:rPr>
      </w:pPr>
    </w:p>
    <w:p w14:paraId="648D0BEE" w14:textId="77777777" w:rsidR="006F6494" w:rsidRPr="006F6494" w:rsidRDefault="006F6494" w:rsidP="00690FBD">
      <w:pPr>
        <w:pStyle w:val="Header2"/>
        <w:rPr>
          <w:rFonts w:eastAsiaTheme="minorHAnsi"/>
        </w:rPr>
      </w:pPr>
      <w:r w:rsidRPr="006F6494">
        <w:rPr>
          <w:rFonts w:eastAsiaTheme="minorHAnsi"/>
        </w:rPr>
        <w:t>How to prevent others from becoming ill</w:t>
      </w:r>
    </w:p>
    <w:p w14:paraId="120FA1B9" w14:textId="77777777" w:rsidR="006F6494" w:rsidRPr="006F6494" w:rsidRDefault="006F6494" w:rsidP="006F6494">
      <w:pPr>
        <w:tabs>
          <w:tab w:val="left" w:pos="9026"/>
          <w:tab w:val="left" w:pos="9356"/>
        </w:tabs>
        <w:spacing w:line="320" w:lineRule="exact"/>
        <w:contextualSpacing/>
        <w:rPr>
          <w:rFonts w:eastAsiaTheme="minorHAnsi"/>
        </w:rPr>
      </w:pPr>
      <w:r w:rsidRPr="006F6494">
        <w:rPr>
          <w:rFonts w:eastAsiaTheme="minorHAnsi"/>
        </w:rPr>
        <w:t xml:space="preserve">Normal cooking temperatures kill </w:t>
      </w:r>
      <w:proofErr w:type="gramStart"/>
      <w:r w:rsidRPr="006F6494">
        <w:rPr>
          <w:rFonts w:eastAsiaTheme="minorHAnsi"/>
        </w:rPr>
        <w:t>STEC</w:t>
      </w:r>
      <w:proofErr w:type="gramEnd"/>
      <w:r w:rsidRPr="006F6494">
        <w:rPr>
          <w:rFonts w:eastAsiaTheme="minorHAnsi"/>
        </w:rPr>
        <w:t xml:space="preserve"> and it can be easily washed off your hands. For extra reassurance, you can use antibacterial gels or wipes after washing your hands with soap and water. </w:t>
      </w:r>
    </w:p>
    <w:p w14:paraId="7CBBFE23" w14:textId="77777777" w:rsidR="006F6494" w:rsidRPr="006F6494" w:rsidRDefault="006F6494" w:rsidP="006F6494">
      <w:pPr>
        <w:tabs>
          <w:tab w:val="left" w:pos="9026"/>
          <w:tab w:val="left" w:pos="9356"/>
        </w:tabs>
        <w:spacing w:line="320" w:lineRule="exact"/>
        <w:contextualSpacing/>
        <w:rPr>
          <w:rFonts w:eastAsiaTheme="minorHAnsi"/>
        </w:rPr>
      </w:pPr>
    </w:p>
    <w:p w14:paraId="53116CF0" w14:textId="77777777" w:rsidR="006F6494" w:rsidRPr="006F6494" w:rsidRDefault="006F6494" w:rsidP="006F6494">
      <w:pPr>
        <w:tabs>
          <w:tab w:val="left" w:pos="9026"/>
          <w:tab w:val="left" w:pos="9356"/>
        </w:tabs>
        <w:spacing w:line="320" w:lineRule="exact"/>
        <w:contextualSpacing/>
        <w:rPr>
          <w:rFonts w:eastAsiaTheme="minorHAnsi"/>
        </w:rPr>
      </w:pPr>
      <w:r w:rsidRPr="006F6494">
        <w:rPr>
          <w:rFonts w:eastAsiaTheme="minorHAnsi"/>
        </w:rPr>
        <w:t>The main steps you can take include:</w:t>
      </w:r>
    </w:p>
    <w:p w14:paraId="5E8D2680" w14:textId="77777777" w:rsidR="006F6494" w:rsidRPr="006F6494" w:rsidRDefault="006F6494" w:rsidP="006F6494">
      <w:pPr>
        <w:tabs>
          <w:tab w:val="left" w:pos="9026"/>
          <w:tab w:val="left" w:pos="9356"/>
        </w:tabs>
        <w:spacing w:line="320" w:lineRule="exact"/>
        <w:contextualSpacing/>
        <w:rPr>
          <w:rFonts w:eastAsiaTheme="minorHAnsi"/>
        </w:rPr>
      </w:pPr>
    </w:p>
    <w:p w14:paraId="680AEB3E"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wash hands thoroughly with liquid soap and running water after using the toilet (or helping others including changing nappies), handling raw meat, before meals and after contact with animals. If you have false nails, pay particular attention to cleaning these thoroughly</w:t>
      </w:r>
    </w:p>
    <w:p w14:paraId="05EF9533"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clean hard surfaces including toilet bowls, flush handles, taps and hand basins regularly with hot soapy water followed by a disinfectant or </w:t>
      </w:r>
      <w:proofErr w:type="spellStart"/>
      <w:r w:rsidRPr="006F6494">
        <w:rPr>
          <w:rFonts w:eastAsia="Arial"/>
          <w:lang w:val="en-US" w:eastAsia="en-US"/>
        </w:rPr>
        <w:t>sanitiser</w:t>
      </w:r>
      <w:proofErr w:type="spellEnd"/>
    </w:p>
    <w:p w14:paraId="533B79AD"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wash dirty clothes, bedding and towels on the hottest wash cycle possible and do not share towels or face flannels with someone who is infected</w:t>
      </w:r>
    </w:p>
    <w:p w14:paraId="2BB7CBDF"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clean animal </w:t>
      </w:r>
      <w:proofErr w:type="spellStart"/>
      <w:r w:rsidRPr="006F6494">
        <w:rPr>
          <w:rFonts w:eastAsia="Arial"/>
          <w:lang w:val="en-US" w:eastAsia="en-US"/>
        </w:rPr>
        <w:t>faeces</w:t>
      </w:r>
      <w:proofErr w:type="spellEnd"/>
      <w:r w:rsidRPr="006F6494">
        <w:rPr>
          <w:rFonts w:eastAsia="Arial"/>
          <w:lang w:val="en-US" w:eastAsia="en-US"/>
        </w:rPr>
        <w:t xml:space="preserve"> from footwear or buggy wheels after visits to animal attractions and wash your hands after doing so</w:t>
      </w:r>
    </w:p>
    <w:p w14:paraId="451504AD" w14:textId="77777777" w:rsidR="006F6494" w:rsidRPr="006F6494" w:rsidRDefault="006F6494" w:rsidP="006F6494">
      <w:pPr>
        <w:numPr>
          <w:ilvl w:val="0"/>
          <w:numId w:val="38"/>
        </w:numPr>
        <w:spacing w:line="320" w:lineRule="exact"/>
        <w:ind w:left="284" w:right="794" w:hanging="284"/>
        <w:rPr>
          <w:rFonts w:eastAsia="Arial"/>
          <w:lang w:val="en-US" w:eastAsia="en-US"/>
        </w:rPr>
      </w:pPr>
      <w:r w:rsidRPr="006F6494">
        <w:rPr>
          <w:rFonts w:eastAsia="Arial"/>
          <w:lang w:val="en-US" w:eastAsia="en-US"/>
        </w:rPr>
        <w:t xml:space="preserve">stay away from work, </w:t>
      </w:r>
      <w:proofErr w:type="gramStart"/>
      <w:r w:rsidRPr="006F6494">
        <w:rPr>
          <w:rFonts w:eastAsia="Arial"/>
          <w:lang w:val="en-US" w:eastAsia="en-US"/>
        </w:rPr>
        <w:t>school</w:t>
      </w:r>
      <w:proofErr w:type="gramEnd"/>
      <w:r w:rsidRPr="006F6494">
        <w:rPr>
          <w:rFonts w:eastAsia="Arial"/>
          <w:lang w:val="en-US" w:eastAsia="en-US"/>
        </w:rPr>
        <w:t xml:space="preserve"> or nursery until 48 hours after you’ve stopped vomiting or having </w:t>
      </w:r>
      <w:proofErr w:type="spellStart"/>
      <w:r w:rsidRPr="006F6494">
        <w:rPr>
          <w:rFonts w:eastAsia="Arial"/>
          <w:lang w:val="en-US" w:eastAsia="en-US"/>
        </w:rPr>
        <w:t>diarrhoea</w:t>
      </w:r>
      <w:proofErr w:type="spellEnd"/>
      <w:r w:rsidRPr="006F6494">
        <w:rPr>
          <w:rFonts w:eastAsia="Arial"/>
          <w:lang w:val="en-US" w:eastAsia="en-US"/>
        </w:rPr>
        <w:t xml:space="preserve"> and comply with any additional exclusions recommended by the environmental health or health protection teams </w:t>
      </w:r>
    </w:p>
    <w:p w14:paraId="037FA89C" w14:textId="77777777" w:rsidR="002A2257" w:rsidRPr="006F6494" w:rsidRDefault="002A2257" w:rsidP="006F6494">
      <w:pPr>
        <w:rPr>
          <w:rFonts w:eastAsiaTheme="minorHAnsi"/>
        </w:rPr>
      </w:pPr>
    </w:p>
    <w:p w14:paraId="75D911D5" w14:textId="77777777" w:rsidR="006F6494" w:rsidRPr="006F6494" w:rsidRDefault="006F6494" w:rsidP="00690FBD">
      <w:pPr>
        <w:pStyle w:val="Chapterheading"/>
        <w:rPr>
          <w:rFonts w:eastAsiaTheme="minorHAnsi"/>
        </w:rPr>
      </w:pPr>
      <w:r w:rsidRPr="006F6494">
        <w:rPr>
          <w:rFonts w:eastAsiaTheme="minorHAnsi"/>
        </w:rPr>
        <w:t>More information about STEC</w:t>
      </w:r>
    </w:p>
    <w:p w14:paraId="238E1117" w14:textId="77777777" w:rsidR="006F6494" w:rsidRPr="006F6494" w:rsidRDefault="006F6494" w:rsidP="006F6494">
      <w:pPr>
        <w:widowControl w:val="0"/>
        <w:tabs>
          <w:tab w:val="left" w:pos="10490"/>
        </w:tabs>
        <w:spacing w:line="320" w:lineRule="exact"/>
        <w:ind w:right="-46"/>
        <w:contextualSpacing/>
        <w:rPr>
          <w:rFonts w:eastAsia="Arial"/>
          <w:spacing w:val="1"/>
          <w:lang w:val="en-US"/>
        </w:rPr>
      </w:pPr>
      <w:r w:rsidRPr="006F6494">
        <w:rPr>
          <w:rFonts w:eastAsia="Arial"/>
          <w:spacing w:val="-1"/>
          <w:lang w:val="en-US"/>
        </w:rPr>
        <w:t>More about</w:t>
      </w:r>
      <w:r w:rsidRPr="006F6494">
        <w:rPr>
          <w:rFonts w:eastAsia="Arial"/>
          <w:spacing w:val="1"/>
          <w:lang w:val="en-US"/>
        </w:rPr>
        <w:t xml:space="preserve"> </w:t>
      </w:r>
      <w:r w:rsidRPr="006F6494">
        <w:rPr>
          <w:rFonts w:eastAsia="Arial"/>
          <w:lang w:val="en-US"/>
        </w:rPr>
        <w:t>STEC</w:t>
      </w:r>
      <w:r w:rsidRPr="006F6494">
        <w:rPr>
          <w:rFonts w:eastAsia="Arial"/>
          <w:spacing w:val="1"/>
          <w:lang w:val="en-US"/>
        </w:rPr>
        <w:t xml:space="preserve"> </w:t>
      </w:r>
      <w:r w:rsidRPr="006F6494">
        <w:rPr>
          <w:rFonts w:eastAsia="Arial"/>
          <w:spacing w:val="-3"/>
          <w:lang w:val="en-US"/>
        </w:rPr>
        <w:t>c</w:t>
      </w:r>
      <w:r w:rsidRPr="006F6494">
        <w:rPr>
          <w:rFonts w:eastAsia="Arial"/>
          <w:lang w:val="en-US"/>
        </w:rPr>
        <w:t>an</w:t>
      </w:r>
      <w:r w:rsidRPr="006F6494">
        <w:rPr>
          <w:rFonts w:eastAsia="Arial"/>
          <w:spacing w:val="1"/>
          <w:lang w:val="en-US"/>
        </w:rPr>
        <w:t xml:space="preserve"> </w:t>
      </w:r>
      <w:r w:rsidRPr="006F6494">
        <w:rPr>
          <w:rFonts w:eastAsia="Arial"/>
          <w:spacing w:val="-2"/>
          <w:lang w:val="en-US"/>
        </w:rPr>
        <w:t>b</w:t>
      </w:r>
      <w:r w:rsidRPr="006F6494">
        <w:rPr>
          <w:rFonts w:eastAsia="Arial"/>
          <w:lang w:val="en-US"/>
        </w:rPr>
        <w:t>e</w:t>
      </w:r>
      <w:r w:rsidRPr="006F6494">
        <w:rPr>
          <w:rFonts w:eastAsia="Arial"/>
          <w:spacing w:val="-1"/>
          <w:lang w:val="en-US"/>
        </w:rPr>
        <w:t xml:space="preserve"> </w:t>
      </w:r>
      <w:r w:rsidRPr="006F6494">
        <w:rPr>
          <w:rFonts w:eastAsia="Arial"/>
          <w:lang w:val="en-US"/>
        </w:rPr>
        <w:t>fou</w:t>
      </w:r>
      <w:r w:rsidRPr="006F6494">
        <w:rPr>
          <w:rFonts w:eastAsia="Arial"/>
          <w:spacing w:val="-2"/>
          <w:lang w:val="en-US"/>
        </w:rPr>
        <w:t>n</w:t>
      </w:r>
      <w:r w:rsidRPr="006F6494">
        <w:rPr>
          <w:rFonts w:eastAsia="Arial"/>
          <w:lang w:val="en-US"/>
        </w:rPr>
        <w:t>d</w:t>
      </w:r>
      <w:r w:rsidRPr="006F6494">
        <w:rPr>
          <w:rFonts w:eastAsia="Arial"/>
          <w:spacing w:val="1"/>
          <w:lang w:val="en-US"/>
        </w:rPr>
        <w:t xml:space="preserve"> </w:t>
      </w:r>
      <w:r w:rsidRPr="006F6494">
        <w:rPr>
          <w:rFonts w:eastAsia="Arial"/>
          <w:spacing w:val="-2"/>
          <w:lang w:val="en-US"/>
        </w:rPr>
        <w:t>o</w:t>
      </w:r>
      <w:r w:rsidRPr="006F6494">
        <w:rPr>
          <w:rFonts w:eastAsia="Arial"/>
          <w:lang w:val="en-US"/>
        </w:rPr>
        <w:t>n</w:t>
      </w:r>
      <w:r w:rsidRPr="006F6494">
        <w:rPr>
          <w:rFonts w:eastAsia="Arial"/>
          <w:spacing w:val="1"/>
          <w:lang w:val="en-US"/>
        </w:rPr>
        <w:t xml:space="preserve"> </w:t>
      </w:r>
      <w:r w:rsidRPr="006F6494">
        <w:rPr>
          <w:rFonts w:eastAsia="Arial"/>
          <w:lang w:val="en-US"/>
        </w:rPr>
        <w:t>t</w:t>
      </w:r>
      <w:r w:rsidRPr="006F6494">
        <w:rPr>
          <w:rFonts w:eastAsia="Arial"/>
          <w:spacing w:val="-2"/>
          <w:lang w:val="en-US"/>
        </w:rPr>
        <w:t>h</w:t>
      </w:r>
      <w:r w:rsidRPr="006F6494">
        <w:rPr>
          <w:rFonts w:eastAsia="Arial"/>
          <w:lang w:val="en-US"/>
        </w:rPr>
        <w:t>e</w:t>
      </w:r>
      <w:r w:rsidRPr="006F6494">
        <w:rPr>
          <w:rFonts w:eastAsia="Arial"/>
          <w:spacing w:val="1"/>
          <w:lang w:val="en-US"/>
        </w:rPr>
        <w:t xml:space="preserve"> following websites:</w:t>
      </w:r>
    </w:p>
    <w:p w14:paraId="1C326AD0" w14:textId="77777777" w:rsidR="006F6494" w:rsidRPr="006F6494" w:rsidRDefault="006F6494" w:rsidP="006F6494">
      <w:pPr>
        <w:widowControl w:val="0"/>
        <w:tabs>
          <w:tab w:val="left" w:pos="10490"/>
        </w:tabs>
        <w:spacing w:line="320" w:lineRule="exact"/>
        <w:ind w:right="-46"/>
        <w:contextualSpacing/>
        <w:rPr>
          <w:rFonts w:eastAsia="Arial"/>
          <w:spacing w:val="1"/>
          <w:lang w:val="en-US"/>
        </w:rPr>
      </w:pPr>
    </w:p>
    <w:p w14:paraId="55385DAA" w14:textId="77777777" w:rsidR="006F6494" w:rsidRPr="006F6494" w:rsidRDefault="00E33A43" w:rsidP="006F6494">
      <w:pPr>
        <w:numPr>
          <w:ilvl w:val="0"/>
          <w:numId w:val="38"/>
        </w:numPr>
        <w:spacing w:line="320" w:lineRule="exact"/>
        <w:ind w:left="284" w:right="794" w:hanging="284"/>
        <w:rPr>
          <w:rFonts w:eastAsia="Arial"/>
          <w:color w:val="98002E"/>
          <w:lang w:val="en-US" w:eastAsia="en-US"/>
        </w:rPr>
      </w:pPr>
      <w:hyperlink r:id="rId18" w:history="1">
        <w:r w:rsidR="006F6494" w:rsidRPr="006F6494">
          <w:rPr>
            <w:rFonts w:eastAsia="Arial"/>
            <w:color w:val="365F91" w:themeColor="accent1" w:themeShade="BF"/>
            <w:u w:val="single"/>
            <w:lang w:val="en-US" w:eastAsia="en-US"/>
          </w:rPr>
          <w:t>NHS Choices</w:t>
        </w:r>
      </w:hyperlink>
    </w:p>
    <w:p w14:paraId="6E6E341F" w14:textId="77777777" w:rsidR="006F6494" w:rsidRPr="006F6494" w:rsidRDefault="00E33A43" w:rsidP="006F6494">
      <w:pPr>
        <w:numPr>
          <w:ilvl w:val="0"/>
          <w:numId w:val="38"/>
        </w:numPr>
        <w:spacing w:line="320" w:lineRule="exact"/>
        <w:ind w:left="284" w:right="794" w:hanging="284"/>
        <w:rPr>
          <w:rFonts w:eastAsia="Arial"/>
          <w:color w:val="98002E"/>
          <w:lang w:val="en-US" w:eastAsia="en-US"/>
        </w:rPr>
      </w:pPr>
      <w:hyperlink r:id="rId19" w:history="1">
        <w:r w:rsidR="006F6494" w:rsidRPr="006F6494">
          <w:rPr>
            <w:rFonts w:eastAsia="Arial"/>
            <w:color w:val="365F91" w:themeColor="accent1" w:themeShade="BF"/>
            <w:u w:val="single"/>
            <w:lang w:val="en-US" w:eastAsia="en-US"/>
          </w:rPr>
          <w:t>UK Health Security Agency</w:t>
        </w:r>
      </w:hyperlink>
    </w:p>
    <w:p w14:paraId="14D282A6" w14:textId="77777777" w:rsidR="006F6494" w:rsidRPr="006F6494" w:rsidRDefault="00E33A43" w:rsidP="006F6494">
      <w:pPr>
        <w:numPr>
          <w:ilvl w:val="0"/>
          <w:numId w:val="38"/>
        </w:numPr>
        <w:spacing w:line="320" w:lineRule="exact"/>
        <w:ind w:left="284" w:right="794" w:hanging="284"/>
        <w:rPr>
          <w:rFonts w:eastAsia="Arial"/>
          <w:color w:val="98002E"/>
          <w:lang w:val="en-US" w:eastAsia="en-US"/>
        </w:rPr>
      </w:pPr>
      <w:hyperlink r:id="rId20" w:history="1">
        <w:r w:rsidR="006F6494" w:rsidRPr="006F6494">
          <w:rPr>
            <w:rFonts w:eastAsia="Arial"/>
            <w:color w:val="365F91" w:themeColor="accent1" w:themeShade="BF"/>
            <w:spacing w:val="2"/>
            <w:u w:val="single"/>
            <w:lang w:val="en-US" w:eastAsia="en-US"/>
          </w:rPr>
          <w:t>T</w:t>
        </w:r>
        <w:r w:rsidR="006F6494" w:rsidRPr="006F6494">
          <w:rPr>
            <w:rFonts w:eastAsia="Arial"/>
            <w:color w:val="365F91" w:themeColor="accent1" w:themeShade="BF"/>
            <w:u w:val="single"/>
            <w:lang w:val="en-US" w:eastAsia="en-US"/>
          </w:rPr>
          <w:t xml:space="preserve">he </w:t>
        </w:r>
        <w:proofErr w:type="spellStart"/>
        <w:r w:rsidR="006F6494" w:rsidRPr="006F6494">
          <w:rPr>
            <w:rFonts w:eastAsia="Arial"/>
            <w:color w:val="365F91" w:themeColor="accent1" w:themeShade="BF"/>
            <w:spacing w:val="-1"/>
            <w:u w:val="single"/>
            <w:lang w:val="en-US" w:eastAsia="en-US"/>
          </w:rPr>
          <w:t>H</w:t>
        </w:r>
        <w:r w:rsidR="006F6494" w:rsidRPr="006F6494">
          <w:rPr>
            <w:rFonts w:eastAsia="Arial"/>
            <w:color w:val="365F91" w:themeColor="accent1" w:themeShade="BF"/>
            <w:u w:val="single"/>
            <w:lang w:val="en-US" w:eastAsia="en-US"/>
          </w:rPr>
          <w:t>ae</w:t>
        </w:r>
        <w:r w:rsidR="006F6494" w:rsidRPr="006F6494">
          <w:rPr>
            <w:rFonts w:eastAsia="Arial"/>
            <w:color w:val="365F91" w:themeColor="accent1" w:themeShade="BF"/>
            <w:spacing w:val="-1"/>
            <w:u w:val="single"/>
            <w:lang w:val="en-US" w:eastAsia="en-US"/>
          </w:rPr>
          <w:t>m</w:t>
        </w:r>
        <w:r w:rsidR="006F6494" w:rsidRPr="006F6494">
          <w:rPr>
            <w:rFonts w:eastAsia="Arial"/>
            <w:color w:val="365F91" w:themeColor="accent1" w:themeShade="BF"/>
            <w:u w:val="single"/>
            <w:lang w:val="en-US" w:eastAsia="en-US"/>
          </w:rPr>
          <w:t>o</w:t>
        </w:r>
        <w:r w:rsidR="006F6494" w:rsidRPr="006F6494">
          <w:rPr>
            <w:rFonts w:eastAsia="Arial"/>
            <w:color w:val="365F91" w:themeColor="accent1" w:themeShade="BF"/>
            <w:spacing w:val="-1"/>
            <w:u w:val="single"/>
            <w:lang w:val="en-US" w:eastAsia="en-US"/>
          </w:rPr>
          <w:t>l</w:t>
        </w:r>
        <w:r w:rsidR="006F6494" w:rsidRPr="006F6494">
          <w:rPr>
            <w:rFonts w:eastAsia="Arial"/>
            <w:color w:val="365F91" w:themeColor="accent1" w:themeShade="BF"/>
            <w:spacing w:val="-3"/>
            <w:u w:val="single"/>
            <w:lang w:val="en-US" w:eastAsia="en-US"/>
          </w:rPr>
          <w:t>y</w:t>
        </w:r>
        <w:r w:rsidR="006F6494" w:rsidRPr="006F6494">
          <w:rPr>
            <w:rFonts w:eastAsia="Arial"/>
            <w:color w:val="365F91" w:themeColor="accent1" w:themeShade="BF"/>
            <w:u w:val="single"/>
            <w:lang w:val="en-US" w:eastAsia="en-US"/>
          </w:rPr>
          <w:t>t</w:t>
        </w:r>
        <w:r w:rsidR="006F6494" w:rsidRPr="006F6494">
          <w:rPr>
            <w:rFonts w:eastAsia="Arial"/>
            <w:color w:val="365F91" w:themeColor="accent1" w:themeShade="BF"/>
            <w:spacing w:val="-1"/>
            <w:u w:val="single"/>
            <w:lang w:val="en-US" w:eastAsia="en-US"/>
          </w:rPr>
          <w:t>i</w:t>
        </w:r>
        <w:r w:rsidR="006F6494" w:rsidRPr="006F6494">
          <w:rPr>
            <w:rFonts w:eastAsia="Arial"/>
            <w:color w:val="365F91" w:themeColor="accent1" w:themeShade="BF"/>
            <w:u w:val="single"/>
            <w:lang w:val="en-US" w:eastAsia="en-US"/>
          </w:rPr>
          <w:t>c</w:t>
        </w:r>
        <w:proofErr w:type="spellEnd"/>
        <w:r w:rsidR="006F6494" w:rsidRPr="006F6494">
          <w:rPr>
            <w:rFonts w:eastAsia="Arial"/>
            <w:color w:val="365F91" w:themeColor="accent1" w:themeShade="BF"/>
            <w:u w:val="single"/>
            <w:lang w:val="en-US" w:eastAsia="en-US"/>
          </w:rPr>
          <w:t xml:space="preserve"> </w:t>
        </w:r>
        <w:proofErr w:type="spellStart"/>
        <w:r w:rsidR="006F6494" w:rsidRPr="006F6494">
          <w:rPr>
            <w:rFonts w:eastAsia="Arial"/>
            <w:color w:val="365F91" w:themeColor="accent1" w:themeShade="BF"/>
            <w:spacing w:val="-1"/>
            <w:u w:val="single"/>
            <w:lang w:val="en-US" w:eastAsia="en-US"/>
          </w:rPr>
          <w:t>Ur</w:t>
        </w:r>
        <w:r w:rsidR="006F6494" w:rsidRPr="006F6494">
          <w:rPr>
            <w:rFonts w:eastAsia="Arial"/>
            <w:color w:val="365F91" w:themeColor="accent1" w:themeShade="BF"/>
            <w:u w:val="single"/>
            <w:lang w:val="en-US" w:eastAsia="en-US"/>
          </w:rPr>
          <w:t>ae</w:t>
        </w:r>
        <w:r w:rsidR="006F6494" w:rsidRPr="006F6494">
          <w:rPr>
            <w:rFonts w:eastAsia="Arial"/>
            <w:color w:val="365F91" w:themeColor="accent1" w:themeShade="BF"/>
            <w:spacing w:val="1"/>
            <w:u w:val="single"/>
            <w:lang w:val="en-US" w:eastAsia="en-US"/>
          </w:rPr>
          <w:t>m</w:t>
        </w:r>
        <w:r w:rsidR="006F6494" w:rsidRPr="006F6494">
          <w:rPr>
            <w:rFonts w:eastAsia="Arial"/>
            <w:color w:val="365F91" w:themeColor="accent1" w:themeShade="BF"/>
            <w:spacing w:val="-1"/>
            <w:u w:val="single"/>
            <w:lang w:val="en-US" w:eastAsia="en-US"/>
          </w:rPr>
          <w:t>i</w:t>
        </w:r>
        <w:r w:rsidR="006F6494" w:rsidRPr="006F6494">
          <w:rPr>
            <w:rFonts w:eastAsia="Arial"/>
            <w:color w:val="365F91" w:themeColor="accent1" w:themeShade="BF"/>
            <w:u w:val="single"/>
            <w:lang w:val="en-US" w:eastAsia="en-US"/>
          </w:rPr>
          <w:t>c</w:t>
        </w:r>
        <w:proofErr w:type="spellEnd"/>
        <w:r w:rsidR="006F6494" w:rsidRPr="006F6494">
          <w:rPr>
            <w:rFonts w:eastAsia="Arial"/>
            <w:color w:val="365F91" w:themeColor="accent1" w:themeShade="BF"/>
            <w:u w:val="single"/>
            <w:lang w:val="en-US" w:eastAsia="en-US"/>
          </w:rPr>
          <w:t xml:space="preserve"> S</w:t>
        </w:r>
        <w:r w:rsidR="006F6494" w:rsidRPr="006F6494">
          <w:rPr>
            <w:rFonts w:eastAsia="Arial"/>
            <w:color w:val="365F91" w:themeColor="accent1" w:themeShade="BF"/>
            <w:spacing w:val="-3"/>
            <w:u w:val="single"/>
            <w:lang w:val="en-US" w:eastAsia="en-US"/>
          </w:rPr>
          <w:t>y</w:t>
        </w:r>
        <w:r w:rsidR="006F6494" w:rsidRPr="006F6494">
          <w:rPr>
            <w:rFonts w:eastAsia="Arial"/>
            <w:color w:val="365F91" w:themeColor="accent1" w:themeShade="BF"/>
            <w:u w:val="single"/>
            <w:lang w:val="en-US" w:eastAsia="en-US"/>
          </w:rPr>
          <w:t>nd</w:t>
        </w:r>
        <w:r w:rsidR="006F6494" w:rsidRPr="006F6494">
          <w:rPr>
            <w:rFonts w:eastAsia="Arial"/>
            <w:color w:val="365F91" w:themeColor="accent1" w:themeShade="BF"/>
            <w:spacing w:val="-1"/>
            <w:u w:val="single"/>
            <w:lang w:val="en-US" w:eastAsia="en-US"/>
          </w:rPr>
          <w:t>r</w:t>
        </w:r>
        <w:r w:rsidR="006F6494" w:rsidRPr="006F6494">
          <w:rPr>
            <w:rFonts w:eastAsia="Arial"/>
            <w:color w:val="365F91" w:themeColor="accent1" w:themeShade="BF"/>
            <w:u w:val="single"/>
            <w:lang w:val="en-US" w:eastAsia="en-US"/>
          </w:rPr>
          <w:t>o</w:t>
        </w:r>
        <w:r w:rsidR="006F6494" w:rsidRPr="006F6494">
          <w:rPr>
            <w:rFonts w:eastAsia="Arial"/>
            <w:color w:val="365F91" w:themeColor="accent1" w:themeShade="BF"/>
            <w:spacing w:val="1"/>
            <w:u w:val="single"/>
            <w:lang w:val="en-US" w:eastAsia="en-US"/>
          </w:rPr>
          <w:t>m</w:t>
        </w:r>
        <w:r w:rsidR="006F6494" w:rsidRPr="006F6494">
          <w:rPr>
            <w:rFonts w:eastAsia="Arial"/>
            <w:color w:val="365F91" w:themeColor="accent1" w:themeShade="BF"/>
            <w:u w:val="single"/>
            <w:lang w:val="en-US" w:eastAsia="en-US"/>
          </w:rPr>
          <w:t>e</w:t>
        </w:r>
        <w:r w:rsidR="006F6494" w:rsidRPr="006F6494">
          <w:rPr>
            <w:rFonts w:eastAsia="Arial"/>
            <w:color w:val="365F91" w:themeColor="accent1" w:themeShade="BF"/>
            <w:spacing w:val="1"/>
            <w:u w:val="single"/>
            <w:lang w:val="en-US" w:eastAsia="en-US"/>
          </w:rPr>
          <w:t xml:space="preserve"> </w:t>
        </w:r>
        <w:r w:rsidR="006F6494" w:rsidRPr="006F6494">
          <w:rPr>
            <w:rFonts w:eastAsia="Arial"/>
            <w:color w:val="365F91" w:themeColor="accent1" w:themeShade="BF"/>
            <w:spacing w:val="-1"/>
            <w:u w:val="single"/>
            <w:lang w:val="en-US" w:eastAsia="en-US"/>
          </w:rPr>
          <w:t>H</w:t>
        </w:r>
        <w:r w:rsidR="006F6494" w:rsidRPr="006F6494">
          <w:rPr>
            <w:rFonts w:eastAsia="Arial"/>
            <w:color w:val="365F91" w:themeColor="accent1" w:themeShade="BF"/>
            <w:u w:val="single"/>
            <w:lang w:val="en-US" w:eastAsia="en-US"/>
          </w:rPr>
          <w:t>e</w:t>
        </w:r>
        <w:r w:rsidR="006F6494" w:rsidRPr="006F6494">
          <w:rPr>
            <w:rFonts w:eastAsia="Arial"/>
            <w:color w:val="365F91" w:themeColor="accent1" w:themeShade="BF"/>
            <w:spacing w:val="-1"/>
            <w:u w:val="single"/>
            <w:lang w:val="en-US" w:eastAsia="en-US"/>
          </w:rPr>
          <w:t>l</w:t>
        </w:r>
        <w:r w:rsidR="006F6494" w:rsidRPr="006F6494">
          <w:rPr>
            <w:rFonts w:eastAsia="Arial"/>
            <w:color w:val="365F91" w:themeColor="accent1" w:themeShade="BF"/>
            <w:u w:val="single"/>
            <w:lang w:val="en-US" w:eastAsia="en-US"/>
          </w:rPr>
          <w:t>p (HUSH) support group</w:t>
        </w:r>
      </w:hyperlink>
    </w:p>
    <w:p w14:paraId="2A78D038" w14:textId="23767491" w:rsidR="00EE5830" w:rsidRPr="00690FBD" w:rsidRDefault="00EE5830" w:rsidP="00690FBD">
      <w:pPr>
        <w:spacing w:line="240" w:lineRule="auto"/>
        <w:rPr>
          <w:b/>
          <w:color w:val="007C91"/>
          <w:sz w:val="48"/>
        </w:rPr>
        <w:sectPr w:rsidR="00EE5830" w:rsidRPr="00690FBD" w:rsidSect="00607ED9">
          <w:pgSz w:w="11906" w:h="16838" w:code="9"/>
          <w:pgMar w:top="1418" w:right="1021" w:bottom="1134" w:left="1021" w:header="720" w:footer="720" w:gutter="0"/>
          <w:cols w:space="720"/>
          <w:docGrid w:linePitch="326"/>
        </w:sectPr>
      </w:pPr>
      <w:bookmarkStart w:id="5" w:name="_Toc351547626"/>
      <w:bookmarkEnd w:id="4"/>
    </w:p>
    <w:bookmarkEnd w:id="5"/>
    <w:p w14:paraId="77D8BCCC" w14:textId="77777777" w:rsidR="00A762C2" w:rsidRPr="00EB6A12" w:rsidRDefault="00A762C2" w:rsidP="00EB6A12">
      <w:pPr>
        <w:pStyle w:val="Chapterheading"/>
        <w:rPr>
          <w:b w:val="0"/>
          <w:bCs/>
        </w:rPr>
      </w:pPr>
      <w:r w:rsidRPr="00EB6A12">
        <w:rPr>
          <w:b w:val="0"/>
          <w:bCs/>
        </w:rPr>
        <w:lastRenderedPageBreak/>
        <w:t>About the UK Health Security Agency</w:t>
      </w:r>
    </w:p>
    <w:p w14:paraId="50CFD0C0" w14:textId="77777777" w:rsidR="00022E23" w:rsidRPr="00022E23" w:rsidRDefault="00022E23" w:rsidP="00EB6A12">
      <w:pPr>
        <w:ind w:right="366"/>
      </w:pPr>
      <w:r w:rsidRPr="00022E23">
        <w:t xml:space="preserve">UKHSA is responsible for protecting every member of every community from the impact of infectious diseases, chemical, biological, </w:t>
      </w:r>
      <w:proofErr w:type="gramStart"/>
      <w:r w:rsidRPr="00022E23">
        <w:t>radiological</w:t>
      </w:r>
      <w:proofErr w:type="gramEnd"/>
      <w:r w:rsidRPr="00022E23">
        <w:t xml:space="preserve"> and nuclear incidents and other health threats. We provide intellectual, </w:t>
      </w:r>
      <w:proofErr w:type="gramStart"/>
      <w:r w:rsidRPr="00022E23">
        <w:t>scientific</w:t>
      </w:r>
      <w:proofErr w:type="gramEnd"/>
      <w:r w:rsidRPr="00022E23">
        <w:t xml:space="preserve"> and operational leadership at national and local level, as well as on the global stage, to make the nation heath secure.</w:t>
      </w:r>
    </w:p>
    <w:p w14:paraId="4F882C4B" w14:textId="77777777" w:rsidR="00022E23" w:rsidRPr="00022E23" w:rsidRDefault="00022E23" w:rsidP="00EB6A12">
      <w:pPr>
        <w:ind w:right="366"/>
      </w:pPr>
    </w:p>
    <w:p w14:paraId="36180B38" w14:textId="77777777" w:rsidR="00053F95" w:rsidRPr="00575BBD" w:rsidRDefault="00E33A43" w:rsidP="00EB6A12">
      <w:pPr>
        <w:ind w:right="366"/>
      </w:pPr>
      <w:hyperlink r:id="rId21" w:history="1">
        <w:r w:rsidR="00053F95" w:rsidRPr="00536A8A">
          <w:rPr>
            <w:rStyle w:val="Hyperlink"/>
          </w:rPr>
          <w:t>UK</w:t>
        </w:r>
        <w:r w:rsidR="00022E23">
          <w:rPr>
            <w:rStyle w:val="Hyperlink"/>
          </w:rPr>
          <w:t>HSA</w:t>
        </w:r>
      </w:hyperlink>
      <w:r w:rsidR="00053F95">
        <w:t xml:space="preserve"> </w:t>
      </w:r>
      <w:r w:rsidR="00053F95" w:rsidRPr="00575BBD">
        <w:t>is an executive agency, sponsored by the </w:t>
      </w:r>
      <w:hyperlink r:id="rId22" w:history="1">
        <w:r w:rsidR="00053F95" w:rsidRPr="003926FF">
          <w:rPr>
            <w:rStyle w:val="Hyperlink"/>
          </w:rPr>
          <w:t>Department of Health and Social Care</w:t>
        </w:r>
      </w:hyperlink>
      <w:r w:rsidR="00536A8A">
        <w:t>.</w:t>
      </w:r>
    </w:p>
    <w:p w14:paraId="5373323E" w14:textId="77777777" w:rsidR="00053F95" w:rsidRDefault="00053F95" w:rsidP="00053F95">
      <w:pPr>
        <w:spacing w:line="240" w:lineRule="auto"/>
      </w:pPr>
    </w:p>
    <w:p w14:paraId="055B58A2" w14:textId="77777777" w:rsidR="005A29AB" w:rsidRDefault="005A29AB" w:rsidP="00053F95">
      <w:pPr>
        <w:spacing w:line="240" w:lineRule="auto"/>
      </w:pPr>
    </w:p>
    <w:p w14:paraId="1C63E5BE" w14:textId="77777777" w:rsidR="005A29AB" w:rsidRDefault="005A29AB" w:rsidP="00053F95">
      <w:pPr>
        <w:spacing w:line="240" w:lineRule="auto"/>
      </w:pPr>
    </w:p>
    <w:p w14:paraId="3F7167EA" w14:textId="77777777" w:rsidR="005A29AB" w:rsidRDefault="005A29AB" w:rsidP="00053F95">
      <w:pPr>
        <w:spacing w:line="240" w:lineRule="auto"/>
      </w:pPr>
    </w:p>
    <w:p w14:paraId="7CAC5731" w14:textId="77777777" w:rsidR="005A29AB" w:rsidRDefault="005A29AB" w:rsidP="00053F95">
      <w:pPr>
        <w:spacing w:line="240" w:lineRule="auto"/>
      </w:pPr>
    </w:p>
    <w:p w14:paraId="7A99F52C" w14:textId="77777777" w:rsidR="005A29AB" w:rsidRDefault="005A29AB" w:rsidP="00053F95">
      <w:pPr>
        <w:spacing w:line="240" w:lineRule="auto"/>
      </w:pPr>
    </w:p>
    <w:p w14:paraId="7F5F9B48" w14:textId="77777777" w:rsidR="005A29AB" w:rsidRDefault="005A29AB" w:rsidP="00053F95">
      <w:pPr>
        <w:spacing w:line="240" w:lineRule="auto"/>
      </w:pPr>
    </w:p>
    <w:p w14:paraId="11D51491" w14:textId="77777777" w:rsidR="005A29AB" w:rsidRDefault="005A29AB" w:rsidP="00053F95">
      <w:pPr>
        <w:spacing w:line="240" w:lineRule="auto"/>
      </w:pPr>
    </w:p>
    <w:p w14:paraId="3682B872" w14:textId="77777777" w:rsidR="005A29AB" w:rsidRDefault="005A29AB" w:rsidP="00053F95">
      <w:pPr>
        <w:spacing w:line="240" w:lineRule="auto"/>
      </w:pPr>
    </w:p>
    <w:p w14:paraId="4FEAC8FA" w14:textId="5CB00D85" w:rsidR="005A29AB" w:rsidRDefault="005A29AB" w:rsidP="00053F95">
      <w:pPr>
        <w:spacing w:line="240" w:lineRule="auto"/>
      </w:pPr>
    </w:p>
    <w:p w14:paraId="69039276" w14:textId="77777777" w:rsidR="00610C8F" w:rsidRDefault="00610C8F" w:rsidP="00053F95">
      <w:pPr>
        <w:spacing w:line="240" w:lineRule="auto"/>
      </w:pPr>
    </w:p>
    <w:p w14:paraId="7D2CF74F" w14:textId="77777777" w:rsidR="005A29AB" w:rsidRPr="003926FF" w:rsidRDefault="005A29AB" w:rsidP="00053F95">
      <w:pPr>
        <w:spacing w:line="240" w:lineRule="auto"/>
        <w:rPr>
          <w:rStyle w:val="Hyperlink"/>
        </w:rPr>
      </w:pPr>
    </w:p>
    <w:p w14:paraId="63DC1C88" w14:textId="6F3324D9" w:rsidR="00053F95" w:rsidRDefault="00053F95" w:rsidP="00053F95">
      <w:pPr>
        <w:spacing w:line="240" w:lineRule="auto"/>
      </w:pPr>
    </w:p>
    <w:p w14:paraId="18199D02" w14:textId="77777777" w:rsidR="00EB6A12" w:rsidRDefault="00EB6A12" w:rsidP="00053F95">
      <w:pPr>
        <w:spacing w:line="240" w:lineRule="auto"/>
      </w:pPr>
    </w:p>
    <w:p w14:paraId="7958D210" w14:textId="5F7FB39C" w:rsidR="00EB6A12" w:rsidRDefault="00EB6A12" w:rsidP="00053F95">
      <w:pPr>
        <w:spacing w:line="240" w:lineRule="auto"/>
      </w:pPr>
    </w:p>
    <w:p w14:paraId="411A54FE" w14:textId="2A3B6EA3" w:rsidR="00EB6A12" w:rsidRDefault="00EB6A12" w:rsidP="00053F95">
      <w:pPr>
        <w:spacing w:line="240" w:lineRule="auto"/>
      </w:pPr>
    </w:p>
    <w:p w14:paraId="45103F4D" w14:textId="1B594FE1" w:rsidR="00EB6A12" w:rsidRDefault="00EB6A12" w:rsidP="00053F95">
      <w:pPr>
        <w:spacing w:line="240" w:lineRule="auto"/>
      </w:pPr>
    </w:p>
    <w:p w14:paraId="4C5A3B96" w14:textId="77777777" w:rsidR="00EB6A12" w:rsidRDefault="00EB6A12" w:rsidP="00053F95">
      <w:pPr>
        <w:spacing w:line="240" w:lineRule="auto"/>
      </w:pPr>
    </w:p>
    <w:p w14:paraId="0E3F7B41" w14:textId="77777777" w:rsidR="00053F95" w:rsidRDefault="00053F95" w:rsidP="00053F95">
      <w:pPr>
        <w:spacing w:line="240" w:lineRule="auto"/>
      </w:pPr>
    </w:p>
    <w:p w14:paraId="1DC291A8" w14:textId="2F56E33B" w:rsidR="00053F95" w:rsidRDefault="00053F95" w:rsidP="00EB6A12">
      <w:pPr>
        <w:spacing w:after="40" w:line="240" w:lineRule="auto"/>
        <w:ind w:right="102"/>
      </w:pPr>
      <w:bookmarkStart w:id="6" w:name="_Hlk54015304"/>
      <w:bookmarkStart w:id="7" w:name="_Hlk54015303"/>
      <w:r>
        <w:t>© Crown copyright 20</w:t>
      </w:r>
      <w:bookmarkEnd w:id="6"/>
      <w:bookmarkEnd w:id="7"/>
      <w:r w:rsidR="00EB6A12">
        <w:t>22</w:t>
      </w:r>
    </w:p>
    <w:p w14:paraId="4C5A9659" w14:textId="77777777" w:rsidR="00053F95" w:rsidRDefault="00053F95" w:rsidP="00EB6A12">
      <w:pPr>
        <w:spacing w:after="40" w:line="240" w:lineRule="auto"/>
      </w:pPr>
    </w:p>
    <w:p w14:paraId="4A46B6A3" w14:textId="1656C51D" w:rsidR="00053F95" w:rsidRDefault="00053F95" w:rsidP="00EB6A12">
      <w:pPr>
        <w:spacing w:after="40" w:line="240" w:lineRule="auto"/>
      </w:pPr>
      <w:r>
        <w:t xml:space="preserve">Published: </w:t>
      </w:r>
      <w:r w:rsidR="00A279EA">
        <w:t>December</w:t>
      </w:r>
      <w:r w:rsidR="00EB6A12">
        <w:t xml:space="preserve"> 2022</w:t>
      </w:r>
    </w:p>
    <w:p w14:paraId="15D9710C" w14:textId="56A270D5" w:rsidR="00053F95" w:rsidRDefault="00DD0E60" w:rsidP="00EB6A12">
      <w:pPr>
        <w:spacing w:after="40" w:line="240" w:lineRule="auto"/>
      </w:pPr>
      <w:r>
        <w:t>Publishing reference</w:t>
      </w:r>
      <w:r w:rsidR="00053F95">
        <w:t>: GOV</w:t>
      </w:r>
      <w:r w:rsidR="00EB6A12">
        <w:t>-12746</w:t>
      </w:r>
    </w:p>
    <w:p w14:paraId="51D28711" w14:textId="77777777" w:rsidR="00053F95" w:rsidRDefault="00053F95" w:rsidP="00053F95"/>
    <w:p w14:paraId="14946960" w14:textId="77777777" w:rsidR="00053F95" w:rsidRDefault="00053F95" w:rsidP="00053F95">
      <w:r>
        <w:rPr>
          <w:noProof/>
        </w:rPr>
        <w:drawing>
          <wp:inline distT="0" distB="0" distL="0" distR="0" wp14:anchorId="0CB6FADB" wp14:editId="62C24E91">
            <wp:extent cx="653415" cy="365760"/>
            <wp:effectExtent l="0" t="0" r="0" b="2540"/>
            <wp:docPr id="4" name="Picture 4" descr="UK-Ogl-symbo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K-Ogl-symbol">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53415" cy="365760"/>
                    </a:xfrm>
                    <a:prstGeom prst="rect">
                      <a:avLst/>
                    </a:prstGeom>
                    <a:noFill/>
                    <a:ln>
                      <a:noFill/>
                    </a:ln>
                  </pic:spPr>
                </pic:pic>
              </a:graphicData>
            </a:graphic>
          </wp:inline>
        </w:drawing>
      </w:r>
    </w:p>
    <w:p w14:paraId="1C9B4552" w14:textId="77777777" w:rsidR="00053F95" w:rsidRDefault="00053F95" w:rsidP="00C328E0">
      <w:r>
        <w:t>You may re-use this information (excluding logos) free of charge in any format or medium, under the terms of the Open Government Licence v3.0. To view this licence, visit</w:t>
      </w:r>
      <w:r w:rsidR="00B14E1F">
        <w:t xml:space="preserve"> </w:t>
      </w:r>
      <w:hyperlink r:id="rId26" w:history="1">
        <w:r>
          <w:rPr>
            <w:rStyle w:val="Hyperlink"/>
          </w:rPr>
          <w:t>OGL</w:t>
        </w:r>
      </w:hyperlink>
      <w:r>
        <w:rPr>
          <w:color w:val="1F497D"/>
        </w:rPr>
        <w:t>.</w:t>
      </w:r>
      <w:r w:rsidR="00B14E1F">
        <w:t xml:space="preserve"> </w:t>
      </w:r>
      <w:r>
        <w:t>Where we have identified any third party copyright information you will need to obtain permission from the copyright holders concerned.</w:t>
      </w:r>
    </w:p>
    <w:p w14:paraId="0BBF0C2C" w14:textId="77777777" w:rsidR="003926FF" w:rsidRDefault="003926FF" w:rsidP="00C328E0"/>
    <w:p w14:paraId="3B429BFF" w14:textId="77777777" w:rsidR="00E803DF" w:rsidRPr="00053F95" w:rsidRDefault="003926FF" w:rsidP="00313C0A">
      <w:pPr>
        <w:rPr>
          <w:rStyle w:val="FootnoteReference"/>
          <w:vertAlign w:val="baseline"/>
        </w:rPr>
      </w:pPr>
      <w:r>
        <w:rPr>
          <w:noProof/>
        </w:rPr>
        <w:drawing>
          <wp:inline distT="0" distB="0" distL="0" distR="0" wp14:anchorId="534CF48E" wp14:editId="4A4ECA4C">
            <wp:extent cx="6358071" cy="1067675"/>
            <wp:effectExtent l="0" t="0" r="5080" b="0"/>
            <wp:docPr id="9" name="Picture 9" descr="Plain English Campaign logo and UK Sustainable Development Go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lain English Campaign logo and UK Sustainable Development Goals logo"/>
                    <pic:cNvPicPr>
                      <a:picLocks noChangeAspect="1" noChangeArrowheads="1"/>
                    </pic:cNvPicPr>
                  </pic:nvPicPr>
                  <pic:blipFill>
                    <a:blip r:embed="rId27"/>
                    <a:stretch>
                      <a:fillRect/>
                    </a:stretch>
                  </pic:blipFill>
                  <pic:spPr bwMode="auto">
                    <a:xfrm>
                      <a:off x="0" y="0"/>
                      <a:ext cx="6376578" cy="1070783"/>
                    </a:xfrm>
                    <a:prstGeom prst="rect">
                      <a:avLst/>
                    </a:prstGeom>
                    <a:noFill/>
                    <a:ln>
                      <a:noFill/>
                    </a:ln>
                  </pic:spPr>
                </pic:pic>
              </a:graphicData>
            </a:graphic>
          </wp:inline>
        </w:drawing>
      </w:r>
    </w:p>
    <w:sectPr w:rsidR="00E803DF" w:rsidRPr="00053F95" w:rsidSect="00610C8F">
      <w:headerReference w:type="first" r:id="rId28"/>
      <w:pgSz w:w="11906" w:h="16838" w:code="9"/>
      <w:pgMar w:top="1531" w:right="907"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D4AF" w14:textId="77777777" w:rsidR="00E33A43" w:rsidRDefault="00E33A43" w:rsidP="00ED06D5">
      <w:r>
        <w:separator/>
      </w:r>
    </w:p>
    <w:p w14:paraId="769BEECD" w14:textId="77777777" w:rsidR="00E33A43" w:rsidRDefault="00E33A43" w:rsidP="00ED06D5"/>
    <w:p w14:paraId="57251546" w14:textId="77777777" w:rsidR="00E33A43" w:rsidRDefault="00E33A43" w:rsidP="00ED06D5"/>
    <w:p w14:paraId="44AE005C" w14:textId="77777777" w:rsidR="00E33A43" w:rsidRDefault="00E33A43" w:rsidP="00ED06D5"/>
    <w:p w14:paraId="6250B2C5" w14:textId="77777777" w:rsidR="00E33A43" w:rsidRDefault="00E33A43"/>
  </w:endnote>
  <w:endnote w:type="continuationSeparator" w:id="0">
    <w:p w14:paraId="5899D2D8" w14:textId="77777777" w:rsidR="00E33A43" w:rsidRDefault="00E33A43" w:rsidP="00ED06D5">
      <w:r>
        <w:continuationSeparator/>
      </w:r>
    </w:p>
    <w:p w14:paraId="203A9DE2" w14:textId="77777777" w:rsidR="00E33A43" w:rsidRDefault="00E33A43" w:rsidP="00ED06D5"/>
    <w:p w14:paraId="03C7B2C8" w14:textId="77777777" w:rsidR="00E33A43" w:rsidRDefault="00E33A43" w:rsidP="00ED06D5"/>
    <w:p w14:paraId="1F2267AB" w14:textId="77777777" w:rsidR="00E33A43" w:rsidRDefault="00E33A43" w:rsidP="00ED06D5"/>
    <w:p w14:paraId="05EFC9C4" w14:textId="77777777" w:rsidR="00E33A43" w:rsidRDefault="00E33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809770"/>
      <w:docPartObj>
        <w:docPartGallery w:val="Page Numbers (Bottom of Page)"/>
        <w:docPartUnique/>
      </w:docPartObj>
    </w:sdtPr>
    <w:sdtEndPr>
      <w:rPr>
        <w:rStyle w:val="PageNumber"/>
      </w:rPr>
    </w:sdtEndPr>
    <w:sdtContent>
      <w:p w14:paraId="3C497C44" w14:textId="77777777" w:rsidR="00181CEB" w:rsidRDefault="00181CEB" w:rsidP="00181C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11BA3" w14:textId="77777777" w:rsidR="00181CEB" w:rsidRPr="00DD51F8" w:rsidRDefault="00181CEB" w:rsidP="00ED06D5"/>
  <w:p w14:paraId="78FE1B5F" w14:textId="77777777" w:rsidR="00181CEB" w:rsidRDefault="00181CEB" w:rsidP="00ED06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922E" w14:textId="77777777" w:rsidR="00181CEB" w:rsidRDefault="00181CEB">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1D2" w14:textId="77777777" w:rsidR="00181CEB" w:rsidRPr="00DD51F8" w:rsidRDefault="00181CEB" w:rsidP="00C6681E">
    <w:pPr>
      <w:ind w:left="-1134"/>
    </w:pPr>
    <w:r>
      <w:rPr>
        <w:noProof/>
      </w:rPr>
      <w:drawing>
        <wp:inline distT="0" distB="0" distL="0" distR="0" wp14:anchorId="1D2581E7" wp14:editId="42F540AD">
          <wp:extent cx="7513138" cy="719746"/>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13138" cy="71974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FA6" w14:textId="77777777" w:rsidR="00181CEB" w:rsidRPr="00F367E9" w:rsidRDefault="00181CEB"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sidR="00EC1607">
      <w:rPr>
        <w:noProof/>
        <w:color w:val="000000" w:themeColor="text1"/>
      </w:rPr>
      <w:t>3</w:t>
    </w:r>
    <w:r w:rsidRPr="00F367E9">
      <w:rPr>
        <w:color w:val="000000"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0DDA" w14:textId="77777777" w:rsidR="00181CEB" w:rsidRPr="00F367E9" w:rsidRDefault="00181CEB"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sidR="00EC1607">
      <w:rPr>
        <w:noProof/>
        <w:color w:val="000000" w:themeColor="text1"/>
      </w:rPr>
      <w:t>4</w:t>
    </w:r>
    <w:r w:rsidRPr="00F367E9">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E1ED" w14:textId="77777777" w:rsidR="00E33A43" w:rsidRDefault="00E33A43" w:rsidP="00ED06D5">
      <w:r>
        <w:separator/>
      </w:r>
    </w:p>
    <w:p w14:paraId="456A2580" w14:textId="77777777" w:rsidR="00E33A43" w:rsidRDefault="00E33A43" w:rsidP="00ED06D5"/>
    <w:p w14:paraId="142D88A1" w14:textId="77777777" w:rsidR="00E33A43" w:rsidRDefault="00E33A43" w:rsidP="00ED06D5"/>
    <w:p w14:paraId="31DF35E5" w14:textId="77777777" w:rsidR="00E33A43" w:rsidRDefault="00E33A43" w:rsidP="00ED06D5"/>
    <w:p w14:paraId="5B236EE0" w14:textId="77777777" w:rsidR="00E33A43" w:rsidRDefault="00E33A43"/>
  </w:footnote>
  <w:footnote w:type="continuationSeparator" w:id="0">
    <w:p w14:paraId="2BD1FF00" w14:textId="77777777" w:rsidR="00E33A43" w:rsidRDefault="00E33A43" w:rsidP="00ED06D5">
      <w:r>
        <w:continuationSeparator/>
      </w:r>
    </w:p>
    <w:p w14:paraId="32307F8A" w14:textId="77777777" w:rsidR="00E33A43" w:rsidRDefault="00E33A43" w:rsidP="00ED06D5"/>
    <w:p w14:paraId="09999120" w14:textId="77777777" w:rsidR="00E33A43" w:rsidRDefault="00E33A43" w:rsidP="00ED06D5"/>
    <w:p w14:paraId="636130BF" w14:textId="77777777" w:rsidR="00E33A43" w:rsidRDefault="00E33A43" w:rsidP="00ED06D5"/>
    <w:p w14:paraId="2297EB1A" w14:textId="77777777" w:rsidR="00E33A43" w:rsidRDefault="00E33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3BB7" w14:textId="77777777" w:rsidR="00181CEB" w:rsidRDefault="00181CEB">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02CC" w14:textId="77777777" w:rsidR="00181CEB" w:rsidRPr="00280050" w:rsidRDefault="00181CEB" w:rsidP="00280050">
    <w:pPr>
      <w:pStyle w:val="Maintitleasrunningheader"/>
    </w:pPr>
    <w:r w:rsidRPr="009B3EFB">
      <w:t>Title goes here as running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1739" w14:textId="77777777" w:rsidR="00181CEB" w:rsidRDefault="003A4138" w:rsidP="00634A7E">
    <w:pPr>
      <w:ind w:left="-284"/>
    </w:pPr>
    <w:r>
      <w:rPr>
        <w:noProof/>
      </w:rPr>
      <w:drawing>
        <wp:inline distT="0" distB="0" distL="0" distR="0" wp14:anchorId="66EAD31E" wp14:editId="59B202E2">
          <wp:extent cx="1295400" cy="1231900"/>
          <wp:effectExtent l="0" t="0" r="0" b="0"/>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2668" w14:textId="3647B893" w:rsidR="00181CEB" w:rsidRPr="00607ED9" w:rsidRDefault="00607ED9" w:rsidP="00607ED9">
    <w:pPr>
      <w:pStyle w:val="Header"/>
    </w:pPr>
    <w:r w:rsidRPr="00607ED9">
      <w:rPr>
        <w:color w:val="000000" w:themeColor="text1"/>
        <w:sz w:val="20"/>
      </w:rPr>
      <w:t>STEC (Shiga toxin-producing Escherichia coli)</w:t>
    </w:r>
    <w:r w:rsidR="006F6494">
      <w:rPr>
        <w:color w:val="000000" w:themeColor="text1"/>
        <w:sz w:val="20"/>
      </w:rPr>
      <w:t xml:space="preserve"> O157</w:t>
    </w:r>
    <w:r w:rsidRPr="00607ED9">
      <w:rPr>
        <w:color w:val="000000" w:themeColor="text1"/>
        <w:sz w:val="20"/>
      </w:rPr>
      <w:t>: an information leaflet for cases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E872" w14:textId="77777777" w:rsidR="00181CEB" w:rsidRPr="00B179BD" w:rsidRDefault="00181CEB" w:rsidP="00B179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F01D" w14:textId="78353C23" w:rsidR="00181CEB" w:rsidRPr="00B179BD" w:rsidRDefault="002A2257" w:rsidP="002A2257">
    <w:pPr>
      <w:pStyle w:val="Header"/>
    </w:pPr>
    <w:r w:rsidRPr="00607ED9">
      <w:rPr>
        <w:color w:val="000000" w:themeColor="text1"/>
        <w:sz w:val="20"/>
      </w:rPr>
      <w:t>STEC (Shiga toxin-producing Escherichia coli)</w:t>
    </w:r>
    <w:r>
      <w:rPr>
        <w:color w:val="000000" w:themeColor="text1"/>
        <w:sz w:val="20"/>
      </w:rPr>
      <w:t xml:space="preserve"> O157</w:t>
    </w:r>
    <w:r w:rsidRPr="00607ED9">
      <w:rPr>
        <w:color w:val="000000" w:themeColor="text1"/>
        <w:sz w:val="20"/>
      </w:rPr>
      <w:t>: an information leaflet for cases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BE0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69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27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8EE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4E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2AC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49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34D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5C18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8D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6070"/>
    <w:multiLevelType w:val="hybridMultilevel"/>
    <w:tmpl w:val="811C9C12"/>
    <w:lvl w:ilvl="0" w:tplc="F3C6A8BE">
      <w:start w:val="1"/>
      <w:numFmt w:val="bullet"/>
      <w:lvlText w:val=""/>
      <w:lvlJc w:val="left"/>
      <w:pPr>
        <w:tabs>
          <w:tab w:val="num" w:pos="360"/>
        </w:tabs>
        <w:ind w:left="360" w:hanging="360"/>
      </w:pPr>
      <w:rPr>
        <w:rFonts w:ascii="Symbol" w:hAnsi="Symbol" w:hint="default"/>
        <w:color w:val="98002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B4341"/>
    <w:multiLevelType w:val="hybridMultilevel"/>
    <w:tmpl w:val="D1A08CB6"/>
    <w:lvl w:ilvl="0" w:tplc="AF06F8B0">
      <w:start w:val="1"/>
      <w:numFmt w:val="bullet"/>
      <w:lvlText w:val="&gt;"/>
      <w:lvlJc w:val="left"/>
      <w:pPr>
        <w:tabs>
          <w:tab w:val="num" w:pos="720"/>
        </w:tabs>
        <w:ind w:left="720" w:hanging="360"/>
      </w:pPr>
      <w:rPr>
        <w:rFonts w:ascii="Times New Roman" w:hAnsi="Times New Roman" w:hint="default"/>
        <w:color w:val="009966"/>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DB75324"/>
    <w:multiLevelType w:val="hybridMultilevel"/>
    <w:tmpl w:val="8E3E6F5E"/>
    <w:lvl w:ilvl="0" w:tplc="8944A100">
      <w:start w:val="1"/>
      <w:numFmt w:val="bullet"/>
      <w:lvlText w:val=""/>
      <w:lvlJc w:val="left"/>
      <w:pPr>
        <w:ind w:left="720" w:hanging="266"/>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A1B7D"/>
    <w:multiLevelType w:val="hybridMultilevel"/>
    <w:tmpl w:val="7DE2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7634D"/>
    <w:multiLevelType w:val="hybridMultilevel"/>
    <w:tmpl w:val="E1E821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98284D"/>
    <w:multiLevelType w:val="hybridMultilevel"/>
    <w:tmpl w:val="38DA8210"/>
    <w:lvl w:ilvl="0" w:tplc="07965E1E">
      <w:start w:val="1"/>
      <w:numFmt w:val="bullet"/>
      <w:lvlText w:val=""/>
      <w:lvlJc w:val="left"/>
      <w:pPr>
        <w:ind w:left="720" w:hanging="360"/>
      </w:pPr>
      <w:rPr>
        <w:rFonts w:ascii="Symbol" w:hAnsi="Symbol" w:hint="default"/>
        <w:color w:val="862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D2256"/>
    <w:multiLevelType w:val="hybridMultilevel"/>
    <w:tmpl w:val="F6FA6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A5D0A"/>
    <w:multiLevelType w:val="hybridMultilevel"/>
    <w:tmpl w:val="1152B712"/>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37CE1"/>
    <w:multiLevelType w:val="multilevel"/>
    <w:tmpl w:val="28E08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4178EE"/>
    <w:multiLevelType w:val="hybridMultilevel"/>
    <w:tmpl w:val="926CA87C"/>
    <w:lvl w:ilvl="0" w:tplc="23E6B290">
      <w:start w:val="1"/>
      <w:numFmt w:val="bullet"/>
      <w:pStyle w:val="subbulletpoint"/>
      <w:lvlText w:val=""/>
      <w:lvlJc w:val="left"/>
      <w:pPr>
        <w:ind w:left="720" w:hanging="360"/>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82A28"/>
    <w:multiLevelType w:val="hybridMultilevel"/>
    <w:tmpl w:val="87D2FEA2"/>
    <w:lvl w:ilvl="0" w:tplc="13006542">
      <w:start w:val="1"/>
      <w:numFmt w:val="decimal"/>
      <w:lvlText w:val="%1."/>
      <w:lvlJc w:val="left"/>
      <w:pPr>
        <w:tabs>
          <w:tab w:val="num" w:pos="6"/>
        </w:tabs>
        <w:ind w:left="6" w:hanging="360"/>
      </w:pPr>
    </w:lvl>
    <w:lvl w:ilvl="1" w:tplc="AF06F8B0">
      <w:start w:val="1"/>
      <w:numFmt w:val="bullet"/>
      <w:lvlText w:val="&gt;"/>
      <w:lvlJc w:val="left"/>
      <w:pPr>
        <w:tabs>
          <w:tab w:val="num" w:pos="726"/>
        </w:tabs>
        <w:ind w:left="726" w:hanging="360"/>
      </w:pPr>
      <w:rPr>
        <w:rFonts w:ascii="Times New Roman" w:hAnsi="Times New Roman" w:hint="default"/>
        <w:color w:val="009966"/>
        <w:sz w:val="24"/>
      </w:r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23" w15:restartNumberingAfterBreak="0">
    <w:nsid w:val="423F3424"/>
    <w:multiLevelType w:val="hybridMultilevel"/>
    <w:tmpl w:val="F92CCE4E"/>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21071"/>
    <w:multiLevelType w:val="hybridMultilevel"/>
    <w:tmpl w:val="D1A08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C29"/>
    <w:multiLevelType w:val="multilevel"/>
    <w:tmpl w:val="28B65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686AF8"/>
    <w:multiLevelType w:val="hybridMultilevel"/>
    <w:tmpl w:val="FF38A4B6"/>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A78BD"/>
    <w:multiLevelType w:val="hybridMultilevel"/>
    <w:tmpl w:val="693814A4"/>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D2268"/>
    <w:multiLevelType w:val="hybridMultilevel"/>
    <w:tmpl w:val="09F077E8"/>
    <w:lvl w:ilvl="0" w:tplc="06069290">
      <w:start w:val="1"/>
      <w:numFmt w:val="bullet"/>
      <w:lvlText w:val=""/>
      <w:lvlJc w:val="left"/>
      <w:pPr>
        <w:ind w:left="720" w:hanging="360"/>
      </w:pPr>
      <w:rPr>
        <w:rFonts w:ascii="Symbol" w:hAnsi="Symbol" w:hint="default"/>
        <w:color w:val="862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42C86"/>
    <w:multiLevelType w:val="hybridMultilevel"/>
    <w:tmpl w:val="009A50C0"/>
    <w:lvl w:ilvl="0" w:tplc="66065E7A">
      <w:start w:val="1"/>
      <w:numFmt w:val="bulle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B6CB0"/>
    <w:multiLevelType w:val="hybridMultilevel"/>
    <w:tmpl w:val="85D0E184"/>
    <w:lvl w:ilvl="0" w:tplc="05DC4C98">
      <w:start w:val="1"/>
      <w:numFmt w:val="bulle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C6C0B"/>
    <w:multiLevelType w:val="hybridMultilevel"/>
    <w:tmpl w:val="60A05248"/>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26ABA"/>
    <w:multiLevelType w:val="hybridMultilevel"/>
    <w:tmpl w:val="85D0E184"/>
    <w:lvl w:ilvl="0" w:tplc="0494F300">
      <w:start w:val="1"/>
      <w:numFmt w:val="bullet"/>
      <w:lvlText w:val="●"/>
      <w:lvlJc w:val="left"/>
      <w:pPr>
        <w:tabs>
          <w:tab w:val="num" w:pos="360"/>
        </w:tabs>
        <w:ind w:left="255" w:hanging="255"/>
      </w:pPr>
      <w:rPr>
        <w:rFonts w:hAnsi="Microsoft Sans Serif" w:hint="default"/>
        <w:color w:val="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CC349"/>
    <w:multiLevelType w:val="hybridMultilevel"/>
    <w:tmpl w:val="F2B3AA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1B77B9"/>
    <w:multiLevelType w:val="hybridMultilevel"/>
    <w:tmpl w:val="759C6812"/>
    <w:lvl w:ilvl="0" w:tplc="105ACA20">
      <w:start w:val="1"/>
      <w:numFmt w:val="bullet"/>
      <w:pStyle w:val="Bulletpointsfornumberedtext"/>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A4895"/>
    <w:multiLevelType w:val="multilevel"/>
    <w:tmpl w:val="74E25B8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266B3"/>
    <w:multiLevelType w:val="hybridMultilevel"/>
    <w:tmpl w:val="A5264330"/>
    <w:lvl w:ilvl="0" w:tplc="D3760C78">
      <w:start w:val="1"/>
      <w:numFmt w:val="bullet"/>
      <w:lvlText w:val=""/>
      <w:lvlJc w:val="left"/>
      <w:pPr>
        <w:ind w:left="720" w:hanging="360"/>
      </w:pPr>
      <w:rPr>
        <w:rFonts w:ascii="Symbol" w:hAnsi="Symbol"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D2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E7516F"/>
    <w:multiLevelType w:val="hybridMultilevel"/>
    <w:tmpl w:val="B458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1"/>
  </w:num>
  <w:num w:numId="4">
    <w:abstractNumId w:val="33"/>
  </w:num>
  <w:num w:numId="5">
    <w:abstractNumId w:val="32"/>
  </w:num>
  <w:num w:numId="6">
    <w:abstractNumId w:val="30"/>
  </w:num>
  <w:num w:numId="7">
    <w:abstractNumId w:val="29"/>
  </w:num>
  <w:num w:numId="8">
    <w:abstractNumId w:val="20"/>
  </w:num>
  <w:num w:numId="9">
    <w:abstractNumId w:val="25"/>
  </w:num>
  <w:num w:numId="10">
    <w:abstractNumId w:val="16"/>
  </w:num>
  <w:num w:numId="11">
    <w:abstractNumId w:val="10"/>
  </w:num>
  <w:num w:numId="12">
    <w:abstractNumId w:val="37"/>
  </w:num>
  <w:num w:numId="13">
    <w:abstractNumId w:val="7"/>
  </w:num>
  <w:num w:numId="14">
    <w:abstractNumId w:val="14"/>
  </w:num>
  <w:num w:numId="15">
    <w:abstractNumId w:val="28"/>
  </w:num>
  <w:num w:numId="16">
    <w:abstractNumId w:val="37"/>
  </w:num>
  <w:num w:numId="17">
    <w:abstractNumId w:val="17"/>
  </w:num>
  <w:num w:numId="18">
    <w:abstractNumId w:val="13"/>
  </w:num>
  <w:num w:numId="19">
    <w:abstractNumId w:val="21"/>
  </w:num>
  <w:num w:numId="20">
    <w:abstractNumId w:val="39"/>
  </w:num>
  <w:num w:numId="21">
    <w:abstractNumId w:val="27"/>
  </w:num>
  <w:num w:numId="22">
    <w:abstractNumId w:val="19"/>
  </w:num>
  <w:num w:numId="23">
    <w:abstractNumId w:val="31"/>
  </w:num>
  <w:num w:numId="24">
    <w:abstractNumId w:val="23"/>
  </w:num>
  <w:num w:numId="25">
    <w:abstractNumId w:val="26"/>
  </w:num>
  <w:num w:numId="26">
    <w:abstractNumId w:val="38"/>
  </w:num>
  <w:num w:numId="27">
    <w:abstractNumId w:val="12"/>
  </w:num>
  <w:num w:numId="28">
    <w:abstractNumId w:val="35"/>
  </w:num>
  <w:num w:numId="29">
    <w:abstractNumId w:val="9"/>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34"/>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2"/>
    <w:rsid w:val="00002D83"/>
    <w:rsid w:val="00012F0C"/>
    <w:rsid w:val="0001370A"/>
    <w:rsid w:val="00013C14"/>
    <w:rsid w:val="0002207A"/>
    <w:rsid w:val="00022E23"/>
    <w:rsid w:val="00023238"/>
    <w:rsid w:val="0002469C"/>
    <w:rsid w:val="00032E34"/>
    <w:rsid w:val="00033842"/>
    <w:rsid w:val="00033F4C"/>
    <w:rsid w:val="000369C3"/>
    <w:rsid w:val="00040598"/>
    <w:rsid w:val="00045596"/>
    <w:rsid w:val="000458A0"/>
    <w:rsid w:val="00053F95"/>
    <w:rsid w:val="00055B60"/>
    <w:rsid w:val="000560EF"/>
    <w:rsid w:val="00056AB4"/>
    <w:rsid w:val="0006534C"/>
    <w:rsid w:val="00067257"/>
    <w:rsid w:val="00072763"/>
    <w:rsid w:val="00073BF0"/>
    <w:rsid w:val="0007577F"/>
    <w:rsid w:val="00081CF3"/>
    <w:rsid w:val="0008319A"/>
    <w:rsid w:val="00084DEE"/>
    <w:rsid w:val="00084F0F"/>
    <w:rsid w:val="00092C98"/>
    <w:rsid w:val="000A06DA"/>
    <w:rsid w:val="000A088B"/>
    <w:rsid w:val="000A3725"/>
    <w:rsid w:val="000A6F9A"/>
    <w:rsid w:val="000B7F3F"/>
    <w:rsid w:val="000C043B"/>
    <w:rsid w:val="000C3FA2"/>
    <w:rsid w:val="000C59EF"/>
    <w:rsid w:val="000C5E49"/>
    <w:rsid w:val="000C616F"/>
    <w:rsid w:val="000D4826"/>
    <w:rsid w:val="000D6412"/>
    <w:rsid w:val="000D6F0F"/>
    <w:rsid w:val="000E0D01"/>
    <w:rsid w:val="000E23F2"/>
    <w:rsid w:val="000E29FB"/>
    <w:rsid w:val="000E375F"/>
    <w:rsid w:val="000F1336"/>
    <w:rsid w:val="000F2175"/>
    <w:rsid w:val="000F2885"/>
    <w:rsid w:val="000F58FD"/>
    <w:rsid w:val="000F5929"/>
    <w:rsid w:val="00103AD4"/>
    <w:rsid w:val="0010435E"/>
    <w:rsid w:val="001079A8"/>
    <w:rsid w:val="00113761"/>
    <w:rsid w:val="00113ABE"/>
    <w:rsid w:val="00114DE4"/>
    <w:rsid w:val="00130520"/>
    <w:rsid w:val="00134F0A"/>
    <w:rsid w:val="00135863"/>
    <w:rsid w:val="00137E9E"/>
    <w:rsid w:val="00141352"/>
    <w:rsid w:val="00142C87"/>
    <w:rsid w:val="00145055"/>
    <w:rsid w:val="001464EB"/>
    <w:rsid w:val="00147DEF"/>
    <w:rsid w:val="001509BD"/>
    <w:rsid w:val="001537D8"/>
    <w:rsid w:val="001554E2"/>
    <w:rsid w:val="001565E5"/>
    <w:rsid w:val="00160325"/>
    <w:rsid w:val="001610F8"/>
    <w:rsid w:val="00181316"/>
    <w:rsid w:val="00181CEB"/>
    <w:rsid w:val="00194D11"/>
    <w:rsid w:val="001A183A"/>
    <w:rsid w:val="001B0CB1"/>
    <w:rsid w:val="001B4E92"/>
    <w:rsid w:val="001B59F4"/>
    <w:rsid w:val="001B6BFF"/>
    <w:rsid w:val="001B6C62"/>
    <w:rsid w:val="001C268F"/>
    <w:rsid w:val="001C2BB4"/>
    <w:rsid w:val="001C64F8"/>
    <w:rsid w:val="001C7C6F"/>
    <w:rsid w:val="001D0594"/>
    <w:rsid w:val="001D0714"/>
    <w:rsid w:val="001D170D"/>
    <w:rsid w:val="001D6BF0"/>
    <w:rsid w:val="001E5603"/>
    <w:rsid w:val="001F47E2"/>
    <w:rsid w:val="001F4AF5"/>
    <w:rsid w:val="001F6D46"/>
    <w:rsid w:val="0020553C"/>
    <w:rsid w:val="00205693"/>
    <w:rsid w:val="0021235B"/>
    <w:rsid w:val="00212436"/>
    <w:rsid w:val="00212445"/>
    <w:rsid w:val="00213E39"/>
    <w:rsid w:val="0021573B"/>
    <w:rsid w:val="00221B80"/>
    <w:rsid w:val="00225EB4"/>
    <w:rsid w:val="0023192F"/>
    <w:rsid w:val="00234EF6"/>
    <w:rsid w:val="00236E2A"/>
    <w:rsid w:val="002375D7"/>
    <w:rsid w:val="00247CDA"/>
    <w:rsid w:val="0025060C"/>
    <w:rsid w:val="00256806"/>
    <w:rsid w:val="00256FAB"/>
    <w:rsid w:val="00262B12"/>
    <w:rsid w:val="002700CD"/>
    <w:rsid w:val="002719EE"/>
    <w:rsid w:val="00275E53"/>
    <w:rsid w:val="0027613C"/>
    <w:rsid w:val="00276770"/>
    <w:rsid w:val="00276989"/>
    <w:rsid w:val="002770FB"/>
    <w:rsid w:val="00280050"/>
    <w:rsid w:val="002814B4"/>
    <w:rsid w:val="00282B39"/>
    <w:rsid w:val="00284003"/>
    <w:rsid w:val="00286DB6"/>
    <w:rsid w:val="00286F39"/>
    <w:rsid w:val="00287149"/>
    <w:rsid w:val="002871EE"/>
    <w:rsid w:val="0028754A"/>
    <w:rsid w:val="002917ED"/>
    <w:rsid w:val="002948D6"/>
    <w:rsid w:val="00296126"/>
    <w:rsid w:val="002A0AE4"/>
    <w:rsid w:val="002A15D3"/>
    <w:rsid w:val="002A21E9"/>
    <w:rsid w:val="002A2257"/>
    <w:rsid w:val="002A2775"/>
    <w:rsid w:val="002A502E"/>
    <w:rsid w:val="002B2A37"/>
    <w:rsid w:val="002B4196"/>
    <w:rsid w:val="002C7C79"/>
    <w:rsid w:val="002D0CA1"/>
    <w:rsid w:val="002D246A"/>
    <w:rsid w:val="002D35A9"/>
    <w:rsid w:val="002E2887"/>
    <w:rsid w:val="002F21E7"/>
    <w:rsid w:val="00305359"/>
    <w:rsid w:val="0030754A"/>
    <w:rsid w:val="003101C5"/>
    <w:rsid w:val="00313C0A"/>
    <w:rsid w:val="00314DA8"/>
    <w:rsid w:val="00315D52"/>
    <w:rsid w:val="00316B3B"/>
    <w:rsid w:val="00316DA6"/>
    <w:rsid w:val="0032146E"/>
    <w:rsid w:val="003236D8"/>
    <w:rsid w:val="00326DBB"/>
    <w:rsid w:val="0032729E"/>
    <w:rsid w:val="00336C7B"/>
    <w:rsid w:val="003373C2"/>
    <w:rsid w:val="003443A6"/>
    <w:rsid w:val="00353696"/>
    <w:rsid w:val="003566D6"/>
    <w:rsid w:val="0036125D"/>
    <w:rsid w:val="00370AB1"/>
    <w:rsid w:val="003717FA"/>
    <w:rsid w:val="00372209"/>
    <w:rsid w:val="0037240A"/>
    <w:rsid w:val="0037441D"/>
    <w:rsid w:val="00380094"/>
    <w:rsid w:val="00382712"/>
    <w:rsid w:val="0038294C"/>
    <w:rsid w:val="0038354A"/>
    <w:rsid w:val="00383909"/>
    <w:rsid w:val="003926FF"/>
    <w:rsid w:val="00392F4D"/>
    <w:rsid w:val="00393C38"/>
    <w:rsid w:val="00395E0C"/>
    <w:rsid w:val="003A3B93"/>
    <w:rsid w:val="003A4138"/>
    <w:rsid w:val="003A51C4"/>
    <w:rsid w:val="003A6AEF"/>
    <w:rsid w:val="003A77CD"/>
    <w:rsid w:val="003B1913"/>
    <w:rsid w:val="003B2430"/>
    <w:rsid w:val="003B364D"/>
    <w:rsid w:val="003B583F"/>
    <w:rsid w:val="003B6C33"/>
    <w:rsid w:val="003D7719"/>
    <w:rsid w:val="003E2410"/>
    <w:rsid w:val="003E28C6"/>
    <w:rsid w:val="003E46E3"/>
    <w:rsid w:val="003F0D56"/>
    <w:rsid w:val="003F1C59"/>
    <w:rsid w:val="003F60A9"/>
    <w:rsid w:val="00400A86"/>
    <w:rsid w:val="004127D9"/>
    <w:rsid w:val="00413861"/>
    <w:rsid w:val="00413CA5"/>
    <w:rsid w:val="00421192"/>
    <w:rsid w:val="00423AE2"/>
    <w:rsid w:val="00425591"/>
    <w:rsid w:val="00425679"/>
    <w:rsid w:val="0043501B"/>
    <w:rsid w:val="00443A2F"/>
    <w:rsid w:val="004548C9"/>
    <w:rsid w:val="00460D31"/>
    <w:rsid w:val="0046338F"/>
    <w:rsid w:val="00464203"/>
    <w:rsid w:val="0046555E"/>
    <w:rsid w:val="004657A8"/>
    <w:rsid w:val="00467363"/>
    <w:rsid w:val="00475F12"/>
    <w:rsid w:val="0048717A"/>
    <w:rsid w:val="004932C4"/>
    <w:rsid w:val="00493B13"/>
    <w:rsid w:val="00496201"/>
    <w:rsid w:val="00497E97"/>
    <w:rsid w:val="004A31C7"/>
    <w:rsid w:val="004A46EF"/>
    <w:rsid w:val="004A5B28"/>
    <w:rsid w:val="004A63E1"/>
    <w:rsid w:val="004A64E0"/>
    <w:rsid w:val="004B52EF"/>
    <w:rsid w:val="004C1A4D"/>
    <w:rsid w:val="004C296F"/>
    <w:rsid w:val="004C56F7"/>
    <w:rsid w:val="004C5E2B"/>
    <w:rsid w:val="004C7306"/>
    <w:rsid w:val="004C7A8D"/>
    <w:rsid w:val="004D0DF9"/>
    <w:rsid w:val="004D142E"/>
    <w:rsid w:val="004D17BA"/>
    <w:rsid w:val="004D663C"/>
    <w:rsid w:val="004D67BD"/>
    <w:rsid w:val="004D688B"/>
    <w:rsid w:val="004E23A4"/>
    <w:rsid w:val="004E4F4A"/>
    <w:rsid w:val="004F237D"/>
    <w:rsid w:val="004F509A"/>
    <w:rsid w:val="004F692D"/>
    <w:rsid w:val="004F6D96"/>
    <w:rsid w:val="00502BE9"/>
    <w:rsid w:val="00504E5A"/>
    <w:rsid w:val="005208C2"/>
    <w:rsid w:val="00521367"/>
    <w:rsid w:val="0052436E"/>
    <w:rsid w:val="00525BE5"/>
    <w:rsid w:val="0052678C"/>
    <w:rsid w:val="00531F1A"/>
    <w:rsid w:val="0053331F"/>
    <w:rsid w:val="00536A8A"/>
    <w:rsid w:val="00541D44"/>
    <w:rsid w:val="00546AB2"/>
    <w:rsid w:val="00547680"/>
    <w:rsid w:val="00547B95"/>
    <w:rsid w:val="00550899"/>
    <w:rsid w:val="00554E13"/>
    <w:rsid w:val="00555410"/>
    <w:rsid w:val="00555420"/>
    <w:rsid w:val="00555E62"/>
    <w:rsid w:val="0055635D"/>
    <w:rsid w:val="005563DF"/>
    <w:rsid w:val="00560895"/>
    <w:rsid w:val="00562405"/>
    <w:rsid w:val="00564393"/>
    <w:rsid w:val="00572DD9"/>
    <w:rsid w:val="00576951"/>
    <w:rsid w:val="005771B1"/>
    <w:rsid w:val="005801C2"/>
    <w:rsid w:val="00580CE9"/>
    <w:rsid w:val="005813D4"/>
    <w:rsid w:val="00584AB4"/>
    <w:rsid w:val="00584DA5"/>
    <w:rsid w:val="00586A58"/>
    <w:rsid w:val="005878D5"/>
    <w:rsid w:val="00591949"/>
    <w:rsid w:val="00593986"/>
    <w:rsid w:val="00593C11"/>
    <w:rsid w:val="00594B6F"/>
    <w:rsid w:val="005A21F5"/>
    <w:rsid w:val="005A29AB"/>
    <w:rsid w:val="005A5389"/>
    <w:rsid w:val="005B3484"/>
    <w:rsid w:val="005B41C1"/>
    <w:rsid w:val="005B67DA"/>
    <w:rsid w:val="005C2755"/>
    <w:rsid w:val="005C2B57"/>
    <w:rsid w:val="005C60CD"/>
    <w:rsid w:val="005D231B"/>
    <w:rsid w:val="005E09A8"/>
    <w:rsid w:val="005E212D"/>
    <w:rsid w:val="005E2944"/>
    <w:rsid w:val="005E34F7"/>
    <w:rsid w:val="005F328E"/>
    <w:rsid w:val="005F4A92"/>
    <w:rsid w:val="005F4B6C"/>
    <w:rsid w:val="006059A8"/>
    <w:rsid w:val="00607ED9"/>
    <w:rsid w:val="00610393"/>
    <w:rsid w:val="00610C8F"/>
    <w:rsid w:val="00611B63"/>
    <w:rsid w:val="00613E6F"/>
    <w:rsid w:val="00621B54"/>
    <w:rsid w:val="006268FF"/>
    <w:rsid w:val="00627C99"/>
    <w:rsid w:val="006315C5"/>
    <w:rsid w:val="006331C9"/>
    <w:rsid w:val="00634A7E"/>
    <w:rsid w:val="006412D8"/>
    <w:rsid w:val="006504AC"/>
    <w:rsid w:val="00652145"/>
    <w:rsid w:val="00652369"/>
    <w:rsid w:val="00654E13"/>
    <w:rsid w:val="006573A1"/>
    <w:rsid w:val="0066185B"/>
    <w:rsid w:val="00662AD9"/>
    <w:rsid w:val="00663A23"/>
    <w:rsid w:val="00666B5C"/>
    <w:rsid w:val="00672407"/>
    <w:rsid w:val="00675142"/>
    <w:rsid w:val="0067647E"/>
    <w:rsid w:val="006777C2"/>
    <w:rsid w:val="00683138"/>
    <w:rsid w:val="00684362"/>
    <w:rsid w:val="0068555E"/>
    <w:rsid w:val="006856F4"/>
    <w:rsid w:val="00685A8F"/>
    <w:rsid w:val="00690FBD"/>
    <w:rsid w:val="006919F8"/>
    <w:rsid w:val="0069310C"/>
    <w:rsid w:val="0069535D"/>
    <w:rsid w:val="00696346"/>
    <w:rsid w:val="00696411"/>
    <w:rsid w:val="006A268F"/>
    <w:rsid w:val="006A608E"/>
    <w:rsid w:val="006B0238"/>
    <w:rsid w:val="006B7673"/>
    <w:rsid w:val="006B7F71"/>
    <w:rsid w:val="006C0690"/>
    <w:rsid w:val="006D51C6"/>
    <w:rsid w:val="006D73FF"/>
    <w:rsid w:val="006D7E43"/>
    <w:rsid w:val="006E394D"/>
    <w:rsid w:val="006E398A"/>
    <w:rsid w:val="006E44C5"/>
    <w:rsid w:val="006E788D"/>
    <w:rsid w:val="006F1E45"/>
    <w:rsid w:val="006F2DED"/>
    <w:rsid w:val="006F466B"/>
    <w:rsid w:val="006F5254"/>
    <w:rsid w:val="006F6494"/>
    <w:rsid w:val="006F7C8F"/>
    <w:rsid w:val="00702A56"/>
    <w:rsid w:val="0070342D"/>
    <w:rsid w:val="00704EB5"/>
    <w:rsid w:val="00706F89"/>
    <w:rsid w:val="007227F2"/>
    <w:rsid w:val="00724C00"/>
    <w:rsid w:val="00730C0F"/>
    <w:rsid w:val="007332F1"/>
    <w:rsid w:val="00734230"/>
    <w:rsid w:val="0074135E"/>
    <w:rsid w:val="0074446B"/>
    <w:rsid w:val="00745DFF"/>
    <w:rsid w:val="007467E5"/>
    <w:rsid w:val="0075415A"/>
    <w:rsid w:val="00757DA1"/>
    <w:rsid w:val="00761EF9"/>
    <w:rsid w:val="007655AB"/>
    <w:rsid w:val="00771173"/>
    <w:rsid w:val="00771771"/>
    <w:rsid w:val="00777D32"/>
    <w:rsid w:val="00781B8F"/>
    <w:rsid w:val="00787E9D"/>
    <w:rsid w:val="0079568E"/>
    <w:rsid w:val="00796685"/>
    <w:rsid w:val="007A31DA"/>
    <w:rsid w:val="007A54E0"/>
    <w:rsid w:val="007A553F"/>
    <w:rsid w:val="007A5FC4"/>
    <w:rsid w:val="007B1CD6"/>
    <w:rsid w:val="007B65C9"/>
    <w:rsid w:val="007B7D76"/>
    <w:rsid w:val="007C2357"/>
    <w:rsid w:val="007D5F24"/>
    <w:rsid w:val="007D7FC2"/>
    <w:rsid w:val="007E2AE5"/>
    <w:rsid w:val="007E3FBF"/>
    <w:rsid w:val="007E7653"/>
    <w:rsid w:val="007F399E"/>
    <w:rsid w:val="007F3A3D"/>
    <w:rsid w:val="008013E2"/>
    <w:rsid w:val="00803D8E"/>
    <w:rsid w:val="008105A9"/>
    <w:rsid w:val="00811CF5"/>
    <w:rsid w:val="00812EC9"/>
    <w:rsid w:val="0081572B"/>
    <w:rsid w:val="00815F4D"/>
    <w:rsid w:val="0081727B"/>
    <w:rsid w:val="00824A6B"/>
    <w:rsid w:val="00830C45"/>
    <w:rsid w:val="0083302F"/>
    <w:rsid w:val="00846C43"/>
    <w:rsid w:val="00847024"/>
    <w:rsid w:val="00850C6C"/>
    <w:rsid w:val="00850F3A"/>
    <w:rsid w:val="00851847"/>
    <w:rsid w:val="00854903"/>
    <w:rsid w:val="00856E2D"/>
    <w:rsid w:val="00856FEE"/>
    <w:rsid w:val="008620CC"/>
    <w:rsid w:val="00865E3F"/>
    <w:rsid w:val="00875A99"/>
    <w:rsid w:val="00875DF1"/>
    <w:rsid w:val="00877F0E"/>
    <w:rsid w:val="00884502"/>
    <w:rsid w:val="00885163"/>
    <w:rsid w:val="008A09C2"/>
    <w:rsid w:val="008A31FC"/>
    <w:rsid w:val="008A41DD"/>
    <w:rsid w:val="008B0A1A"/>
    <w:rsid w:val="008B3846"/>
    <w:rsid w:val="008B566F"/>
    <w:rsid w:val="008B577B"/>
    <w:rsid w:val="008B6A66"/>
    <w:rsid w:val="008B794E"/>
    <w:rsid w:val="008C2AB4"/>
    <w:rsid w:val="008C4360"/>
    <w:rsid w:val="008C64BE"/>
    <w:rsid w:val="008D704D"/>
    <w:rsid w:val="008E169D"/>
    <w:rsid w:val="008E1D22"/>
    <w:rsid w:val="008E33EA"/>
    <w:rsid w:val="008F3568"/>
    <w:rsid w:val="00906300"/>
    <w:rsid w:val="00907847"/>
    <w:rsid w:val="00910459"/>
    <w:rsid w:val="009122B8"/>
    <w:rsid w:val="00912E32"/>
    <w:rsid w:val="009130B7"/>
    <w:rsid w:val="00913BAA"/>
    <w:rsid w:val="00914B31"/>
    <w:rsid w:val="00915910"/>
    <w:rsid w:val="00926957"/>
    <w:rsid w:val="009358A9"/>
    <w:rsid w:val="0093642B"/>
    <w:rsid w:val="0093737B"/>
    <w:rsid w:val="0093778E"/>
    <w:rsid w:val="00943711"/>
    <w:rsid w:val="00946E72"/>
    <w:rsid w:val="00952DF8"/>
    <w:rsid w:val="00954905"/>
    <w:rsid w:val="00957139"/>
    <w:rsid w:val="00957559"/>
    <w:rsid w:val="00960931"/>
    <w:rsid w:val="00963953"/>
    <w:rsid w:val="00963E0A"/>
    <w:rsid w:val="00967259"/>
    <w:rsid w:val="00967566"/>
    <w:rsid w:val="0096758C"/>
    <w:rsid w:val="00967C44"/>
    <w:rsid w:val="00970C67"/>
    <w:rsid w:val="009739DF"/>
    <w:rsid w:val="00975446"/>
    <w:rsid w:val="00975569"/>
    <w:rsid w:val="00976D57"/>
    <w:rsid w:val="00980489"/>
    <w:rsid w:val="00980BEC"/>
    <w:rsid w:val="00981FD3"/>
    <w:rsid w:val="00985CC8"/>
    <w:rsid w:val="009879F6"/>
    <w:rsid w:val="00992CD1"/>
    <w:rsid w:val="00993159"/>
    <w:rsid w:val="00994844"/>
    <w:rsid w:val="00996776"/>
    <w:rsid w:val="009A6C67"/>
    <w:rsid w:val="009B11EE"/>
    <w:rsid w:val="009B3EFB"/>
    <w:rsid w:val="009C3024"/>
    <w:rsid w:val="009C5CF7"/>
    <w:rsid w:val="009D55AF"/>
    <w:rsid w:val="009D5DE2"/>
    <w:rsid w:val="009D6355"/>
    <w:rsid w:val="009E0B4E"/>
    <w:rsid w:val="009E1EE0"/>
    <w:rsid w:val="009E3727"/>
    <w:rsid w:val="009E37DA"/>
    <w:rsid w:val="009E4943"/>
    <w:rsid w:val="009E58FE"/>
    <w:rsid w:val="009E7961"/>
    <w:rsid w:val="009F348C"/>
    <w:rsid w:val="009F745D"/>
    <w:rsid w:val="00A004E0"/>
    <w:rsid w:val="00A01107"/>
    <w:rsid w:val="00A063D5"/>
    <w:rsid w:val="00A06804"/>
    <w:rsid w:val="00A074DD"/>
    <w:rsid w:val="00A07A84"/>
    <w:rsid w:val="00A122BF"/>
    <w:rsid w:val="00A14FB5"/>
    <w:rsid w:val="00A15630"/>
    <w:rsid w:val="00A15ED8"/>
    <w:rsid w:val="00A22AF9"/>
    <w:rsid w:val="00A23776"/>
    <w:rsid w:val="00A24701"/>
    <w:rsid w:val="00A279EA"/>
    <w:rsid w:val="00A31E23"/>
    <w:rsid w:val="00A33D2E"/>
    <w:rsid w:val="00A40DE0"/>
    <w:rsid w:val="00A469A7"/>
    <w:rsid w:val="00A5048B"/>
    <w:rsid w:val="00A504D6"/>
    <w:rsid w:val="00A50A2D"/>
    <w:rsid w:val="00A531EA"/>
    <w:rsid w:val="00A54885"/>
    <w:rsid w:val="00A5698D"/>
    <w:rsid w:val="00A64EB8"/>
    <w:rsid w:val="00A675E0"/>
    <w:rsid w:val="00A71725"/>
    <w:rsid w:val="00A72AD9"/>
    <w:rsid w:val="00A73375"/>
    <w:rsid w:val="00A73EEA"/>
    <w:rsid w:val="00A762C2"/>
    <w:rsid w:val="00A77507"/>
    <w:rsid w:val="00A9385D"/>
    <w:rsid w:val="00A97CE4"/>
    <w:rsid w:val="00AC319E"/>
    <w:rsid w:val="00AC52A6"/>
    <w:rsid w:val="00AD0312"/>
    <w:rsid w:val="00AD34B3"/>
    <w:rsid w:val="00AE00B8"/>
    <w:rsid w:val="00AE3C26"/>
    <w:rsid w:val="00AE6FC7"/>
    <w:rsid w:val="00AF033C"/>
    <w:rsid w:val="00AF2881"/>
    <w:rsid w:val="00AF3424"/>
    <w:rsid w:val="00B03AE0"/>
    <w:rsid w:val="00B14E1F"/>
    <w:rsid w:val="00B179BD"/>
    <w:rsid w:val="00B17DF2"/>
    <w:rsid w:val="00B218ED"/>
    <w:rsid w:val="00B22693"/>
    <w:rsid w:val="00B22A8D"/>
    <w:rsid w:val="00B22E80"/>
    <w:rsid w:val="00B269C2"/>
    <w:rsid w:val="00B31CEE"/>
    <w:rsid w:val="00B32D54"/>
    <w:rsid w:val="00B33567"/>
    <w:rsid w:val="00B36928"/>
    <w:rsid w:val="00B41486"/>
    <w:rsid w:val="00B476B1"/>
    <w:rsid w:val="00B47719"/>
    <w:rsid w:val="00B47974"/>
    <w:rsid w:val="00B514F4"/>
    <w:rsid w:val="00B6137C"/>
    <w:rsid w:val="00B6300C"/>
    <w:rsid w:val="00B64774"/>
    <w:rsid w:val="00B70D5E"/>
    <w:rsid w:val="00B7169D"/>
    <w:rsid w:val="00B7385D"/>
    <w:rsid w:val="00B75128"/>
    <w:rsid w:val="00B8074B"/>
    <w:rsid w:val="00B82C15"/>
    <w:rsid w:val="00B83F55"/>
    <w:rsid w:val="00B85266"/>
    <w:rsid w:val="00B91F37"/>
    <w:rsid w:val="00B9716C"/>
    <w:rsid w:val="00BA4F38"/>
    <w:rsid w:val="00BA570A"/>
    <w:rsid w:val="00BA6058"/>
    <w:rsid w:val="00BB13C0"/>
    <w:rsid w:val="00BB1567"/>
    <w:rsid w:val="00BB3497"/>
    <w:rsid w:val="00BB7549"/>
    <w:rsid w:val="00BC09F5"/>
    <w:rsid w:val="00BC0A7F"/>
    <w:rsid w:val="00BC4273"/>
    <w:rsid w:val="00BD0D01"/>
    <w:rsid w:val="00BE0ABB"/>
    <w:rsid w:val="00BE3D4D"/>
    <w:rsid w:val="00BF3596"/>
    <w:rsid w:val="00C05166"/>
    <w:rsid w:val="00C0781A"/>
    <w:rsid w:val="00C13395"/>
    <w:rsid w:val="00C168CE"/>
    <w:rsid w:val="00C176A0"/>
    <w:rsid w:val="00C22A54"/>
    <w:rsid w:val="00C2328B"/>
    <w:rsid w:val="00C23746"/>
    <w:rsid w:val="00C23F9D"/>
    <w:rsid w:val="00C24B06"/>
    <w:rsid w:val="00C24C36"/>
    <w:rsid w:val="00C3037F"/>
    <w:rsid w:val="00C31867"/>
    <w:rsid w:val="00C328E0"/>
    <w:rsid w:val="00C331DE"/>
    <w:rsid w:val="00C370A8"/>
    <w:rsid w:val="00C37DBB"/>
    <w:rsid w:val="00C4717B"/>
    <w:rsid w:val="00C477FA"/>
    <w:rsid w:val="00C52E48"/>
    <w:rsid w:val="00C60038"/>
    <w:rsid w:val="00C6320E"/>
    <w:rsid w:val="00C6681E"/>
    <w:rsid w:val="00C6723E"/>
    <w:rsid w:val="00C712FB"/>
    <w:rsid w:val="00C73059"/>
    <w:rsid w:val="00C738CC"/>
    <w:rsid w:val="00C73F29"/>
    <w:rsid w:val="00C7528F"/>
    <w:rsid w:val="00C75627"/>
    <w:rsid w:val="00C77AF5"/>
    <w:rsid w:val="00C83EDC"/>
    <w:rsid w:val="00C84503"/>
    <w:rsid w:val="00C859AB"/>
    <w:rsid w:val="00C91891"/>
    <w:rsid w:val="00CA2ABB"/>
    <w:rsid w:val="00CA6510"/>
    <w:rsid w:val="00CB6760"/>
    <w:rsid w:val="00CC5FDC"/>
    <w:rsid w:val="00CD2945"/>
    <w:rsid w:val="00CD2E2C"/>
    <w:rsid w:val="00CD3F9C"/>
    <w:rsid w:val="00CD41F1"/>
    <w:rsid w:val="00CE019D"/>
    <w:rsid w:val="00CE0C4E"/>
    <w:rsid w:val="00CE188E"/>
    <w:rsid w:val="00CE67B6"/>
    <w:rsid w:val="00CF11A0"/>
    <w:rsid w:val="00CF4024"/>
    <w:rsid w:val="00D11AD3"/>
    <w:rsid w:val="00D1340D"/>
    <w:rsid w:val="00D176DA"/>
    <w:rsid w:val="00D20433"/>
    <w:rsid w:val="00D2528A"/>
    <w:rsid w:val="00D30340"/>
    <w:rsid w:val="00D312F3"/>
    <w:rsid w:val="00D31412"/>
    <w:rsid w:val="00D31961"/>
    <w:rsid w:val="00D3248F"/>
    <w:rsid w:val="00D360B7"/>
    <w:rsid w:val="00D450FF"/>
    <w:rsid w:val="00D474D4"/>
    <w:rsid w:val="00D51889"/>
    <w:rsid w:val="00D53F2F"/>
    <w:rsid w:val="00D54F75"/>
    <w:rsid w:val="00D55BBF"/>
    <w:rsid w:val="00D57A50"/>
    <w:rsid w:val="00D625B9"/>
    <w:rsid w:val="00D67BE2"/>
    <w:rsid w:val="00D730E7"/>
    <w:rsid w:val="00D74957"/>
    <w:rsid w:val="00D74CEE"/>
    <w:rsid w:val="00D7751A"/>
    <w:rsid w:val="00D82F6D"/>
    <w:rsid w:val="00D84121"/>
    <w:rsid w:val="00D85338"/>
    <w:rsid w:val="00D85407"/>
    <w:rsid w:val="00D8773B"/>
    <w:rsid w:val="00D879CB"/>
    <w:rsid w:val="00D9051A"/>
    <w:rsid w:val="00D928FB"/>
    <w:rsid w:val="00D94507"/>
    <w:rsid w:val="00DA3501"/>
    <w:rsid w:val="00DA48BC"/>
    <w:rsid w:val="00DA4BE0"/>
    <w:rsid w:val="00DA5851"/>
    <w:rsid w:val="00DA7009"/>
    <w:rsid w:val="00DA72E9"/>
    <w:rsid w:val="00DB01BD"/>
    <w:rsid w:val="00DB5D10"/>
    <w:rsid w:val="00DB6C6F"/>
    <w:rsid w:val="00DC2FBB"/>
    <w:rsid w:val="00DC4C5D"/>
    <w:rsid w:val="00DD0E60"/>
    <w:rsid w:val="00DD4242"/>
    <w:rsid w:val="00DD51F8"/>
    <w:rsid w:val="00DD7855"/>
    <w:rsid w:val="00DD791D"/>
    <w:rsid w:val="00DE037F"/>
    <w:rsid w:val="00DE03B2"/>
    <w:rsid w:val="00DE4B6A"/>
    <w:rsid w:val="00DE5BAD"/>
    <w:rsid w:val="00DF28ED"/>
    <w:rsid w:val="00E06D16"/>
    <w:rsid w:val="00E12A32"/>
    <w:rsid w:val="00E1790A"/>
    <w:rsid w:val="00E20E9E"/>
    <w:rsid w:val="00E2129C"/>
    <w:rsid w:val="00E219A0"/>
    <w:rsid w:val="00E25DA4"/>
    <w:rsid w:val="00E33A43"/>
    <w:rsid w:val="00E4135A"/>
    <w:rsid w:val="00E42D56"/>
    <w:rsid w:val="00E43E0E"/>
    <w:rsid w:val="00E47918"/>
    <w:rsid w:val="00E47B34"/>
    <w:rsid w:val="00E5440B"/>
    <w:rsid w:val="00E54606"/>
    <w:rsid w:val="00E558CC"/>
    <w:rsid w:val="00E57041"/>
    <w:rsid w:val="00E5735F"/>
    <w:rsid w:val="00E57E92"/>
    <w:rsid w:val="00E63BC7"/>
    <w:rsid w:val="00E647B3"/>
    <w:rsid w:val="00E65A1B"/>
    <w:rsid w:val="00E72218"/>
    <w:rsid w:val="00E722F5"/>
    <w:rsid w:val="00E803DF"/>
    <w:rsid w:val="00E81313"/>
    <w:rsid w:val="00E910A2"/>
    <w:rsid w:val="00E911D5"/>
    <w:rsid w:val="00E92675"/>
    <w:rsid w:val="00E9451B"/>
    <w:rsid w:val="00EA0D25"/>
    <w:rsid w:val="00EA16FD"/>
    <w:rsid w:val="00EA3C1B"/>
    <w:rsid w:val="00EA40E7"/>
    <w:rsid w:val="00EB6A12"/>
    <w:rsid w:val="00EC1607"/>
    <w:rsid w:val="00EC287D"/>
    <w:rsid w:val="00EC2BCC"/>
    <w:rsid w:val="00EC2EA1"/>
    <w:rsid w:val="00EC4D2E"/>
    <w:rsid w:val="00ED06D5"/>
    <w:rsid w:val="00ED1C1A"/>
    <w:rsid w:val="00ED4043"/>
    <w:rsid w:val="00ED6AFD"/>
    <w:rsid w:val="00EE159D"/>
    <w:rsid w:val="00EE3EC9"/>
    <w:rsid w:val="00EE5830"/>
    <w:rsid w:val="00EE66CD"/>
    <w:rsid w:val="00EF29FA"/>
    <w:rsid w:val="00EF3AF1"/>
    <w:rsid w:val="00F022A6"/>
    <w:rsid w:val="00F02440"/>
    <w:rsid w:val="00F0296F"/>
    <w:rsid w:val="00F05DC2"/>
    <w:rsid w:val="00F116E1"/>
    <w:rsid w:val="00F13BCA"/>
    <w:rsid w:val="00F158D1"/>
    <w:rsid w:val="00F15F46"/>
    <w:rsid w:val="00F23D36"/>
    <w:rsid w:val="00F2519E"/>
    <w:rsid w:val="00F30A55"/>
    <w:rsid w:val="00F35B3E"/>
    <w:rsid w:val="00F366B9"/>
    <w:rsid w:val="00F367E9"/>
    <w:rsid w:val="00F435E3"/>
    <w:rsid w:val="00F45F41"/>
    <w:rsid w:val="00F52D6E"/>
    <w:rsid w:val="00F537A7"/>
    <w:rsid w:val="00F56588"/>
    <w:rsid w:val="00F640F2"/>
    <w:rsid w:val="00F66ED3"/>
    <w:rsid w:val="00F677C4"/>
    <w:rsid w:val="00F75938"/>
    <w:rsid w:val="00F76B06"/>
    <w:rsid w:val="00F83559"/>
    <w:rsid w:val="00F8742F"/>
    <w:rsid w:val="00F92672"/>
    <w:rsid w:val="00F955E3"/>
    <w:rsid w:val="00FA1216"/>
    <w:rsid w:val="00FA24CA"/>
    <w:rsid w:val="00FA6C1E"/>
    <w:rsid w:val="00FB1560"/>
    <w:rsid w:val="00FB1AEF"/>
    <w:rsid w:val="00FB24C3"/>
    <w:rsid w:val="00FB5EB2"/>
    <w:rsid w:val="00FC0D84"/>
    <w:rsid w:val="00FC2B5F"/>
    <w:rsid w:val="00FC3791"/>
    <w:rsid w:val="00FC6581"/>
    <w:rsid w:val="00FC66CF"/>
    <w:rsid w:val="00FC75B2"/>
    <w:rsid w:val="00FD028E"/>
    <w:rsid w:val="00FD0C37"/>
    <w:rsid w:val="00FD3FB5"/>
    <w:rsid w:val="00FD4FFF"/>
    <w:rsid w:val="00FD57B5"/>
    <w:rsid w:val="00FE2FD3"/>
    <w:rsid w:val="00FE4648"/>
    <w:rsid w:val="00FE5ADA"/>
    <w:rsid w:val="00FF0349"/>
    <w:rsid w:val="00FF0C52"/>
    <w:rsid w:val="00FF27BC"/>
    <w:rsid w:val="00FF29CC"/>
    <w:rsid w:val="00FF2A94"/>
    <w:rsid w:val="00FF4787"/>
    <w:rsid w:val="00FF5D51"/>
    <w:rsid w:val="00FF6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7D9AF"/>
  <w15:docId w15:val="{2C6D5E90-9EFA-4D95-BDB9-76863F63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qFormat="1"/>
    <w:lsdException w:name="Strong" w:uiPriority="22"/>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 Body copy"/>
    <w:qFormat/>
    <w:rsid w:val="00EB6A12"/>
    <w:pPr>
      <w:spacing w:line="320" w:lineRule="atLeast"/>
    </w:pPr>
  </w:style>
  <w:style w:type="paragraph" w:styleId="Heading1">
    <w:name w:val="heading 1"/>
    <w:aliases w:val="not used"/>
    <w:basedOn w:val="Normal"/>
    <w:next w:val="Normal"/>
    <w:link w:val="Heading1Char"/>
    <w:autoRedefine/>
    <w:qFormat/>
    <w:locked/>
    <w:rsid w:val="00D625B9"/>
    <w:pPr>
      <w:snapToGrid w:val="0"/>
      <w:spacing w:line="360" w:lineRule="auto"/>
      <w:outlineLvl w:val="0"/>
    </w:pPr>
    <w:rPr>
      <w:b/>
      <w:color w:val="D9D9D9" w:themeColor="background1" w:themeShade="D9"/>
      <w:sz w:val="48"/>
      <w:szCs w:val="48"/>
    </w:rPr>
  </w:style>
  <w:style w:type="paragraph" w:styleId="Heading2">
    <w:name w:val="heading 2"/>
    <w:aliases w:val="h2 not used"/>
    <w:basedOn w:val="Normal"/>
    <w:next w:val="Normal"/>
    <w:link w:val="Heading2Char"/>
    <w:uiPriority w:val="9"/>
    <w:locked/>
    <w:rsid w:val="000F1336"/>
    <w:pPr>
      <w:spacing w:after="240" w:line="240" w:lineRule="auto"/>
      <w:outlineLvl w:val="1"/>
    </w:pPr>
    <w:rPr>
      <w:color w:val="BFBFBF" w:themeColor="background1" w:themeShade="BF"/>
      <w:sz w:val="44"/>
      <w:szCs w:val="44"/>
      <w:lang w:eastAsia="en-US"/>
    </w:rPr>
  </w:style>
  <w:style w:type="paragraph" w:styleId="Heading3">
    <w:name w:val="heading 3"/>
    <w:aliases w:val="h3 not used"/>
    <w:basedOn w:val="Normal"/>
    <w:next w:val="Normal"/>
    <w:link w:val="Heading3Char"/>
    <w:uiPriority w:val="9"/>
    <w:locked/>
    <w:rsid w:val="000F1336"/>
    <w:pPr>
      <w:spacing w:after="120" w:line="360" w:lineRule="exact"/>
      <w:outlineLvl w:val="2"/>
    </w:pPr>
    <w:rPr>
      <w:color w:val="BFBFBF" w:themeColor="background1" w:themeShade="BF"/>
      <w:sz w:val="32"/>
      <w:szCs w:val="32"/>
    </w:rPr>
  </w:style>
  <w:style w:type="paragraph" w:styleId="Heading4">
    <w:name w:val="heading 4"/>
    <w:aliases w:val="h4 not used"/>
    <w:basedOn w:val="Normal"/>
    <w:next w:val="Normal"/>
    <w:link w:val="Heading4Char"/>
    <w:uiPriority w:val="9"/>
    <w:locked/>
    <w:rsid w:val="000F1336"/>
    <w:pPr>
      <w:keepNext/>
      <w:keepLines/>
      <w:spacing w:before="40"/>
      <w:outlineLvl w:val="3"/>
    </w:pPr>
    <w:rPr>
      <w:rFonts w:eastAsiaTheme="majorEastAsia" w:cstheme="majorBidi"/>
      <w:iCs/>
      <w:color w:val="BFBFBF" w:themeColor="background1" w:themeShade="BF"/>
    </w:rPr>
  </w:style>
  <w:style w:type="paragraph" w:styleId="Heading5">
    <w:name w:val="heading 5"/>
    <w:aliases w:val="h5 not used"/>
    <w:basedOn w:val="Normal"/>
    <w:next w:val="Normal"/>
    <w:link w:val="Heading5Char"/>
    <w:uiPriority w:val="9"/>
    <w:semiHidden/>
    <w:unhideWhenUsed/>
    <w:locked/>
    <w:rsid w:val="000F1336"/>
    <w:pPr>
      <w:keepNext/>
      <w:keepLines/>
      <w:spacing w:before="40"/>
      <w:outlineLvl w:val="4"/>
    </w:pPr>
    <w:rPr>
      <w:rFonts w:asciiTheme="majorHAnsi" w:eastAsiaTheme="majorEastAsia" w:hAnsiTheme="majorHAnsi" w:cstheme="majorBidi"/>
      <w:color w:val="BFBFBF" w:themeColor="background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chartstitle">
    <w:name w:val="* Figures/charts title"/>
    <w:basedOn w:val="Normal"/>
    <w:qFormat/>
    <w:rsid w:val="000F5929"/>
    <w:pPr>
      <w:spacing w:line="280" w:lineRule="atLeast"/>
      <w:outlineLvl w:val="3"/>
    </w:pPr>
    <w:rPr>
      <w:b/>
    </w:rPr>
  </w:style>
  <w:style w:type="character" w:customStyle="1" w:styleId="Heading4Char">
    <w:name w:val="Heading 4 Char"/>
    <w:aliases w:val="h4 not used Char"/>
    <w:basedOn w:val="DefaultParagraphFont"/>
    <w:link w:val="Heading4"/>
    <w:uiPriority w:val="9"/>
    <w:rsid w:val="000F1336"/>
    <w:rPr>
      <w:rFonts w:eastAsiaTheme="majorEastAsia" w:cstheme="majorBidi"/>
      <w:iCs/>
      <w:color w:val="BFBFBF" w:themeColor="background1" w:themeShade="BF"/>
    </w:rPr>
  </w:style>
  <w:style w:type="paragraph" w:customStyle="1" w:styleId="Numberedbodytext">
    <w:name w:val="* Numbered body text"/>
    <w:basedOn w:val="Normal"/>
    <w:qFormat/>
    <w:rsid w:val="00ED06D5"/>
    <w:pPr>
      <w:numPr>
        <w:ilvl w:val="1"/>
        <w:numId w:val="10"/>
      </w:numPr>
      <w:ind w:left="567" w:hanging="567"/>
    </w:pPr>
  </w:style>
  <w:style w:type="paragraph" w:customStyle="1" w:styleId="Bulletpoints">
    <w:name w:val="* Bullet points"/>
    <w:link w:val="BulletpointsChar"/>
    <w:qFormat/>
    <w:rsid w:val="00AD0312"/>
    <w:pPr>
      <w:numPr>
        <w:numId w:val="38"/>
      </w:numPr>
      <w:spacing w:line="320" w:lineRule="exact"/>
      <w:ind w:left="284" w:right="794" w:hanging="284"/>
    </w:pPr>
    <w:rPr>
      <w:lang w:eastAsia="en-US"/>
    </w:rPr>
  </w:style>
  <w:style w:type="paragraph" w:customStyle="1" w:styleId="Footnotes">
    <w:name w:val="* Footnotes"/>
    <w:basedOn w:val="Normal"/>
    <w:qFormat/>
    <w:rsid w:val="00B22E80"/>
    <w:pPr>
      <w:spacing w:line="240" w:lineRule="exact"/>
      <w:outlineLvl w:val="5"/>
    </w:pPr>
    <w:rPr>
      <w:sz w:val="20"/>
    </w:rPr>
  </w:style>
  <w:style w:type="paragraph" w:styleId="DocumentMap">
    <w:name w:val="Document Map"/>
    <w:basedOn w:val="Normal"/>
    <w:link w:val="DocumentMapChar"/>
    <w:uiPriority w:val="99"/>
    <w:semiHidden/>
    <w:unhideWhenUsed/>
    <w:locked/>
    <w:rsid w:val="00975446"/>
    <w:rPr>
      <w:rFonts w:ascii="Tahoma" w:hAnsi="Tahoma"/>
      <w:sz w:val="16"/>
      <w:szCs w:val="16"/>
      <w:lang w:val="x-none"/>
    </w:rPr>
  </w:style>
  <w:style w:type="character" w:customStyle="1" w:styleId="DocumentMapChar">
    <w:name w:val="Document Map Char"/>
    <w:link w:val="DocumentMap"/>
    <w:uiPriority w:val="99"/>
    <w:semiHidden/>
    <w:rsid w:val="00975446"/>
    <w:rPr>
      <w:rFonts w:ascii="Tahoma" w:hAnsi="Tahoma" w:cs="Tahoma"/>
      <w:sz w:val="16"/>
      <w:szCs w:val="16"/>
      <w:lang w:eastAsia="en-US"/>
    </w:rPr>
  </w:style>
  <w:style w:type="paragraph" w:customStyle="1" w:styleId="Maintitleasrunningheader">
    <w:name w:val="* Main title as running header"/>
    <w:basedOn w:val="Normal"/>
    <w:qFormat/>
    <w:rsid w:val="00AF2881"/>
    <w:pPr>
      <w:spacing w:line="240" w:lineRule="exact"/>
      <w:outlineLvl w:val="6"/>
    </w:pPr>
    <w:rPr>
      <w:color w:val="000000" w:themeColor="text1"/>
      <w:sz w:val="20"/>
    </w:rPr>
  </w:style>
  <w:style w:type="character" w:styleId="Hyperlink">
    <w:name w:val="Hyperlink"/>
    <w:aliases w:val="** Hyperlink"/>
    <w:uiPriority w:val="99"/>
    <w:rsid w:val="007F399E"/>
    <w:rPr>
      <w:color w:val="365F91" w:themeColor="accent1" w:themeShade="BF"/>
      <w:u w:val="single"/>
    </w:rPr>
  </w:style>
  <w:style w:type="paragraph" w:styleId="BalloonText">
    <w:name w:val="Balloon Text"/>
    <w:basedOn w:val="Normal"/>
    <w:link w:val="BalloonTextChar"/>
    <w:uiPriority w:val="99"/>
    <w:semiHidden/>
    <w:unhideWhenUsed/>
    <w:locked/>
    <w:rsid w:val="0067647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7647E"/>
    <w:rPr>
      <w:sz w:val="18"/>
      <w:szCs w:val="18"/>
      <w:lang w:eastAsia="en-US"/>
    </w:rPr>
  </w:style>
  <w:style w:type="paragraph" w:customStyle="1" w:styleId="Frontpagesubtitle">
    <w:name w:val="* Front page subtitle"/>
    <w:basedOn w:val="Normal"/>
    <w:qFormat/>
    <w:rsid w:val="00380094"/>
    <w:pPr>
      <w:tabs>
        <w:tab w:val="left" w:pos="0"/>
      </w:tabs>
      <w:ind w:right="567"/>
      <w:outlineLvl w:val="3"/>
    </w:pPr>
    <w:rPr>
      <w:color w:val="007C91"/>
    </w:rPr>
  </w:style>
  <w:style w:type="character" w:customStyle="1" w:styleId="Heading2Char">
    <w:name w:val="Heading 2 Char"/>
    <w:aliases w:val="h2 not used Char"/>
    <w:link w:val="Heading2"/>
    <w:uiPriority w:val="9"/>
    <w:rsid w:val="000F1336"/>
    <w:rPr>
      <w:color w:val="BFBFBF" w:themeColor="background1" w:themeShade="BF"/>
      <w:sz w:val="44"/>
      <w:szCs w:val="44"/>
      <w:lang w:eastAsia="en-US"/>
    </w:rPr>
  </w:style>
  <w:style w:type="character" w:customStyle="1" w:styleId="Heading3Char">
    <w:name w:val="Heading 3 Char"/>
    <w:aliases w:val="h3 not used Char"/>
    <w:link w:val="Heading3"/>
    <w:uiPriority w:val="9"/>
    <w:rsid w:val="000F1336"/>
    <w:rPr>
      <w:color w:val="BFBFBF" w:themeColor="background1" w:themeShade="BF"/>
      <w:sz w:val="32"/>
      <w:szCs w:val="32"/>
    </w:rPr>
  </w:style>
  <w:style w:type="paragraph" w:styleId="NormalWeb">
    <w:name w:val="Normal (Web)"/>
    <w:basedOn w:val="Normal"/>
    <w:uiPriority w:val="99"/>
    <w:semiHidden/>
    <w:unhideWhenUsed/>
    <w:locked/>
    <w:rsid w:val="00652369"/>
    <w:pPr>
      <w:spacing w:before="100" w:beforeAutospacing="1" w:after="100" w:afterAutospacing="1"/>
    </w:pPr>
    <w:rPr>
      <w:rFonts w:ascii="Times New Roman" w:hAnsi="Times New Roman"/>
    </w:rPr>
  </w:style>
  <w:style w:type="paragraph" w:customStyle="1" w:styleId="Bulletpointsfornumberedtext">
    <w:name w:val="* Bullet points for numbered text"/>
    <w:basedOn w:val="Bulletpoints"/>
    <w:link w:val="BulletpointsfornumberedtextChar"/>
    <w:qFormat/>
    <w:rsid w:val="00AD0312"/>
    <w:pPr>
      <w:numPr>
        <w:numId w:val="39"/>
      </w:numPr>
      <w:tabs>
        <w:tab w:val="left" w:pos="709"/>
      </w:tabs>
    </w:pPr>
  </w:style>
  <w:style w:type="character" w:customStyle="1" w:styleId="BulletpointsChar">
    <w:name w:val="* Bullet points Char"/>
    <w:link w:val="Bulletpoints"/>
    <w:rsid w:val="00AD0312"/>
    <w:rPr>
      <w:rFonts w:ascii="Arial" w:hAnsi="Arial"/>
      <w:lang w:eastAsia="en-US"/>
    </w:rPr>
  </w:style>
  <w:style w:type="character" w:customStyle="1" w:styleId="BulletpointsfornumberedtextChar">
    <w:name w:val="* Bullet points for numbered text Char"/>
    <w:link w:val="Bulletpointsfornumberedtext"/>
    <w:rsid w:val="00AD0312"/>
    <w:rPr>
      <w:rFonts w:ascii="Arial" w:hAnsi="Arial"/>
      <w:lang w:eastAsia="en-US"/>
    </w:rPr>
  </w:style>
  <w:style w:type="paragraph" w:customStyle="1" w:styleId="subbulletpoint">
    <w:name w:val="* sub bullet point"/>
    <w:basedOn w:val="Normal"/>
    <w:qFormat/>
    <w:rsid w:val="00D312F3"/>
    <w:pPr>
      <w:numPr>
        <w:numId w:val="19"/>
      </w:numPr>
      <w:tabs>
        <w:tab w:val="left" w:pos="567"/>
      </w:tabs>
      <w:spacing w:line="320" w:lineRule="exact"/>
      <w:ind w:left="568" w:hanging="284"/>
    </w:pPr>
  </w:style>
  <w:style w:type="paragraph" w:customStyle="1" w:styleId="Textbox-lightteal">
    <w:name w:val="* Text box - light teal"/>
    <w:basedOn w:val="Normal"/>
    <w:uiPriority w:val="1"/>
    <w:qFormat/>
    <w:rsid w:val="00555420"/>
    <w:pPr>
      <w:shd w:val="clear" w:color="007C91" w:fill="D9EBEF"/>
      <w:spacing w:after="284" w:line="324" w:lineRule="exact"/>
    </w:pPr>
    <w:rPr>
      <w:color w:val="000000" w:themeColor="text1"/>
      <w:szCs w:val="20"/>
    </w:rPr>
  </w:style>
  <w:style w:type="paragraph" w:customStyle="1" w:styleId="Text-boxed-greyshading">
    <w:name w:val="* Text - boxed - grey shading"/>
    <w:basedOn w:val="Normal"/>
    <w:uiPriority w:val="1"/>
    <w:qFormat/>
    <w:rsid w:val="004657A8"/>
    <w:pPr>
      <w:pBdr>
        <w:top w:val="single" w:sz="12" w:space="6" w:color="DFE0E0"/>
        <w:left w:val="single" w:sz="12" w:space="6" w:color="DFE0E0"/>
        <w:bottom w:val="single" w:sz="12" w:space="6" w:color="DFE0E0"/>
        <w:right w:val="single" w:sz="12" w:space="6" w:color="DFE0E0"/>
      </w:pBdr>
      <w:shd w:val="clear" w:color="auto" w:fill="DFE0E0"/>
      <w:spacing w:after="284" w:line="324" w:lineRule="exact"/>
    </w:pPr>
    <w:rPr>
      <w:color w:val="000000" w:themeColor="text1"/>
      <w:szCs w:val="20"/>
    </w:rPr>
  </w:style>
  <w:style w:type="paragraph" w:styleId="CommentText">
    <w:name w:val="annotation text"/>
    <w:basedOn w:val="Normal"/>
    <w:link w:val="CommentTextChar"/>
    <w:uiPriority w:val="99"/>
    <w:semiHidden/>
    <w:unhideWhenUsed/>
    <w:lock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lang w:eastAsia="en-US"/>
    </w:rPr>
  </w:style>
  <w:style w:type="character" w:styleId="CommentReference">
    <w:name w:val="annotation reference"/>
    <w:basedOn w:val="DefaultParagraphFont"/>
    <w:uiPriority w:val="99"/>
    <w:semiHidden/>
    <w:unhideWhenUsed/>
    <w:locked/>
    <w:rPr>
      <w:sz w:val="16"/>
      <w:szCs w:val="16"/>
    </w:rPr>
  </w:style>
  <w:style w:type="paragraph" w:styleId="TOC1">
    <w:name w:val="toc 1"/>
    <w:aliases w:val="* ToC 1"/>
    <w:uiPriority w:val="39"/>
    <w:qFormat/>
    <w:rsid w:val="000F5929"/>
    <w:pPr>
      <w:spacing w:before="120" w:line="320" w:lineRule="atLeast"/>
      <w:ind w:right="794"/>
      <w:outlineLvl w:val="3"/>
    </w:pPr>
    <w:rPr>
      <w:rFonts w:cstheme="minorHAnsi"/>
      <w:bCs/>
      <w:iCs/>
    </w:rPr>
  </w:style>
  <w:style w:type="paragraph" w:styleId="TOC2">
    <w:name w:val="toc 2"/>
    <w:aliases w:val="* ToC 2"/>
    <w:basedOn w:val="Normal"/>
    <w:next w:val="Normal"/>
    <w:uiPriority w:val="39"/>
    <w:qFormat/>
    <w:rsid w:val="000F5929"/>
    <w:pPr>
      <w:ind w:left="238"/>
      <w:outlineLvl w:val="3"/>
    </w:pPr>
    <w:rPr>
      <w:rFonts w:cstheme="minorHAnsi"/>
      <w:bCs/>
      <w:szCs w:val="22"/>
    </w:rPr>
  </w:style>
  <w:style w:type="character" w:styleId="FollowedHyperlink">
    <w:name w:val="FollowedHyperlink"/>
    <w:basedOn w:val="DefaultParagraphFont"/>
    <w:uiPriority w:val="99"/>
    <w:semiHidden/>
    <w:unhideWhenUsed/>
    <w:qFormat/>
    <w:locked/>
    <w:rsid w:val="00413861"/>
    <w:rPr>
      <w:color w:val="800080" w:themeColor="followedHyperlink"/>
      <w:u w:val="single"/>
    </w:rPr>
  </w:style>
  <w:style w:type="character" w:customStyle="1" w:styleId="ParagraphText-unnumberedChar">
    <w:name w:val="* Paragraph Text - unnumbered Char"/>
    <w:basedOn w:val="DefaultParagraphFont"/>
    <w:link w:val="ParagraphText-unnumbered"/>
    <w:rsid w:val="00413861"/>
    <w:rPr>
      <w:rFonts w:ascii="Arial" w:hAnsi="Arial"/>
    </w:rPr>
  </w:style>
  <w:style w:type="paragraph" w:customStyle="1" w:styleId="ParagraphText-unnumbered">
    <w:name w:val="* Paragraph Text - unnumbered"/>
    <w:link w:val="ParagraphText-unnumberedChar"/>
    <w:qFormat/>
    <w:locked/>
    <w:rsid w:val="00413861"/>
    <w:pPr>
      <w:spacing w:after="284" w:line="324" w:lineRule="exact"/>
    </w:pPr>
  </w:style>
  <w:style w:type="paragraph" w:styleId="TOC4">
    <w:name w:val="toc 4"/>
    <w:basedOn w:val="Normal"/>
    <w:next w:val="Normal"/>
    <w:autoRedefine/>
    <w:uiPriority w:val="39"/>
    <w:semiHidden/>
    <w:unhideWhenUsed/>
    <w:locked/>
    <w:rsid w:val="008E169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locked/>
    <w:rsid w:val="008E169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locked/>
    <w:rsid w:val="008E169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locked/>
    <w:rsid w:val="008E169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locked/>
    <w:rsid w:val="008E169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locked/>
    <w:rsid w:val="008E169D"/>
    <w:pPr>
      <w:ind w:left="1920"/>
    </w:pPr>
    <w:rPr>
      <w:rFonts w:asciiTheme="minorHAnsi" w:hAnsiTheme="minorHAnsi" w:cstheme="minorHAnsi"/>
      <w:sz w:val="20"/>
      <w:szCs w:val="20"/>
    </w:rPr>
  </w:style>
  <w:style w:type="table" w:styleId="PlainTable4">
    <w:name w:val="Plain Table 4"/>
    <w:basedOn w:val="TableNormal"/>
    <w:uiPriority w:val="99"/>
    <w:locked/>
    <w:rsid w:val="007F3A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locked/>
    <w:rsid w:val="00976D57"/>
    <w:pPr>
      <w:tabs>
        <w:tab w:val="center" w:pos="4513"/>
        <w:tab w:val="right" w:pos="9026"/>
      </w:tabs>
      <w:spacing w:line="240" w:lineRule="auto"/>
    </w:pPr>
  </w:style>
  <w:style w:type="character" w:customStyle="1" w:styleId="HeaderChar">
    <w:name w:val="Header Char"/>
    <w:basedOn w:val="DefaultParagraphFont"/>
    <w:link w:val="Header"/>
    <w:uiPriority w:val="99"/>
    <w:rsid w:val="00976D57"/>
    <w:rPr>
      <w:rFonts w:ascii="Arial" w:hAnsi="Arial"/>
    </w:rPr>
  </w:style>
  <w:style w:type="paragraph" w:styleId="Footer">
    <w:name w:val="footer"/>
    <w:aliases w:val="* Footer"/>
    <w:basedOn w:val="Normal"/>
    <w:link w:val="FooterChar"/>
    <w:uiPriority w:val="99"/>
    <w:locked/>
    <w:rsid w:val="000F5929"/>
    <w:pPr>
      <w:tabs>
        <w:tab w:val="center" w:pos="4680"/>
        <w:tab w:val="right" w:pos="9360"/>
      </w:tabs>
      <w:spacing w:line="240" w:lineRule="auto"/>
      <w:outlineLvl w:val="5"/>
    </w:pPr>
  </w:style>
  <w:style w:type="character" w:customStyle="1" w:styleId="FooterChar">
    <w:name w:val="Footer Char"/>
    <w:aliases w:val="* Footer Char"/>
    <w:basedOn w:val="DefaultParagraphFont"/>
    <w:link w:val="Footer"/>
    <w:uiPriority w:val="99"/>
    <w:rsid w:val="000F5929"/>
    <w:rPr>
      <w:rFonts w:ascii="Arial" w:hAnsi="Arial"/>
    </w:rPr>
  </w:style>
  <w:style w:type="character" w:customStyle="1" w:styleId="Heading1Char">
    <w:name w:val="Heading 1 Char"/>
    <w:aliases w:val="not used Char"/>
    <w:basedOn w:val="DefaultParagraphFont"/>
    <w:link w:val="Heading1"/>
    <w:rsid w:val="00D625B9"/>
    <w:rPr>
      <w:b/>
      <w:color w:val="D9D9D9" w:themeColor="background1" w:themeShade="D9"/>
      <w:sz w:val="48"/>
      <w:szCs w:val="48"/>
    </w:rPr>
  </w:style>
  <w:style w:type="character" w:styleId="PageNumber">
    <w:name w:val="page number"/>
    <w:basedOn w:val="DefaultParagraphFont"/>
    <w:uiPriority w:val="99"/>
    <w:semiHidden/>
    <w:unhideWhenUsed/>
    <w:locked/>
    <w:rsid w:val="00F367E9"/>
  </w:style>
  <w:style w:type="character" w:customStyle="1" w:styleId="Italic">
    <w:name w:val="** Italic"/>
    <w:uiPriority w:val="1"/>
    <w:rsid w:val="006E398A"/>
    <w:rPr>
      <w:i/>
    </w:rPr>
  </w:style>
  <w:style w:type="paragraph" w:customStyle="1" w:styleId="Frontpagemaintitle">
    <w:name w:val="* Front page main title"/>
    <w:qFormat/>
    <w:rsid w:val="002871EE"/>
    <w:pPr>
      <w:outlineLvl w:val="0"/>
    </w:pPr>
    <w:rPr>
      <w:rFonts w:ascii="Arial Bold" w:hAnsi="Arial Bold"/>
      <w:b/>
      <w:color w:val="007C91"/>
      <w:sz w:val="52"/>
    </w:rPr>
  </w:style>
  <w:style w:type="paragraph" w:customStyle="1" w:styleId="Frontpagetitlesecondlevel">
    <w:name w:val="* Front page title second level"/>
    <w:rsid w:val="002871EE"/>
    <w:pPr>
      <w:outlineLvl w:val="1"/>
    </w:pPr>
    <w:rPr>
      <w:color w:val="007C91"/>
      <w:sz w:val="52"/>
    </w:rPr>
  </w:style>
  <w:style w:type="paragraph" w:customStyle="1" w:styleId="Chapterheading">
    <w:name w:val="* Chapter heading"/>
    <w:rsid w:val="00236E2A"/>
    <w:pPr>
      <w:spacing w:after="400"/>
      <w:outlineLvl w:val="0"/>
    </w:pPr>
    <w:rPr>
      <w:b/>
      <w:color w:val="007C91"/>
      <w:sz w:val="48"/>
    </w:rPr>
  </w:style>
  <w:style w:type="paragraph" w:customStyle="1" w:styleId="Header2">
    <w:name w:val="* Header 2"/>
    <w:rsid w:val="00236E2A"/>
    <w:pPr>
      <w:spacing w:after="280"/>
      <w:outlineLvl w:val="1"/>
    </w:pPr>
    <w:rPr>
      <w:color w:val="007C91"/>
      <w:sz w:val="44"/>
    </w:rPr>
  </w:style>
  <w:style w:type="paragraph" w:customStyle="1" w:styleId="Header3">
    <w:name w:val="* Header 3"/>
    <w:rsid w:val="00236E2A"/>
    <w:pPr>
      <w:spacing w:after="160"/>
      <w:outlineLvl w:val="2"/>
    </w:pPr>
    <w:rPr>
      <w:color w:val="007C91"/>
      <w:sz w:val="32"/>
    </w:rPr>
  </w:style>
  <w:style w:type="paragraph" w:customStyle="1" w:styleId="Header4">
    <w:name w:val="* Header 4"/>
    <w:rsid w:val="002871EE"/>
    <w:pPr>
      <w:outlineLvl w:val="3"/>
    </w:pPr>
    <w:rPr>
      <w:color w:val="007C91"/>
    </w:rPr>
  </w:style>
  <w:style w:type="character" w:customStyle="1" w:styleId="Heading5Char">
    <w:name w:val="Heading 5 Char"/>
    <w:aliases w:val="h5 not used Char"/>
    <w:basedOn w:val="DefaultParagraphFont"/>
    <w:link w:val="Heading5"/>
    <w:uiPriority w:val="9"/>
    <w:semiHidden/>
    <w:rsid w:val="000F1336"/>
    <w:rPr>
      <w:rFonts w:asciiTheme="majorHAnsi" w:eastAsiaTheme="majorEastAsia" w:hAnsiTheme="majorHAnsi" w:cstheme="majorBidi"/>
      <w:color w:val="BFBFBF" w:themeColor="background1" w:themeShade="BF"/>
    </w:rPr>
  </w:style>
  <w:style w:type="character" w:customStyle="1" w:styleId="Bold">
    <w:name w:val="** Bold"/>
    <w:uiPriority w:val="1"/>
    <w:rsid w:val="00757DA1"/>
    <w:rPr>
      <w:b/>
      <w:color w:val="000000" w:themeColor="text1"/>
    </w:rPr>
  </w:style>
  <w:style w:type="character" w:customStyle="1" w:styleId="Superscript">
    <w:name w:val="** Superscript"/>
    <w:uiPriority w:val="1"/>
    <w:rsid w:val="00FC66CF"/>
    <w:rPr>
      <w:caps w:val="0"/>
      <w:smallCaps w:val="0"/>
      <w:strike w:val="0"/>
      <w:dstrike w:val="0"/>
      <w:vanish w:val="0"/>
      <w:color w:val="auto"/>
      <w:vertAlign w:val="superscript"/>
    </w:rPr>
  </w:style>
  <w:style w:type="character" w:customStyle="1" w:styleId="Subscript">
    <w:name w:val="** Subscript"/>
    <w:uiPriority w:val="1"/>
    <w:rsid w:val="00FC66CF"/>
    <w:rPr>
      <w:caps w:val="0"/>
      <w:smallCaps w:val="0"/>
      <w:strike w:val="0"/>
      <w:dstrike w:val="0"/>
      <w:vanish w:val="0"/>
      <w:color w:val="auto"/>
      <w:vertAlign w:val="subscript"/>
    </w:rPr>
  </w:style>
  <w:style w:type="character" w:customStyle="1" w:styleId="Whitetext">
    <w:name w:val="** White text"/>
    <w:uiPriority w:val="1"/>
    <w:qFormat/>
    <w:rsid w:val="00033F4C"/>
    <w:rPr>
      <w:color w:val="FFFFFF" w:themeColor="background1"/>
    </w:rPr>
  </w:style>
  <w:style w:type="paragraph" w:styleId="FootnoteText">
    <w:name w:val="footnote text"/>
    <w:basedOn w:val="Normal"/>
    <w:link w:val="FootnoteTextChar"/>
    <w:uiPriority w:val="99"/>
    <w:semiHidden/>
    <w:unhideWhenUsed/>
    <w:locked/>
    <w:rsid w:val="00D82F6D"/>
    <w:pPr>
      <w:spacing w:line="240" w:lineRule="auto"/>
    </w:pPr>
    <w:rPr>
      <w:sz w:val="20"/>
      <w:szCs w:val="20"/>
    </w:rPr>
  </w:style>
  <w:style w:type="character" w:styleId="FootnoteReference">
    <w:name w:val="footnote reference"/>
    <w:aliases w:val="** Footnote Reference"/>
    <w:uiPriority w:val="99"/>
    <w:rsid w:val="0002469C"/>
    <w:rPr>
      <w:caps w:val="0"/>
      <w:smallCaps w:val="0"/>
      <w:strike w:val="0"/>
      <w:dstrike w:val="0"/>
      <w:vanish w:val="0"/>
      <w:vertAlign w:val="superscript"/>
    </w:rPr>
  </w:style>
  <w:style w:type="character" w:customStyle="1" w:styleId="FootnoteTextChar">
    <w:name w:val="Footnote Text Char"/>
    <w:basedOn w:val="DefaultParagraphFont"/>
    <w:link w:val="FootnoteText"/>
    <w:uiPriority w:val="99"/>
    <w:semiHidden/>
    <w:rsid w:val="00D82F6D"/>
    <w:rPr>
      <w:rFonts w:ascii="Arial" w:hAnsi="Arial"/>
      <w:sz w:val="20"/>
      <w:szCs w:val="20"/>
    </w:rPr>
  </w:style>
  <w:style w:type="paragraph" w:customStyle="1" w:styleId="Tabletextcentred">
    <w:name w:val="* Table text centred"/>
    <w:rsid w:val="008C4360"/>
    <w:pPr>
      <w:jc w:val="center"/>
    </w:pPr>
    <w:rPr>
      <w:color w:val="000000" w:themeColor="text1"/>
    </w:rPr>
  </w:style>
  <w:style w:type="paragraph" w:customStyle="1" w:styleId="Tabletextright">
    <w:name w:val="* Table text right"/>
    <w:rsid w:val="008C4360"/>
    <w:pPr>
      <w:jc w:val="right"/>
    </w:pPr>
    <w:rPr>
      <w:color w:val="000000" w:themeColor="text1"/>
    </w:rPr>
  </w:style>
  <w:style w:type="character" w:styleId="UnresolvedMention">
    <w:name w:val="Unresolved Mention"/>
    <w:basedOn w:val="DefaultParagraphFont"/>
    <w:uiPriority w:val="99"/>
    <w:semiHidden/>
    <w:unhideWhenUsed/>
    <w:rsid w:val="00B47719"/>
    <w:rPr>
      <w:color w:val="605E5C"/>
      <w:shd w:val="clear" w:color="auto" w:fill="E1DFDD"/>
    </w:rPr>
  </w:style>
  <w:style w:type="paragraph" w:customStyle="1" w:styleId="Tabletextleft">
    <w:name w:val="* Table text left"/>
    <w:rsid w:val="008C4360"/>
    <w:rPr>
      <w:color w:val="000000" w:themeColor="text1"/>
    </w:rPr>
  </w:style>
  <w:style w:type="table" w:styleId="LightList-Accent3">
    <w:name w:val="Light List Accent 3"/>
    <w:basedOn w:val="TableNormal"/>
    <w:uiPriority w:val="61"/>
    <w:locked/>
    <w:rsid w:val="00B22E8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dTable2-Accent2">
    <w:name w:val="Grid Table 2 Accent 2"/>
    <w:basedOn w:val="TableNormal"/>
    <w:uiPriority w:val="47"/>
    <w:rsid w:val="00CD2E2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2">
    <w:name w:val="Grid Table 3 Accent 2"/>
    <w:basedOn w:val="TableNormal"/>
    <w:uiPriority w:val="48"/>
    <w:rsid w:val="00CD2E2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2-Accent6">
    <w:name w:val="Grid Table 2 Accent 6"/>
    <w:basedOn w:val="TableNormal"/>
    <w:uiPriority w:val="47"/>
    <w:rsid w:val="00CD2E2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1">
    <w:name w:val="Grid Table 5 Dark Accent 1"/>
    <w:basedOn w:val="TableNormal"/>
    <w:uiPriority w:val="50"/>
    <w:rsid w:val="00CD2E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2">
    <w:name w:val="Grid Table 7 Colorful Accent 2"/>
    <w:basedOn w:val="TableNormal"/>
    <w:uiPriority w:val="52"/>
    <w:rsid w:val="00CD2E2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PlainTable1">
    <w:name w:val="Plain Table 1"/>
    <w:basedOn w:val="TableNormal"/>
    <w:uiPriority w:val="99"/>
    <w:locked/>
    <w:rsid w:val="00A247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locked/>
    <w:rsid w:val="00F677C4"/>
    <w:pPr>
      <w:spacing w:before="120" w:line="3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lainTable2">
    <w:name w:val="Plain Table 2"/>
    <w:basedOn w:val="TableNormal"/>
    <w:uiPriority w:val="99"/>
    <w:locked/>
    <w:rsid w:val="00A247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7F3A3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7F3A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locked/>
    <w:rsid w:val="007F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KHSAtableformat">
    <w:name w:val="UKHSA table format"/>
    <w:basedOn w:val="GridTable4-Accent1"/>
    <w:uiPriority w:val="99"/>
    <w:rsid w:val="00ED6AFD"/>
    <w:pPr>
      <w:spacing w:line="2880" w:lineRule="auto"/>
      <w:jc w:val="center"/>
    </w:pPr>
    <w:tblPr>
      <w:tblCellMar>
        <w:top w:w="113" w:type="dxa"/>
        <w:bottom w:w="113" w:type="dxa"/>
      </w:tblCellMar>
    </w:tblPr>
    <w:tblStylePr w:type="firstRow">
      <w:rPr>
        <w:rFonts w:ascii="Arial" w:hAnsi="Arial"/>
        <w:b/>
        <w:bCs/>
        <w:i w:val="0"/>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007C91"/>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E6F5F9"/>
      </w:tcPr>
    </w:tblStylePr>
    <w:tblStylePr w:type="swCell">
      <w:rPr>
        <w:rFonts w:ascii="Arial" w:hAnsi="Arial"/>
        <w:b w:val="0"/>
        <w:i w:val="0"/>
      </w:rPr>
      <w:tblPr/>
      <w:tcPr>
        <w:tcBorders>
          <w:top w:val="nil"/>
          <w:left w:val="nil"/>
          <w:bottom w:val="nil"/>
          <w:right w:val="nil"/>
          <w:insideH w:val="nil"/>
          <w:insideV w:val="nil"/>
        </w:tcBorders>
      </w:tcPr>
    </w:tblStylePr>
  </w:style>
  <w:style w:type="table" w:styleId="PlainTable5">
    <w:name w:val="Plain Table 5"/>
    <w:basedOn w:val="TableNormal"/>
    <w:uiPriority w:val="99"/>
    <w:locked/>
    <w:rsid w:val="00081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081CF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locked/>
    <w:rsid w:val="00D625B9"/>
    <w:pPr>
      <w:ind w:left="720"/>
      <w:contextualSpacing/>
    </w:pPr>
    <w:rPr>
      <w:color w:val="D9D9D9" w:themeColor="background1" w:themeShade="D9"/>
    </w:rPr>
  </w:style>
  <w:style w:type="paragraph" w:styleId="CommentSubject">
    <w:name w:val="annotation subject"/>
    <w:basedOn w:val="CommentText"/>
    <w:next w:val="CommentText"/>
    <w:link w:val="CommentSubjectChar"/>
    <w:uiPriority w:val="99"/>
    <w:semiHidden/>
    <w:unhideWhenUsed/>
    <w:locked/>
    <w:rsid w:val="00D74CEE"/>
    <w:pPr>
      <w:spacing w:line="240" w:lineRule="auto"/>
    </w:pPr>
    <w:rPr>
      <w:b/>
      <w:bCs/>
    </w:rPr>
  </w:style>
  <w:style w:type="character" w:customStyle="1" w:styleId="CommentSubjectChar">
    <w:name w:val="Comment Subject Char"/>
    <w:basedOn w:val="CommentTextChar"/>
    <w:link w:val="CommentSubject"/>
    <w:uiPriority w:val="99"/>
    <w:semiHidden/>
    <w:rsid w:val="00D74CEE"/>
    <w:rPr>
      <w:rFonts w:ascii="Arial" w:hAnsi="Arial" w:cs="Arial"/>
      <w:b/>
      <w:bCs/>
      <w:sz w:val="20"/>
      <w:szCs w:val="20"/>
      <w:lang w:eastAsia="en-US"/>
    </w:rPr>
  </w:style>
  <w:style w:type="paragraph" w:styleId="BodyText">
    <w:name w:val="Body Text"/>
    <w:basedOn w:val="Normal"/>
    <w:link w:val="BodyTextChar"/>
    <w:uiPriority w:val="1"/>
    <w:qFormat/>
    <w:locked/>
    <w:rsid w:val="00EB6A12"/>
    <w:pPr>
      <w:widowControl w:val="0"/>
      <w:spacing w:line="240" w:lineRule="auto"/>
      <w:ind w:left="2138" w:hanging="360"/>
    </w:pPr>
    <w:rPr>
      <w:rFonts w:eastAsia="Arial" w:cstheme="minorBidi"/>
      <w:lang w:val="en-US" w:eastAsia="en-US"/>
    </w:rPr>
  </w:style>
  <w:style w:type="character" w:customStyle="1" w:styleId="BodyTextChar">
    <w:name w:val="Body Text Char"/>
    <w:basedOn w:val="DefaultParagraphFont"/>
    <w:link w:val="BodyText"/>
    <w:uiPriority w:val="1"/>
    <w:rsid w:val="00EB6A12"/>
    <w:rPr>
      <w:rFonts w:eastAsia="Arial" w:cstheme="minorBidi"/>
      <w:lang w:val="en-US" w:eastAsia="en-US"/>
    </w:rPr>
  </w:style>
  <w:style w:type="character" w:styleId="Emphasis">
    <w:name w:val="Emphasis"/>
    <w:uiPriority w:val="20"/>
    <w:qFormat/>
    <w:locked/>
    <w:rsid w:val="00EB6A12"/>
    <w:rPr>
      <w:rFonts w:ascii="Arial" w:hAnsi="Arial"/>
      <w:b/>
      <w:bCs/>
      <w:color w:val="007C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1987">
      <w:bodyDiv w:val="1"/>
      <w:marLeft w:val="0"/>
      <w:marRight w:val="0"/>
      <w:marTop w:val="0"/>
      <w:marBottom w:val="0"/>
      <w:divBdr>
        <w:top w:val="none" w:sz="0" w:space="0" w:color="auto"/>
        <w:left w:val="none" w:sz="0" w:space="0" w:color="auto"/>
        <w:bottom w:val="none" w:sz="0" w:space="0" w:color="auto"/>
        <w:right w:val="none" w:sz="0" w:space="0" w:color="auto"/>
      </w:divBdr>
    </w:div>
    <w:div w:id="643433524">
      <w:bodyDiv w:val="1"/>
      <w:marLeft w:val="0"/>
      <w:marRight w:val="0"/>
      <w:marTop w:val="0"/>
      <w:marBottom w:val="0"/>
      <w:divBdr>
        <w:top w:val="none" w:sz="0" w:space="0" w:color="auto"/>
        <w:left w:val="none" w:sz="0" w:space="0" w:color="auto"/>
        <w:bottom w:val="none" w:sz="0" w:space="0" w:color="auto"/>
        <w:right w:val="none" w:sz="0" w:space="0" w:color="auto"/>
      </w:divBdr>
    </w:div>
    <w:div w:id="999581606">
      <w:bodyDiv w:val="1"/>
      <w:marLeft w:val="0"/>
      <w:marRight w:val="0"/>
      <w:marTop w:val="0"/>
      <w:marBottom w:val="0"/>
      <w:divBdr>
        <w:top w:val="none" w:sz="0" w:space="0" w:color="auto"/>
        <w:left w:val="none" w:sz="0" w:space="0" w:color="auto"/>
        <w:bottom w:val="none" w:sz="0" w:space="0" w:color="auto"/>
        <w:right w:val="none" w:sz="0" w:space="0" w:color="auto"/>
      </w:divBdr>
    </w:div>
    <w:div w:id="1002583486">
      <w:bodyDiv w:val="1"/>
      <w:marLeft w:val="0"/>
      <w:marRight w:val="0"/>
      <w:marTop w:val="0"/>
      <w:marBottom w:val="0"/>
      <w:divBdr>
        <w:top w:val="none" w:sz="0" w:space="0" w:color="auto"/>
        <w:left w:val="none" w:sz="0" w:space="0" w:color="auto"/>
        <w:bottom w:val="none" w:sz="0" w:space="0" w:color="auto"/>
        <w:right w:val="none" w:sz="0" w:space="0" w:color="auto"/>
      </w:divBdr>
    </w:div>
    <w:div w:id="1063214434">
      <w:bodyDiv w:val="1"/>
      <w:marLeft w:val="0"/>
      <w:marRight w:val="0"/>
      <w:marTop w:val="0"/>
      <w:marBottom w:val="0"/>
      <w:divBdr>
        <w:top w:val="none" w:sz="0" w:space="0" w:color="auto"/>
        <w:left w:val="none" w:sz="0" w:space="0" w:color="auto"/>
        <w:bottom w:val="none" w:sz="0" w:space="0" w:color="auto"/>
        <w:right w:val="none" w:sz="0" w:space="0" w:color="auto"/>
      </w:divBdr>
    </w:div>
    <w:div w:id="1676766043">
      <w:bodyDiv w:val="1"/>
      <w:marLeft w:val="0"/>
      <w:marRight w:val="0"/>
      <w:marTop w:val="0"/>
      <w:marBottom w:val="0"/>
      <w:divBdr>
        <w:top w:val="none" w:sz="0" w:space="0" w:color="auto"/>
        <w:left w:val="none" w:sz="0" w:space="0" w:color="auto"/>
        <w:bottom w:val="none" w:sz="0" w:space="0" w:color="auto"/>
        <w:right w:val="none" w:sz="0" w:space="0" w:color="auto"/>
      </w:divBdr>
    </w:div>
    <w:div w:id="1705598558">
      <w:bodyDiv w:val="1"/>
      <w:marLeft w:val="0"/>
      <w:marRight w:val="0"/>
      <w:marTop w:val="0"/>
      <w:marBottom w:val="0"/>
      <w:divBdr>
        <w:top w:val="none" w:sz="0" w:space="0" w:color="auto"/>
        <w:left w:val="none" w:sz="0" w:space="0" w:color="auto"/>
        <w:bottom w:val="none" w:sz="0" w:space="0" w:color="auto"/>
        <w:right w:val="none" w:sz="0" w:space="0" w:color="auto"/>
      </w:divBdr>
      <w:divsChild>
        <w:div w:id="1676571118">
          <w:marLeft w:val="0"/>
          <w:marRight w:val="0"/>
          <w:marTop w:val="0"/>
          <w:marBottom w:val="0"/>
          <w:divBdr>
            <w:top w:val="none" w:sz="0" w:space="0" w:color="auto"/>
            <w:left w:val="none" w:sz="0" w:space="0" w:color="auto"/>
            <w:bottom w:val="none" w:sz="0" w:space="0" w:color="auto"/>
            <w:right w:val="none" w:sz="0" w:space="0" w:color="auto"/>
          </w:divBdr>
          <w:divsChild>
            <w:div w:id="1885025726">
              <w:marLeft w:val="0"/>
              <w:marRight w:val="0"/>
              <w:marTop w:val="0"/>
              <w:marBottom w:val="0"/>
              <w:divBdr>
                <w:top w:val="none" w:sz="0" w:space="0" w:color="auto"/>
                <w:left w:val="none" w:sz="0" w:space="0" w:color="auto"/>
                <w:bottom w:val="none" w:sz="0" w:space="0" w:color="auto"/>
                <w:right w:val="none" w:sz="0" w:space="0" w:color="auto"/>
              </w:divBdr>
              <w:divsChild>
                <w:div w:id="580412449">
                  <w:marLeft w:val="0"/>
                  <w:marRight w:val="0"/>
                  <w:marTop w:val="0"/>
                  <w:marBottom w:val="0"/>
                  <w:divBdr>
                    <w:top w:val="none" w:sz="0" w:space="0" w:color="auto"/>
                    <w:left w:val="none" w:sz="0" w:space="0" w:color="auto"/>
                    <w:bottom w:val="none" w:sz="0" w:space="0" w:color="auto"/>
                    <w:right w:val="none" w:sz="0" w:space="0" w:color="auto"/>
                  </w:divBdr>
                  <w:divsChild>
                    <w:div w:id="1438599027">
                      <w:marLeft w:val="0"/>
                      <w:marRight w:val="0"/>
                      <w:marTop w:val="0"/>
                      <w:marBottom w:val="0"/>
                      <w:divBdr>
                        <w:top w:val="none" w:sz="0" w:space="0" w:color="auto"/>
                        <w:left w:val="none" w:sz="0" w:space="0" w:color="auto"/>
                        <w:bottom w:val="none" w:sz="0" w:space="0" w:color="auto"/>
                        <w:right w:val="none" w:sz="0" w:space="0" w:color="auto"/>
                      </w:divBdr>
                      <w:divsChild>
                        <w:div w:id="1832482833">
                          <w:marLeft w:val="0"/>
                          <w:marRight w:val="0"/>
                          <w:marTop w:val="0"/>
                          <w:marBottom w:val="0"/>
                          <w:divBdr>
                            <w:top w:val="none" w:sz="0" w:space="0" w:color="auto"/>
                            <w:left w:val="none" w:sz="0" w:space="0" w:color="auto"/>
                            <w:bottom w:val="none" w:sz="0" w:space="0" w:color="auto"/>
                            <w:right w:val="none" w:sz="0" w:space="0" w:color="auto"/>
                          </w:divBdr>
                          <w:divsChild>
                            <w:div w:id="2086680629">
                              <w:marLeft w:val="0"/>
                              <w:marRight w:val="0"/>
                              <w:marTop w:val="0"/>
                              <w:marBottom w:val="0"/>
                              <w:divBdr>
                                <w:top w:val="none" w:sz="0" w:space="0" w:color="auto"/>
                                <w:left w:val="none" w:sz="0" w:space="0" w:color="auto"/>
                                <w:bottom w:val="none" w:sz="0" w:space="0" w:color="auto"/>
                                <w:right w:val="none" w:sz="0" w:space="0" w:color="auto"/>
                              </w:divBdr>
                              <w:divsChild>
                                <w:div w:id="955451225">
                                  <w:marLeft w:val="0"/>
                                  <w:marRight w:val="0"/>
                                  <w:marTop w:val="0"/>
                                  <w:marBottom w:val="0"/>
                                  <w:divBdr>
                                    <w:top w:val="none" w:sz="0" w:space="0" w:color="auto"/>
                                    <w:left w:val="none" w:sz="0" w:space="0" w:color="auto"/>
                                    <w:bottom w:val="none" w:sz="0" w:space="0" w:color="auto"/>
                                    <w:right w:val="none" w:sz="0" w:space="0" w:color="auto"/>
                                  </w:divBdr>
                                  <w:divsChild>
                                    <w:div w:id="820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802567">
      <w:bodyDiv w:val="1"/>
      <w:marLeft w:val="0"/>
      <w:marRight w:val="0"/>
      <w:marTop w:val="0"/>
      <w:marBottom w:val="0"/>
      <w:divBdr>
        <w:top w:val="none" w:sz="0" w:space="0" w:color="auto"/>
        <w:left w:val="none" w:sz="0" w:space="0" w:color="auto"/>
        <w:bottom w:val="none" w:sz="0" w:space="0" w:color="auto"/>
        <w:right w:val="none" w:sz="0" w:space="0" w:color="auto"/>
      </w:divBdr>
    </w:div>
    <w:div w:id="20220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Simon.Port\Documents\GOV-12746%20Shiga%20toxin-producing%20Escherichia%20coli%20public%20health%20management\&#8226;%09http:\www.nhs.uk\conditions\Escherichia-Coli-O157\Pages\Introduction.aspx" TargetMode="External"/><Relationship Id="rId26" Type="http://schemas.openxmlformats.org/officeDocument/2006/relationships/hyperlink" Target="https://www.nationalarchives.gov.uk/doc/open-government-licence/version/3/" TargetMode="External"/><Relationship Id="rId3" Type="http://schemas.openxmlformats.org/officeDocument/2006/relationships/styles" Target="styles.xml"/><Relationship Id="rId21" Type="http://schemas.openxmlformats.org/officeDocument/2006/relationships/hyperlink" Target="https://www.gov.uk/government/organisations/uk-health-security-agenc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cid:image001.jpg@01D353C6.DBBA354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C:\Users\Simon.Port\Documents\GOV-12746%20Shiga%20toxin-producing%20Escherichia%20coli%20public%20health%20management\&#8226;%09http:\www.ecoli-uk.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nationalarchives.gov.uk/doc/open-government-licence/version/3/"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ov.uk/government/collections/vero-cytotoxin-producing-escherichia-coli-vtec-guidance-data-and-analysi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gov.uk/government/organisations/department-of-health-and-social-care" TargetMode="External"/><Relationship Id="rId27" Type="http://schemas.openxmlformats.org/officeDocument/2006/relationships/image" Target="media/image4.jpg"/><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Port\Downloads\UKHSA%20Document%20template%206_12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wrap="none"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0062-4661-4B0E-A3E5-FCCAEFBB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UKHSA Document template 6_12_21.dotx</Template>
  <TotalTime>0</TotalTime>
  <Pages>6</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STEC (Shiga toxin-producing Escherichia coli): an information leaflet for cases</vt:lpstr>
    </vt:vector>
  </TitlesOfParts>
  <Manager/>
  <Company/>
  <LinksUpToDate>false</LinksUpToDate>
  <CharactersWithSpaces>9206</CharactersWithSpaces>
  <SharedDoc>false</SharedDoc>
  <HyperlinkBase/>
  <HLinks>
    <vt:vector size="66" baseType="variant">
      <vt:variant>
        <vt:i4>1900552</vt:i4>
      </vt:variant>
      <vt:variant>
        <vt:i4>45</vt:i4>
      </vt:variant>
      <vt:variant>
        <vt:i4>0</vt:i4>
      </vt:variant>
      <vt:variant>
        <vt:i4>5</vt:i4>
      </vt:variant>
      <vt:variant>
        <vt:lpwstr>http://phenet.phe.gov.uk/Policies-and-Procedures/Pages/Editorial-house-style.aspx</vt:lpwstr>
      </vt:variant>
      <vt:variant>
        <vt:lpwstr/>
      </vt:variant>
      <vt:variant>
        <vt:i4>1245232</vt:i4>
      </vt:variant>
      <vt:variant>
        <vt:i4>38</vt:i4>
      </vt:variant>
      <vt:variant>
        <vt:i4>0</vt:i4>
      </vt:variant>
      <vt:variant>
        <vt:i4>5</vt:i4>
      </vt:variant>
      <vt:variant>
        <vt:lpwstr/>
      </vt:variant>
      <vt:variant>
        <vt:lpwstr>_Toc351547630</vt:lpwstr>
      </vt:variant>
      <vt:variant>
        <vt:i4>1179696</vt:i4>
      </vt:variant>
      <vt:variant>
        <vt:i4>32</vt:i4>
      </vt:variant>
      <vt:variant>
        <vt:i4>0</vt:i4>
      </vt:variant>
      <vt:variant>
        <vt:i4>5</vt:i4>
      </vt:variant>
      <vt:variant>
        <vt:lpwstr/>
      </vt:variant>
      <vt:variant>
        <vt:lpwstr>_Toc351547629</vt:lpwstr>
      </vt:variant>
      <vt:variant>
        <vt:i4>1179696</vt:i4>
      </vt:variant>
      <vt:variant>
        <vt:i4>26</vt:i4>
      </vt:variant>
      <vt:variant>
        <vt:i4>0</vt:i4>
      </vt:variant>
      <vt:variant>
        <vt:i4>5</vt:i4>
      </vt:variant>
      <vt:variant>
        <vt:lpwstr/>
      </vt:variant>
      <vt:variant>
        <vt:lpwstr>_Toc351547628</vt:lpwstr>
      </vt:variant>
      <vt:variant>
        <vt:i4>1179696</vt:i4>
      </vt:variant>
      <vt:variant>
        <vt:i4>20</vt:i4>
      </vt:variant>
      <vt:variant>
        <vt:i4>0</vt:i4>
      </vt:variant>
      <vt:variant>
        <vt:i4>5</vt:i4>
      </vt:variant>
      <vt:variant>
        <vt:lpwstr/>
      </vt:variant>
      <vt:variant>
        <vt:lpwstr>_Toc351547626</vt:lpwstr>
      </vt:variant>
      <vt:variant>
        <vt:i4>3670022</vt:i4>
      </vt:variant>
      <vt:variant>
        <vt:i4>12</vt:i4>
      </vt:variant>
      <vt:variant>
        <vt:i4>0</vt:i4>
      </vt:variant>
      <vt:variant>
        <vt:i4>5</vt:i4>
      </vt:variant>
      <vt:variant>
        <vt:lpwstr>mailto:psi@nationalarchives.gsi.gov.uk</vt:lpwstr>
      </vt:variant>
      <vt:variant>
        <vt:lpwstr/>
      </vt:variant>
      <vt:variant>
        <vt:i4>3932223</vt:i4>
      </vt:variant>
      <vt:variant>
        <vt:i4>9</vt:i4>
      </vt:variant>
      <vt:variant>
        <vt:i4>0</vt:i4>
      </vt:variant>
      <vt:variant>
        <vt:i4>5</vt:i4>
      </vt:variant>
      <vt:variant>
        <vt:lpwstr>https://www.nationalarchives.gov.uk/doc/open-government-licence/version/3/</vt:lpwstr>
      </vt:variant>
      <vt:variant>
        <vt:lpwstr/>
      </vt:variant>
      <vt:variant>
        <vt:i4>3801147</vt:i4>
      </vt:variant>
      <vt:variant>
        <vt:i4>6</vt:i4>
      </vt:variant>
      <vt:variant>
        <vt:i4>0</vt:i4>
      </vt:variant>
      <vt:variant>
        <vt:i4>5</vt:i4>
      </vt:variant>
      <vt:variant>
        <vt:lpwstr>http://www.facebook.com/PublicHealthEngland</vt:lpwstr>
      </vt:variant>
      <vt:variant>
        <vt:lpwstr/>
      </vt:variant>
      <vt:variant>
        <vt:i4>4522037</vt:i4>
      </vt:variant>
      <vt:variant>
        <vt:i4>3</vt:i4>
      </vt:variant>
      <vt:variant>
        <vt:i4>0</vt:i4>
      </vt:variant>
      <vt:variant>
        <vt:i4>5</vt:i4>
      </vt:variant>
      <vt:variant>
        <vt:lpwstr>https://twitter.com/PHE_uk</vt:lpwstr>
      </vt:variant>
      <vt:variant>
        <vt:lpwstr/>
      </vt:variant>
      <vt:variant>
        <vt:i4>524298</vt:i4>
      </vt:variant>
      <vt:variant>
        <vt:i4>0</vt:i4>
      </vt:variant>
      <vt:variant>
        <vt:i4>0</vt:i4>
      </vt:variant>
      <vt:variant>
        <vt:i4>5</vt:i4>
      </vt:variant>
      <vt:variant>
        <vt:lpwstr>http://www.gov.uk/phe</vt:lpwstr>
      </vt:variant>
      <vt:variant>
        <vt:lpwstr/>
      </vt:variant>
      <vt:variant>
        <vt:i4>7929966</vt:i4>
      </vt:variant>
      <vt:variant>
        <vt:i4>-1</vt:i4>
      </vt:variant>
      <vt:variant>
        <vt:i4>1027</vt:i4>
      </vt:variant>
      <vt:variant>
        <vt:i4>4</vt:i4>
      </vt:variant>
      <vt:variant>
        <vt:lpwstr>https://www.gov.uk/government/collections/sustainability-and-public-health-a-guide-to-good-practice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STEC (Shiga toxin-producing Escherichia coli): an information leaflet for cases</dc:title>
  <dc:subject/>
  <dc:creator>UKHSA</dc:creator>
  <cp:keywords/>
  <dc:description/>
  <cp:lastModifiedBy>Simon Port</cp:lastModifiedBy>
  <cp:revision>3</cp:revision>
  <cp:lastPrinted>2021-05-24T15:43:00Z</cp:lastPrinted>
  <dcterms:created xsi:type="dcterms:W3CDTF">2022-12-07T11:59:00Z</dcterms:created>
  <dcterms:modified xsi:type="dcterms:W3CDTF">2022-12-07T12:03:00Z</dcterms:modified>
  <cp:category/>
</cp:coreProperties>
</file>