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9E3592" w:rsidRDefault="009E3592" w:rsidP="009E3592">
      <w:pPr>
        <w:pStyle w:val="PHEbodytextTable"/>
        <w:spacing w:before="0" w:after="0"/>
        <w:ind w:left="-851" w:right="-744"/>
        <w:jc w:val="right"/>
        <w:rPr>
          <w:rStyle w:val="PHEBodytextChar"/>
          <w:b/>
          <w:szCs w:val="24"/>
        </w:rPr>
      </w:pPr>
      <w:r>
        <w:rPr>
          <w:rStyle w:val="PHEBodytextChar"/>
          <w:szCs w:val="24"/>
        </w:rPr>
        <w:tab/>
      </w:r>
    </w:p>
    <w:p w:rsidR="00B06EFF" w:rsidRPr="00B20516" w:rsidRDefault="00B06EFF" w:rsidP="00D561FE">
      <w:pPr>
        <w:pStyle w:val="PHEbodytextTable"/>
        <w:spacing w:before="0" w:after="0"/>
        <w:ind w:left="-851" w:right="-744"/>
        <w:rPr>
          <w:rStyle w:val="PHEBodytextChar"/>
          <w:szCs w:val="24"/>
        </w:rPr>
      </w:pPr>
    </w:p>
    <w:p w:rsidR="00D66420" w:rsidRPr="0091307D" w:rsidRDefault="00D66420" w:rsidP="0091307D">
      <w:pPr>
        <w:pStyle w:val="PHEbodytextTable"/>
        <w:spacing w:before="0" w:after="0"/>
        <w:ind w:left="-284" w:right="-744"/>
        <w:jc w:val="right"/>
        <w:rPr>
          <w:rFonts w:cs="Arial"/>
          <w:sz w:val="24"/>
          <w:szCs w:val="24"/>
        </w:rPr>
      </w:pPr>
    </w:p>
    <w:p w:rsidR="00B20516" w:rsidRPr="00CB3B85" w:rsidRDefault="00B20516" w:rsidP="00FC17B3">
      <w:pPr>
        <w:pStyle w:val="PHEbodytextTable"/>
        <w:spacing w:before="0" w:after="0"/>
        <w:ind w:left="-284" w:right="-744"/>
        <w:rPr>
          <w:rFonts w:cs="Arial"/>
          <w:color w:val="98002E"/>
          <w:sz w:val="16"/>
          <w:szCs w:val="16"/>
        </w:rPr>
      </w:pPr>
    </w:p>
    <w:p w:rsidR="00ED2CAB" w:rsidRPr="00ED2CAB" w:rsidRDefault="00ED2CAB" w:rsidP="00ED2CAB">
      <w:pPr>
        <w:autoSpaceDE w:val="0"/>
        <w:autoSpaceDN w:val="0"/>
        <w:adjustRightInd w:val="0"/>
        <w:ind w:left="-284" w:right="-744" w:firstLine="0"/>
        <w:rPr>
          <w:rFonts w:cs="Arial"/>
          <w:noProof/>
          <w:color w:val="98002E"/>
          <w:sz w:val="48"/>
          <w:szCs w:val="48"/>
        </w:rPr>
      </w:pPr>
      <w:r w:rsidRPr="00ED2CAB">
        <w:rPr>
          <w:rFonts w:cs="Arial"/>
          <w:color w:val="98002E"/>
          <w:sz w:val="48"/>
          <w:szCs w:val="48"/>
        </w:rPr>
        <w:t>UK Standards for Microbiology Investigations</w:t>
      </w:r>
      <w:r w:rsidRPr="00ED2CAB">
        <w:rPr>
          <w:rFonts w:cs="Arial"/>
          <w:noProof/>
          <w:color w:val="98002E"/>
          <w:sz w:val="48"/>
          <w:szCs w:val="48"/>
        </w:rPr>
        <w:t xml:space="preserve"> </w:t>
      </w:r>
    </w:p>
    <w:p w:rsidR="00ED2CAB" w:rsidRPr="00ED2CAB" w:rsidRDefault="00ED2CAB" w:rsidP="00ED2CAB">
      <w:pPr>
        <w:autoSpaceDE w:val="0"/>
        <w:autoSpaceDN w:val="0"/>
        <w:adjustRightInd w:val="0"/>
        <w:ind w:left="-851" w:firstLine="0"/>
        <w:rPr>
          <w:szCs w:val="28"/>
        </w:rPr>
      </w:pPr>
    </w:p>
    <w:p w:rsidR="00ED2CAB" w:rsidRPr="00ED2CAB" w:rsidRDefault="00ED2CAB" w:rsidP="00ED2CAB">
      <w:pPr>
        <w:autoSpaceDE w:val="0"/>
        <w:autoSpaceDN w:val="0"/>
        <w:adjustRightInd w:val="0"/>
        <w:ind w:left="-284" w:firstLine="0"/>
        <w:rPr>
          <w:rFonts w:cs="Arial"/>
          <w:szCs w:val="28"/>
        </w:rPr>
      </w:pPr>
      <w:r w:rsidRPr="00ED2CAB">
        <w:rPr>
          <w:szCs w:val="28"/>
        </w:rPr>
        <w:fldChar w:fldCharType="begin" w:fldLock="1"/>
      </w:r>
      <w:r w:rsidRPr="00ED2CAB">
        <w:rPr>
          <w:szCs w:val="28"/>
        </w:rPr>
        <w:instrText xml:space="preserve"> FILLIN  "SMI Title front cover" \d "Type SMI Title front cover here &lt;tab+enter&gt;" \o  \* MERGEFORMAT </w:instrText>
      </w:r>
      <w:r w:rsidRPr="00ED2CAB">
        <w:rPr>
          <w:szCs w:val="28"/>
        </w:rPr>
        <w:fldChar w:fldCharType="separate"/>
      </w:r>
      <w:r w:rsidR="005677D6" w:rsidRPr="005677D6">
        <w:rPr>
          <w:rFonts w:cs="Arial"/>
          <w:sz w:val="36"/>
          <w:szCs w:val="36"/>
        </w:rPr>
        <w:t xml:space="preserve">Investigation of </w:t>
      </w:r>
      <w:r w:rsidR="003E559C">
        <w:rPr>
          <w:rFonts w:cs="Arial"/>
          <w:sz w:val="36"/>
          <w:szCs w:val="36"/>
        </w:rPr>
        <w:t>i</w:t>
      </w:r>
      <w:r w:rsidR="005677D6" w:rsidRPr="005677D6">
        <w:rPr>
          <w:rFonts w:cs="Arial"/>
          <w:sz w:val="36"/>
          <w:szCs w:val="36"/>
        </w:rPr>
        <w:t xml:space="preserve">ntravascular </w:t>
      </w:r>
      <w:proofErr w:type="spellStart"/>
      <w:r w:rsidR="003E559C">
        <w:rPr>
          <w:rFonts w:cs="Arial"/>
          <w:sz w:val="36"/>
          <w:szCs w:val="36"/>
        </w:rPr>
        <w:t>c</w:t>
      </w:r>
      <w:r w:rsidR="005677D6" w:rsidRPr="005677D6">
        <w:rPr>
          <w:rFonts w:cs="Arial"/>
          <w:sz w:val="36"/>
          <w:szCs w:val="36"/>
        </w:rPr>
        <w:t>annulae</w:t>
      </w:r>
      <w:proofErr w:type="spellEnd"/>
      <w:r w:rsidR="005677D6" w:rsidRPr="005677D6">
        <w:rPr>
          <w:rFonts w:cs="Arial"/>
          <w:sz w:val="36"/>
          <w:szCs w:val="36"/>
        </w:rPr>
        <w:t xml:space="preserve"> and </w:t>
      </w:r>
      <w:r w:rsidR="003E559C">
        <w:rPr>
          <w:rFonts w:cs="Arial"/>
          <w:sz w:val="36"/>
          <w:szCs w:val="36"/>
        </w:rPr>
        <w:t>a</w:t>
      </w:r>
      <w:r w:rsidR="005677D6" w:rsidRPr="005677D6">
        <w:rPr>
          <w:rFonts w:cs="Arial"/>
          <w:sz w:val="36"/>
          <w:szCs w:val="36"/>
        </w:rPr>
        <w:t xml:space="preserve">ssociated </w:t>
      </w:r>
      <w:r w:rsidR="003E559C">
        <w:rPr>
          <w:rFonts w:cs="Arial"/>
          <w:sz w:val="36"/>
          <w:szCs w:val="36"/>
        </w:rPr>
        <w:t>s</w:t>
      </w:r>
      <w:r w:rsidR="005677D6" w:rsidRPr="005677D6">
        <w:rPr>
          <w:rFonts w:cs="Arial"/>
          <w:sz w:val="36"/>
          <w:szCs w:val="36"/>
        </w:rPr>
        <w:t>pecimens</w:t>
      </w:r>
      <w:r w:rsidRPr="00ED2CAB">
        <w:rPr>
          <w:rFonts w:cs="Arial"/>
          <w:sz w:val="36"/>
          <w:szCs w:val="36"/>
        </w:rPr>
        <w:fldChar w:fldCharType="end"/>
      </w:r>
    </w:p>
    <w:p w:rsidR="00ED2CAB" w:rsidRPr="00ED2CAB" w:rsidRDefault="002E45AE" w:rsidP="00ED2CAB">
      <w:pPr>
        <w:autoSpaceDE w:val="0"/>
        <w:autoSpaceDN w:val="0"/>
        <w:adjustRightInd w:val="0"/>
        <w:ind w:left="-426" w:firstLine="0"/>
        <w:rPr>
          <w:rFonts w:cs="Arial"/>
          <w:szCs w:val="28"/>
        </w:rPr>
      </w:pPr>
      <w:r>
        <w:rPr>
          <w:rFonts w:cs="Arial"/>
          <w:noProof/>
          <w:szCs w:val="28"/>
        </w:rPr>
        <w:drawing>
          <wp:anchor distT="0" distB="0" distL="114300" distR="114300" simplePos="0" relativeHeight="251658240" behindDoc="1" locked="0" layoutInCell="1" allowOverlap="1" wp14:anchorId="007450AA" wp14:editId="09473046">
            <wp:simplePos x="0" y="0"/>
            <wp:positionH relativeFrom="column">
              <wp:posOffset>-898497</wp:posOffset>
            </wp:positionH>
            <wp:positionV relativeFrom="paragraph">
              <wp:posOffset>1270</wp:posOffset>
            </wp:positionV>
            <wp:extent cx="7521934" cy="6058894"/>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2398" cy="6059268"/>
                    </a:xfrm>
                    <a:prstGeom prst="rect">
                      <a:avLst/>
                    </a:prstGeom>
                  </pic:spPr>
                </pic:pic>
              </a:graphicData>
            </a:graphic>
            <wp14:sizeRelH relativeFrom="page">
              <wp14:pctWidth>0</wp14:pctWidth>
            </wp14:sizeRelH>
            <wp14:sizeRelV relativeFrom="page">
              <wp14:pctHeight>0</wp14:pctHeight>
            </wp14:sizeRelV>
          </wp:anchor>
        </w:drawing>
      </w: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ED2CAB">
        <w:rPr>
          <w:rFonts w:cs="Arial"/>
          <w:b/>
          <w:color w:val="000000"/>
          <w:sz w:val="36"/>
          <w:szCs w:val="28"/>
          <w:lang w:val="en-US" w:eastAsia="en-US"/>
        </w:rPr>
        <w:lastRenderedPageBreak/>
        <w:t>Acknowledgments</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 xml:space="preserve">UK Standards for Microbiology Investigations (SMIs) are developed under the auspices of Public Health England (PHE) working in partnership with the National Health Service (NHS), Public Health Wales and with the professional organisations whose logos are displayed below and listed on the website </w:t>
      </w:r>
      <w:hyperlink r:id="rId11" w:history="1">
        <w:r w:rsidR="002A761B" w:rsidRPr="005944E3">
          <w:rPr>
            <w:rStyle w:val="Hyperlink"/>
            <w:sz w:val="24"/>
          </w:rPr>
          <w:t>https://www.gov.uk/uk-standards-for-microbiology-investigations-smi-quality-and-consistency-in-clinical-laboratories</w:t>
        </w:r>
      </w:hyperlink>
      <w:r w:rsidRPr="00ED2CAB">
        <w:rPr>
          <w:rFonts w:cs="Arial"/>
        </w:rPr>
        <w:t xml:space="preserve">. </w:t>
      </w:r>
      <w:r w:rsidRPr="00ED2CAB">
        <w:rPr>
          <w:rFonts w:cs="Arial"/>
          <w:szCs w:val="28"/>
        </w:rPr>
        <w:t xml:space="preserve">SMIs are developed, reviewed and revised by various working groups which are overseen by a steering committee (see </w:t>
      </w:r>
      <w:hyperlink r:id="rId12" w:history="1">
        <w:r w:rsidR="002A761B" w:rsidRPr="005944E3">
          <w:rPr>
            <w:rStyle w:val="Hyperlink"/>
            <w:sz w:val="24"/>
          </w:rPr>
          <w:t>https://www.gov.uk/government/groups/standards-for-microbiology-investigations-steering-committee</w:t>
        </w:r>
      </w:hyperlink>
      <w:r w:rsidRPr="00ED2CAB">
        <w:rPr>
          <w:rFonts w:cs="Arial"/>
          <w:szCs w:val="28"/>
        </w:rPr>
        <w:t>).</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 xml:space="preserve">The contributions of many individuals in clinical, specialist and reference laboratories who have provided information and comments during the development of this document are acknowledged. We are grateful to the </w:t>
      </w:r>
      <w:r w:rsidR="00D26B18">
        <w:rPr>
          <w:rFonts w:cs="Arial"/>
          <w:szCs w:val="28"/>
        </w:rPr>
        <w:t>medical e</w:t>
      </w:r>
      <w:r w:rsidRPr="00ED2CAB">
        <w:rPr>
          <w:rFonts w:cs="Arial"/>
          <w:szCs w:val="28"/>
        </w:rPr>
        <w:t>ditors for editing the medical content.</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For further information please contact us at:</w:t>
      </w:r>
    </w:p>
    <w:p w:rsidR="00ED2CAB" w:rsidRPr="00ED2CAB" w:rsidRDefault="00ED2CAB" w:rsidP="00ED2CAB">
      <w:pPr>
        <w:autoSpaceDE w:val="0"/>
        <w:autoSpaceDN w:val="0"/>
        <w:adjustRightInd w:val="0"/>
        <w:ind w:left="0" w:firstLine="0"/>
        <w:rPr>
          <w:rFonts w:cs="Arial"/>
          <w:szCs w:val="28"/>
        </w:rPr>
      </w:pPr>
      <w:r w:rsidRPr="00ED2CAB">
        <w:rPr>
          <w:rFonts w:cs="Arial"/>
          <w:szCs w:val="28"/>
        </w:rPr>
        <w:t>Standards Unit</w:t>
      </w:r>
    </w:p>
    <w:p w:rsidR="00ED2CAB" w:rsidRPr="00ED2CAB" w:rsidRDefault="00ED2CAB" w:rsidP="00ED2CAB">
      <w:pPr>
        <w:autoSpaceDE w:val="0"/>
        <w:autoSpaceDN w:val="0"/>
        <w:adjustRightInd w:val="0"/>
        <w:ind w:left="0" w:firstLine="0"/>
        <w:rPr>
          <w:rFonts w:cs="Arial"/>
          <w:szCs w:val="28"/>
        </w:rPr>
      </w:pPr>
      <w:r w:rsidRPr="00ED2CAB">
        <w:rPr>
          <w:rFonts w:cs="Arial"/>
          <w:szCs w:val="28"/>
        </w:rPr>
        <w:t>Microbiology Services</w:t>
      </w:r>
    </w:p>
    <w:p w:rsidR="00ED2CAB" w:rsidRPr="00ED2CAB" w:rsidRDefault="00ED2CAB" w:rsidP="00ED2CAB">
      <w:pPr>
        <w:autoSpaceDE w:val="0"/>
        <w:autoSpaceDN w:val="0"/>
        <w:adjustRightInd w:val="0"/>
        <w:ind w:left="0" w:firstLine="0"/>
        <w:rPr>
          <w:rFonts w:cs="Arial"/>
          <w:szCs w:val="28"/>
        </w:rPr>
      </w:pPr>
      <w:r w:rsidRPr="00ED2CAB">
        <w:rPr>
          <w:rFonts w:cs="Arial"/>
          <w:szCs w:val="28"/>
        </w:rPr>
        <w:t>Public Health England</w:t>
      </w:r>
    </w:p>
    <w:p w:rsidR="00ED2CAB" w:rsidRPr="00ED2CAB" w:rsidRDefault="00ED2CAB" w:rsidP="00ED2CAB">
      <w:pPr>
        <w:autoSpaceDE w:val="0"/>
        <w:autoSpaceDN w:val="0"/>
        <w:adjustRightInd w:val="0"/>
        <w:ind w:left="0" w:firstLine="0"/>
        <w:rPr>
          <w:rFonts w:cs="Arial"/>
          <w:szCs w:val="28"/>
        </w:rPr>
      </w:pPr>
      <w:r w:rsidRPr="00ED2CAB">
        <w:rPr>
          <w:rFonts w:cs="Arial"/>
          <w:szCs w:val="28"/>
        </w:rPr>
        <w:t>61 Colindale Avenue</w:t>
      </w:r>
    </w:p>
    <w:p w:rsidR="00ED2CAB" w:rsidRPr="00ED2CAB" w:rsidRDefault="00ED2CAB" w:rsidP="00ED2CAB">
      <w:pPr>
        <w:autoSpaceDE w:val="0"/>
        <w:autoSpaceDN w:val="0"/>
        <w:adjustRightInd w:val="0"/>
        <w:ind w:left="0" w:firstLine="0"/>
        <w:rPr>
          <w:szCs w:val="28"/>
        </w:rPr>
      </w:pPr>
      <w:r w:rsidRPr="00ED2CAB">
        <w:rPr>
          <w:rFonts w:cs="Arial"/>
          <w:szCs w:val="28"/>
        </w:rPr>
        <w:t>London NW9 5EQ</w:t>
      </w:r>
    </w:p>
    <w:p w:rsidR="00ED2CAB" w:rsidRPr="00ED2CAB" w:rsidRDefault="00ED2CAB" w:rsidP="00ED2CAB">
      <w:pPr>
        <w:autoSpaceDE w:val="0"/>
        <w:autoSpaceDN w:val="0"/>
        <w:adjustRightInd w:val="0"/>
        <w:spacing w:before="60" w:after="120"/>
        <w:ind w:left="0" w:firstLine="0"/>
        <w:rPr>
          <w:rFonts w:cs="Arial"/>
          <w:szCs w:val="28"/>
          <w:lang w:val="en-US"/>
        </w:rPr>
      </w:pPr>
      <w:r w:rsidRPr="00ED2CAB">
        <w:rPr>
          <w:rFonts w:cs="Arial"/>
          <w:szCs w:val="28"/>
          <w:lang w:val="en-US"/>
        </w:rPr>
        <w:t xml:space="preserve">E-mail: </w:t>
      </w:r>
      <w:hyperlink r:id="rId13" w:history="1">
        <w:r w:rsidRPr="00ED2CAB">
          <w:rPr>
            <w:rFonts w:cs="Arial"/>
            <w:color w:val="0000FF"/>
            <w:szCs w:val="28"/>
            <w:u w:val="single"/>
          </w:rPr>
          <w:t>standards@phe.gov.uk</w:t>
        </w:r>
      </w:hyperlink>
    </w:p>
    <w:p w:rsidR="00ED2CAB" w:rsidRDefault="00ED2CAB" w:rsidP="00ED2CAB">
      <w:pPr>
        <w:autoSpaceDE w:val="0"/>
        <w:autoSpaceDN w:val="0"/>
        <w:adjustRightInd w:val="0"/>
        <w:spacing w:before="60" w:after="120"/>
        <w:ind w:left="0" w:firstLine="0"/>
        <w:rPr>
          <w:rStyle w:val="Hyperlink"/>
          <w:sz w:val="24"/>
        </w:rPr>
      </w:pPr>
      <w:r w:rsidRPr="00ED2CAB">
        <w:rPr>
          <w:rFonts w:cs="Arial"/>
          <w:szCs w:val="28"/>
          <w:lang w:val="en-US"/>
        </w:rPr>
        <w:t xml:space="preserve">Website: </w:t>
      </w:r>
      <w:hyperlink r:id="rId14" w:history="1">
        <w:r w:rsidR="002A761B" w:rsidRPr="005944E3">
          <w:rPr>
            <w:rStyle w:val="Hyperlink"/>
            <w:sz w:val="24"/>
          </w:rPr>
          <w:t>https://www.gov.uk/uk-standards-for-microbiology-investigations-smi-quality-and-consistency-in-clinical-laboratories</w:t>
        </w:r>
      </w:hyperlink>
    </w:p>
    <w:p w:rsidR="000547AC" w:rsidRPr="000547AC" w:rsidRDefault="00D60094" w:rsidP="000547AC">
      <w:pPr>
        <w:pStyle w:val="PHEBodytext"/>
      </w:pPr>
      <w:r>
        <w:rPr>
          <w:rStyle w:val="Hyperlink"/>
          <w:color w:val="auto"/>
          <w:sz w:val="24"/>
          <w:u w:val="none"/>
        </w:rPr>
        <w:t>PHE p</w:t>
      </w:r>
      <w:r w:rsidR="000547AC" w:rsidRPr="000547AC">
        <w:rPr>
          <w:rStyle w:val="Hyperlink"/>
          <w:color w:val="auto"/>
          <w:sz w:val="24"/>
          <w:u w:val="none"/>
        </w:rPr>
        <w:t>ublications gateway number:</w:t>
      </w:r>
      <w:r w:rsidR="000547AC">
        <w:rPr>
          <w:rStyle w:val="Hyperlink"/>
          <w:color w:val="auto"/>
          <w:sz w:val="24"/>
          <w:u w:val="none"/>
        </w:rPr>
        <w:t xml:space="preserve"> 2015010</w:t>
      </w:r>
    </w:p>
    <w:p w:rsidR="00FF76BD" w:rsidRDefault="00ED2CAB" w:rsidP="00ED2CAB">
      <w:pPr>
        <w:autoSpaceDE w:val="0"/>
        <w:autoSpaceDN w:val="0"/>
        <w:adjustRightInd w:val="0"/>
        <w:spacing w:before="60" w:after="120"/>
        <w:ind w:left="0" w:firstLine="0"/>
        <w:rPr>
          <w:rFonts w:cs="Arial"/>
          <w:noProof/>
          <w:szCs w:val="28"/>
        </w:rPr>
      </w:pPr>
      <w:r w:rsidRPr="00ED2CAB">
        <w:rPr>
          <w:rFonts w:cs="Arial"/>
          <w:szCs w:val="28"/>
        </w:rPr>
        <w:t>UK Standards for Microbiology Investigations are produced in association with:</w:t>
      </w:r>
      <w:r w:rsidRPr="00ED2CAB">
        <w:rPr>
          <w:rFonts w:cs="Arial"/>
          <w:noProof/>
          <w:szCs w:val="28"/>
        </w:rPr>
        <w:t xml:space="preserve"> </w:t>
      </w:r>
    </w:p>
    <w:p w:rsidR="00ED2CAB" w:rsidRDefault="00D26B18" w:rsidP="00ED2CAB">
      <w:pPr>
        <w:autoSpaceDE w:val="0"/>
        <w:autoSpaceDN w:val="0"/>
        <w:adjustRightInd w:val="0"/>
        <w:spacing w:before="60" w:after="120"/>
        <w:ind w:left="0" w:firstLine="0"/>
        <w:rPr>
          <w:rFonts w:cs="Arial"/>
          <w:noProof/>
          <w:szCs w:val="28"/>
        </w:rPr>
      </w:pPr>
      <w:r>
        <w:rPr>
          <w:rFonts w:cs="Arial"/>
          <w:noProof/>
        </w:rPr>
        <w:drawing>
          <wp:inline distT="0" distB="0" distL="0" distR="0" wp14:anchorId="0B13AED9" wp14:editId="0D276967">
            <wp:extent cx="4572000" cy="3378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6940" cy="3389581"/>
                    </a:xfrm>
                    <a:prstGeom prst="rect">
                      <a:avLst/>
                    </a:prstGeom>
                  </pic:spPr>
                </pic:pic>
              </a:graphicData>
            </a:graphic>
          </wp:inline>
        </w:drawing>
      </w:r>
    </w:p>
    <w:p w:rsidR="005677D6" w:rsidRDefault="002A761B" w:rsidP="00ED2CAB">
      <w:pPr>
        <w:autoSpaceDE w:val="0"/>
        <w:autoSpaceDN w:val="0"/>
        <w:adjustRightInd w:val="0"/>
        <w:spacing w:before="60" w:after="120"/>
        <w:ind w:left="0" w:firstLine="0"/>
        <w:rPr>
          <w:noProof/>
          <w:sz w:val="20"/>
        </w:rPr>
      </w:pPr>
      <w:r w:rsidRPr="00236832">
        <w:rPr>
          <w:noProof/>
          <w:sz w:val="20"/>
        </w:rPr>
        <w:t>Logos correct at time of publishing</w:t>
      </w:r>
      <w:r>
        <w:rPr>
          <w:noProof/>
          <w:sz w:val="20"/>
        </w:rPr>
        <w:t>.</w:t>
      </w:r>
    </w:p>
    <w:p w:rsidR="00ED2CAB" w:rsidRPr="00ED2CAB" w:rsidRDefault="00ED2CAB" w:rsidP="00ED2CAB">
      <w:pPr>
        <w:pBdr>
          <w:bottom w:val="single" w:sz="4" w:space="1" w:color="auto"/>
        </w:pBdr>
        <w:autoSpaceDE w:val="0"/>
        <w:autoSpaceDN w:val="0"/>
        <w:adjustRightInd w:val="0"/>
        <w:spacing w:before="60" w:after="120"/>
        <w:ind w:left="0" w:firstLine="0"/>
        <w:rPr>
          <w:rFonts w:cs="Arial"/>
          <w:b/>
          <w:sz w:val="36"/>
          <w:szCs w:val="36"/>
        </w:rPr>
      </w:pPr>
      <w:r w:rsidRPr="00ED2CAB">
        <w:rPr>
          <w:rFonts w:cs="Arial"/>
          <w:b/>
          <w:sz w:val="36"/>
          <w:szCs w:val="36"/>
        </w:rPr>
        <w:lastRenderedPageBreak/>
        <w:t>Contents</w:t>
      </w:r>
    </w:p>
    <w:p w:rsidR="001220DD" w:rsidRDefault="00ED2CAB" w:rsidP="001220DD">
      <w:pPr>
        <w:pStyle w:val="TOC1"/>
        <w:rPr>
          <w:rFonts w:asciiTheme="minorHAnsi" w:eastAsiaTheme="minorEastAsia" w:hAnsiTheme="minorHAnsi" w:cstheme="minorBidi"/>
          <w:noProof/>
          <w:szCs w:val="22"/>
        </w:rPr>
      </w:pPr>
      <w:r w:rsidRPr="00ED2CAB">
        <w:fldChar w:fldCharType="begin" w:fldLock="1"/>
      </w:r>
      <w:r w:rsidRPr="00ED2CAB">
        <w:instrText xml:space="preserve"> TOC \o "1-1" \f \t "Heading 2,2,Heading 3,3,*PHE report Heading 1,1,*PHE report heading 2,2,Sub-heading 2x,2,Sub-heading 3x,3,Sub-heading 4,3" </w:instrText>
      </w:r>
      <w:r w:rsidRPr="00ED2CAB">
        <w:fldChar w:fldCharType="separate"/>
      </w:r>
      <w:r w:rsidR="001220DD">
        <w:rPr>
          <w:noProof/>
        </w:rPr>
        <w:t>UK SMI: scope and purpose</w:t>
      </w:r>
      <w:r w:rsidR="001220DD">
        <w:rPr>
          <w:noProof/>
        </w:rPr>
        <w:tab/>
      </w:r>
      <w:r w:rsidR="001220DD">
        <w:rPr>
          <w:noProof/>
        </w:rPr>
        <w:fldChar w:fldCharType="begin" w:fldLock="1"/>
      </w:r>
      <w:r w:rsidR="001220DD">
        <w:rPr>
          <w:noProof/>
        </w:rPr>
        <w:instrText xml:space="preserve"> PAGEREF _Toc486328897 \h </w:instrText>
      </w:r>
      <w:r w:rsidR="001220DD">
        <w:rPr>
          <w:noProof/>
        </w:rPr>
      </w:r>
      <w:r w:rsidR="001220DD">
        <w:rPr>
          <w:noProof/>
        </w:rPr>
        <w:fldChar w:fldCharType="separate"/>
      </w:r>
      <w:r w:rsidR="001220DD">
        <w:rPr>
          <w:noProof/>
        </w:rPr>
        <w:t>5</w:t>
      </w:r>
      <w:r w:rsidR="001220DD">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Scope of document</w:t>
      </w:r>
      <w:r>
        <w:rPr>
          <w:noProof/>
        </w:rPr>
        <w:tab/>
      </w:r>
      <w:r>
        <w:rPr>
          <w:noProof/>
        </w:rPr>
        <w:fldChar w:fldCharType="begin" w:fldLock="1"/>
      </w:r>
      <w:r>
        <w:rPr>
          <w:noProof/>
        </w:rPr>
        <w:instrText xml:space="preserve"> PAGEREF _Toc486328898 \h </w:instrText>
      </w:r>
      <w:r>
        <w:rPr>
          <w:noProof/>
        </w:rPr>
      </w:r>
      <w:r>
        <w:rPr>
          <w:noProof/>
        </w:rPr>
        <w:fldChar w:fldCharType="separate"/>
      </w:r>
      <w:r>
        <w:rPr>
          <w:noProof/>
        </w:rPr>
        <w:t>7</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fldLock="1"/>
      </w:r>
      <w:r>
        <w:rPr>
          <w:noProof/>
        </w:rPr>
        <w:instrText xml:space="preserve"> PAGEREF _Toc486328899 \h </w:instrText>
      </w:r>
      <w:r>
        <w:rPr>
          <w:noProof/>
        </w:rPr>
      </w:r>
      <w:r>
        <w:rPr>
          <w:noProof/>
        </w:rPr>
        <w:fldChar w:fldCharType="separate"/>
      </w:r>
      <w:r>
        <w:rPr>
          <w:noProof/>
        </w:rPr>
        <w:t>7</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Technical information/limitations</w:t>
      </w:r>
      <w:r>
        <w:rPr>
          <w:noProof/>
        </w:rPr>
        <w:tab/>
      </w:r>
      <w:r>
        <w:rPr>
          <w:noProof/>
        </w:rPr>
        <w:fldChar w:fldCharType="begin" w:fldLock="1"/>
      </w:r>
      <w:r>
        <w:rPr>
          <w:noProof/>
        </w:rPr>
        <w:instrText xml:space="preserve"> PAGEREF _Toc486328900 \h </w:instrText>
      </w:r>
      <w:r>
        <w:rPr>
          <w:noProof/>
        </w:rPr>
      </w:r>
      <w:r>
        <w:rPr>
          <w:noProof/>
        </w:rPr>
        <w:fldChar w:fldCharType="separate"/>
      </w:r>
      <w:r>
        <w:rPr>
          <w:noProof/>
        </w:rPr>
        <w:t>11</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 xml:space="preserve">1 </w:t>
      </w:r>
      <w:r>
        <w:rPr>
          <w:rFonts w:asciiTheme="minorHAnsi" w:eastAsiaTheme="minorEastAsia" w:hAnsiTheme="minorHAnsi" w:cstheme="minorBidi"/>
          <w:noProof/>
          <w:szCs w:val="22"/>
        </w:rPr>
        <w:tab/>
      </w:r>
      <w:r>
        <w:rPr>
          <w:noProof/>
        </w:rPr>
        <w:t>Safety considerations</w:t>
      </w:r>
      <w:r>
        <w:rPr>
          <w:noProof/>
        </w:rPr>
        <w:tab/>
      </w:r>
      <w:r>
        <w:rPr>
          <w:noProof/>
        </w:rPr>
        <w:fldChar w:fldCharType="begin" w:fldLock="1"/>
      </w:r>
      <w:r>
        <w:rPr>
          <w:noProof/>
        </w:rPr>
        <w:instrText xml:space="preserve"> PAGEREF _Toc486328901 \h </w:instrText>
      </w:r>
      <w:r>
        <w:rPr>
          <w:noProof/>
        </w:rPr>
      </w:r>
      <w:r>
        <w:rPr>
          <w:noProof/>
        </w:rPr>
        <w:fldChar w:fldCharType="separate"/>
      </w:r>
      <w:r>
        <w:rPr>
          <w:noProof/>
        </w:rPr>
        <w:t>12</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Specimen collection</w:t>
      </w:r>
      <w:r>
        <w:rPr>
          <w:noProof/>
        </w:rPr>
        <w:tab/>
      </w:r>
      <w:r>
        <w:rPr>
          <w:noProof/>
        </w:rPr>
        <w:fldChar w:fldCharType="begin" w:fldLock="1"/>
      </w:r>
      <w:r>
        <w:rPr>
          <w:noProof/>
        </w:rPr>
        <w:instrText xml:space="preserve"> PAGEREF _Toc486328902 \h </w:instrText>
      </w:r>
      <w:r>
        <w:rPr>
          <w:noProof/>
        </w:rPr>
      </w:r>
      <w:r>
        <w:rPr>
          <w:noProof/>
        </w:rPr>
        <w:fldChar w:fldCharType="separate"/>
      </w:r>
      <w:r>
        <w:rPr>
          <w:noProof/>
        </w:rPr>
        <w:t>12</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Specimen transport and storage</w:t>
      </w:r>
      <w:r>
        <w:rPr>
          <w:noProof/>
        </w:rPr>
        <w:tab/>
      </w:r>
      <w:r>
        <w:rPr>
          <w:noProof/>
        </w:rPr>
        <w:fldChar w:fldCharType="begin" w:fldLock="1"/>
      </w:r>
      <w:r>
        <w:rPr>
          <w:noProof/>
        </w:rPr>
        <w:instrText xml:space="preserve"> PAGEREF _Toc486328903 \h </w:instrText>
      </w:r>
      <w:r>
        <w:rPr>
          <w:noProof/>
        </w:rPr>
      </w:r>
      <w:r>
        <w:rPr>
          <w:noProof/>
        </w:rPr>
        <w:fldChar w:fldCharType="separate"/>
      </w:r>
      <w:r>
        <w:rPr>
          <w:noProof/>
        </w:rPr>
        <w:t>13</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Specimen processing/procedure</w:t>
      </w:r>
      <w:r>
        <w:rPr>
          <w:noProof/>
        </w:rPr>
        <w:tab/>
      </w:r>
      <w:r>
        <w:rPr>
          <w:noProof/>
        </w:rPr>
        <w:fldChar w:fldCharType="begin" w:fldLock="1"/>
      </w:r>
      <w:r>
        <w:rPr>
          <w:noProof/>
        </w:rPr>
        <w:instrText xml:space="preserve"> PAGEREF _Toc486328904 \h </w:instrText>
      </w:r>
      <w:r>
        <w:rPr>
          <w:noProof/>
        </w:rPr>
      </w:r>
      <w:r>
        <w:rPr>
          <w:noProof/>
        </w:rPr>
        <w:fldChar w:fldCharType="separate"/>
      </w:r>
      <w:r>
        <w:rPr>
          <w:noProof/>
        </w:rPr>
        <w:t>13</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Reporting procedure</w:t>
      </w:r>
      <w:r>
        <w:rPr>
          <w:noProof/>
        </w:rPr>
        <w:tab/>
      </w:r>
      <w:r>
        <w:rPr>
          <w:noProof/>
        </w:rPr>
        <w:fldChar w:fldCharType="begin" w:fldLock="1"/>
      </w:r>
      <w:r>
        <w:rPr>
          <w:noProof/>
        </w:rPr>
        <w:instrText xml:space="preserve"> PAGEREF _Toc486328905 \h </w:instrText>
      </w:r>
      <w:r>
        <w:rPr>
          <w:noProof/>
        </w:rPr>
      </w:r>
      <w:r>
        <w:rPr>
          <w:noProof/>
        </w:rPr>
        <w:fldChar w:fldCharType="separate"/>
      </w:r>
      <w:r>
        <w:rPr>
          <w:noProof/>
        </w:rPr>
        <w:t>18</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_Toc486328906 \h </w:instrText>
      </w:r>
      <w:r>
        <w:rPr>
          <w:noProof/>
        </w:rPr>
      </w:r>
      <w:r>
        <w:rPr>
          <w:noProof/>
        </w:rPr>
        <w:fldChar w:fldCharType="separate"/>
      </w:r>
      <w:r>
        <w:rPr>
          <w:noProof/>
        </w:rPr>
        <w:t>19</w:t>
      </w:r>
      <w:r>
        <w:rPr>
          <w:noProof/>
        </w:rPr>
        <w:fldChar w:fldCharType="end"/>
      </w:r>
    </w:p>
    <w:p w:rsidR="001220DD" w:rsidRDefault="001220DD" w:rsidP="001220DD">
      <w:pPr>
        <w:pStyle w:val="TOC1"/>
        <w:ind w:left="0" w:firstLine="0"/>
        <w:rPr>
          <w:rFonts w:asciiTheme="minorHAnsi" w:eastAsiaTheme="minorEastAsia" w:hAnsiTheme="minorHAnsi" w:cstheme="minorBidi"/>
          <w:noProof/>
          <w:szCs w:val="22"/>
        </w:rPr>
      </w:pPr>
      <w:r>
        <w:rPr>
          <w:noProof/>
        </w:rPr>
        <w:t>Appendix: Investigation of intravascular cannulae and associated specimens</w:t>
      </w:r>
      <w:r>
        <w:rPr>
          <w:noProof/>
        </w:rPr>
        <w:tab/>
      </w:r>
      <w:r>
        <w:rPr>
          <w:noProof/>
        </w:rPr>
        <w:fldChar w:fldCharType="begin" w:fldLock="1"/>
      </w:r>
      <w:r>
        <w:rPr>
          <w:noProof/>
        </w:rPr>
        <w:instrText xml:space="preserve"> PAGEREF _Toc486328907 \h </w:instrText>
      </w:r>
      <w:r>
        <w:rPr>
          <w:noProof/>
        </w:rPr>
      </w:r>
      <w:r>
        <w:rPr>
          <w:noProof/>
        </w:rPr>
        <w:fldChar w:fldCharType="separate"/>
      </w:r>
      <w:r>
        <w:rPr>
          <w:noProof/>
        </w:rPr>
        <w:t>20</w:t>
      </w:r>
      <w:r>
        <w:rPr>
          <w:noProof/>
        </w:rPr>
        <w:fldChar w:fldCharType="end"/>
      </w:r>
    </w:p>
    <w:p w:rsidR="001220DD" w:rsidRDefault="001220DD" w:rsidP="001220DD">
      <w:pPr>
        <w:pStyle w:val="TOC1"/>
        <w:rPr>
          <w:rFonts w:asciiTheme="minorHAnsi" w:eastAsiaTheme="minorEastAsia" w:hAnsiTheme="minorHAnsi" w:cstheme="minorBidi"/>
          <w:noProof/>
          <w:szCs w:val="22"/>
        </w:rPr>
      </w:pPr>
      <w:r>
        <w:rPr>
          <w:noProof/>
        </w:rPr>
        <w:t>References</w:t>
      </w:r>
      <w:r>
        <w:rPr>
          <w:noProof/>
        </w:rPr>
        <w:tab/>
      </w:r>
      <w:r>
        <w:rPr>
          <w:noProof/>
        </w:rPr>
        <w:fldChar w:fldCharType="begin" w:fldLock="1"/>
      </w:r>
      <w:r>
        <w:rPr>
          <w:noProof/>
        </w:rPr>
        <w:instrText xml:space="preserve"> PAGEREF _Toc486328908 \h </w:instrText>
      </w:r>
      <w:r>
        <w:rPr>
          <w:noProof/>
        </w:rPr>
      </w:r>
      <w:r>
        <w:rPr>
          <w:noProof/>
        </w:rPr>
        <w:fldChar w:fldCharType="separate"/>
      </w:r>
      <w:r>
        <w:rPr>
          <w:noProof/>
        </w:rPr>
        <w:t>21</w:t>
      </w:r>
      <w:r>
        <w:rPr>
          <w:noProof/>
        </w:rPr>
        <w:fldChar w:fldCharType="end"/>
      </w:r>
    </w:p>
    <w:p w:rsidR="00ED2CAB" w:rsidRPr="00ED2CAB" w:rsidRDefault="00ED2CAB" w:rsidP="00ED2CAB">
      <w:pPr>
        <w:autoSpaceDE w:val="0"/>
        <w:autoSpaceDN w:val="0"/>
        <w:adjustRightInd w:val="0"/>
        <w:spacing w:before="60" w:after="120"/>
        <w:ind w:left="0" w:firstLine="0"/>
        <w:rPr>
          <w:szCs w:val="28"/>
        </w:rPr>
      </w:pPr>
      <w:r w:rsidRPr="00ED2CAB">
        <w:rPr>
          <w:rFonts w:cs="Arial"/>
          <w:szCs w:val="28"/>
        </w:rPr>
        <w:fldChar w:fldCharType="end"/>
      </w:r>
    </w:p>
    <w:p w:rsidR="00ED2CAB" w:rsidRPr="00ED2CAB" w:rsidRDefault="00ED2CAB" w:rsidP="00ED2CAB">
      <w:pPr>
        <w:autoSpaceDE w:val="0"/>
        <w:autoSpaceDN w:val="0"/>
        <w:adjustRightInd w:val="0"/>
        <w:spacing w:before="60" w:after="120"/>
        <w:ind w:left="0" w:firstLine="0"/>
        <w:rPr>
          <w:szCs w:val="28"/>
        </w:rPr>
      </w:pPr>
    </w:p>
    <w:p w:rsidR="00ED2CAB" w:rsidRPr="00ED2CAB" w:rsidRDefault="00ED2CAB" w:rsidP="00ED2CAB">
      <w:pPr>
        <w:autoSpaceDE w:val="0"/>
        <w:autoSpaceDN w:val="0"/>
        <w:adjustRightInd w:val="0"/>
        <w:spacing w:before="60" w:after="120"/>
        <w:ind w:left="0" w:firstLine="0"/>
        <w:rPr>
          <w:szCs w:val="28"/>
        </w:rPr>
      </w:pPr>
    </w:p>
    <w:p w:rsidR="00ED2CAB" w:rsidRPr="00ED2CAB" w:rsidRDefault="00ED2CAB" w:rsidP="00ED2CAB">
      <w:pPr>
        <w:autoSpaceDE w:val="0"/>
        <w:autoSpaceDN w:val="0"/>
        <w:adjustRightInd w:val="0"/>
        <w:spacing w:before="60" w:after="120"/>
        <w:ind w:left="0" w:firstLine="0"/>
        <w:rPr>
          <w:noProof/>
          <w:szCs w:val="28"/>
        </w:rPr>
      </w:pPr>
    </w:p>
    <w:p w:rsidR="00ED2CAB" w:rsidRDefault="00ED2CA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5F6078" w:rsidRDefault="005F6078"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Pr="00ED2CAB" w:rsidRDefault="00314DEB" w:rsidP="00ED2CAB">
      <w:pPr>
        <w:autoSpaceDE w:val="0"/>
        <w:autoSpaceDN w:val="0"/>
        <w:adjustRightInd w:val="0"/>
        <w:spacing w:before="60" w:after="120"/>
        <w:ind w:left="0" w:firstLine="0"/>
        <w:rPr>
          <w:noProof/>
          <w:szCs w:val="28"/>
        </w:rPr>
      </w:pPr>
    </w:p>
    <w:p w:rsidR="00ED2CAB" w:rsidRPr="00ED2CAB" w:rsidRDefault="00ED2CAB" w:rsidP="00ED2CAB">
      <w:pPr>
        <w:autoSpaceDE w:val="0"/>
        <w:autoSpaceDN w:val="0"/>
        <w:adjustRightInd w:val="0"/>
        <w:spacing w:before="60" w:after="120"/>
        <w:ind w:left="0" w:firstLine="0"/>
        <w:rPr>
          <w:szCs w:val="28"/>
        </w:rPr>
      </w:pPr>
      <w:r w:rsidRPr="00ED2CAB">
        <w:rPr>
          <w:noProof/>
          <w:szCs w:val="28"/>
        </w:rPr>
        <w:drawing>
          <wp:inline distT="0" distB="0" distL="0" distR="0" wp14:anchorId="3C0356D8" wp14:editId="67276410">
            <wp:extent cx="5867400" cy="1076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ED2CAB">
        <w:rPr>
          <w:b/>
          <w:color w:val="000000"/>
          <w:sz w:val="22"/>
          <w:szCs w:val="22"/>
          <w:lang w:val="en-US" w:eastAsia="en-US"/>
        </w:rPr>
        <w:br w:type="page"/>
      </w:r>
      <w:r w:rsidRPr="00ED2CAB">
        <w:rPr>
          <w:rFonts w:cs="Arial"/>
          <w:b/>
          <w:color w:val="000000"/>
          <w:sz w:val="36"/>
          <w:szCs w:val="28"/>
          <w:lang w:val="en-US" w:eastAsia="en-US"/>
        </w:rPr>
        <w:lastRenderedPageBreak/>
        <w:t xml:space="preserve">Amendment </w:t>
      </w:r>
      <w:r w:rsidR="002E45AE">
        <w:rPr>
          <w:rFonts w:cs="Arial"/>
          <w:b/>
          <w:color w:val="000000"/>
          <w:sz w:val="36"/>
          <w:szCs w:val="28"/>
          <w:lang w:val="en-US" w:eastAsia="en-US"/>
        </w:rPr>
        <w:t>t</w:t>
      </w:r>
      <w:r w:rsidRPr="00ED2CAB">
        <w:rPr>
          <w:rFonts w:cs="Arial"/>
          <w:b/>
          <w:color w:val="000000"/>
          <w:sz w:val="36"/>
          <w:szCs w:val="28"/>
          <w:lang w:val="en-US" w:eastAsia="en-US"/>
        </w:rPr>
        <w:t>able</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 xml:space="preserve">Each SMI method has an individual record of amendments. The current amendments are listed on this page. The amendment </w:t>
      </w:r>
      <w:r w:rsidRPr="00ED2CAB">
        <w:rPr>
          <w:szCs w:val="28"/>
        </w:rPr>
        <w:t>history</w:t>
      </w:r>
      <w:r w:rsidRPr="00ED2CAB">
        <w:rPr>
          <w:rFonts w:cs="Arial"/>
          <w:szCs w:val="28"/>
        </w:rPr>
        <w:t xml:space="preserve"> is </w:t>
      </w:r>
      <w:r w:rsidRPr="00ED2CAB">
        <w:rPr>
          <w:szCs w:val="28"/>
        </w:rPr>
        <w:t>available</w:t>
      </w:r>
      <w:r w:rsidRPr="00ED2CAB">
        <w:rPr>
          <w:rFonts w:cs="Arial"/>
          <w:szCs w:val="28"/>
        </w:rPr>
        <w:t xml:space="preserve"> from </w:t>
      </w:r>
      <w:hyperlink r:id="rId17" w:history="1">
        <w:r w:rsidRPr="00ED2CAB">
          <w:rPr>
            <w:rFonts w:cs="Arial"/>
            <w:color w:val="0000FF"/>
            <w:szCs w:val="28"/>
            <w:u w:val="single"/>
          </w:rPr>
          <w:t>standards@phe.gov.uk</w:t>
        </w:r>
      </w:hyperlink>
      <w:r w:rsidRPr="00ED2CAB">
        <w:rPr>
          <w:rFonts w:cs="Arial"/>
          <w:szCs w:val="28"/>
        </w:rPr>
        <w:t>.</w:t>
      </w:r>
    </w:p>
    <w:p w:rsidR="00ED2CAB" w:rsidRDefault="00ED2CAB" w:rsidP="00ED2CAB">
      <w:pPr>
        <w:autoSpaceDE w:val="0"/>
        <w:autoSpaceDN w:val="0"/>
        <w:adjustRightInd w:val="0"/>
        <w:spacing w:before="60" w:after="120"/>
        <w:ind w:left="0" w:firstLine="0"/>
        <w:rPr>
          <w:rFonts w:cs="Arial"/>
          <w:szCs w:val="28"/>
        </w:rPr>
      </w:pPr>
      <w:r w:rsidRPr="00ED2CAB">
        <w:rPr>
          <w:rFonts w:cs="Arial"/>
          <w:szCs w:val="28"/>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D1713" w:rsidRPr="00811025" w:rsidTr="001F3D75">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szCs w:val="28"/>
              </w:rPr>
            </w:pPr>
            <w:r w:rsidRPr="00811025">
              <w:rPr>
                <w:rFonts w:cs="Arial"/>
                <w:szCs w:val="28"/>
              </w:rPr>
              <w:t xml:space="preserve">Amendment </w:t>
            </w:r>
            <w:r>
              <w:rPr>
                <w:rFonts w:cs="Arial"/>
                <w:szCs w:val="28"/>
              </w:rPr>
              <w:t>no/d</w:t>
            </w:r>
            <w:r w:rsidRPr="00811025">
              <w:rPr>
                <w:rFonts w:cs="Arial"/>
                <w:szCs w:val="28"/>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1713" w:rsidRPr="00811025" w:rsidRDefault="001F3D75" w:rsidP="00ED1713">
            <w:pPr>
              <w:autoSpaceDE w:val="0"/>
              <w:autoSpaceDN w:val="0"/>
              <w:adjustRightInd w:val="0"/>
              <w:spacing w:before="60" w:after="120"/>
              <w:ind w:left="0" w:firstLine="0"/>
              <w:rPr>
                <w:rFonts w:cs="Arial"/>
                <w:szCs w:val="28"/>
              </w:rPr>
            </w:pPr>
            <w:r>
              <w:rPr>
                <w:rFonts w:cs="Arial"/>
                <w:szCs w:val="28"/>
              </w:rPr>
              <w:t>10/27.06.17</w:t>
            </w:r>
          </w:p>
        </w:tc>
      </w:tr>
      <w:tr w:rsidR="00ED1713" w:rsidRPr="00811025" w:rsidTr="001F3D75">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szCs w:val="28"/>
              </w:rPr>
            </w:pPr>
            <w:r w:rsidRPr="00811025">
              <w:rPr>
                <w:rFonts w:cs="Arial"/>
                <w:szCs w:val="28"/>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szCs w:val="28"/>
              </w:rPr>
            </w:pPr>
            <w:r>
              <w:rPr>
                <w:szCs w:val="28"/>
              </w:rPr>
              <w:t>6</w:t>
            </w:r>
          </w:p>
        </w:tc>
      </w:tr>
      <w:tr w:rsidR="00ED1713" w:rsidRPr="00811025" w:rsidTr="001F3D75">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szCs w:val="28"/>
              </w:rPr>
            </w:pPr>
            <w:r>
              <w:rPr>
                <w:rFonts w:cs="Arial"/>
                <w:szCs w:val="28"/>
              </w:rPr>
              <w:t>Insert i</w:t>
            </w:r>
            <w:r w:rsidRPr="00811025">
              <w:rPr>
                <w:rFonts w:cs="Arial"/>
                <w:szCs w:val="28"/>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szCs w:val="28"/>
              </w:rPr>
            </w:pPr>
            <w:r w:rsidRPr="00811025">
              <w:rPr>
                <w:szCs w:val="28"/>
              </w:rPr>
              <w:fldChar w:fldCharType="begin" w:fldLock="1"/>
            </w:r>
            <w:r w:rsidRPr="00811025">
              <w:rPr>
                <w:szCs w:val="28"/>
              </w:rPr>
              <w:instrText xml:space="preserve"> REF  NewIssueNumber  \* MERGEFORMAT </w:instrText>
            </w:r>
            <w:r w:rsidRPr="00811025">
              <w:rPr>
                <w:szCs w:val="28"/>
              </w:rPr>
              <w:fldChar w:fldCharType="separate"/>
            </w:r>
            <w:r w:rsidRPr="00532607">
              <w:rPr>
                <w:rFonts w:cs="Arial"/>
                <w:szCs w:val="28"/>
              </w:rPr>
              <w:t>6</w:t>
            </w:r>
            <w:r w:rsidRPr="00811025">
              <w:rPr>
                <w:rFonts w:cs="Arial"/>
                <w:szCs w:val="28"/>
              </w:rPr>
              <w:fldChar w:fldCharType="end"/>
            </w:r>
            <w:r>
              <w:rPr>
                <w:rFonts w:cs="Arial"/>
                <w:szCs w:val="28"/>
              </w:rPr>
              <w:t>.1</w:t>
            </w:r>
          </w:p>
        </w:tc>
      </w:tr>
      <w:tr w:rsidR="00ED1713" w:rsidRPr="00811025" w:rsidTr="001F3D75">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b/>
                <w:szCs w:val="28"/>
              </w:rPr>
            </w:pPr>
            <w:r w:rsidRPr="00811025">
              <w:rPr>
                <w:rFonts w:cs="Arial"/>
                <w:b/>
                <w:szCs w:val="28"/>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1713" w:rsidRPr="00811025" w:rsidRDefault="00ED1713" w:rsidP="001F3D75">
            <w:pPr>
              <w:autoSpaceDE w:val="0"/>
              <w:autoSpaceDN w:val="0"/>
              <w:adjustRightInd w:val="0"/>
              <w:spacing w:before="60" w:after="120"/>
              <w:ind w:left="0" w:firstLine="0"/>
              <w:rPr>
                <w:rFonts w:cs="Arial"/>
                <w:b/>
                <w:szCs w:val="28"/>
              </w:rPr>
            </w:pPr>
            <w:r w:rsidRPr="00811025">
              <w:rPr>
                <w:rFonts w:cs="Arial"/>
                <w:b/>
                <w:szCs w:val="28"/>
              </w:rPr>
              <w:t>Amendment</w:t>
            </w:r>
          </w:p>
        </w:tc>
      </w:tr>
      <w:tr w:rsidR="00ED1713" w:rsidRPr="00811025" w:rsidTr="001F3D75">
        <w:tblPrEx>
          <w:tblBorders>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tcBorders>
              <w:bottom w:val="single" w:sz="12" w:space="0" w:color="auto"/>
            </w:tcBorders>
            <w:noWrap/>
            <w:vAlign w:val="center"/>
            <w:hideMark/>
          </w:tcPr>
          <w:p w:rsidR="00ED1713" w:rsidRPr="0030687A" w:rsidRDefault="00ED1713" w:rsidP="001F3D75">
            <w:pPr>
              <w:pStyle w:val="HPABodytext"/>
              <w:rPr>
                <w:rFonts w:ascii="Arial" w:hAnsi="Arial" w:cs="Arial"/>
              </w:rPr>
            </w:pPr>
            <w:r>
              <w:rPr>
                <w:rFonts w:ascii="Arial" w:hAnsi="Arial" w:cs="Arial"/>
              </w:rPr>
              <w:t>Introduction</w:t>
            </w:r>
            <w:r w:rsidRPr="0030687A">
              <w:rPr>
                <w:rFonts w:ascii="Arial" w:hAnsi="Arial" w:cs="Arial"/>
              </w:rPr>
              <w:t>.</w:t>
            </w:r>
          </w:p>
        </w:tc>
        <w:tc>
          <w:tcPr>
            <w:tcW w:w="5625" w:type="dxa"/>
            <w:tcBorders>
              <w:bottom w:val="single" w:sz="12" w:space="0" w:color="auto"/>
            </w:tcBorders>
            <w:noWrap/>
            <w:vAlign w:val="center"/>
            <w:hideMark/>
          </w:tcPr>
          <w:p w:rsidR="00ED1713" w:rsidRPr="00ED1713" w:rsidRDefault="00ED1713" w:rsidP="001F3D75">
            <w:pPr>
              <w:pStyle w:val="HPABodytext"/>
              <w:rPr>
                <w:rFonts w:ascii="Arial" w:hAnsi="Arial" w:cs="Arial"/>
              </w:rPr>
            </w:pPr>
            <w:r w:rsidRPr="0030687A">
              <w:rPr>
                <w:rFonts w:ascii="Arial" w:hAnsi="Arial" w:cs="Arial"/>
              </w:rPr>
              <w:t xml:space="preserve">Minor textual </w:t>
            </w:r>
            <w:r>
              <w:rPr>
                <w:rFonts w:ascii="Arial" w:hAnsi="Arial" w:cs="Arial"/>
              </w:rPr>
              <w:t>additions.</w:t>
            </w:r>
          </w:p>
        </w:tc>
      </w:tr>
      <w:tr w:rsidR="00ED1713" w:rsidRPr="00811025" w:rsidTr="001F3D75">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tcBorders>
              <w:top w:val="single" w:sz="12" w:space="0" w:color="auto"/>
              <w:bottom w:val="single" w:sz="12" w:space="0" w:color="auto"/>
            </w:tcBorders>
            <w:noWrap/>
            <w:vAlign w:val="center"/>
          </w:tcPr>
          <w:p w:rsidR="00ED1713" w:rsidRDefault="00ED1713" w:rsidP="001F3D75">
            <w:pPr>
              <w:pStyle w:val="HPABodytext"/>
              <w:rPr>
                <w:rFonts w:ascii="Arial" w:hAnsi="Arial" w:cs="Arial"/>
              </w:rPr>
            </w:pPr>
            <w:r>
              <w:rPr>
                <w:rFonts w:ascii="Arial" w:hAnsi="Arial" w:cs="Arial"/>
              </w:rPr>
              <w:t>Section 2.2.1</w:t>
            </w:r>
          </w:p>
        </w:tc>
        <w:tc>
          <w:tcPr>
            <w:tcW w:w="5625" w:type="dxa"/>
            <w:tcBorders>
              <w:top w:val="single" w:sz="12" w:space="0" w:color="auto"/>
              <w:bottom w:val="single" w:sz="12" w:space="0" w:color="auto"/>
            </w:tcBorders>
            <w:noWrap/>
            <w:vAlign w:val="center"/>
          </w:tcPr>
          <w:p w:rsidR="00ED1713" w:rsidRPr="0030687A" w:rsidRDefault="00ED1713" w:rsidP="001F3D75">
            <w:pPr>
              <w:pStyle w:val="HPABodytext"/>
              <w:rPr>
                <w:rFonts w:ascii="Arial" w:hAnsi="Arial" w:cs="Arial"/>
              </w:rPr>
            </w:pPr>
            <w:r w:rsidRPr="0030687A">
              <w:rPr>
                <w:rFonts w:ascii="Arial" w:hAnsi="Arial" w:cs="Arial"/>
              </w:rPr>
              <w:t>Edited for clarity.</w:t>
            </w:r>
          </w:p>
        </w:tc>
      </w:tr>
    </w:tbl>
    <w:p w:rsidR="00ED1713" w:rsidRDefault="00ED1713" w:rsidP="00ED2CAB">
      <w:pPr>
        <w:autoSpaceDE w:val="0"/>
        <w:autoSpaceDN w:val="0"/>
        <w:adjustRightInd w:val="0"/>
        <w:spacing w:before="60" w:after="120"/>
        <w:ind w:left="0" w:firstLine="0"/>
        <w:rPr>
          <w:rFonts w:cs="Arial"/>
          <w:szCs w:val="28"/>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D2CAB" w:rsidRPr="00811025"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B4775C">
            <w:pPr>
              <w:autoSpaceDE w:val="0"/>
              <w:autoSpaceDN w:val="0"/>
              <w:adjustRightInd w:val="0"/>
              <w:spacing w:before="60" w:after="120"/>
              <w:ind w:left="0" w:firstLine="0"/>
              <w:rPr>
                <w:rFonts w:cs="Arial"/>
                <w:szCs w:val="28"/>
              </w:rPr>
            </w:pPr>
            <w:r w:rsidRPr="00811025">
              <w:rPr>
                <w:rFonts w:cs="Arial"/>
                <w:szCs w:val="28"/>
              </w:rPr>
              <w:t xml:space="preserve">Amendment </w:t>
            </w:r>
            <w:r w:rsidR="00B4775C">
              <w:rPr>
                <w:rFonts w:cs="Arial"/>
                <w:szCs w:val="28"/>
              </w:rPr>
              <w:t>no/d</w:t>
            </w:r>
            <w:r w:rsidRPr="00811025">
              <w:rPr>
                <w:rFonts w:cs="Arial"/>
                <w:szCs w:val="28"/>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532607" w:rsidP="00ED2CAB">
            <w:pPr>
              <w:autoSpaceDE w:val="0"/>
              <w:autoSpaceDN w:val="0"/>
              <w:adjustRightInd w:val="0"/>
              <w:spacing w:before="60" w:after="120"/>
              <w:ind w:left="0" w:firstLine="0"/>
              <w:rPr>
                <w:rFonts w:cs="Arial"/>
                <w:szCs w:val="28"/>
              </w:rPr>
            </w:pPr>
            <w:r>
              <w:rPr>
                <w:szCs w:val="28"/>
              </w:rPr>
              <w:t>9</w:t>
            </w:r>
            <w:r w:rsidR="00ED2CAB" w:rsidRPr="00811025">
              <w:rPr>
                <w:rFonts w:cs="Arial"/>
                <w:szCs w:val="28"/>
              </w:rPr>
              <w:t>/</w:t>
            </w:r>
            <w:r w:rsidR="00ED2CAB" w:rsidRPr="00811025">
              <w:rPr>
                <w:szCs w:val="28"/>
              </w:rPr>
              <w:fldChar w:fldCharType="begin" w:fldLock="1"/>
            </w:r>
            <w:r w:rsidR="00ED2CAB" w:rsidRPr="00811025">
              <w:rPr>
                <w:szCs w:val="28"/>
              </w:rPr>
              <w:instrText xml:space="preserve"> REF  NewIssueDate  \* MERGEFORMAT </w:instrText>
            </w:r>
            <w:r w:rsidR="00ED2CAB" w:rsidRPr="00811025">
              <w:rPr>
                <w:szCs w:val="28"/>
              </w:rPr>
              <w:fldChar w:fldCharType="separate"/>
            </w:r>
            <w:r w:rsidRPr="00532607">
              <w:rPr>
                <w:rFonts w:cs="Arial"/>
                <w:szCs w:val="28"/>
              </w:rPr>
              <w:t>30.11.15</w:t>
            </w:r>
            <w:r w:rsidR="00ED2CAB" w:rsidRPr="00811025">
              <w:rPr>
                <w:rFonts w:cs="Arial"/>
                <w:szCs w:val="28"/>
              </w:rPr>
              <w:fldChar w:fldCharType="end"/>
            </w:r>
          </w:p>
        </w:tc>
      </w:tr>
      <w:tr w:rsidR="00ED2CAB" w:rsidRPr="00811025"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rFonts w:cs="Arial"/>
                <w:szCs w:val="28"/>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532607" w:rsidP="00ED2CAB">
            <w:pPr>
              <w:autoSpaceDE w:val="0"/>
              <w:autoSpaceDN w:val="0"/>
              <w:adjustRightInd w:val="0"/>
              <w:spacing w:before="60" w:after="120"/>
              <w:ind w:left="0" w:firstLine="0"/>
              <w:rPr>
                <w:rFonts w:cs="Arial"/>
                <w:szCs w:val="28"/>
              </w:rPr>
            </w:pPr>
            <w:r>
              <w:rPr>
                <w:szCs w:val="28"/>
              </w:rPr>
              <w:t>5.2</w:t>
            </w:r>
          </w:p>
        </w:tc>
      </w:tr>
      <w:tr w:rsidR="00ED2CAB" w:rsidRPr="00811025"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B4775C" w:rsidP="00ED2CAB">
            <w:pPr>
              <w:autoSpaceDE w:val="0"/>
              <w:autoSpaceDN w:val="0"/>
              <w:adjustRightInd w:val="0"/>
              <w:spacing w:before="60" w:after="120"/>
              <w:ind w:left="0" w:firstLine="0"/>
              <w:rPr>
                <w:rFonts w:cs="Arial"/>
                <w:szCs w:val="28"/>
              </w:rPr>
            </w:pPr>
            <w:r>
              <w:rPr>
                <w:rFonts w:cs="Arial"/>
                <w:szCs w:val="28"/>
              </w:rPr>
              <w:t>Insert i</w:t>
            </w:r>
            <w:r w:rsidR="00ED2CAB" w:rsidRPr="00811025">
              <w:rPr>
                <w:rFonts w:cs="Arial"/>
                <w:szCs w:val="28"/>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szCs w:val="28"/>
              </w:rPr>
              <w:fldChar w:fldCharType="begin" w:fldLock="1"/>
            </w:r>
            <w:r w:rsidRPr="00811025">
              <w:rPr>
                <w:szCs w:val="28"/>
              </w:rPr>
              <w:instrText xml:space="preserve"> REF  NewIssueNumber  \* MERGEFORMAT </w:instrText>
            </w:r>
            <w:r w:rsidRPr="00811025">
              <w:rPr>
                <w:szCs w:val="28"/>
              </w:rPr>
              <w:fldChar w:fldCharType="separate"/>
            </w:r>
            <w:r w:rsidR="00532607" w:rsidRPr="00532607">
              <w:rPr>
                <w:rFonts w:cs="Arial"/>
                <w:szCs w:val="28"/>
              </w:rPr>
              <w:t>6</w:t>
            </w:r>
            <w:r w:rsidRPr="00811025">
              <w:rPr>
                <w:rFonts w:cs="Arial"/>
                <w:szCs w:val="28"/>
              </w:rPr>
              <w:fldChar w:fldCharType="end"/>
            </w:r>
          </w:p>
        </w:tc>
      </w:tr>
      <w:tr w:rsidR="00ED2CAB" w:rsidRPr="00811025"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b/>
                <w:szCs w:val="28"/>
              </w:rPr>
            </w:pPr>
            <w:r w:rsidRPr="00811025">
              <w:rPr>
                <w:rFonts w:cs="Arial"/>
                <w:b/>
                <w:szCs w:val="28"/>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b/>
                <w:szCs w:val="28"/>
              </w:rPr>
            </w:pPr>
            <w:r w:rsidRPr="00811025">
              <w:rPr>
                <w:rFonts w:cs="Arial"/>
                <w:b/>
                <w:szCs w:val="28"/>
              </w:rPr>
              <w:t>Amendment</w:t>
            </w:r>
          </w:p>
        </w:tc>
      </w:tr>
    </w:tbl>
    <w:p w:rsidR="00ED2CAB" w:rsidRPr="00811025" w:rsidRDefault="00ED2CAB" w:rsidP="00ED2CAB">
      <w:pPr>
        <w:autoSpaceDE w:val="0"/>
        <w:autoSpaceDN w:val="0"/>
        <w:adjustRightInd w:val="0"/>
        <w:spacing w:before="60" w:after="120"/>
        <w:ind w:left="0" w:firstLine="0"/>
        <w:rPr>
          <w:rFonts w:cs="Arial"/>
          <w:szCs w:val="28"/>
        </w:rPr>
        <w:sectPr w:rsidR="00ED2CAB" w:rsidRPr="00811025"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30687A" w:rsidRPr="00811025" w:rsidTr="00466245">
        <w:trPr>
          <w:trHeight w:val="420"/>
        </w:trPr>
        <w:tc>
          <w:tcPr>
            <w:tcW w:w="3564" w:type="dxa"/>
            <w:tcBorders>
              <w:bottom w:val="single" w:sz="8" w:space="0" w:color="auto"/>
            </w:tcBorders>
            <w:noWrap/>
            <w:vAlign w:val="center"/>
            <w:hideMark/>
          </w:tcPr>
          <w:p w:rsidR="0030687A" w:rsidRPr="0030687A" w:rsidRDefault="0030687A" w:rsidP="002762FD">
            <w:pPr>
              <w:pStyle w:val="HPABodytext"/>
              <w:rPr>
                <w:rFonts w:ascii="Arial" w:hAnsi="Arial" w:cs="Arial"/>
              </w:rPr>
            </w:pPr>
            <w:r w:rsidRPr="0030687A">
              <w:rPr>
                <w:rFonts w:ascii="Arial" w:hAnsi="Arial" w:cs="Arial"/>
              </w:rPr>
              <w:lastRenderedPageBreak/>
              <w:t>Whole document.</w:t>
            </w:r>
          </w:p>
        </w:tc>
        <w:tc>
          <w:tcPr>
            <w:tcW w:w="5625" w:type="dxa"/>
            <w:tcBorders>
              <w:bottom w:val="single" w:sz="8" w:space="0" w:color="auto"/>
            </w:tcBorders>
            <w:noWrap/>
            <w:vAlign w:val="center"/>
            <w:hideMark/>
          </w:tcPr>
          <w:p w:rsidR="0030687A" w:rsidRDefault="0030687A" w:rsidP="0030687A">
            <w:pPr>
              <w:pStyle w:val="HPABodytext"/>
              <w:rPr>
                <w:rFonts w:ascii="Arial" w:hAnsi="Arial" w:cs="Arial"/>
              </w:rPr>
            </w:pPr>
            <w:r w:rsidRPr="0030687A">
              <w:rPr>
                <w:rFonts w:ascii="Arial" w:hAnsi="Arial" w:cs="Arial"/>
              </w:rPr>
              <w:t>Document presented in a new format.</w:t>
            </w:r>
          </w:p>
          <w:p w:rsidR="00466245" w:rsidRPr="0030687A" w:rsidRDefault="00466245" w:rsidP="0030687A">
            <w:pPr>
              <w:pStyle w:val="HPABodytext"/>
              <w:rPr>
                <w:rFonts w:ascii="Arial" w:hAnsi="Arial" w:cs="Arial"/>
              </w:rPr>
            </w:pPr>
            <w:r>
              <w:rPr>
                <w:rFonts w:ascii="Arial" w:hAnsi="Arial" w:cs="Arial"/>
              </w:rPr>
              <w:t xml:space="preserve">Hyperlinks updated to gov.uk. </w:t>
            </w:r>
          </w:p>
          <w:p w:rsidR="0030687A" w:rsidRPr="0030687A" w:rsidRDefault="0030687A" w:rsidP="0030687A">
            <w:pPr>
              <w:pStyle w:val="HPABodytext"/>
              <w:rPr>
                <w:rFonts w:ascii="Arial" w:hAnsi="Arial" w:cs="Arial"/>
              </w:rPr>
            </w:pPr>
            <w:r w:rsidRPr="0030687A">
              <w:rPr>
                <w:rFonts w:ascii="Arial" w:hAnsi="Arial" w:cs="Arial"/>
              </w:rPr>
              <w:t>Reorganisation of some text.</w:t>
            </w:r>
          </w:p>
          <w:p w:rsidR="0030687A" w:rsidRDefault="0030687A" w:rsidP="0030687A">
            <w:pPr>
              <w:pStyle w:val="HPABodytext"/>
              <w:rPr>
                <w:rFonts w:ascii="Arial" w:hAnsi="Arial" w:cs="Arial"/>
              </w:rPr>
            </w:pPr>
            <w:r w:rsidRPr="0030687A">
              <w:rPr>
                <w:rFonts w:ascii="Arial" w:hAnsi="Arial" w:cs="Arial"/>
              </w:rPr>
              <w:t>Edited for clarity.</w:t>
            </w:r>
          </w:p>
          <w:p w:rsidR="0030687A" w:rsidRDefault="0030687A" w:rsidP="002762FD">
            <w:pPr>
              <w:pStyle w:val="HPABodytext"/>
              <w:rPr>
                <w:rFonts w:ascii="Arial" w:hAnsi="Arial" w:cs="Arial"/>
              </w:rPr>
            </w:pPr>
            <w:r w:rsidRPr="0030687A">
              <w:rPr>
                <w:rFonts w:ascii="Arial" w:hAnsi="Arial" w:cs="Arial"/>
              </w:rPr>
              <w:t>Minor textual changes.</w:t>
            </w:r>
          </w:p>
          <w:p w:rsidR="0030687A" w:rsidRPr="0030687A" w:rsidRDefault="0030687A" w:rsidP="002762FD">
            <w:pPr>
              <w:pStyle w:val="HPABodytext"/>
              <w:rPr>
                <w:rFonts w:ascii="Arial" w:hAnsi="Arial" w:cs="Arial"/>
                <w:iCs/>
              </w:rPr>
            </w:pPr>
            <w:r>
              <w:rPr>
                <w:rFonts w:ascii="Arial" w:hAnsi="Arial" w:cs="Arial"/>
              </w:rPr>
              <w:t>All hyperlinked documents updated with the correct address.</w:t>
            </w:r>
          </w:p>
        </w:tc>
      </w:tr>
      <w:tr w:rsidR="00466245" w:rsidRPr="00811025" w:rsidTr="00466245">
        <w:trPr>
          <w:trHeight w:val="420"/>
        </w:trPr>
        <w:tc>
          <w:tcPr>
            <w:tcW w:w="3564" w:type="dxa"/>
            <w:tcBorders>
              <w:top w:val="single" w:sz="8" w:space="0" w:color="auto"/>
              <w:bottom w:val="single" w:sz="8" w:space="0" w:color="auto"/>
            </w:tcBorders>
            <w:noWrap/>
            <w:vAlign w:val="center"/>
          </w:tcPr>
          <w:p w:rsidR="00466245" w:rsidRPr="0030687A" w:rsidRDefault="00466245" w:rsidP="002762FD">
            <w:pPr>
              <w:pStyle w:val="HPABodytext"/>
              <w:rPr>
                <w:rFonts w:ascii="Arial" w:hAnsi="Arial" w:cs="Arial"/>
              </w:rPr>
            </w:pPr>
            <w:r>
              <w:rPr>
                <w:rFonts w:ascii="Arial" w:hAnsi="Arial" w:cs="Arial"/>
              </w:rPr>
              <w:t>Page 2.</w:t>
            </w:r>
          </w:p>
        </w:tc>
        <w:tc>
          <w:tcPr>
            <w:tcW w:w="5625" w:type="dxa"/>
            <w:tcBorders>
              <w:top w:val="single" w:sz="8" w:space="0" w:color="auto"/>
              <w:bottom w:val="single" w:sz="8" w:space="0" w:color="auto"/>
            </w:tcBorders>
            <w:noWrap/>
            <w:vAlign w:val="center"/>
          </w:tcPr>
          <w:p w:rsidR="00466245" w:rsidRPr="0030687A" w:rsidRDefault="00466245" w:rsidP="0030687A">
            <w:pPr>
              <w:pStyle w:val="HPABodytext"/>
              <w:rPr>
                <w:rFonts w:ascii="Arial" w:hAnsi="Arial" w:cs="Arial"/>
              </w:rPr>
            </w:pPr>
            <w:r>
              <w:rPr>
                <w:rFonts w:ascii="Arial" w:hAnsi="Arial" w:cs="Arial"/>
              </w:rPr>
              <w:t>Updated logos added.</w:t>
            </w:r>
          </w:p>
        </w:tc>
      </w:tr>
      <w:tr w:rsidR="0030687A" w:rsidRPr="00811025" w:rsidTr="00B4775C">
        <w:trPr>
          <w:trHeight w:val="420"/>
        </w:trPr>
        <w:tc>
          <w:tcPr>
            <w:tcW w:w="3564" w:type="dxa"/>
            <w:tcBorders>
              <w:top w:val="single" w:sz="8" w:space="0" w:color="auto"/>
              <w:bottom w:val="single" w:sz="8" w:space="0" w:color="auto"/>
            </w:tcBorders>
            <w:noWrap/>
            <w:vAlign w:val="center"/>
          </w:tcPr>
          <w:p w:rsidR="0030687A" w:rsidRPr="0030687A" w:rsidRDefault="0030687A" w:rsidP="002762FD">
            <w:pPr>
              <w:pStyle w:val="HPABodytext"/>
              <w:rPr>
                <w:rFonts w:ascii="Arial" w:hAnsi="Arial" w:cs="Arial"/>
              </w:rPr>
            </w:pPr>
            <w:r>
              <w:rPr>
                <w:rFonts w:ascii="Arial" w:hAnsi="Arial" w:cs="Arial"/>
              </w:rPr>
              <w:t>Scope of document.</w:t>
            </w:r>
          </w:p>
        </w:tc>
        <w:tc>
          <w:tcPr>
            <w:tcW w:w="5625" w:type="dxa"/>
            <w:tcBorders>
              <w:top w:val="single" w:sz="8" w:space="0" w:color="auto"/>
              <w:bottom w:val="single" w:sz="8" w:space="0" w:color="auto"/>
            </w:tcBorders>
            <w:noWrap/>
            <w:vAlign w:val="center"/>
          </w:tcPr>
          <w:p w:rsidR="0030687A" w:rsidRPr="0030687A" w:rsidRDefault="0030687A" w:rsidP="0030687A">
            <w:pPr>
              <w:pStyle w:val="HPABodytext"/>
              <w:rPr>
                <w:rFonts w:ascii="Arial" w:hAnsi="Arial" w:cs="Arial"/>
              </w:rPr>
            </w:pPr>
            <w:r w:rsidRPr="0030687A">
              <w:rPr>
                <w:rFonts w:ascii="Arial" w:hAnsi="Arial" w:cs="Arial"/>
              </w:rPr>
              <w:t>This document</w:t>
            </w:r>
            <w:r>
              <w:rPr>
                <w:rFonts w:ascii="Arial" w:hAnsi="Arial" w:cs="Arial"/>
              </w:rPr>
              <w:t xml:space="preserve"> has been updated to exclude t</w:t>
            </w:r>
            <w:r w:rsidRPr="0030687A">
              <w:rPr>
                <w:rFonts w:ascii="Arial" w:hAnsi="Arial" w:cs="Arial"/>
              </w:rPr>
              <w:t>he investigation of specimens such as pacing wires and ventricular assist devices</w:t>
            </w:r>
            <w:r>
              <w:rPr>
                <w:rFonts w:ascii="Arial" w:hAnsi="Arial" w:cs="Arial"/>
              </w:rPr>
              <w:t>.</w:t>
            </w:r>
          </w:p>
        </w:tc>
      </w:tr>
      <w:tr w:rsidR="0030687A" w:rsidRPr="00811025" w:rsidTr="00B4775C">
        <w:trPr>
          <w:trHeight w:val="420"/>
        </w:trPr>
        <w:tc>
          <w:tcPr>
            <w:tcW w:w="3564" w:type="dxa"/>
            <w:tcBorders>
              <w:top w:val="single" w:sz="8" w:space="0" w:color="auto"/>
              <w:bottom w:val="single" w:sz="8" w:space="0" w:color="auto"/>
            </w:tcBorders>
            <w:noWrap/>
            <w:vAlign w:val="center"/>
          </w:tcPr>
          <w:p w:rsidR="0030687A" w:rsidRPr="0030687A" w:rsidRDefault="0030687A" w:rsidP="002762FD">
            <w:pPr>
              <w:pStyle w:val="HPABodytext"/>
              <w:rPr>
                <w:rFonts w:ascii="Arial" w:hAnsi="Arial" w:cs="Arial"/>
              </w:rPr>
            </w:pPr>
            <w:r w:rsidRPr="0030687A">
              <w:rPr>
                <w:rFonts w:ascii="Arial" w:hAnsi="Arial" w:cs="Arial"/>
              </w:rPr>
              <w:t>References.</w:t>
            </w:r>
          </w:p>
        </w:tc>
        <w:tc>
          <w:tcPr>
            <w:tcW w:w="5625" w:type="dxa"/>
            <w:tcBorders>
              <w:top w:val="single" w:sz="8" w:space="0" w:color="auto"/>
              <w:bottom w:val="single" w:sz="8" w:space="0" w:color="auto"/>
            </w:tcBorders>
            <w:noWrap/>
            <w:vAlign w:val="center"/>
          </w:tcPr>
          <w:p w:rsidR="0030687A" w:rsidRPr="0030687A" w:rsidRDefault="0030687A" w:rsidP="002762FD">
            <w:pPr>
              <w:pStyle w:val="HPABodytext"/>
              <w:rPr>
                <w:rFonts w:ascii="Arial" w:hAnsi="Arial" w:cs="Arial"/>
              </w:rPr>
            </w:pPr>
            <w:r>
              <w:rPr>
                <w:rFonts w:ascii="Arial" w:hAnsi="Arial" w:cs="Arial"/>
              </w:rPr>
              <w:t>R</w:t>
            </w:r>
            <w:r w:rsidRPr="0030687A">
              <w:rPr>
                <w:rFonts w:ascii="Arial" w:hAnsi="Arial" w:cs="Arial"/>
              </w:rPr>
              <w:t>eferences updated.</w:t>
            </w:r>
          </w:p>
        </w:tc>
      </w:tr>
      <w:tr w:rsidR="0030687A" w:rsidRPr="00811025" w:rsidTr="00B4775C">
        <w:trPr>
          <w:trHeight w:val="420"/>
        </w:trPr>
        <w:tc>
          <w:tcPr>
            <w:tcW w:w="3564" w:type="dxa"/>
            <w:tcBorders>
              <w:top w:val="single" w:sz="8" w:space="0" w:color="auto"/>
            </w:tcBorders>
            <w:noWrap/>
            <w:vAlign w:val="center"/>
          </w:tcPr>
          <w:p w:rsidR="0030687A" w:rsidRPr="0030687A" w:rsidRDefault="0030687A" w:rsidP="002762FD">
            <w:pPr>
              <w:pStyle w:val="HPABodytext"/>
              <w:rPr>
                <w:rFonts w:ascii="Arial" w:hAnsi="Arial" w:cs="Arial"/>
              </w:rPr>
            </w:pPr>
            <w:r>
              <w:rPr>
                <w:rFonts w:ascii="Arial" w:hAnsi="Arial" w:cs="Arial"/>
              </w:rPr>
              <w:t>Appendix.</w:t>
            </w:r>
          </w:p>
        </w:tc>
        <w:tc>
          <w:tcPr>
            <w:tcW w:w="5625" w:type="dxa"/>
            <w:tcBorders>
              <w:top w:val="single" w:sz="8" w:space="0" w:color="auto"/>
            </w:tcBorders>
            <w:noWrap/>
            <w:vAlign w:val="center"/>
          </w:tcPr>
          <w:p w:rsidR="0030687A" w:rsidRDefault="0030687A" w:rsidP="002762FD">
            <w:pPr>
              <w:pStyle w:val="HPABodytext"/>
              <w:rPr>
                <w:rFonts w:ascii="Arial" w:hAnsi="Arial" w:cs="Arial"/>
              </w:rPr>
            </w:pPr>
            <w:r>
              <w:rPr>
                <w:rFonts w:ascii="Arial" w:hAnsi="Arial" w:cs="Arial"/>
              </w:rPr>
              <w:t>The flowchart has been updated for easy guidance.</w:t>
            </w:r>
          </w:p>
        </w:tc>
      </w:tr>
    </w:tbl>
    <w:p w:rsidR="00ED2CAB" w:rsidRPr="00811025" w:rsidRDefault="00ED2CAB" w:rsidP="00ED2CAB">
      <w:pPr>
        <w:autoSpaceDE w:val="0"/>
        <w:autoSpaceDN w:val="0"/>
        <w:adjustRightInd w:val="0"/>
        <w:spacing w:before="60" w:after="120"/>
        <w:ind w:left="0" w:firstLine="0"/>
        <w:rPr>
          <w:rFonts w:cs="Arial"/>
          <w:szCs w:val="28"/>
        </w:rPr>
      </w:pPr>
    </w:p>
    <w:p w:rsidR="003E559C" w:rsidRPr="00CB3B85" w:rsidRDefault="00ED2CAB" w:rsidP="003E559C">
      <w:pPr>
        <w:pStyle w:val="PHEreportHeading1"/>
      </w:pPr>
      <w:r w:rsidRPr="00ED2CAB">
        <w:rPr>
          <w:b w:val="0"/>
        </w:rPr>
        <w:br w:type="page"/>
      </w:r>
      <w:bookmarkStart w:id="4" w:name="_Toc366068149"/>
      <w:bookmarkStart w:id="5" w:name="_Toc433100066"/>
      <w:bookmarkStart w:id="6" w:name="_Toc486328897"/>
      <w:r w:rsidR="003E559C" w:rsidRPr="00CB3B85">
        <w:lastRenderedPageBreak/>
        <w:t>UK SMI</w:t>
      </w:r>
      <w:r w:rsidR="003E559C" w:rsidRPr="00CB3B85">
        <w:rPr>
          <w:rStyle w:val="FootnoteReference"/>
        </w:rPr>
        <w:footnoteReference w:customMarkFollows="1" w:id="1"/>
        <w:sym w:font="Symbol" w:char="F023"/>
      </w:r>
      <w:r w:rsidR="003E559C" w:rsidRPr="00CB3B85">
        <w:t xml:space="preserve">: </w:t>
      </w:r>
      <w:r w:rsidR="003E559C">
        <w:t>s</w:t>
      </w:r>
      <w:r w:rsidR="003E559C" w:rsidRPr="00CB3B85">
        <w:t xml:space="preserve">cope and </w:t>
      </w:r>
      <w:r w:rsidR="003E559C">
        <w:t>p</w:t>
      </w:r>
      <w:r w:rsidR="003E559C" w:rsidRPr="00CB3B85">
        <w:t>urpose</w:t>
      </w:r>
      <w:bookmarkEnd w:id="4"/>
      <w:bookmarkEnd w:id="5"/>
      <w:bookmarkEnd w:id="6"/>
    </w:p>
    <w:p w:rsidR="003E559C" w:rsidRPr="00CB3B85" w:rsidRDefault="003E559C" w:rsidP="003E559C">
      <w:pPr>
        <w:pStyle w:val="PHEreportHeading2BlueHighlight"/>
      </w:pPr>
      <w:r w:rsidRPr="00CB3B85">
        <w:t>Users of SMIs</w:t>
      </w:r>
    </w:p>
    <w:p w:rsidR="003E559C" w:rsidRPr="006B29FF" w:rsidRDefault="003E559C" w:rsidP="003E559C">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3E559C" w:rsidRPr="006B29FF" w:rsidRDefault="003E559C" w:rsidP="003E559C">
      <w:pPr>
        <w:pStyle w:val="PHEreportHeading2BlueHighlight"/>
      </w:pPr>
      <w:r w:rsidRPr="006B29FF">
        <w:t>Background to SMIs</w:t>
      </w:r>
    </w:p>
    <w:p w:rsidR="003E559C" w:rsidRPr="006B29FF" w:rsidRDefault="003E559C" w:rsidP="003E559C">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3E559C" w:rsidRPr="006B29FF" w:rsidRDefault="003E559C" w:rsidP="003E559C">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3E559C" w:rsidRPr="006B29FF" w:rsidRDefault="003E559C" w:rsidP="003E559C">
      <w:pPr>
        <w:pStyle w:val="PHEreportHeading2BlueHighlight"/>
      </w:pPr>
      <w:r w:rsidRPr="006B29FF">
        <w:t xml:space="preserve">Equal </w:t>
      </w:r>
      <w:r>
        <w:t>partnership w</w:t>
      </w:r>
      <w:r w:rsidRPr="006B29FF">
        <w:t>orking</w:t>
      </w:r>
    </w:p>
    <w:p w:rsidR="003E559C" w:rsidRPr="006B29FF" w:rsidRDefault="003E559C" w:rsidP="003E559C">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Pr="005944E3">
          <w:rPr>
            <w:rStyle w:val="Hyperlink"/>
            <w:sz w:val="24"/>
          </w:rPr>
          <w:t>https://www.gov.uk/uk-standards-for-microbiology-investigations-smi-quality-and-consistency-in-clinical-laboratories</w:t>
        </w:r>
      </w:hyperlink>
      <w:hyperlink r:id="rId23" w:history="1"/>
      <w:r w:rsidRPr="006B29FF">
        <w:t>. Inclusion of a logo in an SMI indicates participation of the society in equal partnership and support for the objectives and process of preparing SMIs. Nominees of professional societies are members</w:t>
      </w:r>
      <w:r>
        <w:t xml:space="preserve"> of the Steering Committee and w</w:t>
      </w:r>
      <w:r w:rsidRPr="006B29FF">
        <w:t xml:space="preserve">orking </w:t>
      </w:r>
      <w:r>
        <w:t>g</w:t>
      </w:r>
      <w:r w:rsidRPr="006B29FF">
        <w:t xml:space="preserve">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3E559C" w:rsidRPr="006B29FF" w:rsidRDefault="003E559C" w:rsidP="003E559C">
      <w:pPr>
        <w:pStyle w:val="PHEreportHeading2BlueHighlight"/>
        <w:ind w:left="0" w:firstLine="0"/>
      </w:pPr>
      <w:r w:rsidRPr="006B29FF">
        <w:t xml:space="preserve">Quality </w:t>
      </w:r>
      <w:r>
        <w:t>a</w:t>
      </w:r>
      <w:r w:rsidRPr="006B29FF">
        <w:t>ssurance</w:t>
      </w:r>
    </w:p>
    <w:p w:rsidR="003E559C" w:rsidRPr="006B29FF" w:rsidRDefault="003E559C" w:rsidP="003E559C">
      <w:pPr>
        <w:pStyle w:val="PHEBodytext"/>
      </w:pPr>
      <w:r w:rsidRPr="006B29FF">
        <w:t xml:space="preserve">NICE has accredited the process used by the SMI </w:t>
      </w:r>
      <w:r>
        <w:t>working g</w:t>
      </w:r>
      <w:r w:rsidRPr="006B29FF">
        <w:t xml:space="preserve">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3E559C" w:rsidRPr="006B29FF" w:rsidRDefault="003E559C" w:rsidP="003E559C">
      <w:pPr>
        <w:pStyle w:val="PHEreportHeading2BlueHighlight"/>
      </w:pPr>
      <w:r>
        <w:t>Patient and p</w:t>
      </w:r>
      <w:r w:rsidRPr="006B29FF">
        <w:t xml:space="preserve">ublic </w:t>
      </w:r>
      <w:r>
        <w:t>i</w:t>
      </w:r>
      <w:r w:rsidRPr="006B29FF">
        <w:t>nvolvement</w:t>
      </w:r>
    </w:p>
    <w:p w:rsidR="003E559C" w:rsidRPr="006B29FF" w:rsidRDefault="003E559C" w:rsidP="003E559C">
      <w:pPr>
        <w:pStyle w:val="PHEBodytext"/>
      </w:pPr>
      <w:r w:rsidRPr="006B29FF">
        <w:t xml:space="preserve">The SMI </w:t>
      </w:r>
      <w:r>
        <w:t>working g</w:t>
      </w:r>
      <w:r w:rsidRPr="006B29FF">
        <w:t>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3E559C" w:rsidRPr="006B29FF" w:rsidRDefault="003E559C" w:rsidP="003E559C">
      <w:pPr>
        <w:pStyle w:val="PHEreportHeading2BlueHighlight"/>
      </w:pPr>
      <w:r>
        <w:t>Information governance and e</w:t>
      </w:r>
      <w:r w:rsidRPr="006B29FF">
        <w:t>quality</w:t>
      </w:r>
    </w:p>
    <w:p w:rsidR="003E559C" w:rsidRPr="006B29FF" w:rsidRDefault="003E559C" w:rsidP="003E559C">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w:t>
      </w:r>
      <w:r>
        <w:t>is</w:t>
      </w:r>
      <w:r w:rsidRPr="006B29FF">
        <w:t xml:space="preserve"> subject to PHE Equality objectives </w:t>
      </w:r>
      <w:hyperlink r:id="rId24" w:history="1">
        <w:r w:rsidRPr="005944E3">
          <w:rPr>
            <w:rStyle w:val="Hyperlink"/>
            <w:sz w:val="24"/>
          </w:rPr>
          <w:t>https://www.gov.uk/government/organisations/public-health-england/about/equality-and-diversity</w:t>
        </w:r>
      </w:hyperlink>
      <w:r w:rsidRPr="006B29FF">
        <w:t xml:space="preserve">. </w:t>
      </w:r>
    </w:p>
    <w:p w:rsidR="003E559C" w:rsidRPr="006B29FF" w:rsidRDefault="003E559C" w:rsidP="003E559C">
      <w:pPr>
        <w:pStyle w:val="PHEBodytext"/>
      </w:pPr>
      <w:r w:rsidRPr="006B29FF">
        <w:t xml:space="preserve">The 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3E559C" w:rsidRPr="006B29FF" w:rsidRDefault="003E559C" w:rsidP="003E559C">
      <w:pPr>
        <w:pStyle w:val="PHEreportHeading2BlueHighlight"/>
      </w:pPr>
      <w:r w:rsidRPr="006B29FF">
        <w:t xml:space="preserve">Legal </w:t>
      </w:r>
      <w:r>
        <w:t>s</w:t>
      </w:r>
      <w:r w:rsidRPr="006B29FF">
        <w:t>tatement</w:t>
      </w:r>
    </w:p>
    <w:p w:rsidR="003E559C" w:rsidRPr="006B29FF" w:rsidRDefault="003E559C" w:rsidP="003E559C">
      <w:pPr>
        <w:pStyle w:val="PHEBodytext"/>
      </w:pPr>
      <w:r>
        <w:t>While</w:t>
      </w:r>
      <w:r w:rsidRPr="006B29FF">
        <w:t xml:space="preserve">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3E559C" w:rsidRPr="006B29FF" w:rsidRDefault="003E559C" w:rsidP="003E559C">
      <w:pPr>
        <w:pStyle w:val="PHEBodytext"/>
      </w:pPr>
      <w:r w:rsidRPr="006B29FF">
        <w:t>The evidence base and microbial taxonomy for the SMI is as complete as possible at the time of issue. Any omissions and new material will be considered at the next review. These standards can only be su</w:t>
      </w:r>
      <w:r>
        <w:t>p</w:t>
      </w:r>
      <w:r w:rsidRPr="006B29FF">
        <w:t>erseded by revisions of the standard, legislative action, or by NICE accredited guidance.</w:t>
      </w:r>
    </w:p>
    <w:p w:rsidR="00ED2CAB" w:rsidRPr="00ED2CAB" w:rsidRDefault="003E559C" w:rsidP="003E559C">
      <w:pPr>
        <w:pStyle w:val="PHEBodytext"/>
      </w:pPr>
      <w:r w:rsidRPr="006B29FF">
        <w:t>SMIs are Crown copyright which should be acknowledged where appropriate.</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 xml:space="preserve">Suggested </w:t>
      </w:r>
      <w:r w:rsidR="002E45AE">
        <w:rPr>
          <w:b/>
          <w:color w:val="000000"/>
          <w:sz w:val="28"/>
          <w:szCs w:val="22"/>
          <w:lang w:eastAsia="en-US"/>
        </w:rPr>
        <w:t>c</w:t>
      </w:r>
      <w:r w:rsidRPr="00ED2CAB">
        <w:rPr>
          <w:b/>
          <w:color w:val="000000"/>
          <w:sz w:val="28"/>
          <w:szCs w:val="22"/>
          <w:lang w:eastAsia="en-US"/>
        </w:rPr>
        <w:t xml:space="preserve">itation for this </w:t>
      </w:r>
      <w:r w:rsidR="002E45AE">
        <w:rPr>
          <w:b/>
          <w:color w:val="000000"/>
          <w:sz w:val="28"/>
          <w:szCs w:val="22"/>
          <w:lang w:eastAsia="en-US"/>
        </w:rPr>
        <w:t>d</w:t>
      </w:r>
      <w:r w:rsidRPr="00ED2CAB">
        <w:rPr>
          <w:b/>
          <w:color w:val="000000"/>
          <w:sz w:val="28"/>
          <w:szCs w:val="22"/>
          <w:lang w:eastAsia="en-US"/>
        </w:rPr>
        <w:t>ocument</w:t>
      </w:r>
    </w:p>
    <w:p w:rsidR="005677D6" w:rsidRDefault="00ED2CAB" w:rsidP="00ED2CAB">
      <w:pPr>
        <w:autoSpaceDE w:val="0"/>
        <w:autoSpaceDN w:val="0"/>
        <w:adjustRightInd w:val="0"/>
        <w:spacing w:before="60" w:after="120"/>
        <w:ind w:left="0" w:firstLine="0"/>
        <w:rPr>
          <w:color w:val="0000FF"/>
          <w:spacing w:val="-20"/>
          <w:szCs w:val="28"/>
          <w:u w:val="single"/>
        </w:rPr>
        <w:sectPr w:rsidR="005677D6" w:rsidSect="00716017">
          <w:endnotePr>
            <w:numFmt w:val="lowerLetter"/>
          </w:endnotePr>
          <w:type w:val="continuous"/>
          <w:pgSz w:w="11906" w:h="16838" w:code="9"/>
          <w:pgMar w:top="567" w:right="1287" w:bottom="1440" w:left="1440" w:header="709" w:footer="709" w:gutter="0"/>
          <w:cols w:space="708"/>
          <w:titlePg/>
          <w:docGrid w:linePitch="360"/>
        </w:sectPr>
      </w:pPr>
      <w:proofErr w:type="gramStart"/>
      <w:r w:rsidRPr="00ED2CAB">
        <w:rPr>
          <w:szCs w:val="28"/>
        </w:rPr>
        <w:t>Public Health England.</w:t>
      </w:r>
      <w:proofErr w:type="gramEnd"/>
      <w:r w:rsidRPr="00ED2CAB">
        <w:rPr>
          <w:szCs w:val="28"/>
        </w:rPr>
        <w:t xml:space="preserve"> </w:t>
      </w:r>
      <w:proofErr w:type="gramStart"/>
      <w:r w:rsidRPr="00ED2CAB">
        <w:rPr>
          <w:szCs w:val="28"/>
        </w:rPr>
        <w:t>(</w:t>
      </w:r>
      <w:r w:rsidRPr="00ED2CAB">
        <w:rPr>
          <w:szCs w:val="28"/>
        </w:rPr>
        <w:fldChar w:fldCharType="begin" w:fldLock="1"/>
      </w:r>
      <w:r w:rsidRPr="00ED2CAB">
        <w:rPr>
          <w:szCs w:val="28"/>
        </w:rPr>
        <w:instrText xml:space="preserve"> </w:instrText>
      </w:r>
      <w:r w:rsidRPr="00ED2CAB">
        <w:rPr>
          <w:szCs w:val="28"/>
        </w:rPr>
        <w:fldChar w:fldCharType="begin" w:fldLock="1"/>
      </w:r>
      <w:r w:rsidRPr="00ED2CAB">
        <w:rPr>
          <w:szCs w:val="28"/>
        </w:rPr>
        <w:instrText xml:space="preserve">  </w:instrText>
      </w:r>
      <w:r w:rsidRPr="00ED2CAB">
        <w:rPr>
          <w:szCs w:val="28"/>
        </w:rPr>
        <w:fldChar w:fldCharType="end"/>
      </w:r>
      <w:r w:rsidRPr="00ED2CAB">
        <w:rPr>
          <w:szCs w:val="28"/>
        </w:rPr>
        <w:instrText xml:space="preserve"> </w:instrText>
      </w:r>
      <w:r w:rsidRPr="00ED2CAB">
        <w:rPr>
          <w:szCs w:val="28"/>
        </w:rPr>
        <w:fldChar w:fldCharType="end"/>
      </w:r>
      <w:r w:rsidRPr="00ED2CAB">
        <w:rPr>
          <w:rFonts w:ascii="PraxisEF-Light" w:hAnsi="PraxisEF-Light"/>
          <w:szCs w:val="28"/>
        </w:rPr>
        <w:fldChar w:fldCharType="begin" w:fldLock="1"/>
      </w:r>
      <w:r w:rsidRPr="00ED2CAB">
        <w:rPr>
          <w:rFonts w:ascii="PraxisEF-Light" w:hAnsi="PraxisEF-Light"/>
          <w:szCs w:val="28"/>
        </w:rPr>
        <w:instrText xml:space="preserve"> FILLIN  "Year of Issue" \d "YYYY &lt;tab+enter&gt;" \o  \* MERGEFORMAT </w:instrText>
      </w:r>
      <w:r w:rsidRPr="00ED2CAB">
        <w:rPr>
          <w:rFonts w:ascii="PraxisEF-Light" w:hAnsi="PraxisEF-Light"/>
          <w:szCs w:val="28"/>
        </w:rPr>
        <w:fldChar w:fldCharType="separate"/>
      </w:r>
      <w:r w:rsidR="001F3D75" w:rsidRPr="001F3D75">
        <w:rPr>
          <w:szCs w:val="28"/>
        </w:rPr>
        <w:t>2017</w:t>
      </w:r>
      <w:r w:rsidRPr="00ED2CAB">
        <w:rPr>
          <w:szCs w:val="28"/>
        </w:rPr>
        <w:fldChar w:fldCharType="end"/>
      </w:r>
      <w:r w:rsidRPr="00ED2CAB">
        <w:rPr>
          <w:szCs w:val="28"/>
        </w:rPr>
        <w:t xml:space="preserve">). </w:t>
      </w:r>
      <w:r w:rsidR="001F3D75">
        <w:fldChar w:fldCharType="begin" w:fldLock="1"/>
      </w:r>
      <w:r w:rsidR="001F3D75">
        <w:instrText xml:space="preserve"> REF  SMITitleDocument  \* MERGEFORMAT </w:instrText>
      </w:r>
      <w:r w:rsidR="001F3D75">
        <w:fldChar w:fldCharType="separate"/>
      </w:r>
      <w:r w:rsidR="00584EE6" w:rsidRPr="00584EE6">
        <w:rPr>
          <w:rStyle w:val="PHEBodytextChar"/>
        </w:rPr>
        <w:t xml:space="preserve">Investigation of intravascular </w:t>
      </w:r>
      <w:proofErr w:type="spellStart"/>
      <w:r w:rsidR="00584EE6" w:rsidRPr="00584EE6">
        <w:rPr>
          <w:rStyle w:val="PHEBodytextChar"/>
        </w:rPr>
        <w:t>cannulae</w:t>
      </w:r>
      <w:proofErr w:type="spellEnd"/>
      <w:r w:rsidR="00584EE6" w:rsidRPr="00584EE6">
        <w:rPr>
          <w:rStyle w:val="PHEBodytextChar"/>
        </w:rPr>
        <w:t xml:space="preserve"> and associated specimens</w:t>
      </w:r>
      <w:r w:rsidR="001F3D75">
        <w:rPr>
          <w:rStyle w:val="PHEBodytextChar"/>
        </w:rPr>
        <w:fldChar w:fldCharType="end"/>
      </w:r>
      <w:r w:rsidR="00584EE6">
        <w:rPr>
          <w:rStyle w:val="PHEBodytextChar"/>
        </w:rPr>
        <w:t>.</w:t>
      </w:r>
      <w:proofErr w:type="gramEnd"/>
      <w:r w:rsidR="00584EE6">
        <w:rPr>
          <w:rStyle w:val="PHEBodytextChar"/>
        </w:rPr>
        <w:t xml:space="preserve"> </w:t>
      </w:r>
      <w:proofErr w:type="gramStart"/>
      <w:r w:rsidRPr="00ED2CAB">
        <w:rPr>
          <w:szCs w:val="28"/>
        </w:rPr>
        <w:t>UK Standards for Microbiology Investigations.</w:t>
      </w:r>
      <w:proofErr w:type="gramEnd"/>
      <w:r w:rsidRPr="00ED2CAB">
        <w:rPr>
          <w:szCs w:val="28"/>
        </w:rPr>
        <w:t xml:space="preserve"> B </w:t>
      </w:r>
      <w:r w:rsidRPr="00ED2CAB">
        <w:rPr>
          <w:rFonts w:ascii="PraxisEF-Light" w:hAnsi="PraxisEF-Light"/>
          <w:szCs w:val="28"/>
        </w:rPr>
        <w:fldChar w:fldCharType="begin" w:fldLock="1"/>
      </w:r>
      <w:r w:rsidRPr="00ED2CAB">
        <w:rPr>
          <w:rFonts w:ascii="PraxisEF-Light" w:hAnsi="PraxisEF-Light"/>
          <w:szCs w:val="28"/>
        </w:rPr>
        <w:instrText xml:space="preserve"> REF  SMINumber  \* MERGEFORMAT </w:instrText>
      </w:r>
      <w:r w:rsidRPr="00ED2CAB">
        <w:rPr>
          <w:rFonts w:ascii="PraxisEF-Light" w:hAnsi="PraxisEF-Light"/>
          <w:szCs w:val="28"/>
        </w:rPr>
        <w:fldChar w:fldCharType="separate"/>
      </w:r>
      <w:proofErr w:type="gramStart"/>
      <w:r w:rsidR="002862FD" w:rsidRPr="002862FD">
        <w:rPr>
          <w:szCs w:val="28"/>
        </w:rPr>
        <w:t xml:space="preserve">20 </w:t>
      </w:r>
      <w:r w:rsidRPr="00ED2CAB">
        <w:rPr>
          <w:szCs w:val="28"/>
        </w:rPr>
        <w:fldChar w:fldCharType="end"/>
      </w:r>
      <w:r w:rsidRPr="00ED2CAB">
        <w:rPr>
          <w:szCs w:val="28"/>
        </w:rPr>
        <w:t>Issue</w:t>
      </w:r>
      <w:proofErr w:type="gramEnd"/>
      <w:r w:rsidR="005F6078">
        <w:rPr>
          <w:szCs w:val="28"/>
        </w:rPr>
        <w:t xml:space="preserve"> </w:t>
      </w:r>
      <w:fldSimple w:instr=" REF  NewIssueNumber  \* MERGEFORMAT " w:fldLock="1">
        <w:r w:rsidR="001F3D75" w:rsidRPr="001F3D75">
          <w:rPr>
            <w:rStyle w:val="PHEBodytextChar"/>
          </w:rPr>
          <w:t>6</w:t>
        </w:r>
        <w:bookmarkStart w:id="7" w:name="_GoBack"/>
        <w:bookmarkEnd w:id="7"/>
        <w:r w:rsidR="001F3D75" w:rsidRPr="001F3D75">
          <w:rPr>
            <w:rStyle w:val="PHEBodytextChar"/>
          </w:rPr>
          <w:t>.1</w:t>
        </w:r>
      </w:fldSimple>
      <w:r w:rsidRPr="00ED2CAB">
        <w:rPr>
          <w:szCs w:val="28"/>
        </w:rPr>
        <w:t>.</w:t>
      </w:r>
      <w:r w:rsidRPr="00ED2CAB">
        <w:rPr>
          <w:rFonts w:cs="Arial"/>
          <w:szCs w:val="28"/>
        </w:rPr>
        <w:t xml:space="preserve"> </w:t>
      </w:r>
      <w:hyperlink r:id="rId25" w:history="1">
        <w:r w:rsidR="002A761B" w:rsidRPr="005944E3">
          <w:rPr>
            <w:rStyle w:val="Hyperlink"/>
            <w:sz w:val="24"/>
          </w:rPr>
          <w:t>https://www.gov.uk/uk-standards-for-microbiology-investigations-smi-quality-and-consistency-in-clinical-laboratories</w:t>
        </w:r>
      </w:hyperlink>
    </w:p>
    <w:p w:rsidR="00ED2CAB" w:rsidRPr="0000102E" w:rsidRDefault="00ED2CAB" w:rsidP="00811025">
      <w:pPr>
        <w:pStyle w:val="PHEreportHeading1"/>
      </w:pPr>
      <w:bookmarkStart w:id="8" w:name="_Toc486328898"/>
      <w:r w:rsidRPr="0000102E">
        <w:lastRenderedPageBreak/>
        <w:t xml:space="preserve">Scope of </w:t>
      </w:r>
      <w:r w:rsidR="002E45AE">
        <w:t>d</w:t>
      </w:r>
      <w:r w:rsidRPr="0000102E">
        <w:t>ocument</w:t>
      </w:r>
      <w:bookmarkEnd w:id="8"/>
      <w:r w:rsidRPr="0000102E">
        <w:t xml:space="preserve"> </w:t>
      </w:r>
    </w:p>
    <w:p w:rsidR="00ED2CAB" w:rsidRPr="0000102E" w:rsidRDefault="00ED2CAB" w:rsidP="00ED2CAB">
      <w:pPr>
        <w:spacing w:before="200" w:after="60" w:line="260" w:lineRule="atLeast"/>
        <w:rPr>
          <w:b/>
          <w:bCs/>
          <w:iCs/>
          <w:color w:val="000000"/>
          <w:sz w:val="28"/>
          <w:szCs w:val="22"/>
          <w:lang w:eastAsia="en-US"/>
        </w:rPr>
      </w:pPr>
      <w:r w:rsidRPr="0000102E">
        <w:rPr>
          <w:b/>
          <w:bCs/>
          <w:iCs/>
          <w:color w:val="000000"/>
          <w:sz w:val="28"/>
          <w:szCs w:val="22"/>
          <w:lang w:eastAsia="en-US"/>
        </w:rPr>
        <w:t xml:space="preserve">Type of </w:t>
      </w:r>
      <w:r w:rsidR="002E45AE">
        <w:rPr>
          <w:b/>
          <w:bCs/>
          <w:iCs/>
          <w:color w:val="000000"/>
          <w:sz w:val="28"/>
          <w:szCs w:val="22"/>
          <w:lang w:eastAsia="en-US"/>
        </w:rPr>
        <w:t>s</w:t>
      </w:r>
      <w:r w:rsidRPr="0000102E">
        <w:rPr>
          <w:b/>
          <w:bCs/>
          <w:iCs/>
          <w:color w:val="000000"/>
          <w:sz w:val="28"/>
          <w:szCs w:val="22"/>
          <w:lang w:eastAsia="en-US"/>
        </w:rPr>
        <w:t>pecimen</w:t>
      </w:r>
    </w:p>
    <w:p w:rsidR="0053204E" w:rsidRDefault="003351C1" w:rsidP="00E52284">
      <w:pPr>
        <w:pStyle w:val="PHEBodytext"/>
      </w:pPr>
      <w:r w:rsidRPr="0000102E">
        <w:t>Line tips</w:t>
      </w:r>
      <w:r w:rsidR="00B106C1" w:rsidRPr="0000102E">
        <w:t xml:space="preserve"> </w:t>
      </w:r>
      <w:proofErr w:type="spellStart"/>
      <w:r w:rsidR="00B106C1" w:rsidRPr="0000102E">
        <w:t>e</w:t>
      </w:r>
      <w:r w:rsidR="00E52284" w:rsidRPr="0000102E">
        <w:t>g</w:t>
      </w:r>
      <w:proofErr w:type="spellEnd"/>
      <w:r w:rsidR="00F31FDF" w:rsidRPr="0000102E">
        <w:t xml:space="preserve"> CVP or Hickman lines</w:t>
      </w:r>
      <w:r w:rsidRPr="0000102E">
        <w:t>, s</w:t>
      </w:r>
      <w:r w:rsidR="00F31FDF" w:rsidRPr="0000102E">
        <w:t>wabs of cannula insertion sites</w:t>
      </w:r>
      <w:r w:rsidRPr="0000102E">
        <w:t xml:space="preserve"> </w:t>
      </w:r>
    </w:p>
    <w:p w:rsidR="00ED1713" w:rsidRPr="0000102E" w:rsidRDefault="00ED1713" w:rsidP="00E52284">
      <w:pPr>
        <w:pStyle w:val="PHEBodytext"/>
      </w:pPr>
      <w:r w:rsidRPr="00ED1713">
        <w:rPr>
          <w:b/>
        </w:rPr>
        <w:t>Note</w:t>
      </w:r>
      <w:r>
        <w:t>: Peripheral lines are not suitable specimens for cultures and should not</w:t>
      </w:r>
      <w:r w:rsidR="009B782A">
        <w:t xml:space="preserve"> normally</w:t>
      </w:r>
      <w:r>
        <w:t xml:space="preserve"> be sent to the laboratory</w:t>
      </w:r>
      <w:r w:rsidRPr="00ED1713">
        <w:t xml:space="preserve"> </w:t>
      </w:r>
      <w:r>
        <w:t>for testing.</w:t>
      </w:r>
    </w:p>
    <w:p w:rsidR="00352003" w:rsidRPr="00995C8F" w:rsidRDefault="00ED2CAB" w:rsidP="00E52284">
      <w:pPr>
        <w:pStyle w:val="PHEBodytext"/>
      </w:pPr>
      <w:r w:rsidRPr="0000102E">
        <w:rPr>
          <w:rFonts w:cs="Arial"/>
        </w:rPr>
        <w:t xml:space="preserve">This SMI </w:t>
      </w:r>
      <w:r w:rsidR="00F31FDF" w:rsidRPr="0000102E">
        <w:rPr>
          <w:rFonts w:cs="Arial"/>
        </w:rPr>
        <w:t xml:space="preserve">describes </w:t>
      </w:r>
      <w:r w:rsidR="00E52284" w:rsidRPr="0000102E">
        <w:t xml:space="preserve">the processing and bacteriological investigation of intravascular </w:t>
      </w:r>
      <w:proofErr w:type="spellStart"/>
      <w:r w:rsidR="00E52284" w:rsidRPr="0000102E">
        <w:t>cannulae</w:t>
      </w:r>
      <w:proofErr w:type="spellEnd"/>
      <w:r w:rsidR="00E52284" w:rsidRPr="0000102E">
        <w:t xml:space="preserve"> and associated specimens</w:t>
      </w:r>
      <w:r w:rsidR="00E52284" w:rsidRPr="00995C8F">
        <w:t>.</w:t>
      </w:r>
      <w:r w:rsidR="00E91183" w:rsidRPr="00995C8F">
        <w:t xml:space="preserve"> </w:t>
      </w:r>
      <w:r w:rsidR="00352003" w:rsidRPr="00995C8F">
        <w:t xml:space="preserve">This document </w:t>
      </w:r>
      <w:r w:rsidR="00522469" w:rsidRPr="00995C8F">
        <w:t>does not include</w:t>
      </w:r>
      <w:r w:rsidR="00352003" w:rsidRPr="00995C8F">
        <w:t xml:space="preserve"> </w:t>
      </w:r>
      <w:r w:rsidR="000C1360" w:rsidRPr="00995C8F">
        <w:t xml:space="preserve">the investigation of </w:t>
      </w:r>
      <w:r w:rsidR="00352003" w:rsidRPr="00995C8F">
        <w:t xml:space="preserve">specimens such as pacing wires and ventricular assist devices. </w:t>
      </w:r>
      <w:r w:rsidR="00E91183" w:rsidRPr="00995C8F">
        <w:t>It should also be noted that the words “</w:t>
      </w:r>
      <w:proofErr w:type="spellStart"/>
      <w:r w:rsidR="00E91183" w:rsidRPr="00995C8F">
        <w:t>cannulae</w:t>
      </w:r>
      <w:proofErr w:type="spellEnd"/>
      <w:r w:rsidR="00E91183" w:rsidRPr="00995C8F">
        <w:t xml:space="preserve">” and “catheters” </w:t>
      </w:r>
      <w:r w:rsidR="00847A05" w:rsidRPr="00995C8F">
        <w:t xml:space="preserve">are widely </w:t>
      </w:r>
      <w:r w:rsidR="00E91183" w:rsidRPr="00995C8F">
        <w:t xml:space="preserve">used interchangeably </w:t>
      </w:r>
      <w:r w:rsidR="00FB5298" w:rsidRPr="00995C8F">
        <w:t>and in this document, the same applies to the two terms.</w:t>
      </w:r>
      <w:r w:rsidR="00E91183" w:rsidRPr="00995C8F">
        <w:t xml:space="preserve"> </w:t>
      </w:r>
    </w:p>
    <w:p w:rsidR="00C7137A" w:rsidRPr="00995C8F" w:rsidRDefault="00C7137A" w:rsidP="00E52284">
      <w:pPr>
        <w:pStyle w:val="PHEBodytext"/>
      </w:pPr>
      <w:r w:rsidRPr="00995C8F">
        <w:t xml:space="preserve">Occasionally blood may be used and for more information, refer </w:t>
      </w:r>
      <w:r w:rsidRPr="00AD26D3">
        <w:t xml:space="preserve">to </w:t>
      </w:r>
      <w:hyperlink r:id="rId26" w:anchor="bacteriology" w:history="1">
        <w:r w:rsidRPr="00AD26D3">
          <w:rPr>
            <w:rStyle w:val="Hyperlink"/>
            <w:sz w:val="24"/>
          </w:rPr>
          <w:t>B</w:t>
        </w:r>
        <w:r w:rsidR="00AD26D3" w:rsidRPr="00AD26D3">
          <w:rPr>
            <w:rStyle w:val="Hyperlink"/>
            <w:sz w:val="24"/>
          </w:rPr>
          <w:t xml:space="preserve"> </w:t>
        </w:r>
        <w:r w:rsidRPr="00AD26D3">
          <w:rPr>
            <w:rStyle w:val="Hyperlink"/>
            <w:sz w:val="24"/>
          </w:rPr>
          <w:t>37</w:t>
        </w:r>
        <w:r w:rsidR="002E45AE" w:rsidRPr="00AD26D3">
          <w:rPr>
            <w:rStyle w:val="Hyperlink"/>
            <w:sz w:val="24"/>
          </w:rPr>
          <w:t xml:space="preserve"> -</w:t>
        </w:r>
        <w:r w:rsidRPr="00AD26D3">
          <w:rPr>
            <w:rStyle w:val="Hyperlink"/>
            <w:sz w:val="24"/>
          </w:rPr>
          <w:t xml:space="preserve"> Investigation of blood cultures (for organisms other than </w:t>
        </w:r>
        <w:r w:rsidRPr="00AD26D3">
          <w:rPr>
            <w:rStyle w:val="Hyperlink"/>
            <w:i/>
            <w:sz w:val="24"/>
          </w:rPr>
          <w:t>Mycobacterium</w:t>
        </w:r>
        <w:r w:rsidRPr="00AD26D3">
          <w:rPr>
            <w:rStyle w:val="Hyperlink"/>
            <w:sz w:val="24"/>
          </w:rPr>
          <w:t xml:space="preserve"> species)</w:t>
        </w:r>
      </w:hyperlink>
      <w:r w:rsidRPr="002E45AE">
        <w:t>.</w:t>
      </w:r>
    </w:p>
    <w:p w:rsidR="00ED2CAB" w:rsidRPr="0000102E" w:rsidRDefault="00ED2CAB" w:rsidP="00E52284">
      <w:pPr>
        <w:autoSpaceDE w:val="0"/>
        <w:autoSpaceDN w:val="0"/>
        <w:adjustRightInd w:val="0"/>
        <w:spacing w:before="60" w:after="120"/>
        <w:ind w:left="0" w:firstLine="0"/>
        <w:rPr>
          <w:szCs w:val="28"/>
        </w:rPr>
      </w:pPr>
      <w:r w:rsidRPr="00995C8F">
        <w:rPr>
          <w:rFonts w:cs="Arial"/>
          <w:szCs w:val="28"/>
        </w:rPr>
        <w:t>This SMI should be used in conjunction with other SMIs.</w:t>
      </w:r>
    </w:p>
    <w:p w:rsidR="00ED2CAB" w:rsidRPr="0000102E" w:rsidRDefault="00ED2CAB" w:rsidP="006B0D10">
      <w:pPr>
        <w:pStyle w:val="PHEreportHeading1"/>
      </w:pPr>
      <w:bookmarkStart w:id="9" w:name="_Toc486328899"/>
      <w:r w:rsidRPr="0000102E">
        <w:t>Introduction</w:t>
      </w:r>
      <w:bookmarkEnd w:id="9"/>
    </w:p>
    <w:p w:rsidR="0053204E" w:rsidRPr="0000102E" w:rsidRDefault="0053204E" w:rsidP="0053204E">
      <w:pPr>
        <w:pStyle w:val="PHEBodytext"/>
      </w:pPr>
      <w:r w:rsidRPr="0000102E">
        <w:t xml:space="preserve">The use of indwelling </w:t>
      </w:r>
      <w:proofErr w:type="spellStart"/>
      <w:r w:rsidRPr="0000102E">
        <w:t>cannulae</w:t>
      </w:r>
      <w:proofErr w:type="spellEnd"/>
      <w:r w:rsidRPr="0000102E">
        <w:t xml:space="preserve"> for reliable intravascular access is an essential feature of modern health care for both monitoring and intervention. Insertion of intravascular </w:t>
      </w:r>
      <w:proofErr w:type="spellStart"/>
      <w:r w:rsidRPr="0000102E">
        <w:t>cannulae</w:t>
      </w:r>
      <w:proofErr w:type="spellEnd"/>
      <w:r w:rsidRPr="0000102E">
        <w:t xml:space="preserve"> allows continuous and painless access to the circulation for administration of fluids and electrolytes, medications, blood products and nutritional support. In addition the intravascular access can be used for blood sampling, haemodynamic monitoring, haemodialysis and </w:t>
      </w:r>
      <w:proofErr w:type="spellStart"/>
      <w:r w:rsidRPr="0000102E">
        <w:t>haemofiltration</w:t>
      </w:r>
      <w:proofErr w:type="spellEnd"/>
      <w:r w:rsidRPr="0000102E">
        <w:t xml:space="preserve">. Each year, millions of intravascular devices are used in acutely or chronically ill hospitalised patients around the world. These devices come in various lengths to suit peripheral or central insertion and can have single or multiple lumens. Although the vast majority of these devices are </w:t>
      </w:r>
      <w:proofErr w:type="spellStart"/>
      <w:r w:rsidRPr="0000102E">
        <w:t>cannulae</w:t>
      </w:r>
      <w:proofErr w:type="spellEnd"/>
      <w:r w:rsidRPr="0000102E">
        <w:t xml:space="preserve"> for peripheral use, central venous or arterial catheters are also used especially in patients with difficult peripheral access or when haemodynamic monitoring is indicated.</w:t>
      </w:r>
    </w:p>
    <w:p w:rsidR="00E52284" w:rsidRPr="0000102E" w:rsidRDefault="00E52284" w:rsidP="00E52284">
      <w:pPr>
        <w:pStyle w:val="PHEBodytext"/>
      </w:pPr>
      <w:r w:rsidRPr="0000102E">
        <w:t>Cannula-related infections</w:t>
      </w:r>
      <w:r w:rsidRPr="0000102E">
        <w:rPr>
          <w:b/>
        </w:rPr>
        <w:t xml:space="preserve"> </w:t>
      </w:r>
      <w:r w:rsidRPr="0000102E">
        <w:t xml:space="preserve">are amongst the most important nosocomial infections. Skin colonisation (which is often asymptomatic) acts as a precursor of systemic or localised infection. The overall incidence of infection related to the use of intravascular </w:t>
      </w:r>
      <w:r w:rsidR="000D4F6A" w:rsidRPr="0000102E">
        <w:t xml:space="preserve">cannulas </w:t>
      </w:r>
      <w:r w:rsidRPr="0000102E">
        <w:t>is about 1</w:t>
      </w:r>
      <w:r w:rsidRPr="00D43671">
        <w:t>%</w:t>
      </w:r>
      <w:proofErr w:type="gramStart"/>
      <w:r w:rsidRPr="0000102E">
        <w:t>,</w:t>
      </w:r>
      <w:proofErr w:type="gramEnd"/>
      <w:r w:rsidR="000D4F6A" w:rsidRPr="0000102E">
        <w:t xml:space="preserve"> however</w:t>
      </w:r>
      <w:r w:rsidRPr="0000102E">
        <w:t xml:space="preserve"> this figure may be as high as 4-8% for central venous cannulas used for total parenteral nutrition. In high risk patients, central venous line infections carry a significant mortality rate and a high cost</w:t>
      </w:r>
      <w:r w:rsidR="009843BD">
        <w:fldChar w:fldCharType="begin" w:fldLock="1"/>
      </w:r>
      <w:r w:rsidR="00830ECB">
        <w:instrText xml:space="preserve"> ADDIN REFMGR.CITE &lt;Refman&gt;&lt;Cite&gt;&lt;Author&gt;Garrison&lt;/Author&gt;&lt;Year&gt;1994&lt;/Year&gt;&lt;RecNum&gt;4511&lt;/RecNum&gt;&lt;IDText&gt;Intravenous and central catheter infections&lt;/IDText&gt;&lt;MDL Ref_Type="Journal"&gt;&lt;Ref_Type&gt;Journal&lt;/Ref_Type&gt;&lt;Ref_ID&gt;4511&lt;/Ref_ID&gt;&lt;Title_Primary&gt;Intravenous and central catheter infections&lt;/Title_Primary&gt;&lt;Authors_Primary&gt;Garrison,R.N.&lt;/Authors_Primary&gt;&lt;Authors_Primary&gt;Wilson,M.A.&lt;/Authors_Primary&gt;&lt;Date_Primary&gt;1994/6&lt;/Date_Primary&gt;&lt;Keywords&gt;B 20&lt;/Keywords&gt;&lt;Keywords&gt;adverse effects&lt;/Keywords&gt;&lt;Keywords&gt;Bacterial Infections&lt;/Keywords&gt;&lt;Keywords&gt;Catheterization,Central Venous&lt;/Keywords&gt;&lt;Keywords&gt;Catheterization,Peripheral&lt;/Keywords&gt;&lt;Keywords&gt;diagnosis&lt;/Keywords&gt;&lt;Keywords&gt;drug therapy&lt;/Keywords&gt;&lt;Keywords&gt;etiology&lt;/Keywords&gt;&lt;Keywords&gt;Human&lt;/Keywords&gt;&lt;Keywords&gt;Infection&lt;/Keywords&gt;&lt;Keywords&gt;Infections&lt;/Keywords&gt;&lt;Keywords&gt;instrumentation&lt;/Keywords&gt;&lt;Keywords&gt;microbiology&lt;/Keywords&gt;&lt;Keywords&gt;Morbidity&lt;/Keywords&gt;&lt;Keywords&gt;mortality&lt;/Keywords&gt;&lt;Keywords&gt;prevention &amp;amp; control&lt;/Keywords&gt;&lt;Keywords&gt;therapy&lt;/Keywords&gt;&lt;Keywords&gt;United States&lt;/Keywords&gt;&lt;Reprint&gt;Not in File&lt;/Reprint&gt;&lt;Start_Page&gt;557&lt;/Start_Page&gt;&lt;End_Page&gt;570&lt;/End_Page&gt;&lt;Periodical&gt;Surg.Clin North Am.&lt;/Periodical&gt;&lt;Volume&gt;74&lt;/Volume&gt;&lt;Issue&gt;3&lt;/Issue&gt;&lt;ZZ_JournalFull&gt;&lt;f name="System"&gt;Surg.Clin North Am.&lt;/f&gt;&lt;/ZZ_JournalFull&gt;&lt;ZZ_WorkformID&gt;1&lt;/ZZ_WorkformID&gt;&lt;/MDL&gt;&lt;/Cite&gt;&lt;/Refman&gt;</w:instrText>
      </w:r>
      <w:r w:rsidR="009843BD">
        <w:fldChar w:fldCharType="separate"/>
      </w:r>
      <w:r w:rsidR="009843BD" w:rsidRPr="009843BD">
        <w:rPr>
          <w:noProof/>
          <w:vertAlign w:val="superscript"/>
        </w:rPr>
        <w:t>1</w:t>
      </w:r>
      <w:r w:rsidR="009843BD">
        <w:fldChar w:fldCharType="end"/>
      </w:r>
      <w:r w:rsidRPr="0000102E">
        <w:t>.</w:t>
      </w:r>
    </w:p>
    <w:p w:rsidR="0053204E" w:rsidRPr="0000102E" w:rsidRDefault="00E52284" w:rsidP="00E52284">
      <w:pPr>
        <w:pStyle w:val="PHEBodytext"/>
      </w:pPr>
      <w:r w:rsidRPr="0000102E">
        <w:t>Intravascular device related blood stream infection is a significant clinical problem. Evidence Based Practice for Infection Control (EPIC) guidelines have been issued by the Department of Health for the prevention of hospital acquired infections associated with the use of central venous catheters</w:t>
      </w:r>
      <w:r w:rsidR="009843BD">
        <w:fldChar w:fldCharType="begin" w:fldLock="1">
          <w:fldData xml:space="preserve">PFJlZm1hbj48Q2l0ZT48QXV0aG9yPkxvdmVkYXk8L0F1dGhvcj48WWVhcj4yMDE0PC9ZZWFyPjxS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</w:fldData>
        </w:fldChar>
      </w:r>
      <w:r w:rsidR="00830ECB">
        <w:instrText xml:space="preserve"> ADDIN REFMGR.CITE </w:instrText>
      </w:r>
      <w:r w:rsidR="00830ECB">
        <w:fldChar w:fldCharType="begin" w:fldLock="1">
          <w:fldData xml:space="preserve">PFJlZm1hbj48Q2l0ZT48QXV0aG9yPkxvdmVkYXk8L0F1dGhvcj48WWVhcj4yMDE0PC9ZZWFyPjxS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</w:fldData>
        </w:fldChar>
      </w:r>
      <w:r w:rsidR="00830ECB">
        <w:instrText xml:space="preserve"> ADDIN EN.CITE.DATA </w:instrText>
      </w:r>
      <w:r w:rsidR="00830ECB">
        <w:fldChar w:fldCharType="end"/>
      </w:r>
      <w:r w:rsidR="009843BD">
        <w:fldChar w:fldCharType="separate"/>
      </w:r>
      <w:r w:rsidR="009843BD" w:rsidRPr="009843BD">
        <w:rPr>
          <w:noProof/>
          <w:vertAlign w:val="superscript"/>
        </w:rPr>
        <w:t>2</w:t>
      </w:r>
      <w:r w:rsidR="009843BD">
        <w:fldChar w:fldCharType="end"/>
      </w:r>
      <w:r w:rsidRPr="0000102E">
        <w:t xml:space="preserve">. </w:t>
      </w:r>
      <w:r w:rsidR="00C72F42" w:rsidRPr="0000102E">
        <w:t>Catheter-related blood stream infections (CR-BSI) can be defined as the isolation of the same o</w:t>
      </w:r>
      <w:r w:rsidR="0088568A">
        <w:t xml:space="preserve">rganism </w:t>
      </w:r>
      <w:proofErr w:type="spellStart"/>
      <w:r w:rsidR="0088568A">
        <w:t>i</w:t>
      </w:r>
      <w:r w:rsidR="00C72F42" w:rsidRPr="0000102E">
        <w:t>e</w:t>
      </w:r>
      <w:proofErr w:type="spellEnd"/>
      <w:r w:rsidR="00C72F42" w:rsidRPr="0000102E">
        <w:t xml:space="preserve"> identical species from the colonised catheter and peripheral blood in a patient with accompanying clinical signs and symptoms of bloodstream infection (BSI) and no other apparent source of BSI</w:t>
      </w:r>
      <w:r w:rsidR="009843BD">
        <w:fldChar w:fldCharType="begin" w:fldLock="1">
          <w:fldData xml:space="preserve">PFJlZm1hbj48Q2l0ZT48QXV0aG9yPk1vcmV0dGk8L0F1dGhvcj48WWVhcj4yMDA1PC9ZZWFyPjxS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</w:fldData>
        </w:fldChar>
      </w:r>
      <w:r w:rsidR="00830ECB">
        <w:instrText xml:space="preserve"> ADDIN REFMGR.CITE </w:instrText>
      </w:r>
      <w:r w:rsidR="00830ECB">
        <w:fldChar w:fldCharType="begin" w:fldLock="1">
          <w:fldData xml:space="preserve">PFJlZm1hbj48Q2l0ZT48QXV0aG9yPk1vcmV0dGk8L0F1dGhvcj48WWVhcj4yMDA1PC9ZZWFyPjxS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</w:fldData>
        </w:fldChar>
      </w:r>
      <w:r w:rsidR="00830ECB">
        <w:instrText xml:space="preserve"> ADDIN EN.CITE.DATA </w:instrText>
      </w:r>
      <w:r w:rsidR="00830ECB">
        <w:fldChar w:fldCharType="end"/>
      </w:r>
      <w:r w:rsidR="009843BD">
        <w:fldChar w:fldCharType="separate"/>
      </w:r>
      <w:r w:rsidR="009843BD" w:rsidRPr="009843BD">
        <w:rPr>
          <w:noProof/>
          <w:vertAlign w:val="superscript"/>
        </w:rPr>
        <w:t>3,4</w:t>
      </w:r>
      <w:r w:rsidR="009843BD">
        <w:fldChar w:fldCharType="end"/>
      </w:r>
      <w:r w:rsidR="0076612F">
        <w:t xml:space="preserve">. </w:t>
      </w:r>
      <w:r w:rsidRPr="0000102E">
        <w:t xml:space="preserve">The guidelines recommend several practices and strategies for reducing the risk of </w:t>
      </w:r>
      <w:r w:rsidR="00C72F42" w:rsidRPr="0000102E">
        <w:t>CR-BSI</w:t>
      </w:r>
      <w:r w:rsidRPr="0000102E">
        <w:t xml:space="preserve">, including catheter type, site of insertion, optimum aseptic technique, good catheter care, and the appropriate use of antimicrobial coated or impregnated central venous catheters (CVCs). </w:t>
      </w:r>
    </w:p>
    <w:p w:rsidR="0053204E" w:rsidRPr="0000102E" w:rsidRDefault="0053204E" w:rsidP="0053204E">
      <w:pPr>
        <w:pStyle w:val="PHEreportHeading2BlueHighlight"/>
      </w:pPr>
      <w:r w:rsidRPr="0000102E">
        <w:lastRenderedPageBreak/>
        <w:t xml:space="preserve">Types of </w:t>
      </w:r>
      <w:proofErr w:type="spellStart"/>
      <w:r w:rsidR="002E45AE">
        <w:t>c</w:t>
      </w:r>
      <w:r w:rsidRPr="0000102E">
        <w:t>annulae</w:t>
      </w:r>
      <w:proofErr w:type="spellEnd"/>
    </w:p>
    <w:p w:rsidR="0053204E" w:rsidRPr="0000102E" w:rsidRDefault="0053204E" w:rsidP="0053204E">
      <w:pPr>
        <w:pStyle w:val="PHEBodytext"/>
      </w:pPr>
      <w:r w:rsidRPr="0000102E">
        <w:t>Specific examples</w:t>
      </w:r>
      <w:r w:rsidRPr="0000102E">
        <w:rPr>
          <w:b/>
        </w:rPr>
        <w:t xml:space="preserve"> </w:t>
      </w:r>
      <w:r w:rsidRPr="0000102E">
        <w:t xml:space="preserve">of descriptions of </w:t>
      </w:r>
      <w:proofErr w:type="spellStart"/>
      <w:r w:rsidRPr="0000102E">
        <w:t>cannulae</w:t>
      </w:r>
      <w:proofErr w:type="spellEnd"/>
      <w:r w:rsidR="005531DF" w:rsidRPr="0000102E">
        <w:t xml:space="preserve"> (or catheters)</w:t>
      </w:r>
      <w:r w:rsidRPr="0000102E">
        <w:t>, defining their siting, use or design, include:</w:t>
      </w:r>
    </w:p>
    <w:p w:rsidR="0053204E" w:rsidRPr="0000102E" w:rsidRDefault="00C64A09" w:rsidP="0053204E">
      <w:pPr>
        <w:pStyle w:val="PHEBodytext"/>
        <w:numPr>
          <w:ilvl w:val="0"/>
          <w:numId w:val="30"/>
        </w:numPr>
      </w:pPr>
      <w:proofErr w:type="gramStart"/>
      <w:r>
        <w:rPr>
          <w:b/>
        </w:rPr>
        <w:t>p</w:t>
      </w:r>
      <w:r w:rsidR="0053204E" w:rsidRPr="0000102E">
        <w:rPr>
          <w:b/>
        </w:rPr>
        <w:t>eri</w:t>
      </w:r>
      <w:r w:rsidR="00200827" w:rsidRPr="0000102E">
        <w:rPr>
          <w:b/>
        </w:rPr>
        <w:t>pheral</w:t>
      </w:r>
      <w:proofErr w:type="gramEnd"/>
      <w:r w:rsidR="00200827" w:rsidRPr="0000102E">
        <w:rPr>
          <w:b/>
        </w:rPr>
        <w:t xml:space="preserve"> lines</w:t>
      </w:r>
      <w:r w:rsidR="00200827" w:rsidRPr="0000102E">
        <w:t xml:space="preserve"> – </w:t>
      </w:r>
      <w:r>
        <w:t>t</w:t>
      </w:r>
      <w:r w:rsidR="00200827" w:rsidRPr="0000102E">
        <w:t>hese lines are usually inserted into the veins of the forearm or the hand to administer medication</w:t>
      </w:r>
      <w:r w:rsidR="00050CFB" w:rsidRPr="0000102E">
        <w:t>, fluids</w:t>
      </w:r>
      <w:r w:rsidR="00200827" w:rsidRPr="0000102E">
        <w:t xml:space="preserve"> or nutrition </w:t>
      </w:r>
      <w:proofErr w:type="spellStart"/>
      <w:r w:rsidR="0053204E" w:rsidRPr="0000102E">
        <w:t>eg</w:t>
      </w:r>
      <w:proofErr w:type="spellEnd"/>
      <w:r w:rsidR="0053204E" w:rsidRPr="0000102E">
        <w:t xml:space="preserve"> </w:t>
      </w:r>
      <w:proofErr w:type="spellStart"/>
      <w:r w:rsidR="0053204E" w:rsidRPr="0000102E">
        <w:t>Venflons</w:t>
      </w:r>
      <w:proofErr w:type="spellEnd"/>
      <w:r w:rsidR="0053204E" w:rsidRPr="0000102E">
        <w:t xml:space="preserve">, </w:t>
      </w:r>
      <w:proofErr w:type="spellStart"/>
      <w:r w:rsidR="0053204E" w:rsidRPr="0000102E">
        <w:t>Abbocaths</w:t>
      </w:r>
      <w:proofErr w:type="spellEnd"/>
      <w:r w:rsidR="00095695" w:rsidRPr="0000102E">
        <w:t xml:space="preserve"> </w:t>
      </w:r>
      <w:r w:rsidR="00AA3769" w:rsidRPr="0000102E">
        <w:t>and</w:t>
      </w:r>
      <w:r w:rsidR="00200827" w:rsidRPr="0000102E">
        <w:t xml:space="preserve"> P</w:t>
      </w:r>
      <w:r w:rsidR="00031EBF" w:rsidRPr="0000102E">
        <w:t>arenteral nutrition catheters</w:t>
      </w:r>
      <w:r w:rsidR="00AA3769" w:rsidRPr="0000102E">
        <w:t>. They can be used either short term or long term</w:t>
      </w:r>
    </w:p>
    <w:p w:rsidR="007B3CD1" w:rsidRPr="0000102E" w:rsidRDefault="00C64A09" w:rsidP="0053204E">
      <w:pPr>
        <w:pStyle w:val="PHEBodytext"/>
        <w:numPr>
          <w:ilvl w:val="0"/>
          <w:numId w:val="30"/>
        </w:numPr>
      </w:pPr>
      <w:proofErr w:type="gramStart"/>
      <w:r>
        <w:rPr>
          <w:b/>
        </w:rPr>
        <w:t>m</w:t>
      </w:r>
      <w:r w:rsidR="007B3CD1" w:rsidRPr="0000102E">
        <w:rPr>
          <w:b/>
        </w:rPr>
        <w:t>idline</w:t>
      </w:r>
      <w:proofErr w:type="gramEnd"/>
      <w:r w:rsidR="007B3CD1" w:rsidRPr="0000102E">
        <w:rPr>
          <w:b/>
        </w:rPr>
        <w:t xml:space="preserve"> catheters</w:t>
      </w:r>
      <w:r w:rsidR="007B3CD1" w:rsidRPr="0000102E">
        <w:t xml:space="preserve"> – </w:t>
      </w:r>
      <w:r>
        <w:t>t</w:t>
      </w:r>
      <w:r w:rsidR="007B3CD1" w:rsidRPr="0000102E">
        <w:t xml:space="preserve">hese are inserted via the antecubital fossa into the proximal </w:t>
      </w:r>
      <w:proofErr w:type="spellStart"/>
      <w:r w:rsidR="007B3CD1" w:rsidRPr="0000102E">
        <w:t>basilic</w:t>
      </w:r>
      <w:proofErr w:type="spellEnd"/>
      <w:r w:rsidR="007B3CD1" w:rsidRPr="0000102E">
        <w:t xml:space="preserve"> or cephalic veins. They do not enter the central veins and are </w:t>
      </w:r>
      <w:r w:rsidR="007B3CD1" w:rsidRPr="0000102E">
        <w:rPr>
          <w:lang w:val="en-US"/>
        </w:rPr>
        <w:t>for short-term use to sample blood or administer fluids intravenously</w:t>
      </w:r>
    </w:p>
    <w:p w:rsidR="004B01F3" w:rsidRPr="0000102E" w:rsidRDefault="00C64A09" w:rsidP="005D6947">
      <w:pPr>
        <w:pStyle w:val="PHEBodytext"/>
        <w:numPr>
          <w:ilvl w:val="0"/>
          <w:numId w:val="30"/>
        </w:numPr>
      </w:pPr>
      <w:r>
        <w:rPr>
          <w:b/>
        </w:rPr>
        <w:t>c</w:t>
      </w:r>
      <w:r w:rsidR="0053204E" w:rsidRPr="0000102E">
        <w:rPr>
          <w:b/>
        </w:rPr>
        <w:t>entral lines</w:t>
      </w:r>
      <w:r w:rsidR="00200827" w:rsidRPr="0000102E">
        <w:t xml:space="preserve"> – </w:t>
      </w:r>
      <w:r>
        <w:t>t</w:t>
      </w:r>
      <w:r w:rsidR="00200827" w:rsidRPr="0000102E">
        <w:t>hese are insert</w:t>
      </w:r>
      <w:r w:rsidR="00900D90" w:rsidRPr="0000102E">
        <w:t xml:space="preserve">ed into </w:t>
      </w:r>
      <w:r w:rsidR="00AA3769" w:rsidRPr="0000102E">
        <w:t>cent</w:t>
      </w:r>
      <w:r w:rsidR="00076545" w:rsidRPr="0000102E">
        <w:t>ral vein</w:t>
      </w:r>
      <w:r w:rsidR="00900D90" w:rsidRPr="0000102E">
        <w:t>s</w:t>
      </w:r>
      <w:r w:rsidR="00076545" w:rsidRPr="0000102E">
        <w:t xml:space="preserve"> </w:t>
      </w:r>
      <w:r w:rsidR="009F6ACD" w:rsidRPr="0000102E">
        <w:t>(</w:t>
      </w:r>
      <w:r w:rsidR="00076545" w:rsidRPr="0000102E">
        <w:t>such as</w:t>
      </w:r>
      <w:r w:rsidR="0053204E" w:rsidRPr="0000102E">
        <w:t xml:space="preserve"> triple lumen, subclavian line</w:t>
      </w:r>
      <w:r w:rsidR="00AA3769" w:rsidRPr="0000102E">
        <w:t>s, jugular lines or</w:t>
      </w:r>
      <w:r w:rsidR="00076545" w:rsidRPr="0000102E">
        <w:t xml:space="preserve"> less commonly</w:t>
      </w:r>
      <w:r w:rsidR="00AA3769" w:rsidRPr="0000102E">
        <w:t xml:space="preserve"> </w:t>
      </w:r>
      <w:r w:rsidR="0053204E" w:rsidRPr="0000102E">
        <w:t>femoral lines</w:t>
      </w:r>
      <w:r w:rsidR="009F6ACD" w:rsidRPr="0000102E">
        <w:t>) with the tip residing in the vena cava. This permits intermittent or continuous</w:t>
      </w:r>
      <w:r w:rsidR="005D6947" w:rsidRPr="0000102E">
        <w:t xml:space="preserve"> infusion </w:t>
      </w:r>
      <w:r w:rsidR="00B558AA" w:rsidRPr="0000102E">
        <w:t xml:space="preserve">of </w:t>
      </w:r>
      <w:r w:rsidR="005D6947" w:rsidRPr="0000102E">
        <w:t>irritant, ve</w:t>
      </w:r>
      <w:r w:rsidR="00920919">
        <w:t>sicant or hyper-</w:t>
      </w:r>
      <w:proofErr w:type="spellStart"/>
      <w:r w:rsidR="00920919">
        <w:t>osmolar</w:t>
      </w:r>
      <w:proofErr w:type="spellEnd"/>
      <w:r w:rsidR="00920919">
        <w:t xml:space="preserve"> drugs/</w:t>
      </w:r>
      <w:r w:rsidR="005D6947" w:rsidRPr="0000102E">
        <w:t>fluids and/</w:t>
      </w:r>
      <w:r w:rsidR="00683D6F" w:rsidRPr="0000102E">
        <w:t>or</w:t>
      </w:r>
      <w:r w:rsidR="009F6ACD" w:rsidRPr="0000102E">
        <w:t xml:space="preserve"> access into the venous system</w:t>
      </w:r>
      <w:r w:rsidR="00095695" w:rsidRPr="0000102E">
        <w:t xml:space="preserve"> and can be used short term or long term </w:t>
      </w:r>
      <w:proofErr w:type="spellStart"/>
      <w:r w:rsidR="00095695" w:rsidRPr="0000102E">
        <w:t>eg</w:t>
      </w:r>
      <w:proofErr w:type="spellEnd"/>
      <w:r w:rsidR="00095695" w:rsidRPr="0000102E">
        <w:t xml:space="preserve"> peripherally inserted central catheter (PICC)</w:t>
      </w:r>
      <w:r w:rsidR="009F6ACD" w:rsidRPr="0000102E">
        <w:t>.</w:t>
      </w:r>
      <w:r w:rsidR="004B01F3" w:rsidRPr="0000102E">
        <w:t>There are various subtypes of central lines and their uses. They are as follows:</w:t>
      </w:r>
    </w:p>
    <w:p w:rsidR="004B01F3" w:rsidRPr="0000102E" w:rsidRDefault="00C64A09" w:rsidP="004B01F3">
      <w:pPr>
        <w:pStyle w:val="PHEBodytext"/>
        <w:numPr>
          <w:ilvl w:val="0"/>
          <w:numId w:val="37"/>
        </w:numPr>
      </w:pPr>
      <w:r>
        <w:t>m</w:t>
      </w:r>
      <w:r w:rsidR="0053204E" w:rsidRPr="0000102E">
        <w:t xml:space="preserve">onitoring lines, </w:t>
      </w:r>
      <w:proofErr w:type="spellStart"/>
      <w:r w:rsidR="0053204E" w:rsidRPr="0000102E">
        <w:t>eg</w:t>
      </w:r>
      <w:proofErr w:type="spellEnd"/>
      <w:r w:rsidR="0053204E" w:rsidRPr="0000102E">
        <w:t xml:space="preserve"> central venous pressure lines, Swan Ganz lines, arterial lines</w:t>
      </w:r>
    </w:p>
    <w:p w:rsidR="004B01F3" w:rsidRPr="0000102E" w:rsidRDefault="00C64A09" w:rsidP="00B558AA">
      <w:pPr>
        <w:pStyle w:val="PHEBodytext"/>
        <w:numPr>
          <w:ilvl w:val="0"/>
          <w:numId w:val="37"/>
        </w:numPr>
      </w:pPr>
      <w:r>
        <w:t>l</w:t>
      </w:r>
      <w:r w:rsidR="0053204E" w:rsidRPr="0000102E">
        <w:t>ong term access</w:t>
      </w:r>
      <w:r w:rsidR="00B558AA" w:rsidRPr="0000102E">
        <w:t xml:space="preserve"> such as chemotherapy, antibiotics, blood sampling, continuous renal replacement therapy (CRRT), haemodialysis </w:t>
      </w:r>
      <w:proofErr w:type="spellStart"/>
      <w:r w:rsidR="00400F71">
        <w:t>eg</w:t>
      </w:r>
      <w:proofErr w:type="spellEnd"/>
      <w:r w:rsidR="0053204E" w:rsidRPr="0000102E">
        <w:t xml:space="preserve"> Hickman lines, </w:t>
      </w:r>
      <w:proofErr w:type="spellStart"/>
      <w:r w:rsidR="0053204E" w:rsidRPr="0000102E">
        <w:t>Broviac</w:t>
      </w:r>
      <w:proofErr w:type="spellEnd"/>
      <w:r w:rsidR="0053204E" w:rsidRPr="0000102E">
        <w:t xml:space="preserve"> lines, </w:t>
      </w:r>
      <w:proofErr w:type="spellStart"/>
      <w:r w:rsidR="00731A0F" w:rsidRPr="0000102E">
        <w:t>Groshong</w:t>
      </w:r>
      <w:proofErr w:type="spellEnd"/>
      <w:r w:rsidR="00731A0F" w:rsidRPr="0000102E">
        <w:t xml:space="preserve"> lines</w:t>
      </w:r>
      <w:r w:rsidR="00076545" w:rsidRPr="0000102E">
        <w:t>,</w:t>
      </w:r>
      <w:r w:rsidR="00931458" w:rsidRPr="0000102E">
        <w:t xml:space="preserve"> Hickman-like catheters such as </w:t>
      </w:r>
      <w:proofErr w:type="spellStart"/>
      <w:r w:rsidR="00931458" w:rsidRPr="0000102E">
        <w:t>Lifecath</w:t>
      </w:r>
      <w:proofErr w:type="spellEnd"/>
      <w:r w:rsidR="00931458" w:rsidRPr="0000102E">
        <w:t xml:space="preserve">, </w:t>
      </w:r>
      <w:proofErr w:type="spellStart"/>
      <w:r w:rsidR="00931458" w:rsidRPr="0000102E">
        <w:t>RedoTPN</w:t>
      </w:r>
      <w:proofErr w:type="spellEnd"/>
      <w:r w:rsidR="00931458" w:rsidRPr="0000102E">
        <w:t xml:space="preserve">, </w:t>
      </w:r>
      <w:proofErr w:type="spellStart"/>
      <w:r w:rsidR="00931458" w:rsidRPr="0000102E">
        <w:t>etc</w:t>
      </w:r>
      <w:proofErr w:type="spellEnd"/>
    </w:p>
    <w:p w:rsidR="004B01F3" w:rsidRPr="0000102E" w:rsidRDefault="00C64A09" w:rsidP="004B01F3">
      <w:pPr>
        <w:pStyle w:val="PHEBodytext"/>
        <w:numPr>
          <w:ilvl w:val="0"/>
          <w:numId w:val="37"/>
        </w:numPr>
      </w:pPr>
      <w:r>
        <w:t>m</w:t>
      </w:r>
      <w:r w:rsidR="0053204E" w:rsidRPr="0000102E">
        <w:t xml:space="preserve">iscellaneous </w:t>
      </w:r>
      <w:proofErr w:type="spellStart"/>
      <w:r w:rsidR="0053204E" w:rsidRPr="0000102E">
        <w:t>eg</w:t>
      </w:r>
      <w:proofErr w:type="spellEnd"/>
      <w:r w:rsidR="0053204E" w:rsidRPr="0000102E">
        <w:t xml:space="preserve"> </w:t>
      </w:r>
      <w:r w:rsidR="005D6947" w:rsidRPr="0000102E">
        <w:t>dialysis lines (</w:t>
      </w:r>
      <w:proofErr w:type="spellStart"/>
      <w:r w:rsidR="0053204E" w:rsidRPr="0000102E">
        <w:t>Vascath</w:t>
      </w:r>
      <w:proofErr w:type="spellEnd"/>
      <w:r w:rsidR="0053204E" w:rsidRPr="0000102E">
        <w:t xml:space="preserve"> </w:t>
      </w:r>
      <w:r w:rsidR="005D6947" w:rsidRPr="0000102E">
        <w:t xml:space="preserve">used </w:t>
      </w:r>
      <w:r w:rsidR="0053204E" w:rsidRPr="0000102E">
        <w:t xml:space="preserve">for </w:t>
      </w:r>
      <w:proofErr w:type="spellStart"/>
      <w:r w:rsidR="0053204E" w:rsidRPr="0000102E">
        <w:t>haemofiltration</w:t>
      </w:r>
      <w:proofErr w:type="spellEnd"/>
      <w:r w:rsidR="005D6947" w:rsidRPr="0000102E">
        <w:t>)</w:t>
      </w:r>
      <w:r w:rsidR="0053204E" w:rsidRPr="0000102E">
        <w:t xml:space="preserve">, and umbilical </w:t>
      </w:r>
      <w:proofErr w:type="spellStart"/>
      <w:r w:rsidR="0053204E" w:rsidRPr="0000102E">
        <w:t>cannulae</w:t>
      </w:r>
      <w:proofErr w:type="spellEnd"/>
      <w:r w:rsidR="0053204E" w:rsidRPr="0000102E">
        <w:t xml:space="preserve"> for exchange transfusions in neonates</w:t>
      </w:r>
    </w:p>
    <w:p w:rsidR="004B01F3" w:rsidRPr="0000102E" w:rsidRDefault="00C64A09" w:rsidP="004B01F3">
      <w:pPr>
        <w:pStyle w:val="PHEBodytext"/>
        <w:numPr>
          <w:ilvl w:val="0"/>
          <w:numId w:val="37"/>
        </w:numPr>
      </w:pPr>
      <w:proofErr w:type="gramStart"/>
      <w:r>
        <w:t>i</w:t>
      </w:r>
      <w:r w:rsidR="0053204E" w:rsidRPr="0000102E">
        <w:t>mplantable</w:t>
      </w:r>
      <w:proofErr w:type="gramEnd"/>
      <w:r w:rsidR="0053204E" w:rsidRPr="0000102E">
        <w:t xml:space="preserve"> ports </w:t>
      </w:r>
      <w:proofErr w:type="spellStart"/>
      <w:r w:rsidR="005D6947" w:rsidRPr="0000102E">
        <w:t>eg</w:t>
      </w:r>
      <w:proofErr w:type="spellEnd"/>
      <w:r w:rsidR="005D6947" w:rsidRPr="0000102E">
        <w:t xml:space="preserve"> TIVAD, </w:t>
      </w:r>
      <w:proofErr w:type="spellStart"/>
      <w:r w:rsidR="005D6947" w:rsidRPr="0000102E">
        <w:t>Portacath</w:t>
      </w:r>
      <w:proofErr w:type="spellEnd"/>
      <w:r w:rsidR="00AC523F" w:rsidRPr="0000102E">
        <w:t xml:space="preserve">. These are subcutaneous ports or reservoirs with self-sealing septum which are tunnelled beneath the skin and accessed by a needle through intact skin. </w:t>
      </w:r>
      <w:r w:rsidR="00C719BF" w:rsidRPr="0000102E">
        <w:t xml:space="preserve">They are implanted in subclavian or internal jugular veins. </w:t>
      </w:r>
      <w:r w:rsidR="00AC523F" w:rsidRPr="0000102E">
        <w:t>It is associa</w:t>
      </w:r>
      <w:r w:rsidR="004B01F3" w:rsidRPr="0000102E">
        <w:t>ted with low rates of infection</w:t>
      </w:r>
    </w:p>
    <w:p w:rsidR="00FF6971" w:rsidRPr="0000102E" w:rsidRDefault="00C64A09" w:rsidP="004B01F3">
      <w:pPr>
        <w:pStyle w:val="PHEBodytext"/>
        <w:numPr>
          <w:ilvl w:val="0"/>
          <w:numId w:val="37"/>
        </w:numPr>
      </w:pPr>
      <w:r>
        <w:t>a</w:t>
      </w:r>
      <w:r w:rsidR="0053204E" w:rsidRPr="0000102E">
        <w:t>ntimicrobial coated or impregnated CVCs: recent studies have demonstrated that antimicrobial coated or impregnated CVC can reduce the incidence of catheter colonisation and CR-BSI in appropriate situations</w:t>
      </w:r>
      <w:r w:rsidR="009843BD">
        <w:fldChar w:fldCharType="begin" w:fldLock="1">
          <w:fldData xml:space="preserve">PFJlZm1hbj48Q2l0ZT48QXV0aG9yPkxvdmVkYXk8L0F1dGhvcj48WWVhcj4yMDE0PC9ZZWFyPjxS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</w:fldData>
        </w:fldChar>
      </w:r>
      <w:r w:rsidR="00830ECB">
        <w:instrText xml:space="preserve"> ADDIN REFMGR.CITE </w:instrText>
      </w:r>
      <w:r w:rsidR="00830ECB">
        <w:fldChar w:fldCharType="begin" w:fldLock="1">
          <w:fldData xml:space="preserve">PFJlZm1hbj48Q2l0ZT48QXV0aG9yPkxvdmVkYXk8L0F1dGhvcj48WWVhcj4yMDE0PC9ZZWFyPjxS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</w:fldData>
        </w:fldChar>
      </w:r>
      <w:r w:rsidR="00830ECB">
        <w:instrText xml:space="preserve"> ADDIN EN.CITE.DATA </w:instrText>
      </w:r>
      <w:r w:rsidR="00830ECB">
        <w:fldChar w:fldCharType="end"/>
      </w:r>
      <w:r w:rsidR="009843BD">
        <w:fldChar w:fldCharType="separate"/>
      </w:r>
      <w:r w:rsidR="009843BD" w:rsidRPr="009843BD">
        <w:rPr>
          <w:noProof/>
          <w:vertAlign w:val="superscript"/>
        </w:rPr>
        <w:t>2</w:t>
      </w:r>
      <w:r w:rsidR="009843BD">
        <w:fldChar w:fldCharType="end"/>
      </w:r>
    </w:p>
    <w:p w:rsidR="006E2CBB" w:rsidRPr="0000102E" w:rsidRDefault="00C64A09" w:rsidP="006E2CBB">
      <w:pPr>
        <w:pStyle w:val="PHEBodytext"/>
        <w:numPr>
          <w:ilvl w:val="0"/>
          <w:numId w:val="38"/>
        </w:numPr>
      </w:pPr>
      <w:proofErr w:type="gramStart"/>
      <w:r>
        <w:rPr>
          <w:b/>
        </w:rPr>
        <w:t>c</w:t>
      </w:r>
      <w:r w:rsidR="00683D6F" w:rsidRPr="00920919">
        <w:rPr>
          <w:b/>
        </w:rPr>
        <w:t>atheter</w:t>
      </w:r>
      <w:proofErr w:type="gramEnd"/>
      <w:r w:rsidR="00683D6F" w:rsidRPr="00920919">
        <w:rPr>
          <w:b/>
        </w:rPr>
        <w:t xml:space="preserve"> hubs, stopcocks and needle-</w:t>
      </w:r>
      <w:r w:rsidR="006E2CBB" w:rsidRPr="00920919">
        <w:rPr>
          <w:b/>
        </w:rPr>
        <w:t xml:space="preserve">free </w:t>
      </w:r>
      <w:r w:rsidR="00683D6F" w:rsidRPr="00920919">
        <w:rPr>
          <w:b/>
        </w:rPr>
        <w:t>connectors</w:t>
      </w:r>
      <w:r w:rsidR="00683D6F" w:rsidRPr="0000102E">
        <w:t xml:space="preserve"> </w:t>
      </w:r>
      <w:r w:rsidR="007B3CD1" w:rsidRPr="0000102E">
        <w:t>are</w:t>
      </w:r>
      <w:r w:rsidR="00683D6F" w:rsidRPr="0000102E">
        <w:t xml:space="preserve"> used to reduce the risk of accidental needle puncture or biological contamination</w:t>
      </w:r>
      <w:r w:rsidR="007B3CD1" w:rsidRPr="0000102E">
        <w:t xml:space="preserve"> in clinical settings. Manufacturer’s recommendations should be adhered when using these devices</w:t>
      </w:r>
      <w:r w:rsidR="009843BD">
        <w:fldChar w:fldCharType="begin" w:fldLock="1">
          <w:fldData xml:space="preserve">PFJlZm1hbj48Q2l0ZT48QXV0aG9yPlBpdHRpcnV0aTwvQXV0aG9yPjxZZWFyPjIwMDk8L1llYXI+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</w:fldData>
        </w:fldChar>
      </w:r>
      <w:r w:rsidR="00830ECB">
        <w:instrText xml:space="preserve"> ADDIN REFMGR.CITE </w:instrText>
      </w:r>
      <w:r w:rsidR="00830ECB">
        <w:fldChar w:fldCharType="begin" w:fldLock="1">
          <w:fldData xml:space="preserve">PFJlZm1hbj48Q2l0ZT48QXV0aG9yPlBpdHRpcnV0aTwvQXV0aG9yPjxZZWFyPjIwMDk8L1llYXI+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</w:fldData>
        </w:fldChar>
      </w:r>
      <w:r w:rsidR="00830ECB">
        <w:instrText xml:space="preserve"> ADDIN EN.CITE.DATA </w:instrText>
      </w:r>
      <w:r w:rsidR="00830ECB">
        <w:fldChar w:fldCharType="end"/>
      </w:r>
      <w:r w:rsidR="009843BD">
        <w:fldChar w:fldCharType="separate"/>
      </w:r>
      <w:r w:rsidR="009843BD" w:rsidRPr="009843BD">
        <w:rPr>
          <w:noProof/>
          <w:vertAlign w:val="superscript"/>
        </w:rPr>
        <w:t>5</w:t>
      </w:r>
      <w:r w:rsidR="009843BD">
        <w:fldChar w:fldCharType="end"/>
      </w:r>
    </w:p>
    <w:p w:rsidR="0053204E" w:rsidRPr="0000102E" w:rsidRDefault="0053204E" w:rsidP="0053204E">
      <w:pPr>
        <w:pStyle w:val="PHEreportHeading3"/>
      </w:pPr>
      <w:r w:rsidRPr="0000102E">
        <w:t>Cannula-related bacteraemia</w:t>
      </w:r>
      <w:r w:rsidR="00B23160" w:rsidRPr="0000102E">
        <w:t xml:space="preserve"> or </w:t>
      </w:r>
      <w:r w:rsidR="001D6EF7" w:rsidRPr="0000102E">
        <w:t xml:space="preserve">cannula-related </w:t>
      </w:r>
      <w:proofErr w:type="spellStart"/>
      <w:r w:rsidR="001D6EF7" w:rsidRPr="0000102E">
        <w:t>fungaemia</w:t>
      </w:r>
      <w:proofErr w:type="spellEnd"/>
    </w:p>
    <w:p w:rsidR="0053204E" w:rsidRPr="0000102E" w:rsidRDefault="0053204E" w:rsidP="0053204E">
      <w:pPr>
        <w:pStyle w:val="PHEBodytext"/>
      </w:pPr>
      <w:r w:rsidRPr="0000102E">
        <w:t>The cannula may be the source of a bacteraemia</w:t>
      </w:r>
      <w:r w:rsidR="00B23160" w:rsidRPr="0000102E">
        <w:t xml:space="preserve"> or </w:t>
      </w:r>
      <w:proofErr w:type="spellStart"/>
      <w:r w:rsidR="00B23160" w:rsidRPr="0000102E">
        <w:t>fungaemia</w:t>
      </w:r>
      <w:proofErr w:type="spellEnd"/>
      <w:r w:rsidRPr="0000102E">
        <w:t>. This is likely to be so if it is infected with the same organism as that isolated from a blood culture, usually in the absence of an identifiable alternative focus of infection, and when cultures from infusions are negative</w:t>
      </w:r>
      <w:r w:rsidR="009843BD">
        <w:fldChar w:fldCharType="begin" w:fldLock="1"/>
      </w:r>
      <w:r w:rsidR="00830ECB">
        <w:instrText xml:space="preserve"> ADDIN REFMGR.CITE &lt;Refman&gt;&lt;Cite&gt;&lt;Author&gt;Gutierrez&lt;/Author&gt;&lt;Year&gt;1992&lt;/Year&gt;&lt;RecNum&gt;4536&lt;/RecNum&gt;&lt;IDText&gt;Microbiological techniques for the diagnosis of intravascular catheter associated infections&lt;/IDText&gt;&lt;MDL Ref_Type="Journal"&gt;&lt;Ref_Type&gt;Journal&lt;/Ref_Type&gt;&lt;Ref_ID&gt;4536&lt;/Ref_ID&gt;&lt;Title_Primary&gt;Microbiological techniques for the diagnosis of intravascular catheter associated infections&lt;/Title_Primary&gt;&lt;Authors_Primary&gt;Gutierrez,J.&lt;/Authors_Primary&gt;&lt;Authors_Primary&gt;de la Higuera,A.&lt;/Authors_Primary&gt;&lt;Authors_Primary&gt;Piedrola,G.&lt;/Authors_Primary&gt;&lt;Date_Primary&gt;1992&lt;/Date_Primary&gt;&lt;Keywords&gt;B 20&lt;/Keywords&gt;&lt;Keywords&gt;diagnosis&lt;/Keywords&gt;&lt;Keywords&gt;Infection&lt;/Keywords&gt;&lt;Keywords&gt;Infections&lt;/Keywords&gt;&lt;Keywords&gt;microbiological&lt;/Keywords&gt;&lt;Keywords&gt;Microbiological Techniques&lt;/Keywords&gt;&lt;Keywords&gt;techniques&lt;/Keywords&gt;&lt;Reprint&gt;Not in File&lt;/Reprint&gt;&lt;Start_Page&gt;243&lt;/Start_Page&gt;&lt;End_Page&gt;250&lt;/End_Page&gt;&lt;Periodical&gt;Med Microbiol Lett&lt;/Periodical&gt;&lt;Volume&gt;1&lt;/Volume&gt;&lt;ZZ_JournalFull&gt;&lt;f name="System"&gt;Med Microbiol Lett&lt;/f&gt;&lt;/ZZ_JournalFull&gt;&lt;ZZ_WorkformID&gt;1&lt;/ZZ_WorkformID&gt;&lt;/MDL&gt;&lt;/Cite&gt;&lt;/Refman&gt;</w:instrText>
      </w:r>
      <w:r w:rsidR="009843BD">
        <w:fldChar w:fldCharType="separate"/>
      </w:r>
      <w:r w:rsidR="009843BD" w:rsidRPr="009843BD">
        <w:rPr>
          <w:noProof/>
          <w:vertAlign w:val="superscript"/>
        </w:rPr>
        <w:t>6</w:t>
      </w:r>
      <w:r w:rsidR="009843BD">
        <w:fldChar w:fldCharType="end"/>
      </w:r>
      <w:r w:rsidRPr="0000102E">
        <w:t xml:space="preserve">. Infection of intravenous </w:t>
      </w:r>
      <w:proofErr w:type="spellStart"/>
      <w:r w:rsidRPr="0000102E">
        <w:t>cannulae</w:t>
      </w:r>
      <w:proofErr w:type="spellEnd"/>
      <w:r w:rsidRPr="0000102E">
        <w:t xml:space="preserve"> may lead to widespread dissemination of infection. More usually the patient develops a fever and may become generally unwell.</w:t>
      </w:r>
    </w:p>
    <w:p w:rsidR="0053204E" w:rsidRPr="0000102E" w:rsidRDefault="0053204E" w:rsidP="0053204E">
      <w:pPr>
        <w:pStyle w:val="PHEBodytext"/>
        <w:rPr>
          <w:b/>
          <w:sz w:val="28"/>
        </w:rPr>
      </w:pPr>
      <w:r w:rsidRPr="0000102E">
        <w:rPr>
          <w:b/>
          <w:sz w:val="28"/>
        </w:rPr>
        <w:lastRenderedPageBreak/>
        <w:t>Cannula-related sepsis</w:t>
      </w:r>
    </w:p>
    <w:p w:rsidR="0053204E" w:rsidRPr="0000102E" w:rsidRDefault="0053204E" w:rsidP="0053204E">
      <w:pPr>
        <w:pStyle w:val="PHEBodytext"/>
      </w:pPr>
      <w:r w:rsidRPr="0000102E">
        <w:t>This is defined as the presence of clinical sepsis when two or more of the following occur; such as fever, leucocytosis, or hypotension, documentation of a catheter isolate (irrespective of quantitative count), and negative blood cultures obtained within 48h</w:t>
      </w:r>
      <w:r w:rsidR="001139BE">
        <w:t>r</w:t>
      </w:r>
      <w:r w:rsidRPr="0000102E">
        <w:t xml:space="preserve"> before and 24h</w:t>
      </w:r>
      <w:r w:rsidR="001139BE">
        <w:t>r</w:t>
      </w:r>
      <w:r w:rsidRPr="0000102E">
        <w:t xml:space="preserve"> after catheter removal. There is usually no other source of sepsis demonstrated, and this resolves following catheter removal</w:t>
      </w:r>
      <w:r w:rsidR="009843BD">
        <w:fldChar w:fldCharType="begin" w:fldLock="1"/>
      </w:r>
      <w:r w:rsidR="00830ECB">
        <w:instrText xml:space="preserve"> ADDIN REFMGR.CITE &lt;Refman&gt;&lt;Cite&gt;&lt;Author&gt;Dooley&lt;/Author&gt;&lt;Year&gt;1996&lt;/Year&gt;&lt;RecNum&gt;4470&lt;/RecNum&gt;&lt;IDText&gt;Validation of catheter semiquantitative culture technique for non-staphylococcal organisms&lt;/IDText&gt;&lt;MDL Ref_Type="Journal"&gt;&lt;Ref_Type&gt;Journal&lt;/Ref_Type&gt;&lt;Ref_ID&gt;4470&lt;/Ref_ID&gt;&lt;Title_Primary&gt;Validation of catheter semiquantitative culture technique for non-staphylococcal organisms&lt;/Title_Primary&gt;&lt;Authors_Primary&gt;Dooley,D.P.&lt;/Authors_Primary&gt;&lt;Authors_Primary&gt;Garcia,A.&lt;/Authors_Primary&gt;&lt;Authors_Primary&gt;Kelly,J.W.&lt;/Authors_Primary&gt;&lt;Authors_Primary&gt;Longfield,R.N.&lt;/Authors_Primary&gt;&lt;Authors_Primary&gt;Harrison,L.&lt;/Authors_Primary&gt;&lt;Date_Primary&gt;1996&lt;/Date_Primary&gt;&lt;Keywords&gt;B 20&lt;/Keywords&gt;&lt;Reprint&gt;Not in File&lt;/Reprint&gt;&lt;Start_Page&gt;409&lt;/Start_Page&gt;&lt;End_Page&gt;412&lt;/End_Page&gt;&lt;Periodical&gt;J Clin Microbiol&lt;/Periodical&gt;&lt;Volume&gt;34&lt;/Volume&gt;&lt;Issue&gt;2&lt;/Issue&gt;&lt;ZZ_JournalFull&gt;&lt;f name="System"&gt;J Clin Microbiol&lt;/f&gt;&lt;/ZZ_JournalFull&gt;&lt;ZZ_WorkformID&gt;1&lt;/ZZ_WorkformID&gt;&lt;/MDL&gt;&lt;/Cite&gt;&lt;/Refman&gt;</w:instrText>
      </w:r>
      <w:r w:rsidR="009843BD">
        <w:fldChar w:fldCharType="separate"/>
      </w:r>
      <w:r w:rsidR="009843BD" w:rsidRPr="009843BD">
        <w:rPr>
          <w:noProof/>
          <w:vertAlign w:val="superscript"/>
        </w:rPr>
        <w:t>7</w:t>
      </w:r>
      <w:r w:rsidR="009843BD">
        <w:fldChar w:fldCharType="end"/>
      </w:r>
      <w:r w:rsidR="00FB5298" w:rsidRPr="0000102E">
        <w:t>.</w:t>
      </w:r>
    </w:p>
    <w:p w:rsidR="0053204E" w:rsidRPr="0000102E" w:rsidRDefault="0053204E" w:rsidP="0053204E">
      <w:pPr>
        <w:pStyle w:val="PHEreportHeading3"/>
      </w:pPr>
      <w:r w:rsidRPr="0000102E">
        <w:t xml:space="preserve">Localised infection </w:t>
      </w:r>
    </w:p>
    <w:p w:rsidR="0053204E" w:rsidRPr="0000102E" w:rsidRDefault="0053204E" w:rsidP="00E52284">
      <w:pPr>
        <w:pStyle w:val="PHEBodytext"/>
      </w:pPr>
      <w:r w:rsidRPr="0000102E">
        <w:t xml:space="preserve">This can occur at the insertion site and subcutaneous track of the </w:t>
      </w:r>
      <w:r w:rsidR="00FB5298" w:rsidRPr="0000102E">
        <w:t>device</w:t>
      </w:r>
      <w:r w:rsidR="009843BD">
        <w:fldChar w:fldCharType="begin" w:fldLock="1"/>
      </w:r>
      <w:r w:rsidR="00830ECB">
        <w:instrText xml:space="preserve"> ADDIN REFMGR.CITE &lt;Refman&gt;&lt;Cite&gt;&lt;Author&gt;Elliott&lt;/Author&gt;&lt;Year&gt;1994&lt;/Year&gt;&lt;RecNum&gt;4486&lt;/RecNum&gt;&lt;IDText&gt;Guidelines for good practice in central venous catheterization&lt;/IDText&gt;&lt;MDL Ref_Type="Journal"&gt;&lt;Ref_Type&gt;Journal&lt;/Ref_Type&gt;&lt;Ref_ID&gt;4486&lt;/Ref_ID&gt;&lt;Title_Primary&gt;Guidelines for good practice in central venous catheterization&lt;/Title_Primary&gt;&lt;Authors_Primary&gt;Elliott,T.S.J.&lt;/Authors_Primary&gt;&lt;Authors_Primary&gt;Faroqui,M.H.&lt;/Authors_Primary&gt;&lt;Authors_Primary&gt;Armstrong,R.F.&lt;/Authors_Primary&gt;&lt;Authors_Primary&gt;Hanson,G.C.&lt;/Authors_Primary&gt;&lt;Date_Primary&gt;1994&lt;/Date_Primary&gt;&lt;Keywords&gt;B 20&lt;/Keywords&gt;&lt;Keywords&gt;Catheterization&lt;/Keywords&gt;&lt;Keywords&gt;Guidelines&lt;/Keywords&gt;&lt;Reprint&gt;Not in File&lt;/Reprint&gt;&lt;Start_Page&gt;163&lt;/Start_Page&gt;&lt;End_Page&gt;176&lt;/End_Page&gt;&lt;Periodical&gt;J Hosp.Infect&lt;/Periodical&gt;&lt;Volume&gt;28&lt;/Volume&gt;&lt;ZZ_JournalFull&gt;&lt;f name="System"&gt;J Hosp.Infect&lt;/f&gt;&lt;/ZZ_JournalFull&gt;&lt;ZZ_WorkformID&gt;1&lt;/ZZ_WorkformID&gt;&lt;/MDL&gt;&lt;/Cite&gt;&lt;/Refman&gt;</w:instrText>
      </w:r>
      <w:r w:rsidR="009843BD">
        <w:fldChar w:fldCharType="separate"/>
      </w:r>
      <w:r w:rsidR="009843BD" w:rsidRPr="009843BD">
        <w:rPr>
          <w:noProof/>
          <w:vertAlign w:val="superscript"/>
        </w:rPr>
        <w:t>8</w:t>
      </w:r>
      <w:r w:rsidR="009843BD">
        <w:fldChar w:fldCharType="end"/>
      </w:r>
      <w:r w:rsidRPr="0000102E">
        <w:t>. Clinical signs of infection include erythema, exudate formation, oedema and thrombophlebitis. The patient may complain of pain or irritation at the insertion</w:t>
      </w:r>
      <w:r w:rsidR="00B23160" w:rsidRPr="0000102E">
        <w:t xml:space="preserve"> site, and may become </w:t>
      </w:r>
      <w:proofErr w:type="spellStart"/>
      <w:r w:rsidR="00B23160" w:rsidRPr="0000102E">
        <w:t>pyrexial</w:t>
      </w:r>
      <w:proofErr w:type="spellEnd"/>
      <w:r w:rsidR="00B23160" w:rsidRPr="0000102E">
        <w:t>.</w:t>
      </w:r>
      <w:r w:rsidR="00216985" w:rsidRPr="0000102E">
        <w:t xml:space="preserve"> This infection is caused by pyogenic bacteria such as </w:t>
      </w:r>
      <w:r w:rsidR="00216985" w:rsidRPr="0000102E">
        <w:rPr>
          <w:i/>
        </w:rPr>
        <w:t>Staphylococcus aureus</w:t>
      </w:r>
      <w:r w:rsidR="00216985" w:rsidRPr="0000102E">
        <w:t xml:space="preserve">. </w:t>
      </w:r>
    </w:p>
    <w:p w:rsidR="00E52284" w:rsidRPr="0000102E" w:rsidRDefault="00E52284" w:rsidP="00E52284">
      <w:pPr>
        <w:pStyle w:val="PHEreportHeading2BlueHighlight"/>
        <w:rPr>
          <w:spacing w:val="-2"/>
        </w:rPr>
      </w:pPr>
      <w:bookmarkStart w:id="10" w:name="_Toc197503559"/>
      <w:bookmarkStart w:id="11" w:name="_Toc198974031"/>
      <w:bookmarkStart w:id="12" w:name="_Toc198980363"/>
      <w:bookmarkStart w:id="13" w:name="_Toc199315558"/>
      <w:bookmarkStart w:id="14" w:name="_Toc199319347"/>
      <w:bookmarkStart w:id="15" w:name="_Toc199319785"/>
      <w:bookmarkStart w:id="16" w:name="_Toc199647992"/>
      <w:bookmarkStart w:id="17" w:name="_Toc199758797"/>
      <w:r w:rsidRPr="0000102E">
        <w:t>Cannula removal</w:t>
      </w:r>
      <w:bookmarkEnd w:id="10"/>
      <w:bookmarkEnd w:id="11"/>
      <w:bookmarkEnd w:id="12"/>
      <w:bookmarkEnd w:id="13"/>
      <w:bookmarkEnd w:id="14"/>
      <w:bookmarkEnd w:id="15"/>
      <w:bookmarkEnd w:id="16"/>
      <w:bookmarkEnd w:id="17"/>
      <w:r w:rsidRPr="0000102E">
        <w:rPr>
          <w:spacing w:val="-2"/>
        </w:rPr>
        <w:t xml:space="preserve"> and culture</w:t>
      </w:r>
    </w:p>
    <w:p w:rsidR="00E52284" w:rsidRPr="0000102E" w:rsidRDefault="00B35F8E" w:rsidP="00E52284">
      <w:pPr>
        <w:pStyle w:val="PHEBodytext"/>
      </w:pPr>
      <w:bookmarkStart w:id="18" w:name="_Toc194387292"/>
      <w:bookmarkStart w:id="19" w:name="_Toc197503560"/>
      <w:bookmarkStart w:id="20" w:name="_Toc198974032"/>
      <w:bookmarkStart w:id="21" w:name="_Toc198980364"/>
      <w:bookmarkStart w:id="22" w:name="_Toc199315559"/>
      <w:bookmarkStart w:id="23" w:name="_Toc199319348"/>
      <w:bookmarkStart w:id="24" w:name="_Toc199319786"/>
      <w:bookmarkStart w:id="25" w:name="_Toc199647993"/>
      <w:bookmarkStart w:id="26" w:name="_Toc199758798"/>
      <w:r w:rsidRPr="0000102E">
        <w:t xml:space="preserve">According to the Centres for Disease Control and Prevention - Infectious Diseases Society of America (CDC-IDSA) guidelines, it recommends that culture of tips should only be done when CRBSIs are suspected. </w:t>
      </w:r>
      <w:r w:rsidR="00E52284" w:rsidRPr="0000102E">
        <w:t>Cannula tip culture gives valuable information but necessita</w:t>
      </w:r>
      <w:r w:rsidRPr="0000102E">
        <w:t xml:space="preserve">tes the removal of the cannula. </w:t>
      </w:r>
      <w:r w:rsidR="00E52284" w:rsidRPr="0000102E">
        <w:t xml:space="preserve">This can sometimes result in the loss of venous access that can interfere seriously with the medical management of the patient, although sometimes catheter removal is necessary to gain control of a catheter-related infection, especially with certain organisms, such as </w:t>
      </w:r>
      <w:r w:rsidR="00E52284" w:rsidRPr="0000102E">
        <w:rPr>
          <w:i/>
          <w:iCs/>
        </w:rPr>
        <w:t xml:space="preserve">Candida </w:t>
      </w:r>
      <w:r w:rsidR="00E52284" w:rsidRPr="0000102E">
        <w:t>species</w:t>
      </w:r>
      <w:r w:rsidR="009843BD">
        <w:fldChar w:fldCharType="begin" w:fldLock="1">
          <w:fldData xml:space="preserve">PFJlZm1hbj48Q2l0ZT48QXV0aG9yPk1lcm1lbDwvQXV0aG9yPjxZZWFyPjIwMDk8L1llYXI+PFJl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</w:fldData>
        </w:fldChar>
      </w:r>
      <w:r w:rsidR="00830ECB">
        <w:instrText xml:space="preserve"> ADDIN REFMGR.CITE </w:instrText>
      </w:r>
      <w:r w:rsidR="00830ECB">
        <w:fldChar w:fldCharType="begin" w:fldLock="1">
          <w:fldData xml:space="preserve">PFJlZm1hbj48Q2l0ZT48QXV0aG9yPk1lcm1lbDwvQXV0aG9yPjxZZWFyPjIwMDk8L1llYXI+PFJl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</w:fldData>
        </w:fldChar>
      </w:r>
      <w:r w:rsidR="00830ECB">
        <w:instrText xml:space="preserve"> ADDIN EN.CITE.DATA </w:instrText>
      </w:r>
      <w:r w:rsidR="00830ECB">
        <w:fldChar w:fldCharType="end"/>
      </w:r>
      <w:r w:rsidR="009843BD">
        <w:fldChar w:fldCharType="separate"/>
      </w:r>
      <w:r w:rsidR="009843BD" w:rsidRPr="009843BD">
        <w:rPr>
          <w:noProof/>
          <w:vertAlign w:val="superscript"/>
        </w:rPr>
        <w:t>9,10</w:t>
      </w:r>
      <w:r w:rsidR="009843BD">
        <w:fldChar w:fldCharType="end"/>
      </w:r>
      <w:r w:rsidR="00E52284" w:rsidRPr="0000102E">
        <w:t>.</w:t>
      </w:r>
    </w:p>
    <w:p w:rsidR="00E52284" w:rsidRPr="0000102E" w:rsidRDefault="00E52284" w:rsidP="00E52284">
      <w:pPr>
        <w:pStyle w:val="PHEBodytext"/>
      </w:pPr>
      <w:r w:rsidRPr="0000102E">
        <w:t>Cannula associated swabs</w:t>
      </w:r>
      <w:r w:rsidRPr="0000102E">
        <w:rPr>
          <w:b/>
        </w:rPr>
        <w:t xml:space="preserve"> </w:t>
      </w:r>
      <w:r w:rsidRPr="0000102E">
        <w:rPr>
          <w:bCs/>
        </w:rPr>
        <w:t>(</w:t>
      </w:r>
      <w:proofErr w:type="spellStart"/>
      <w:r w:rsidRPr="0000102E">
        <w:rPr>
          <w:bCs/>
        </w:rPr>
        <w:t>eg</w:t>
      </w:r>
      <w:proofErr w:type="spellEnd"/>
      <w:r w:rsidRPr="0000102E">
        <w:t xml:space="preserve"> swabs of catheter insertion sites) may be employed as alternative specimens. However, routine investigation of cannula associated swabs from asymptomatic patients is of dubious value.</w:t>
      </w:r>
    </w:p>
    <w:p w:rsidR="00E52284" w:rsidRPr="0000102E" w:rsidRDefault="00E52284" w:rsidP="00E52284">
      <w:pPr>
        <w:pStyle w:val="PHEBodytext"/>
      </w:pPr>
      <w:r w:rsidRPr="0000102E">
        <w:t xml:space="preserve">When skin and blood culture results concur, removal of the cannula is </w:t>
      </w:r>
      <w:r w:rsidR="001F7589">
        <w:t xml:space="preserve">usually </w:t>
      </w:r>
      <w:r w:rsidR="00EC17E5" w:rsidRPr="0000102E">
        <w:t>recommended</w:t>
      </w:r>
      <w:r w:rsidR="001F7589">
        <w:t xml:space="preserve"> (depending on clinical settings and organism identified)</w:t>
      </w:r>
      <w:r w:rsidRPr="0000102E">
        <w:t>, although this may not happen in practice unless clinical sepsis unresponsive to antibiotics is present. Quantitative and semi-quantitative culture methods have been described for these sites, but are not recommended in this SMI</w:t>
      </w:r>
      <w:r w:rsidR="00057B45" w:rsidRPr="00317F7B">
        <w:fldChar w:fldCharType="begin" w:fldLock="1">
          <w:fldData xml:space="preserve">PFJlZm1hbj48Q2l0ZT48QXV0aG9yPkZhbjwvQXV0aG9yPjxZZWFyPjE5ODg8L1llYXI+PFJlY051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</w:fldData>
        </w:fldChar>
      </w:r>
      <w:r w:rsidR="00830ECB">
        <w:instrText xml:space="preserve"> ADDIN REFMGR.CITE </w:instrText>
      </w:r>
      <w:r w:rsidR="00830ECB">
        <w:fldChar w:fldCharType="begin" w:fldLock="1">
          <w:fldData xml:space="preserve">PFJlZm1hbj48Q2l0ZT48QXV0aG9yPkZhbjwvQXV0aG9yPjxZZWFyPjE5ODg8L1llYXI+PFJlY051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</w:fldData>
        </w:fldChar>
      </w:r>
      <w:r w:rsidR="00830ECB">
        <w:instrText xml:space="preserve"> ADDIN EN.CITE.DATA </w:instrText>
      </w:r>
      <w:r w:rsidR="00830ECB">
        <w:fldChar w:fldCharType="end"/>
      </w:r>
      <w:r w:rsidR="00057B45" w:rsidRPr="00317F7B">
        <w:fldChar w:fldCharType="separate"/>
      </w:r>
      <w:r w:rsidR="00057B45" w:rsidRPr="00317F7B">
        <w:rPr>
          <w:noProof/>
          <w:vertAlign w:val="superscript"/>
        </w:rPr>
        <w:t>11-14</w:t>
      </w:r>
      <w:r w:rsidR="00057B45" w:rsidRPr="00317F7B">
        <w:fldChar w:fldCharType="end"/>
      </w:r>
      <w:r w:rsidRPr="0000102E">
        <w:t>.</w:t>
      </w:r>
    </w:p>
    <w:p w:rsidR="00E52284" w:rsidRPr="0000102E" w:rsidRDefault="00E52284" w:rsidP="00E52284">
      <w:pPr>
        <w:pStyle w:val="PHEBodytext"/>
      </w:pPr>
      <w:r w:rsidRPr="0000102E">
        <w:t>An alternative method of investigating cannula-associated infection that preserves central venous access is to take samples of blood simultaneously through the cannula and from a peripheral vein</w:t>
      </w:r>
      <w:r w:rsidR="00DA404E">
        <w:fldChar w:fldCharType="begin" w:fldLock="1">
          <w:fldData xml:space="preserve">PFJlZm1hbj48Q2l0ZT48QXV0aG9yPlJhYWQ8L0F1dGhvcj48WWVhcj4yMDA0PC9ZZWFyPjxSZWNO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</w:fldData>
        </w:fldChar>
      </w:r>
      <w:r w:rsidR="00830ECB">
        <w:instrText xml:space="preserve"> ADDIN REFMGR.CITE </w:instrText>
      </w:r>
      <w:r w:rsidR="00830ECB">
        <w:fldChar w:fldCharType="begin" w:fldLock="1">
          <w:fldData xml:space="preserve">PFJlZm1hbj48Q2l0ZT48QXV0aG9yPlJhYWQ8L0F1dGhvcj48WWVhcj4yMDA0PC9ZZWFyPjxSZWNO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</w:fldData>
        </w:fldChar>
      </w:r>
      <w:r w:rsidR="00830ECB">
        <w:instrText xml:space="preserve"> ADDIN EN.CITE.DATA </w:instrText>
      </w:r>
      <w:r w:rsidR="00830ECB">
        <w:fldChar w:fldCharType="end"/>
      </w:r>
      <w:r w:rsidR="00DA404E">
        <w:fldChar w:fldCharType="separate"/>
      </w:r>
      <w:r w:rsidR="00DA404E" w:rsidRPr="00DA404E">
        <w:rPr>
          <w:noProof/>
          <w:vertAlign w:val="superscript"/>
        </w:rPr>
        <w:t>15</w:t>
      </w:r>
      <w:r w:rsidR="00DA404E">
        <w:fldChar w:fldCharType="end"/>
      </w:r>
      <w:r w:rsidRPr="0000102E">
        <w:t xml:space="preserve">. </w:t>
      </w:r>
      <w:r w:rsidR="001F7589">
        <w:t>For added specificity, b</w:t>
      </w:r>
      <w:r w:rsidRPr="0000102E">
        <w:t>oth samples are cultured quantitatively. If the concentration of organisms in the blood from the central line is equal to or greater than 10 times the concentration of organisms in blood from the peripheral vein, then central venous</w:t>
      </w:r>
      <w:r w:rsidR="002A761B">
        <w:t xml:space="preserve"> cannula infection is diagnosed</w:t>
      </w:r>
      <w:r w:rsidR="009843BD">
        <w:fldChar w:fldCharType="begin" w:fldLock="1">
          <w:fldData xml:space="preserve">PFJlZm1hbj48Q2l0ZT48QXV0aG9yPkFybXN0cm9uZzwvQXV0aG9yPjxZZWFyPjE5OTA8L1llYXI+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</w:fldData>
        </w:fldChar>
      </w:r>
      <w:r w:rsidR="00830ECB">
        <w:instrText xml:space="preserve"> ADDIN REFMGR.CITE </w:instrText>
      </w:r>
      <w:r w:rsidR="00830ECB">
        <w:fldChar w:fldCharType="begin" w:fldLock="1">
          <w:fldData xml:space="preserve">PFJlZm1hbj48Q2l0ZT48QXV0aG9yPkFybXN0cm9uZzwvQXV0aG9yPjxZZWFyPjE5OTA8L1llYXI+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</w:fldData>
        </w:fldChar>
      </w:r>
      <w:r w:rsidR="00830ECB">
        <w:instrText xml:space="preserve"> ADDIN EN.CITE.DATA </w:instrText>
      </w:r>
      <w:r w:rsidR="00830ECB">
        <w:fldChar w:fldCharType="end"/>
      </w:r>
      <w:r w:rsidR="009843BD">
        <w:fldChar w:fldCharType="separate"/>
      </w:r>
      <w:r w:rsidR="00DA404E" w:rsidRPr="00DA404E">
        <w:rPr>
          <w:noProof/>
          <w:vertAlign w:val="superscript"/>
        </w:rPr>
        <w:t>16</w:t>
      </w:r>
      <w:r w:rsidR="009843BD">
        <w:fldChar w:fldCharType="end"/>
      </w:r>
      <w:r w:rsidR="001F7589">
        <w:t xml:space="preserve">. The latter </w:t>
      </w:r>
      <w:r w:rsidRPr="0000102E">
        <w:t>methodology has not been widely adopted</w:t>
      </w:r>
      <w:r w:rsidR="004461AF" w:rsidRPr="0000102E">
        <w:t xml:space="preserve"> because of its complexity</w:t>
      </w:r>
      <w:r w:rsidR="001F7589">
        <w:t xml:space="preserve">, </w:t>
      </w:r>
      <w:r w:rsidR="004461AF" w:rsidRPr="0000102E">
        <w:t>cost</w:t>
      </w:r>
      <w:r w:rsidR="001F7589">
        <w:t xml:space="preserve"> and limited added value</w:t>
      </w:r>
      <w:r w:rsidRPr="0000102E">
        <w:t>.</w:t>
      </w:r>
    </w:p>
    <w:p w:rsidR="00E52284" w:rsidRPr="0000102E" w:rsidRDefault="00E52284" w:rsidP="00E52284">
      <w:pPr>
        <w:pStyle w:val="PHEreportHeading2BlueHighlight"/>
      </w:pPr>
      <w:r w:rsidRPr="0000102E">
        <w:t>Infections and organisms</w:t>
      </w:r>
      <w:bookmarkEnd w:id="18"/>
      <w:bookmarkEnd w:id="19"/>
      <w:bookmarkEnd w:id="20"/>
      <w:bookmarkEnd w:id="21"/>
      <w:bookmarkEnd w:id="22"/>
      <w:bookmarkEnd w:id="23"/>
      <w:bookmarkEnd w:id="24"/>
      <w:bookmarkEnd w:id="25"/>
      <w:bookmarkEnd w:id="26"/>
    </w:p>
    <w:p w:rsidR="00E52284" w:rsidRPr="0000102E" w:rsidRDefault="00E52284" w:rsidP="00E52284">
      <w:pPr>
        <w:pStyle w:val="PHEBodytext"/>
      </w:pPr>
      <w:r w:rsidRPr="0000102E">
        <w:t xml:space="preserve">The incidence of infection is related to the length of time the cannula remains </w:t>
      </w:r>
      <w:r w:rsidRPr="0000102E">
        <w:rPr>
          <w:i/>
        </w:rPr>
        <w:t>in situ</w:t>
      </w:r>
      <w:r w:rsidRPr="0000102E">
        <w:t xml:space="preserve">. The catheter tip may be infected secondarily by organisms already infecting the hub or insertion site which track down the catheter lumen or tunnel; but it may also acquire organisms from fluids passing through it or from the bloodstream itself. Colonisation of </w:t>
      </w:r>
      <w:proofErr w:type="spellStart"/>
      <w:r w:rsidRPr="0000102E">
        <w:t>cannulae</w:t>
      </w:r>
      <w:proofErr w:type="spellEnd"/>
      <w:r w:rsidRPr="0000102E">
        <w:t xml:space="preserve"> is a far commoner source of CR-BSI than contaminated </w:t>
      </w:r>
      <w:proofErr w:type="spellStart"/>
      <w:r w:rsidRPr="0000102E">
        <w:t>infusate</w:t>
      </w:r>
      <w:proofErr w:type="spellEnd"/>
      <w:r w:rsidRPr="0000102E">
        <w:t>. Organisms causing cannula-related infections may be acquired from</w:t>
      </w:r>
      <w:r w:rsidR="009843BD">
        <w:fldChar w:fldCharType="begin" w:fldLock="1">
          <w:fldData xml:space="preserve">PFJlZm1hbj48Q2l0ZT48QXV0aG9yPkdvbGRtYW5uPC9BdXRob3I+PFllYXI+MTk5MzwvWWVhcj48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</w:fldData>
        </w:fldChar>
      </w:r>
      <w:r w:rsidR="00830ECB">
        <w:instrText xml:space="preserve"> ADDIN REFMGR.CITE </w:instrText>
      </w:r>
      <w:r w:rsidR="00830ECB">
        <w:fldChar w:fldCharType="begin" w:fldLock="1">
          <w:fldData xml:space="preserve">PFJlZm1hbj48Q2l0ZT48QXV0aG9yPkdvbGRtYW5uPC9BdXRob3I+PFllYXI+MTk5MzwvWWVhcj48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</w:fldData>
        </w:fldChar>
      </w:r>
      <w:r w:rsidR="00830ECB">
        <w:instrText xml:space="preserve"> ADDIN EN.CITE.DATA </w:instrText>
      </w:r>
      <w:r w:rsidR="00830ECB">
        <w:fldChar w:fldCharType="end"/>
      </w:r>
      <w:r w:rsidR="009843BD">
        <w:fldChar w:fldCharType="separate"/>
      </w:r>
      <w:r w:rsidR="00DA404E" w:rsidRPr="00DA404E">
        <w:rPr>
          <w:noProof/>
          <w:vertAlign w:val="superscript"/>
        </w:rPr>
        <w:t>17,18</w:t>
      </w:r>
      <w:r w:rsidR="009843BD">
        <w:fldChar w:fldCharType="end"/>
      </w:r>
      <w:r w:rsidR="00E30175">
        <w:t>:</w:t>
      </w:r>
    </w:p>
    <w:p w:rsidR="00E52284" w:rsidRPr="0000102E" w:rsidRDefault="002E45AE" w:rsidP="00E52284">
      <w:pPr>
        <w:pStyle w:val="PHEBodytext"/>
        <w:numPr>
          <w:ilvl w:val="0"/>
          <w:numId w:val="31"/>
        </w:numPr>
      </w:pPr>
      <w:r>
        <w:t>p</w:t>
      </w:r>
      <w:r w:rsidR="00E52284" w:rsidRPr="0000102E">
        <w:t>atients’ microflora</w:t>
      </w:r>
    </w:p>
    <w:p w:rsidR="00E52284" w:rsidRPr="0000102E" w:rsidRDefault="002E45AE" w:rsidP="00E52284">
      <w:pPr>
        <w:pStyle w:val="PHEBodytext"/>
        <w:numPr>
          <w:ilvl w:val="0"/>
          <w:numId w:val="31"/>
        </w:numPr>
      </w:pPr>
      <w:r>
        <w:lastRenderedPageBreak/>
        <w:t>h</w:t>
      </w:r>
      <w:r w:rsidR="00E52284" w:rsidRPr="0000102E">
        <w:t>ands of staff</w:t>
      </w:r>
    </w:p>
    <w:p w:rsidR="00E52284" w:rsidRPr="0000102E" w:rsidRDefault="002E45AE" w:rsidP="00E52284">
      <w:pPr>
        <w:pStyle w:val="PHEBodytext"/>
        <w:numPr>
          <w:ilvl w:val="0"/>
          <w:numId w:val="31"/>
        </w:numPr>
      </w:pPr>
      <w:r>
        <w:t>c</w:t>
      </w:r>
      <w:r w:rsidR="00E52284" w:rsidRPr="0000102E">
        <w:t>ontaminated disinfectants</w:t>
      </w:r>
    </w:p>
    <w:p w:rsidR="00E52284" w:rsidRPr="0000102E" w:rsidRDefault="002E45AE" w:rsidP="00E52284">
      <w:pPr>
        <w:pStyle w:val="PHEBodytext"/>
        <w:numPr>
          <w:ilvl w:val="0"/>
          <w:numId w:val="31"/>
        </w:numPr>
      </w:pPr>
      <w:r>
        <w:t>c</w:t>
      </w:r>
      <w:r w:rsidR="00E52284" w:rsidRPr="0000102E">
        <w:t>ontaminated hub</w:t>
      </w:r>
    </w:p>
    <w:p w:rsidR="00E52284" w:rsidRPr="0000102E" w:rsidRDefault="002E45AE" w:rsidP="00E52284">
      <w:pPr>
        <w:pStyle w:val="PHEBodytext"/>
        <w:numPr>
          <w:ilvl w:val="0"/>
          <w:numId w:val="31"/>
        </w:numPr>
      </w:pPr>
      <w:r>
        <w:t>b</w:t>
      </w:r>
      <w:r w:rsidR="00E52284" w:rsidRPr="0000102E">
        <w:t>acteraemia due to other causes</w:t>
      </w:r>
    </w:p>
    <w:p w:rsidR="00E52284" w:rsidRPr="0000102E" w:rsidRDefault="002E45AE" w:rsidP="00E52284">
      <w:pPr>
        <w:pStyle w:val="PHEBodytext"/>
        <w:numPr>
          <w:ilvl w:val="0"/>
          <w:numId w:val="31"/>
        </w:numPr>
      </w:pPr>
      <w:r>
        <w:t>c</w:t>
      </w:r>
      <w:r w:rsidR="00E52284" w:rsidRPr="0000102E">
        <w:t>ontaminated intravenous fluids</w:t>
      </w:r>
    </w:p>
    <w:p w:rsidR="00E52284" w:rsidRPr="0000102E" w:rsidRDefault="002E45AE" w:rsidP="00E52284">
      <w:pPr>
        <w:pStyle w:val="PHEBodytext"/>
        <w:numPr>
          <w:ilvl w:val="0"/>
          <w:numId w:val="31"/>
        </w:numPr>
      </w:pPr>
      <w:r>
        <w:t>w</w:t>
      </w:r>
      <w:r w:rsidR="00E52284" w:rsidRPr="0000102E">
        <w:t>ard air</w:t>
      </w:r>
    </w:p>
    <w:p w:rsidR="00E52284" w:rsidRPr="0000102E" w:rsidRDefault="00E52284" w:rsidP="00E52284">
      <w:pPr>
        <w:pStyle w:val="PHEBodytext"/>
      </w:pPr>
      <w:r w:rsidRPr="0000102E">
        <w:t xml:space="preserve">Most central venous line-associated infections are caused by organisms from the skin near the exit site which </w:t>
      </w:r>
      <w:r w:rsidR="007A002B" w:rsidRPr="0000102E">
        <w:t>gains</w:t>
      </w:r>
      <w:r w:rsidRPr="0000102E">
        <w:t xml:space="preserve"> access to the intravascular segment of the cannula.</w:t>
      </w:r>
    </w:p>
    <w:p w:rsidR="00E52284" w:rsidRPr="0000102E" w:rsidRDefault="00E52284" w:rsidP="00E52284">
      <w:pPr>
        <w:pStyle w:val="PHEBodytext"/>
        <w:rPr>
          <w:spacing w:val="-2"/>
        </w:rPr>
      </w:pPr>
      <w:r w:rsidRPr="0000102E">
        <w:rPr>
          <w:spacing w:val="-2"/>
        </w:rPr>
        <w:t xml:space="preserve">Organisms isolated from cannula tips and swabs commonly associated with cannula sites </w:t>
      </w:r>
      <w:r w:rsidR="004D2EC5" w:rsidRPr="0000102E">
        <w:rPr>
          <w:spacing w:val="-2"/>
        </w:rPr>
        <w:t xml:space="preserve">in descending order of frequency </w:t>
      </w:r>
      <w:r w:rsidR="00E43223" w:rsidRPr="0000102E">
        <w:rPr>
          <w:spacing w:val="-2"/>
        </w:rPr>
        <w:t>include</w:t>
      </w:r>
      <w:r w:rsidR="009843BD">
        <w:rPr>
          <w:spacing w:val="-2"/>
        </w:rPr>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PC9NREw+PC9DaXRlPjxDaXRlPjxBdXRob3I+U2hhaDwvQXV0aG9yPjxZZWFyPjIwMTM8L1llYXI+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</w:fldData>
        </w:fldChar>
      </w:r>
      <w:r w:rsidR="00830ECB">
        <w:rPr>
          <w:spacing w:val="-2"/>
        </w:rPr>
        <w:instrText xml:space="preserve"> ADDIN REFMGR.CITE </w:instrText>
      </w:r>
      <w:r w:rsidR="00830ECB">
        <w:rPr>
          <w:spacing w:val="-2"/>
        </w:rPr>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PC9NREw+PC9DaXRlPjxDaXRlPjxBdXRob3I+U2hhaDwvQXV0aG9yPjxZZWFyPjIwMTM8L1llYXI+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</w:fldData>
        </w:fldChar>
      </w:r>
      <w:r w:rsidR="00830ECB">
        <w:rPr>
          <w:spacing w:val="-2"/>
        </w:rPr>
        <w:instrText xml:space="preserve"> ADDIN EN.CITE.DATA </w:instrText>
      </w:r>
      <w:r w:rsidR="00830ECB">
        <w:rPr>
          <w:spacing w:val="-2"/>
        </w:rPr>
      </w:r>
      <w:r w:rsidR="00830ECB">
        <w:rPr>
          <w:spacing w:val="-2"/>
        </w:rPr>
        <w:fldChar w:fldCharType="end"/>
      </w:r>
      <w:r w:rsidR="009843BD">
        <w:rPr>
          <w:spacing w:val="-2"/>
        </w:rPr>
      </w:r>
      <w:r w:rsidR="009843BD">
        <w:rPr>
          <w:spacing w:val="-2"/>
        </w:rPr>
        <w:fldChar w:fldCharType="separate"/>
      </w:r>
      <w:r w:rsidR="00DA404E" w:rsidRPr="00DA404E">
        <w:rPr>
          <w:noProof/>
          <w:spacing w:val="-2"/>
          <w:vertAlign w:val="superscript"/>
        </w:rPr>
        <w:t>19,20</w:t>
      </w:r>
      <w:r w:rsidR="009843BD">
        <w:rPr>
          <w:spacing w:val="-2"/>
        </w:rPr>
        <w:fldChar w:fldCharType="end"/>
      </w:r>
      <w:r w:rsidRPr="0000102E">
        <w:rPr>
          <w:spacing w:val="-2"/>
        </w:rPr>
        <w:t>:</w:t>
      </w:r>
    </w:p>
    <w:p w:rsidR="00920919" w:rsidRDefault="002E45AE" w:rsidP="00920919">
      <w:pPr>
        <w:pStyle w:val="PHEBodytext"/>
        <w:numPr>
          <w:ilvl w:val="0"/>
          <w:numId w:val="32"/>
        </w:numPr>
      </w:pPr>
      <w:r>
        <w:t>c</w:t>
      </w:r>
      <w:r w:rsidR="00E52284" w:rsidRPr="0000102E">
        <w:t>oagulase</w:t>
      </w:r>
      <w:r>
        <w:t xml:space="preserve"> </w:t>
      </w:r>
      <w:r w:rsidR="00E52284" w:rsidRPr="0000102E">
        <w:t>negative staphylococci</w:t>
      </w:r>
      <w:r w:rsidR="00EC04D3" w:rsidRPr="0000102E">
        <w:t xml:space="preserve"> (</w:t>
      </w:r>
      <w:proofErr w:type="spellStart"/>
      <w:r w:rsidR="00EC04D3" w:rsidRPr="0000102E">
        <w:t>CoNS</w:t>
      </w:r>
      <w:proofErr w:type="spellEnd"/>
      <w:r w:rsidR="00EC04D3" w:rsidRPr="0000102E">
        <w:t>)</w:t>
      </w:r>
    </w:p>
    <w:p w:rsidR="00920919" w:rsidRDefault="00E52284" w:rsidP="00920919">
      <w:pPr>
        <w:pStyle w:val="PHEBodytext"/>
        <w:numPr>
          <w:ilvl w:val="0"/>
          <w:numId w:val="32"/>
        </w:numPr>
      </w:pPr>
      <w:r w:rsidRPr="00920919">
        <w:rPr>
          <w:i/>
        </w:rPr>
        <w:t>Staphylococcus aureus</w:t>
      </w:r>
      <w:r w:rsidRPr="0000102E">
        <w:t xml:space="preserve"> including MRSA</w:t>
      </w:r>
    </w:p>
    <w:p w:rsidR="00920919" w:rsidRDefault="002E45AE" w:rsidP="00920919">
      <w:pPr>
        <w:pStyle w:val="PHEBodytext"/>
        <w:numPr>
          <w:ilvl w:val="0"/>
          <w:numId w:val="32"/>
        </w:numPr>
      </w:pPr>
      <w:proofErr w:type="spellStart"/>
      <w:r>
        <w:t>e</w:t>
      </w:r>
      <w:r w:rsidR="00E52284" w:rsidRPr="0000102E">
        <w:t>nterobacteriaceae</w:t>
      </w:r>
      <w:proofErr w:type="spellEnd"/>
    </w:p>
    <w:p w:rsidR="00920919" w:rsidRDefault="002E45AE" w:rsidP="00920919">
      <w:pPr>
        <w:pStyle w:val="PHEBodytext"/>
        <w:numPr>
          <w:ilvl w:val="0"/>
          <w:numId w:val="32"/>
        </w:numPr>
      </w:pPr>
      <w:r>
        <w:t>e</w:t>
      </w:r>
      <w:r w:rsidR="004D2EC5" w:rsidRPr="00920919">
        <w:t>nterococci</w:t>
      </w:r>
      <w:r w:rsidR="00920919">
        <w:t xml:space="preserve"> </w:t>
      </w:r>
    </w:p>
    <w:p w:rsidR="00E52284" w:rsidRPr="00920919" w:rsidRDefault="002E45AE" w:rsidP="00920919">
      <w:pPr>
        <w:pStyle w:val="PHEBodytext"/>
        <w:numPr>
          <w:ilvl w:val="0"/>
          <w:numId w:val="32"/>
        </w:numPr>
      </w:pPr>
      <w:r>
        <w:t>p</w:t>
      </w:r>
      <w:r w:rsidR="00E52284" w:rsidRPr="0000102E">
        <w:t>seudomonads</w:t>
      </w:r>
    </w:p>
    <w:p w:rsidR="00920919" w:rsidRDefault="00E52284" w:rsidP="00920919">
      <w:pPr>
        <w:pStyle w:val="PHEBodytext"/>
        <w:numPr>
          <w:ilvl w:val="0"/>
          <w:numId w:val="32"/>
        </w:numPr>
      </w:pPr>
      <w:r w:rsidRPr="0000102E">
        <w:rPr>
          <w:i/>
        </w:rPr>
        <w:t>Corynebacterium</w:t>
      </w:r>
      <w:r w:rsidRPr="0000102E">
        <w:t xml:space="preserve"> species</w:t>
      </w:r>
    </w:p>
    <w:p w:rsidR="00E52284" w:rsidRPr="0000102E" w:rsidRDefault="002E45AE" w:rsidP="00920919">
      <w:pPr>
        <w:pStyle w:val="PHEBodytext"/>
        <w:numPr>
          <w:ilvl w:val="0"/>
          <w:numId w:val="32"/>
        </w:numPr>
      </w:pPr>
      <w:r>
        <w:t>s</w:t>
      </w:r>
      <w:r w:rsidR="00E52284" w:rsidRPr="0000102E">
        <w:t>treptococci</w:t>
      </w:r>
    </w:p>
    <w:p w:rsidR="00E52284" w:rsidRPr="0000102E" w:rsidRDefault="00E52284" w:rsidP="00E52284">
      <w:pPr>
        <w:pStyle w:val="PHEBodytext"/>
        <w:numPr>
          <w:ilvl w:val="0"/>
          <w:numId w:val="32"/>
        </w:numPr>
      </w:pPr>
      <w:r w:rsidRPr="0000102E">
        <w:rPr>
          <w:i/>
        </w:rPr>
        <w:t>Bacillus</w:t>
      </w:r>
      <w:r w:rsidRPr="0000102E">
        <w:t xml:space="preserve"> species</w:t>
      </w:r>
    </w:p>
    <w:p w:rsidR="00E52284" w:rsidRPr="0000102E" w:rsidRDefault="00E52284" w:rsidP="00E52284">
      <w:pPr>
        <w:pStyle w:val="PHEBodytext"/>
      </w:pPr>
      <w:r w:rsidRPr="0000102E">
        <w:t>Fungi</w:t>
      </w:r>
      <w:r w:rsidRPr="0000102E">
        <w:rPr>
          <w:b/>
        </w:rPr>
        <w:t xml:space="preserve"> </w:t>
      </w:r>
      <w:r w:rsidRPr="0000102E">
        <w:t>may be isolated including:</w:t>
      </w:r>
    </w:p>
    <w:p w:rsidR="00E52284" w:rsidRPr="0000102E" w:rsidRDefault="00E52284" w:rsidP="00E52284">
      <w:pPr>
        <w:pStyle w:val="PHEBodytext"/>
        <w:numPr>
          <w:ilvl w:val="0"/>
          <w:numId w:val="34"/>
        </w:numPr>
      </w:pPr>
      <w:r w:rsidRPr="0000102E">
        <w:rPr>
          <w:i/>
        </w:rPr>
        <w:t xml:space="preserve">Candida </w:t>
      </w:r>
      <w:proofErr w:type="spellStart"/>
      <w:r w:rsidRPr="0000102E">
        <w:rPr>
          <w:i/>
        </w:rPr>
        <w:t>albicans</w:t>
      </w:r>
      <w:proofErr w:type="spellEnd"/>
      <w:r w:rsidRPr="0000102E">
        <w:t xml:space="preserve"> and other yeasts</w:t>
      </w:r>
    </w:p>
    <w:p w:rsidR="00E52284" w:rsidRPr="0000102E" w:rsidRDefault="00E52284" w:rsidP="00E52284">
      <w:pPr>
        <w:pStyle w:val="PHEBodytext"/>
        <w:numPr>
          <w:ilvl w:val="0"/>
          <w:numId w:val="34"/>
        </w:numPr>
      </w:pPr>
      <w:r w:rsidRPr="0000102E">
        <w:rPr>
          <w:i/>
        </w:rPr>
        <w:t>Aspergillus</w:t>
      </w:r>
      <w:r w:rsidRPr="0000102E">
        <w:t xml:space="preserve"> species</w:t>
      </w:r>
    </w:p>
    <w:p w:rsidR="00E52284" w:rsidRPr="0000102E" w:rsidRDefault="00E52284" w:rsidP="00E52284">
      <w:pPr>
        <w:pStyle w:val="PHEBodytext"/>
        <w:numPr>
          <w:ilvl w:val="0"/>
          <w:numId w:val="34"/>
        </w:numPr>
      </w:pPr>
      <w:r w:rsidRPr="0000102E">
        <w:rPr>
          <w:i/>
        </w:rPr>
        <w:t>Fusarium</w:t>
      </w:r>
      <w:r w:rsidRPr="0000102E">
        <w:t xml:space="preserve"> species</w:t>
      </w:r>
    </w:p>
    <w:p w:rsidR="00E52284" w:rsidRPr="0000102E" w:rsidRDefault="00E52284" w:rsidP="00E52284">
      <w:pPr>
        <w:pStyle w:val="PHEBodytext"/>
        <w:numPr>
          <w:ilvl w:val="0"/>
          <w:numId w:val="34"/>
        </w:numPr>
      </w:pPr>
      <w:proofErr w:type="spellStart"/>
      <w:r w:rsidRPr="0000102E">
        <w:rPr>
          <w:i/>
        </w:rPr>
        <w:t>Malassezia</w:t>
      </w:r>
      <w:proofErr w:type="spellEnd"/>
      <w:r w:rsidRPr="0000102E">
        <w:rPr>
          <w:i/>
        </w:rPr>
        <w:t xml:space="preserve"> furfur </w:t>
      </w:r>
      <w:r w:rsidRPr="0000102E">
        <w:rPr>
          <w:iCs/>
        </w:rPr>
        <w:t xml:space="preserve">(in patients receiving </w:t>
      </w:r>
      <w:proofErr w:type="spellStart"/>
      <w:r w:rsidRPr="0000102E">
        <w:rPr>
          <w:iCs/>
        </w:rPr>
        <w:t>intralipid</w:t>
      </w:r>
      <w:proofErr w:type="spellEnd"/>
      <w:r w:rsidRPr="0000102E">
        <w:rPr>
          <w:iCs/>
        </w:rPr>
        <w:t xml:space="preserve"> infusions)</w:t>
      </w:r>
    </w:p>
    <w:p w:rsidR="00E52284" w:rsidRPr="0000102E" w:rsidRDefault="00E52284" w:rsidP="00E52284">
      <w:pPr>
        <w:pStyle w:val="PHEreportHeading3"/>
      </w:pPr>
      <w:r w:rsidRPr="0000102E">
        <w:t>Coagulase negative staphylococci</w:t>
      </w:r>
    </w:p>
    <w:p w:rsidR="00E52284" w:rsidRPr="0000102E" w:rsidRDefault="00E52284" w:rsidP="00EC04D3">
      <w:pPr>
        <w:pStyle w:val="PHEBodytext"/>
      </w:pPr>
      <w:r w:rsidRPr="0000102E">
        <w:t>Coagulase negative staphylococci</w:t>
      </w:r>
      <w:r w:rsidR="001D6EF7" w:rsidRPr="0000102E">
        <w:t xml:space="preserve"> (</w:t>
      </w:r>
      <w:proofErr w:type="spellStart"/>
      <w:r w:rsidR="001D6EF7" w:rsidRPr="0000102E">
        <w:t>CoNS</w:t>
      </w:r>
      <w:proofErr w:type="spellEnd"/>
      <w:r w:rsidR="001D6EF7" w:rsidRPr="0000102E">
        <w:t>)</w:t>
      </w:r>
      <w:r w:rsidRPr="0000102E">
        <w:t xml:space="preserve"> are the most frequent causes</w:t>
      </w:r>
      <w:r w:rsidR="00EC04D3" w:rsidRPr="0000102E">
        <w:t xml:space="preserve"> of cannula-related infections. It should also be noted that intraluminal colonisation of the common skin flora from repeated puncture through the septum may account for the high percentage of CoNS</w:t>
      </w:r>
      <w:r w:rsidR="009843BD">
        <w:fldChar w:fldCharType="begin" w:fldLock="1">
          <w:fldData xml:space="preserve">PFJlZm1hbj48Q2l0ZT48QXV0aG9yPlRzYWk8L0F1dGhvcj48WWVhcj4yMDE0PC9ZZWFyPjxSZWNO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</w:fldData>
        </w:fldChar>
      </w:r>
      <w:r w:rsidR="00830ECB">
        <w:instrText xml:space="preserve"> ADDIN REFMGR.CITE </w:instrText>
      </w:r>
      <w:r w:rsidR="00830ECB">
        <w:fldChar w:fldCharType="begin" w:fldLock="1">
          <w:fldData xml:space="preserve">PFJlZm1hbj48Q2l0ZT48QXV0aG9yPlRzYWk8L0F1dGhvcj48WWVhcj4yMDE0PC9ZZWFyPjxSZWNO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21</w:t>
      </w:r>
      <w:r w:rsidR="009843BD">
        <w:fldChar w:fldCharType="end"/>
      </w:r>
      <w:r w:rsidR="00EC04D3" w:rsidRPr="0000102E">
        <w:t xml:space="preserve">. </w:t>
      </w:r>
      <w:r w:rsidRPr="0000102E">
        <w:t>They can produce extracellular slime that facilitates adherence and may limit the access of antibiotics, and may reduce the host's inflammatory response. If a patient has a central venous cannula and coagulase negative staphylococci are isolated from multiple sets of blood cultures, infection with the organism must be considered seriously. However, there may be difficulty in interpretation of the significance of these isolates</w:t>
      </w:r>
      <w:r w:rsidR="00EC04D3" w:rsidRPr="0000102E">
        <w:t xml:space="preserve">, </w:t>
      </w:r>
      <w:r w:rsidRPr="0000102E">
        <w:t>as coagulase negative staphylococci are commonly isolated from contaminated blood cultures</w:t>
      </w:r>
      <w:r w:rsidR="00EC04D3" w:rsidRPr="0000102E">
        <w:t>.</w:t>
      </w:r>
    </w:p>
    <w:p w:rsidR="00E52284" w:rsidRDefault="00E52284" w:rsidP="00E52284">
      <w:pPr>
        <w:pStyle w:val="PHEBodytext"/>
      </w:pPr>
      <w:r w:rsidRPr="0000102E">
        <w:t>Any organism isolated in significant numbers should be considered as of potential significance when using methods of quantitative culture</w:t>
      </w:r>
      <w:r w:rsidR="009843BD">
        <w:fldChar w:fldCharType="begin" w:fldLock="1">
          <w:fldData xml:space="preserve">PFJlZm1hbj48Q2l0ZT48QXV0aG9yPkdhcnJpc29uPC9BdXRob3I+PFllYXI+MTk5NDwvWWVhcj48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</w:fldData>
        </w:fldChar>
      </w:r>
      <w:r w:rsidR="00830ECB">
        <w:instrText xml:space="preserve"> ADDIN REFMGR.CITE </w:instrText>
      </w:r>
      <w:r w:rsidR="00830ECB">
        <w:fldChar w:fldCharType="begin" w:fldLock="1">
          <w:fldData xml:space="preserve">PFJlZm1hbj48Q2l0ZT48QXV0aG9yPkdhcnJpc29uPC9BdXRob3I+PFllYXI+MTk5NDwvWWVhcj48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</w:fldData>
        </w:fldChar>
      </w:r>
      <w:r w:rsidR="00830ECB">
        <w:instrText xml:space="preserve"> ADDIN EN.CITE.DATA </w:instrText>
      </w:r>
      <w:r w:rsidR="00830ECB">
        <w:fldChar w:fldCharType="end"/>
      </w:r>
      <w:r w:rsidR="009843BD">
        <w:fldChar w:fldCharType="separate"/>
      </w:r>
      <w:r w:rsidR="00DA404E" w:rsidRPr="00DA404E">
        <w:rPr>
          <w:noProof/>
          <w:vertAlign w:val="superscript"/>
        </w:rPr>
        <w:t>1,22</w:t>
      </w:r>
      <w:r w:rsidR="009843BD">
        <w:fldChar w:fldCharType="end"/>
      </w:r>
      <w:r w:rsidRPr="0000102E">
        <w:t>.</w:t>
      </w:r>
    </w:p>
    <w:p w:rsidR="001F3D75" w:rsidRDefault="001F3D75" w:rsidP="00E52284">
      <w:pPr>
        <w:pStyle w:val="PHEBodytext"/>
      </w:pPr>
    </w:p>
    <w:p w:rsidR="00ED2CAB" w:rsidRPr="0000102E" w:rsidRDefault="00ED2CAB" w:rsidP="007E6421">
      <w:pPr>
        <w:pStyle w:val="PHEreportHeading1"/>
      </w:pPr>
      <w:bookmarkStart w:id="27" w:name="_Toc486328900"/>
      <w:r w:rsidRPr="0000102E">
        <w:lastRenderedPageBreak/>
        <w:t xml:space="preserve">Technical </w:t>
      </w:r>
      <w:r w:rsidR="002E45AE">
        <w:t>i</w:t>
      </w:r>
      <w:r w:rsidRPr="0000102E">
        <w:t>nformation/</w:t>
      </w:r>
      <w:r w:rsidR="002E45AE">
        <w:t>l</w:t>
      </w:r>
      <w:r w:rsidRPr="0000102E">
        <w:t>imitations</w:t>
      </w:r>
      <w:bookmarkEnd w:id="27"/>
    </w:p>
    <w:p w:rsidR="007A5E5E" w:rsidRPr="0000102E" w:rsidRDefault="00ED2CAB" w:rsidP="007A5E5E">
      <w:pPr>
        <w:pStyle w:val="PHEreportHeading2BlueHighlight"/>
      </w:pPr>
      <w:bookmarkStart w:id="28" w:name="_Toc210040703"/>
      <w:r w:rsidRPr="0000102E">
        <w:t>Limitations of UK SMIs</w:t>
      </w:r>
      <w:r w:rsidR="007A5E5E" w:rsidRPr="0000102E">
        <w:t xml:space="preserve"> </w:t>
      </w:r>
    </w:p>
    <w:p w:rsidR="007A5E5E" w:rsidRPr="0000102E" w:rsidRDefault="007A5E5E" w:rsidP="007A5E5E">
      <w:pPr>
        <w:pStyle w:val="PHEBodytext"/>
      </w:pPr>
      <w:r w:rsidRPr="0000102E">
        <w:t>The recommendations made in UK SMIs are based on evidence (</w:t>
      </w:r>
      <w:proofErr w:type="spellStart"/>
      <w:r w:rsidRPr="0000102E">
        <w:t>eg</w:t>
      </w:r>
      <w:proofErr w:type="spellEnd"/>
      <w:r w:rsidRPr="0000102E">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7A5E5E" w:rsidRPr="0000102E" w:rsidRDefault="007A5E5E" w:rsidP="00FB40C0">
      <w:pPr>
        <w:pStyle w:val="PHEreportHeading2BlueHighlight"/>
      </w:pPr>
      <w:r w:rsidRPr="0000102E">
        <w:t xml:space="preserve">Selective </w:t>
      </w:r>
      <w:r w:rsidR="002E45AE">
        <w:t>m</w:t>
      </w:r>
      <w:r w:rsidRPr="0000102E">
        <w:t xml:space="preserve">edia in </w:t>
      </w:r>
      <w:r w:rsidR="002E45AE">
        <w:t>s</w:t>
      </w:r>
      <w:r w:rsidRPr="0000102E">
        <w:t xml:space="preserve">creening </w:t>
      </w:r>
      <w:r w:rsidR="002E45AE">
        <w:t>p</w:t>
      </w:r>
      <w:r w:rsidRPr="0000102E">
        <w:t>rocedures</w:t>
      </w:r>
    </w:p>
    <w:p w:rsidR="00ED2CAB" w:rsidRPr="0000102E" w:rsidRDefault="00ED2CAB" w:rsidP="00C306FA">
      <w:pPr>
        <w:pStyle w:val="PHEBodytext"/>
      </w:pPr>
      <w:r w:rsidRPr="0000102E">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ED2CAB" w:rsidRPr="0000102E" w:rsidRDefault="00ED2CAB" w:rsidP="00FB40C0">
      <w:pPr>
        <w:pStyle w:val="PHEreportHeading2BlueHighlight"/>
      </w:pPr>
      <w:r w:rsidRPr="0000102E">
        <w:t xml:space="preserve">Specimen </w:t>
      </w:r>
      <w:r w:rsidR="002E45AE">
        <w:t>c</w:t>
      </w:r>
      <w:r w:rsidR="00524EE1" w:rsidRPr="0000102E">
        <w:t>ontainers</w:t>
      </w:r>
      <w:r w:rsidR="009843B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REFMGR.CITE </w:instrText>
      </w:r>
      <w:r w:rsidR="00830E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23,24</w:t>
      </w:r>
      <w:r w:rsidR="009843BD">
        <w:fldChar w:fldCharType="end"/>
      </w:r>
    </w:p>
    <w:p w:rsidR="00265173" w:rsidRPr="0000102E" w:rsidRDefault="00ED2CAB" w:rsidP="00ED2CAB">
      <w:pPr>
        <w:autoSpaceDE w:val="0"/>
        <w:autoSpaceDN w:val="0"/>
        <w:adjustRightInd w:val="0"/>
        <w:spacing w:before="60" w:after="120"/>
        <w:ind w:left="0" w:firstLine="0"/>
        <w:rPr>
          <w:rFonts w:cs="Arial"/>
          <w:iCs/>
        </w:rPr>
      </w:pPr>
      <w:r w:rsidRPr="0000102E">
        <w:rPr>
          <w:rFonts w:cs="Arial"/>
        </w:rPr>
        <w:t>SMIs use the term “CE marked leak proof container” to describe containers bearing the CE marking used for the collection and transport of clinical specimens. The</w:t>
      </w:r>
      <w:r w:rsidRPr="0000102E">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115AA4" w:rsidRPr="0000102E" w:rsidRDefault="00D27558" w:rsidP="002A761B">
      <w:pPr>
        <w:pStyle w:val="PHEreportHeading2BlueHighlight"/>
        <w:ind w:left="0" w:firstLine="0"/>
      </w:pPr>
      <w:r w:rsidRPr="0000102E">
        <w:t>Matrix-</w:t>
      </w:r>
      <w:r w:rsidR="00C64A09">
        <w:t>a</w:t>
      </w:r>
      <w:r w:rsidRPr="0000102E">
        <w:t xml:space="preserve">ssisted </w:t>
      </w:r>
      <w:r w:rsidR="00C64A09">
        <w:t>l</w:t>
      </w:r>
      <w:r w:rsidRPr="0000102E">
        <w:t xml:space="preserve">aser </w:t>
      </w:r>
      <w:r w:rsidR="00C64A09">
        <w:t>desorption/i</w:t>
      </w:r>
      <w:r w:rsidRPr="0000102E">
        <w:t xml:space="preserve">onisation - </w:t>
      </w:r>
      <w:r w:rsidR="00C64A09">
        <w:t>t</w:t>
      </w:r>
      <w:r w:rsidRPr="0000102E">
        <w:t xml:space="preserve">ime of </w:t>
      </w:r>
      <w:r w:rsidR="00C64A09">
        <w:t>f</w:t>
      </w:r>
      <w:r w:rsidRPr="0000102E">
        <w:t xml:space="preserve">light </w:t>
      </w:r>
      <w:r w:rsidR="00C64A09">
        <w:t>m</w:t>
      </w:r>
      <w:r w:rsidRPr="0000102E">
        <w:t xml:space="preserve">ass </w:t>
      </w:r>
      <w:r w:rsidR="00C64A09">
        <w:t>s</w:t>
      </w:r>
      <w:r w:rsidRPr="0000102E">
        <w:t xml:space="preserve">pectrometry (MALDI-TOF MS) </w:t>
      </w:r>
    </w:p>
    <w:p w:rsidR="00115AA4" w:rsidRPr="0000102E" w:rsidRDefault="00115AA4" w:rsidP="002E75C9">
      <w:pPr>
        <w:pStyle w:val="PHEBodyTextHyperlink"/>
        <w:rPr>
          <w:color w:val="auto"/>
          <w:u w:val="none"/>
        </w:rPr>
      </w:pPr>
      <w:r w:rsidRPr="0000102E">
        <w:rPr>
          <w:color w:val="auto"/>
          <w:u w:val="none"/>
        </w:rPr>
        <w:t xml:space="preserve">Direct identification of bacteria and yeast from blood culture bottle broth </w:t>
      </w:r>
      <w:r w:rsidR="00ED4FE2" w:rsidRPr="0000102E">
        <w:rPr>
          <w:color w:val="auto"/>
          <w:u w:val="none"/>
        </w:rPr>
        <w:t>by</w:t>
      </w:r>
      <w:r w:rsidR="007462D0">
        <w:rPr>
          <w:color w:val="auto"/>
          <w:u w:val="none"/>
        </w:rPr>
        <w:t xml:space="preserve"> MA</w:t>
      </w:r>
      <w:r w:rsidRPr="0000102E">
        <w:rPr>
          <w:color w:val="auto"/>
          <w:u w:val="none"/>
        </w:rPr>
        <w:t>L</w:t>
      </w:r>
      <w:r w:rsidR="007462D0">
        <w:rPr>
          <w:color w:val="auto"/>
          <w:u w:val="none"/>
        </w:rPr>
        <w:t>D</w:t>
      </w:r>
      <w:r w:rsidRPr="0000102E">
        <w:rPr>
          <w:color w:val="auto"/>
          <w:u w:val="none"/>
        </w:rPr>
        <w:t xml:space="preserve">I-TOF methods </w:t>
      </w:r>
      <w:r w:rsidR="00ED4FE2" w:rsidRPr="0000102E">
        <w:rPr>
          <w:color w:val="auto"/>
          <w:u w:val="none"/>
        </w:rPr>
        <w:t xml:space="preserve">is </w:t>
      </w:r>
      <w:r w:rsidR="00D27558" w:rsidRPr="0000102E">
        <w:rPr>
          <w:color w:val="auto"/>
          <w:u w:val="none"/>
        </w:rPr>
        <w:t>promising and</w:t>
      </w:r>
      <w:r w:rsidR="00ED4FE2" w:rsidRPr="0000102E">
        <w:rPr>
          <w:color w:val="auto"/>
          <w:u w:val="none"/>
        </w:rPr>
        <w:t xml:space="preserve"> it has</w:t>
      </w:r>
      <w:r w:rsidRPr="0000102E">
        <w:rPr>
          <w:color w:val="auto"/>
          <w:u w:val="none"/>
        </w:rPr>
        <w:t xml:space="preserve"> the potential to speed the identification process</w:t>
      </w:r>
      <w:r w:rsidR="00ED4FE2" w:rsidRPr="0000102E">
        <w:rPr>
          <w:u w:val="none"/>
        </w:rPr>
        <w:t xml:space="preserve"> </w:t>
      </w:r>
      <w:r w:rsidR="00D27558" w:rsidRPr="0000102E">
        <w:rPr>
          <w:color w:val="auto"/>
          <w:u w:val="none"/>
        </w:rPr>
        <w:t>in the laboratory</w:t>
      </w:r>
      <w:r w:rsidR="002E75C9" w:rsidRPr="0000102E">
        <w:rPr>
          <w:color w:val="auto"/>
          <w:u w:val="none"/>
        </w:rPr>
        <w:t xml:space="preserve"> thereby reducing turnaround times as well as resulting</w:t>
      </w:r>
      <w:r w:rsidR="00ED4FE2" w:rsidRPr="0000102E">
        <w:rPr>
          <w:color w:val="auto"/>
          <w:u w:val="none"/>
        </w:rPr>
        <w:t xml:space="preserve"> in significant improvements to patient care</w:t>
      </w:r>
      <w:r w:rsidR="00A17F23" w:rsidRPr="0000102E">
        <w:rPr>
          <w:color w:val="auto"/>
          <w:u w:val="none"/>
        </w:rPr>
        <w:t xml:space="preserve">. </w:t>
      </w:r>
      <w:r w:rsidR="00F7157C" w:rsidRPr="0000102E">
        <w:rPr>
          <w:color w:val="auto"/>
          <w:u w:val="none"/>
        </w:rPr>
        <w:t xml:space="preserve">Rapid identification of </w:t>
      </w:r>
      <w:r w:rsidR="002E75C9" w:rsidRPr="0000102E">
        <w:rPr>
          <w:color w:val="auto"/>
          <w:u w:val="none"/>
        </w:rPr>
        <w:t>blood culture contaminants may also a</w:t>
      </w:r>
      <w:r w:rsidR="00F7157C" w:rsidRPr="0000102E">
        <w:rPr>
          <w:color w:val="auto"/>
          <w:u w:val="none"/>
        </w:rPr>
        <w:t xml:space="preserve">llow more rapid discontinuation </w:t>
      </w:r>
      <w:r w:rsidR="002E75C9" w:rsidRPr="0000102E">
        <w:rPr>
          <w:color w:val="auto"/>
          <w:u w:val="none"/>
        </w:rPr>
        <w:t>of unnecessary antimicrobial therapy</w:t>
      </w:r>
      <w:r w:rsidR="00F7157C" w:rsidRPr="0000102E">
        <w:rPr>
          <w:color w:val="auto"/>
          <w:u w:val="none"/>
        </w:rPr>
        <w:t xml:space="preserve">. </w:t>
      </w:r>
      <w:r w:rsidR="00A17F23" w:rsidRPr="0000102E">
        <w:rPr>
          <w:color w:val="auto"/>
          <w:u w:val="none"/>
        </w:rPr>
        <w:t>Different protocol types have been reported</w:t>
      </w:r>
      <w:r w:rsidR="00ED4FE2" w:rsidRPr="0000102E">
        <w:rPr>
          <w:color w:val="auto"/>
          <w:u w:val="none"/>
        </w:rPr>
        <w:t xml:space="preserve"> by several studies</w:t>
      </w:r>
      <w:r w:rsidR="00A17F23" w:rsidRPr="0000102E">
        <w:rPr>
          <w:color w:val="auto"/>
          <w:u w:val="none"/>
        </w:rPr>
        <w:t xml:space="preserve"> to accurately identify the microorganisms present in positive blood culture broth; however, a lack of standardised protocols and the use of different software for mass analysis and different blood culture bottles make it difficult to compare the performances of the different methods</w:t>
      </w:r>
      <w:r w:rsidR="009843BD">
        <w:rPr>
          <w:color w:val="auto"/>
          <w:u w:val="none"/>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cmRzPkIgNTg8L0tleXdvcmRzPjxLZXl3b3Jkcz5CIDY8L0tleXdvcmRzPjxLZXl3b3Jkcz5DaGVt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</w:fldData>
        </w:fldChar>
      </w:r>
      <w:r w:rsidR="00830ECB">
        <w:rPr>
          <w:color w:val="auto"/>
          <w:u w:val="none"/>
        </w:rPr>
        <w:instrText xml:space="preserve"> ADDIN REFMGR.CITE </w:instrText>
      </w:r>
      <w:r w:rsidR="00830ECB">
        <w:rPr>
          <w:color w:val="auto"/>
          <w:u w:val="none"/>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cmRzPkIgNTg8L0tleXdvcmRzPjxLZXl3b3Jkcz5CIDY8L0tleXdvcmRzPjxLZXl3b3Jkcz5DaGVt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</w:fldData>
        </w:fldChar>
      </w:r>
      <w:r w:rsidR="00830ECB">
        <w:rPr>
          <w:color w:val="auto"/>
          <w:u w:val="none"/>
        </w:rPr>
        <w:instrText xml:space="preserve"> ADDIN EN.CITE.DATA </w:instrText>
      </w:r>
      <w:r w:rsidR="00830ECB">
        <w:rPr>
          <w:color w:val="auto"/>
          <w:u w:val="none"/>
        </w:rPr>
      </w:r>
      <w:r w:rsidR="00830ECB">
        <w:rPr>
          <w:color w:val="auto"/>
          <w:u w:val="none"/>
        </w:rPr>
        <w:fldChar w:fldCharType="end"/>
      </w:r>
      <w:r w:rsidR="009843BD">
        <w:rPr>
          <w:color w:val="auto"/>
          <w:u w:val="none"/>
        </w:rPr>
      </w:r>
      <w:r w:rsidR="009843BD">
        <w:rPr>
          <w:color w:val="auto"/>
          <w:u w:val="none"/>
        </w:rPr>
        <w:fldChar w:fldCharType="separate"/>
      </w:r>
      <w:r w:rsidR="00DA404E" w:rsidRPr="00DA404E">
        <w:rPr>
          <w:noProof/>
          <w:color w:val="auto"/>
          <w:u w:val="none"/>
          <w:vertAlign w:val="superscript"/>
        </w:rPr>
        <w:t>25-28</w:t>
      </w:r>
      <w:r w:rsidR="009843BD">
        <w:rPr>
          <w:color w:val="auto"/>
          <w:u w:val="none"/>
        </w:rPr>
        <w:fldChar w:fldCharType="end"/>
      </w:r>
      <w:r w:rsidR="00A17F23" w:rsidRPr="0000102E">
        <w:rPr>
          <w:color w:val="auto"/>
          <w:u w:val="none"/>
        </w:rPr>
        <w:t>.</w:t>
      </w:r>
    </w:p>
    <w:p w:rsidR="00ED4FE2" w:rsidRPr="0000102E" w:rsidRDefault="00ED4FE2" w:rsidP="00A17F23">
      <w:pPr>
        <w:pStyle w:val="PHEBodyTextHyperlink"/>
        <w:rPr>
          <w:color w:val="auto"/>
          <w:u w:val="none"/>
        </w:rPr>
      </w:pPr>
    </w:p>
    <w:p w:rsidR="00F70787" w:rsidRPr="0000102E" w:rsidRDefault="00F70787" w:rsidP="00A17F23">
      <w:pPr>
        <w:pStyle w:val="PHEBodyTextHyperlink"/>
        <w:rPr>
          <w:color w:val="auto"/>
          <w:u w:val="none"/>
        </w:rPr>
      </w:pPr>
    </w:p>
    <w:p w:rsidR="00F70787" w:rsidRPr="0000102E" w:rsidRDefault="00F70787" w:rsidP="00A17F23">
      <w:pPr>
        <w:pStyle w:val="PHEBodyTextHyperlink"/>
        <w:rPr>
          <w:color w:val="auto"/>
          <w:u w:val="none"/>
        </w:rPr>
        <w:sectPr w:rsidR="00F70787" w:rsidRPr="0000102E" w:rsidSect="005677D6">
          <w:endnotePr>
            <w:numFmt w:val="lowerLetter"/>
          </w:endnotePr>
          <w:pgSz w:w="11906" w:h="16838" w:code="9"/>
          <w:pgMar w:top="567" w:right="1287" w:bottom="1440" w:left="1440" w:header="709" w:footer="709" w:gutter="0"/>
          <w:cols w:space="708"/>
          <w:docGrid w:linePitch="360"/>
        </w:sectPr>
      </w:pPr>
    </w:p>
    <w:p w:rsidR="00ED2CAB" w:rsidRPr="0000102E" w:rsidRDefault="00ED2CAB" w:rsidP="006B0D10">
      <w:pPr>
        <w:pStyle w:val="PHEreportHeading1"/>
      </w:pPr>
      <w:bookmarkStart w:id="29" w:name="_Toc119225993"/>
      <w:bookmarkStart w:id="30" w:name="_Toc210040707"/>
      <w:bookmarkStart w:id="31" w:name="_Toc486328901"/>
      <w:bookmarkEnd w:id="28"/>
      <w:r w:rsidRPr="0000102E">
        <w:lastRenderedPageBreak/>
        <w:t xml:space="preserve">1 </w:t>
      </w:r>
      <w:r w:rsidRPr="0000102E">
        <w:tab/>
        <w:t xml:space="preserve">Safety </w:t>
      </w:r>
      <w:r w:rsidR="002E45AE">
        <w:t>c</w:t>
      </w:r>
      <w:r w:rsidRPr="0000102E">
        <w:t>onsiderations</w:t>
      </w:r>
      <w:r w:rsidR="009843B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830ECB">
        <w:instrText xml:space="preserve"> ADDIN REFMGR.CITE </w:instrText>
      </w:r>
      <w:r w:rsidR="00830E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23,24,29-43</w:t>
      </w:r>
      <w:bookmarkEnd w:id="31"/>
      <w:r w:rsidR="009843BD">
        <w:fldChar w:fldCharType="end"/>
      </w:r>
    </w:p>
    <w:p w:rsidR="00ED2CAB" w:rsidRPr="0000102E" w:rsidRDefault="00ED2CAB" w:rsidP="00ED2CAB">
      <w:pPr>
        <w:shd w:val="clear" w:color="auto" w:fill="99CCFF"/>
        <w:spacing w:before="240" w:line="260" w:lineRule="atLeast"/>
        <w:ind w:left="0" w:firstLine="0"/>
        <w:rPr>
          <w:b/>
          <w:color w:val="000000"/>
          <w:sz w:val="28"/>
          <w:szCs w:val="22"/>
          <w:lang w:eastAsia="en-US"/>
        </w:rPr>
      </w:pPr>
      <w:r w:rsidRPr="0000102E">
        <w:rPr>
          <w:b/>
          <w:color w:val="000000"/>
          <w:sz w:val="28"/>
          <w:szCs w:val="22"/>
          <w:lang w:eastAsia="en-US"/>
        </w:rPr>
        <w:t>1.1</w:t>
      </w:r>
      <w:r w:rsidRPr="0000102E">
        <w:rPr>
          <w:b/>
          <w:color w:val="000000"/>
          <w:sz w:val="28"/>
          <w:szCs w:val="22"/>
          <w:lang w:eastAsia="en-US"/>
        </w:rPr>
        <w:tab/>
        <w:t xml:space="preserve">Specimen </w:t>
      </w:r>
      <w:r w:rsidR="002E45AE">
        <w:rPr>
          <w:b/>
          <w:color w:val="000000"/>
          <w:sz w:val="28"/>
          <w:szCs w:val="22"/>
          <w:lang w:eastAsia="en-US"/>
        </w:rPr>
        <w:t>c</w:t>
      </w:r>
      <w:r w:rsidRPr="0000102E">
        <w:rPr>
          <w:b/>
          <w:color w:val="000000"/>
          <w:sz w:val="28"/>
          <w:szCs w:val="22"/>
          <w:lang w:eastAsia="en-US"/>
        </w:rPr>
        <w:t xml:space="preserve">ollection, </w:t>
      </w:r>
      <w:r w:rsidR="002E45AE">
        <w:rPr>
          <w:b/>
          <w:color w:val="000000"/>
          <w:sz w:val="28"/>
          <w:szCs w:val="22"/>
          <w:lang w:eastAsia="en-US"/>
        </w:rPr>
        <w:t>t</w:t>
      </w:r>
      <w:r w:rsidRPr="0000102E">
        <w:rPr>
          <w:b/>
          <w:color w:val="000000"/>
          <w:sz w:val="28"/>
          <w:szCs w:val="22"/>
          <w:lang w:eastAsia="en-US"/>
        </w:rPr>
        <w:t xml:space="preserve">ransport and </w:t>
      </w:r>
      <w:r w:rsidR="002E45AE">
        <w:rPr>
          <w:b/>
          <w:color w:val="000000"/>
          <w:sz w:val="28"/>
          <w:szCs w:val="22"/>
          <w:lang w:eastAsia="en-US"/>
        </w:rPr>
        <w:t>s</w:t>
      </w:r>
      <w:r w:rsidRPr="0000102E">
        <w:rPr>
          <w:b/>
          <w:color w:val="000000"/>
          <w:sz w:val="28"/>
          <w:szCs w:val="22"/>
          <w:lang w:eastAsia="en-US"/>
        </w:rPr>
        <w:t>torage</w:t>
      </w:r>
      <w:r w:rsidR="009843BD">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830ECB">
        <w:rPr>
          <w:b/>
          <w:color w:val="000000"/>
          <w:sz w:val="28"/>
          <w:szCs w:val="22"/>
          <w:lang w:eastAsia="en-US"/>
        </w:rPr>
        <w:instrText xml:space="preserve"> ADDIN REFMGR.CITE </w:instrText>
      </w:r>
      <w:r w:rsidR="00830ECB">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830ECB">
        <w:rPr>
          <w:b/>
          <w:color w:val="000000"/>
          <w:sz w:val="28"/>
          <w:szCs w:val="22"/>
          <w:lang w:eastAsia="en-US"/>
        </w:rPr>
        <w:instrText xml:space="preserve"> ADDIN EN.CITE.DATA </w:instrText>
      </w:r>
      <w:r w:rsidR="00830ECB">
        <w:rPr>
          <w:b/>
          <w:color w:val="000000"/>
          <w:sz w:val="28"/>
          <w:szCs w:val="22"/>
          <w:lang w:eastAsia="en-US"/>
        </w:rPr>
      </w:r>
      <w:r w:rsidR="00830ECB">
        <w:rPr>
          <w:b/>
          <w:color w:val="000000"/>
          <w:sz w:val="28"/>
          <w:szCs w:val="22"/>
          <w:lang w:eastAsia="en-US"/>
        </w:rPr>
        <w:fldChar w:fldCharType="end"/>
      </w:r>
      <w:r w:rsidR="009843BD">
        <w:rPr>
          <w:b/>
          <w:color w:val="000000"/>
          <w:sz w:val="28"/>
          <w:szCs w:val="22"/>
          <w:lang w:eastAsia="en-US"/>
        </w:rPr>
      </w:r>
      <w:r w:rsidR="009843BD">
        <w:rPr>
          <w:b/>
          <w:color w:val="000000"/>
          <w:sz w:val="28"/>
          <w:szCs w:val="22"/>
          <w:lang w:eastAsia="en-US"/>
        </w:rPr>
        <w:fldChar w:fldCharType="separate"/>
      </w:r>
      <w:r w:rsidR="00DA404E" w:rsidRPr="00DA404E">
        <w:rPr>
          <w:b/>
          <w:noProof/>
          <w:color w:val="000000"/>
          <w:sz w:val="28"/>
          <w:szCs w:val="22"/>
          <w:vertAlign w:val="superscript"/>
          <w:lang w:eastAsia="en-US"/>
        </w:rPr>
        <w:t>23,24,29-32</w:t>
      </w:r>
      <w:r w:rsidR="009843BD">
        <w:rPr>
          <w:b/>
          <w:color w:val="000000"/>
          <w:sz w:val="28"/>
          <w:szCs w:val="22"/>
          <w:lang w:eastAsia="en-US"/>
        </w:rPr>
        <w:fldChar w:fldCharType="end"/>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Use aseptic technique.</w:t>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Collect specimens in appropriate CE marked leak proof containers and transport in sealed plastic bags.</w:t>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 xml:space="preserve">Collect swabs into </w:t>
      </w:r>
      <w:r w:rsidR="003351C1" w:rsidRPr="0000102E">
        <w:rPr>
          <w:rFonts w:cs="Arial"/>
          <w:szCs w:val="28"/>
        </w:rPr>
        <w:t>appropriate</w:t>
      </w:r>
      <w:r w:rsidRPr="0000102E">
        <w:rPr>
          <w:rFonts w:cs="Arial"/>
          <w:szCs w:val="28"/>
        </w:rPr>
        <w:t xml:space="preserve"> transport medium and transport in sealed plastic </w:t>
      </w:r>
      <w:r w:rsidR="003351C1" w:rsidRPr="0000102E">
        <w:rPr>
          <w:rFonts w:cs="Arial"/>
          <w:szCs w:val="28"/>
        </w:rPr>
        <w:t>bags</w:t>
      </w:r>
      <w:r w:rsidR="009843BD">
        <w:rPr>
          <w:rFonts w:cs="Arial"/>
          <w:szCs w:val="28"/>
        </w:rPr>
        <w:fldChar w:fldCharType="begin" w:fldLock="1"/>
      </w:r>
      <w:r w:rsidR="00830ECB">
        <w:rPr>
          <w:rFonts w:cs="Arial"/>
          <w:szCs w:val="28"/>
        </w:rPr>
        <w:instrText xml:space="preserve"> ADDIN REFMGR.CITE &lt;Refman&gt;&lt;Cite&gt;&lt;Author&gt;Barber&lt;/Author&gt;&lt;Year&gt;1998&lt;/Year&gt;&lt;RecNum&gt;1971&lt;/RecNum&gt;&lt;IDText&gt;Evaluation of bacteriological transport swabs&lt;/IDText&gt;&lt;MDL Ref_Type="Journal"&gt;&lt;Ref_Type&gt;Journal&lt;/Ref_Type&gt;&lt;Ref_ID&gt;1971&lt;/Ref_ID&gt;&lt;Title_Primary&gt;Evaluation of bacteriological transport swabs&lt;/Title_Primary&gt;&lt;Authors_Primary&gt;Barber,S.&lt;/Authors_Primary&gt;&lt;Authors_Primary&gt;Lawson,P.J.&lt;/Authors_Primary&gt;&lt;Authors_Primary&gt;Grove,D.I.&lt;/Authors_Primary&gt;&lt;Date_Primary&gt;1998/5&lt;/Date_Primary&gt;&lt;Keywords&gt;Anaerobe&lt;/Keywords&gt;&lt;Keywords&gt;Australia&lt;/Keywords&gt;&lt;Keywords&gt;B 1&lt;/Keywords&gt;&lt;Keywords&gt;B 11&lt;/Keywords&gt;&lt;Keywords&gt;B 14&lt;/Keywords&gt;&lt;Keywords&gt;B 2&lt;/Keywords&gt;&lt;Keywords&gt;B 20&lt;/Keywords&gt;&lt;Keywords&gt;B 28&lt;/Keywords&gt;&lt;Keywords&gt;B 29&lt;/Keywords&gt;&lt;Keywords&gt;B 4&lt;/Keywords&gt;&lt;Keywords&gt;B 42&lt;/Keywords&gt;&lt;Keywords&gt;B 44&lt;/Keywords&gt;&lt;Keywords&gt;B 5&lt;/Keywords&gt;&lt;Keywords&gt;B 51&lt;/Keywords&gt;&lt;Keywords&gt;B 57&lt;/Keywords&gt;&lt;Keywords&gt;B 58&lt;/Keywords&gt;&lt;Keywords&gt;B 9&lt;/Keywords&gt;&lt;Keywords&gt;Bacteria&lt;/Keywords&gt;&lt;Keywords&gt;Bacteriological Techniques&lt;/Keywords&gt;&lt;Keywords&gt;Charcoal&lt;/Keywords&gt;&lt;Keywords&gt;disease&lt;/Keywords&gt;&lt;Keywords&gt;economics&lt;/Keywords&gt;&lt;Keywords&gt;Evaluation Studies&lt;/Keywords&gt;&lt;Keywords&gt;isolation &amp;amp; purification&lt;/Keywords&gt;&lt;Keywords&gt;methods&lt;/Keywords&gt;&lt;Keywords&gt;microbiology&lt;/Keywords&gt;&lt;Keywords&gt;Specimen Handling&lt;/Keywords&gt;&lt;Keywords&gt;transport&lt;/Keywords&gt;&lt;Reprint&gt;Not in File&lt;/Reprint&gt;&lt;Start_Page&gt;179&lt;/Start_Page&gt;&lt;End_Page&gt;182&lt;/End_Page&gt;&lt;Periodical&gt;Pathology&lt;/Periodical&gt;&lt;Volume&gt;30&lt;/Volume&gt;&lt;Issue&gt;2&lt;/Issue&gt;&lt;Address&gt;Department of Clinical Microbiology and Infectious Diseases, The Queen Elizabeth Hospital, Woodville, South Australia, Australia&lt;/Address&gt;&lt;Web_URL&gt;PM:9643502&lt;/Web_URL&gt;&lt;ZZ_JournalStdAbbrev&gt;&lt;f name="System"&gt;Pathology&lt;/f&gt;&lt;/ZZ_JournalStdAbbrev&gt;&lt;ZZ_WorkformID&gt;1&lt;/ZZ_WorkformID&gt;&lt;/MDL&gt;&lt;/Cite&gt;&lt;/Refman&gt;</w:instrText>
      </w:r>
      <w:r w:rsidR="009843BD">
        <w:rPr>
          <w:rFonts w:cs="Arial"/>
          <w:szCs w:val="28"/>
        </w:rPr>
        <w:fldChar w:fldCharType="separate"/>
      </w:r>
      <w:r w:rsidR="00DA404E" w:rsidRPr="00DA404E">
        <w:rPr>
          <w:rFonts w:cs="Arial"/>
          <w:noProof/>
          <w:szCs w:val="28"/>
          <w:vertAlign w:val="superscript"/>
        </w:rPr>
        <w:t>44</w:t>
      </w:r>
      <w:r w:rsidR="009843BD">
        <w:rPr>
          <w:rFonts w:cs="Arial"/>
          <w:szCs w:val="28"/>
        </w:rPr>
        <w:fldChar w:fldCharType="end"/>
      </w:r>
      <w:r w:rsidRPr="0000102E">
        <w:rPr>
          <w:rFonts w:cs="Arial"/>
          <w:szCs w:val="28"/>
        </w:rPr>
        <w:t>.</w:t>
      </w:r>
    </w:p>
    <w:p w:rsidR="00D333ED" w:rsidRPr="0000102E" w:rsidRDefault="00266623" w:rsidP="00D333ED">
      <w:pPr>
        <w:autoSpaceDE w:val="0"/>
        <w:autoSpaceDN w:val="0"/>
        <w:adjustRightInd w:val="0"/>
        <w:spacing w:before="60" w:after="120"/>
        <w:ind w:left="0" w:firstLine="0"/>
        <w:rPr>
          <w:rFonts w:cs="Arial"/>
          <w:szCs w:val="28"/>
        </w:rPr>
      </w:pPr>
      <w:r w:rsidRPr="00266623">
        <w:rPr>
          <w:rFonts w:cs="Arial"/>
          <w:szCs w:val="28"/>
        </w:rPr>
        <w:t>Compliance with postal, transport and storage regulations is essential.</w:t>
      </w:r>
      <w:r w:rsidR="00D333ED" w:rsidRPr="0000102E">
        <w:rPr>
          <w:rFonts w:cs="Arial"/>
          <w:szCs w:val="28"/>
        </w:rPr>
        <w:t xml:space="preserve"> </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1.2</w:t>
      </w:r>
      <w:r w:rsidRPr="0000102E">
        <w:rPr>
          <w:b/>
          <w:color w:val="000000"/>
          <w:sz w:val="28"/>
          <w:szCs w:val="22"/>
          <w:lang w:eastAsia="en-US"/>
        </w:rPr>
        <w:tab/>
        <w:t xml:space="preserve">Specimen </w:t>
      </w:r>
      <w:r w:rsidR="002E45AE">
        <w:rPr>
          <w:b/>
          <w:color w:val="000000"/>
          <w:sz w:val="28"/>
          <w:szCs w:val="22"/>
          <w:lang w:eastAsia="en-US"/>
        </w:rPr>
        <w:t>p</w:t>
      </w:r>
      <w:r w:rsidRPr="0000102E">
        <w:rPr>
          <w:b/>
          <w:color w:val="000000"/>
          <w:sz w:val="28"/>
          <w:szCs w:val="22"/>
          <w:lang w:eastAsia="en-US"/>
        </w:rPr>
        <w:t>rocessing</w:t>
      </w:r>
      <w:r w:rsidR="009843BD">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830ECB">
        <w:rPr>
          <w:b/>
          <w:color w:val="000000"/>
          <w:sz w:val="28"/>
          <w:szCs w:val="22"/>
          <w:lang w:eastAsia="en-US"/>
        </w:rPr>
        <w:instrText xml:space="preserve"> ADDIN REFMGR.CITE </w:instrText>
      </w:r>
      <w:r w:rsidR="00830ECB">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830ECB">
        <w:rPr>
          <w:b/>
          <w:color w:val="000000"/>
          <w:sz w:val="28"/>
          <w:szCs w:val="22"/>
          <w:lang w:eastAsia="en-US"/>
        </w:rPr>
        <w:instrText xml:space="preserve"> ADDIN EN.CITE.DATA </w:instrText>
      </w:r>
      <w:r w:rsidR="00830ECB">
        <w:rPr>
          <w:b/>
          <w:color w:val="000000"/>
          <w:sz w:val="28"/>
          <w:szCs w:val="22"/>
          <w:lang w:eastAsia="en-US"/>
        </w:rPr>
      </w:r>
      <w:r w:rsidR="00830ECB">
        <w:rPr>
          <w:b/>
          <w:color w:val="000000"/>
          <w:sz w:val="28"/>
          <w:szCs w:val="22"/>
          <w:lang w:eastAsia="en-US"/>
        </w:rPr>
        <w:fldChar w:fldCharType="end"/>
      </w:r>
      <w:r w:rsidR="009843BD">
        <w:rPr>
          <w:b/>
          <w:color w:val="000000"/>
          <w:sz w:val="28"/>
          <w:szCs w:val="22"/>
          <w:lang w:eastAsia="en-US"/>
        </w:rPr>
      </w:r>
      <w:r w:rsidR="009843BD">
        <w:rPr>
          <w:b/>
          <w:color w:val="000000"/>
          <w:sz w:val="28"/>
          <w:szCs w:val="22"/>
          <w:lang w:eastAsia="en-US"/>
        </w:rPr>
        <w:fldChar w:fldCharType="separate"/>
      </w:r>
      <w:r w:rsidR="00DA404E" w:rsidRPr="00DA404E">
        <w:rPr>
          <w:b/>
          <w:noProof/>
          <w:color w:val="000000"/>
          <w:sz w:val="28"/>
          <w:szCs w:val="22"/>
          <w:vertAlign w:val="superscript"/>
          <w:lang w:eastAsia="en-US"/>
        </w:rPr>
        <w:t>23,24,29-43</w:t>
      </w:r>
      <w:r w:rsidR="009843BD">
        <w:rPr>
          <w:b/>
          <w:color w:val="000000"/>
          <w:sz w:val="28"/>
          <w:szCs w:val="22"/>
          <w:lang w:eastAsia="en-US"/>
        </w:rPr>
        <w:fldChar w:fldCharType="end"/>
      </w:r>
    </w:p>
    <w:p w:rsidR="00D333ED" w:rsidRPr="0000102E" w:rsidRDefault="00D333ED" w:rsidP="00D333ED">
      <w:pPr>
        <w:pStyle w:val="PHEBodytext"/>
      </w:pPr>
      <w:bookmarkStart w:id="32" w:name="_Toc298404290"/>
      <w:bookmarkStart w:id="33" w:name="_Toc303777547"/>
      <w:bookmarkStart w:id="34" w:name="_Toc367787584"/>
      <w:bookmarkStart w:id="35" w:name="_Toc243888796"/>
      <w:proofErr w:type="gramStart"/>
      <w:r w:rsidRPr="0000102E">
        <w:t>Containment Level 2</w:t>
      </w:r>
      <w:r w:rsidR="007A002B" w:rsidRPr="0000102E">
        <w:t xml:space="preserve"> organisms</w:t>
      </w:r>
      <w:r w:rsidRPr="0000102E">
        <w:t>.</w:t>
      </w:r>
      <w:proofErr w:type="gramEnd"/>
    </w:p>
    <w:p w:rsidR="00D333ED" w:rsidRPr="0000102E" w:rsidRDefault="00D333ED" w:rsidP="00D333ED">
      <w:pPr>
        <w:pStyle w:val="PHEBodytext"/>
      </w:pPr>
      <w:r w:rsidRPr="0000102E">
        <w:t xml:space="preserve">Laboratory procedures that give rise to infectious aerosols must be conducted in a microbiological safety </w:t>
      </w:r>
      <w:r w:rsidR="002A761B">
        <w:t>cabinet</w:t>
      </w:r>
      <w:r w:rsidR="009843BD">
        <w:fldChar w:fldCharType="begin" w:fldLock="1"/>
      </w:r>
      <w:r w:rsidR="00830ECB">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9843BD">
        <w:fldChar w:fldCharType="separate"/>
      </w:r>
      <w:r w:rsidR="00DA404E" w:rsidRPr="00DA404E">
        <w:rPr>
          <w:noProof/>
          <w:vertAlign w:val="superscript"/>
        </w:rPr>
        <w:t>35</w:t>
      </w:r>
      <w:r w:rsidR="009843BD">
        <w:fldChar w:fldCharType="end"/>
      </w:r>
      <w:r w:rsidRPr="0000102E">
        <w:t>.</w:t>
      </w:r>
      <w:r w:rsidRPr="0000102E">
        <w:rPr>
          <w:rFonts w:ascii="PraxisEF Light" w:hAnsi="PraxisEF Light" w:cs="Arial"/>
        </w:rPr>
        <w:t xml:space="preserve"> </w:t>
      </w:r>
    </w:p>
    <w:p w:rsidR="00D333ED" w:rsidRPr="0000102E" w:rsidRDefault="00D333ED" w:rsidP="00D333ED">
      <w:pPr>
        <w:pStyle w:val="PHEBodytext"/>
      </w:pPr>
      <w:r w:rsidRPr="0000102E">
        <w:t>Refer to current guidance on the safe handling of all organisms documented in this SMI.</w:t>
      </w:r>
    </w:p>
    <w:p w:rsidR="00D333ED" w:rsidRPr="0000102E" w:rsidRDefault="00D333ED" w:rsidP="00D333ED">
      <w:pPr>
        <w:pStyle w:val="PHEBodytext"/>
      </w:pPr>
      <w:r w:rsidRPr="0000102E">
        <w:t>The above guidance should be supplemented with local COSHH and risk assessments.</w:t>
      </w:r>
    </w:p>
    <w:p w:rsidR="00ED2CAB" w:rsidRPr="0000102E" w:rsidRDefault="00ED2CAB" w:rsidP="006B0D10">
      <w:pPr>
        <w:pStyle w:val="PHEreportHeading1"/>
      </w:pPr>
      <w:bookmarkStart w:id="36" w:name="_Toc486328902"/>
      <w:r w:rsidRPr="0000102E">
        <w:t>2</w:t>
      </w:r>
      <w:r w:rsidRPr="0000102E">
        <w:tab/>
        <w:t xml:space="preserve">Specimen </w:t>
      </w:r>
      <w:r w:rsidR="002E45AE">
        <w:t>c</w:t>
      </w:r>
      <w:r w:rsidRPr="0000102E">
        <w:t>ollection</w:t>
      </w:r>
      <w:bookmarkEnd w:id="32"/>
      <w:bookmarkEnd w:id="33"/>
      <w:bookmarkEnd w:id="34"/>
      <w:bookmarkEnd w:id="36"/>
    </w:p>
    <w:p w:rsidR="00ED2CAB" w:rsidRPr="0000102E" w:rsidRDefault="00ED2CAB" w:rsidP="00ED2CAB">
      <w:pPr>
        <w:shd w:val="clear" w:color="auto" w:fill="99CCFF"/>
        <w:spacing w:before="240" w:line="260" w:lineRule="atLeast"/>
        <w:ind w:left="0" w:firstLine="0"/>
        <w:rPr>
          <w:b/>
          <w:color w:val="000000"/>
          <w:sz w:val="28"/>
          <w:szCs w:val="22"/>
          <w:lang w:eastAsia="en-US"/>
        </w:rPr>
      </w:pPr>
      <w:r w:rsidRPr="0000102E">
        <w:rPr>
          <w:b/>
          <w:color w:val="000000"/>
          <w:sz w:val="28"/>
          <w:szCs w:val="22"/>
          <w:lang w:eastAsia="en-US"/>
        </w:rPr>
        <w:t>2.1</w:t>
      </w:r>
      <w:r w:rsidRPr="0000102E">
        <w:rPr>
          <w:b/>
          <w:color w:val="000000"/>
          <w:sz w:val="28"/>
          <w:szCs w:val="22"/>
          <w:lang w:eastAsia="en-US"/>
        </w:rPr>
        <w:tab/>
        <w:t xml:space="preserve">Type of </w:t>
      </w:r>
      <w:r w:rsidR="002E45AE">
        <w:rPr>
          <w:b/>
          <w:color w:val="000000"/>
          <w:sz w:val="28"/>
          <w:szCs w:val="22"/>
          <w:lang w:eastAsia="en-US"/>
        </w:rPr>
        <w:t>s</w:t>
      </w:r>
      <w:r w:rsidRPr="0000102E">
        <w:rPr>
          <w:b/>
          <w:color w:val="000000"/>
          <w:sz w:val="28"/>
          <w:szCs w:val="22"/>
          <w:lang w:eastAsia="en-US"/>
        </w:rPr>
        <w:t>pecimen</w:t>
      </w:r>
      <w:bookmarkEnd w:id="35"/>
      <w:r w:rsidRPr="0000102E">
        <w:rPr>
          <w:b/>
          <w:color w:val="000000"/>
          <w:sz w:val="28"/>
          <w:szCs w:val="22"/>
          <w:lang w:eastAsia="en-US"/>
        </w:rPr>
        <w:t>s</w:t>
      </w:r>
    </w:p>
    <w:p w:rsidR="001D6EF7" w:rsidRPr="0000102E" w:rsidRDefault="00547516" w:rsidP="00D333ED">
      <w:pPr>
        <w:pStyle w:val="PHEBodytext"/>
      </w:pPr>
      <w:r w:rsidRPr="0000102E">
        <w:t xml:space="preserve">Line tips </w:t>
      </w:r>
      <w:proofErr w:type="spellStart"/>
      <w:r w:rsidR="00D333ED" w:rsidRPr="0000102E">
        <w:t>eg</w:t>
      </w:r>
      <w:proofErr w:type="spellEnd"/>
      <w:r w:rsidRPr="0000102E">
        <w:t xml:space="preserve"> CVP or Hickman lines, s</w:t>
      </w:r>
      <w:r w:rsidR="00CB2147">
        <w:t>wabs of cannula insertion sites</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2.2</w:t>
      </w:r>
      <w:r w:rsidRPr="0000102E">
        <w:rPr>
          <w:b/>
          <w:color w:val="000000"/>
          <w:sz w:val="28"/>
          <w:szCs w:val="22"/>
          <w:lang w:eastAsia="en-US"/>
        </w:rPr>
        <w:tab/>
        <w:t xml:space="preserve">Optimal </w:t>
      </w:r>
      <w:r w:rsidR="002E45AE">
        <w:rPr>
          <w:b/>
          <w:color w:val="000000"/>
          <w:sz w:val="28"/>
          <w:szCs w:val="22"/>
          <w:lang w:eastAsia="en-US"/>
        </w:rPr>
        <w:t>t</w:t>
      </w:r>
      <w:r w:rsidRPr="0000102E">
        <w:rPr>
          <w:b/>
          <w:color w:val="000000"/>
          <w:sz w:val="28"/>
          <w:szCs w:val="22"/>
          <w:lang w:eastAsia="en-US"/>
        </w:rPr>
        <w:t xml:space="preserve">ime and </w:t>
      </w:r>
      <w:r w:rsidR="002E45AE">
        <w:rPr>
          <w:b/>
          <w:color w:val="000000"/>
          <w:sz w:val="28"/>
          <w:szCs w:val="22"/>
          <w:lang w:eastAsia="en-US"/>
        </w:rPr>
        <w:t>m</w:t>
      </w:r>
      <w:r w:rsidRPr="0000102E">
        <w:rPr>
          <w:b/>
          <w:color w:val="000000"/>
          <w:sz w:val="28"/>
          <w:szCs w:val="22"/>
          <w:lang w:eastAsia="en-US"/>
        </w:rPr>
        <w:t xml:space="preserve">ethod of </w:t>
      </w:r>
      <w:r w:rsidR="002E45AE">
        <w:rPr>
          <w:b/>
          <w:color w:val="000000"/>
          <w:sz w:val="28"/>
          <w:szCs w:val="22"/>
          <w:lang w:eastAsia="en-US"/>
        </w:rPr>
        <w:t>c</w:t>
      </w:r>
      <w:r w:rsidR="003351C1" w:rsidRPr="0000102E">
        <w:rPr>
          <w:b/>
          <w:color w:val="000000"/>
          <w:sz w:val="28"/>
          <w:szCs w:val="22"/>
          <w:lang w:eastAsia="en-US"/>
        </w:rPr>
        <w:t>ollection</w:t>
      </w:r>
      <w:r w:rsidR="009843BD">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b/>
          <w:color w:val="000000"/>
          <w:sz w:val="28"/>
          <w:szCs w:val="22"/>
          <w:lang w:eastAsia="en-US"/>
        </w:rPr>
        <w:instrText xml:space="preserve"> ADDIN REFMGR.CITE </w:instrText>
      </w:r>
      <w:r w:rsidR="00830ECB">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b/>
          <w:color w:val="000000"/>
          <w:sz w:val="28"/>
          <w:szCs w:val="22"/>
          <w:lang w:eastAsia="en-US"/>
        </w:rPr>
        <w:instrText xml:space="preserve"> ADDIN EN.CITE.DATA </w:instrText>
      </w:r>
      <w:r w:rsidR="00830ECB">
        <w:rPr>
          <w:b/>
          <w:color w:val="000000"/>
          <w:sz w:val="28"/>
          <w:szCs w:val="22"/>
          <w:lang w:eastAsia="en-US"/>
        </w:rPr>
      </w:r>
      <w:r w:rsidR="00830ECB">
        <w:rPr>
          <w:b/>
          <w:color w:val="000000"/>
          <w:sz w:val="28"/>
          <w:szCs w:val="22"/>
          <w:lang w:eastAsia="en-US"/>
        </w:rPr>
        <w:fldChar w:fldCharType="end"/>
      </w:r>
      <w:r w:rsidR="009843BD">
        <w:rPr>
          <w:b/>
          <w:color w:val="000000"/>
          <w:sz w:val="28"/>
          <w:szCs w:val="22"/>
          <w:lang w:eastAsia="en-US"/>
        </w:rPr>
      </w:r>
      <w:r w:rsidR="009843BD">
        <w:rPr>
          <w:b/>
          <w:color w:val="000000"/>
          <w:sz w:val="28"/>
          <w:szCs w:val="22"/>
          <w:lang w:eastAsia="en-US"/>
        </w:rPr>
        <w:fldChar w:fldCharType="separate"/>
      </w:r>
      <w:r w:rsidR="00DA404E" w:rsidRPr="00DA404E">
        <w:rPr>
          <w:b/>
          <w:noProof/>
          <w:color w:val="000000"/>
          <w:sz w:val="28"/>
          <w:szCs w:val="22"/>
          <w:vertAlign w:val="superscript"/>
          <w:lang w:eastAsia="en-US"/>
        </w:rPr>
        <w:t>45</w:t>
      </w:r>
      <w:r w:rsidR="009843BD">
        <w:rPr>
          <w:b/>
          <w:color w:val="000000"/>
          <w:sz w:val="28"/>
          <w:szCs w:val="22"/>
          <w:lang w:eastAsia="en-US"/>
        </w:rPr>
        <w:fldChar w:fldCharType="end"/>
      </w:r>
    </w:p>
    <w:p w:rsidR="00ED2CAB" w:rsidRPr="0000102E" w:rsidRDefault="00ED2CAB" w:rsidP="00D333ED">
      <w:pPr>
        <w:pStyle w:val="PHEBodytext"/>
      </w:pPr>
      <w:r w:rsidRPr="0000102E">
        <w:t>For safety considerations refer to Section 1.1.</w:t>
      </w:r>
    </w:p>
    <w:p w:rsidR="00ED2CAB" w:rsidRPr="0000102E" w:rsidRDefault="00ED2CAB" w:rsidP="00D333ED">
      <w:pPr>
        <w:pStyle w:val="PHEBodytext"/>
      </w:pPr>
      <w:proofErr w:type="gramStart"/>
      <w:r w:rsidRPr="0000102E">
        <w:t>Collect specimens before</w:t>
      </w:r>
      <w:r w:rsidR="000E58ED">
        <w:t xml:space="preserve"> starting</w:t>
      </w:r>
      <w:r w:rsidRPr="0000102E">
        <w:t xml:space="preserve"> antimicrobial therapy where </w:t>
      </w:r>
      <w:r w:rsidR="00547516" w:rsidRPr="0000102E">
        <w:t>possible</w:t>
      </w:r>
      <w:proofErr w:type="gramEnd"/>
      <w:r w:rsidR="009843B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instrText xml:space="preserve"> ADDIN REFMGR.CITE </w:instrText>
      </w:r>
      <w:r w:rsidR="00830ECB">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instrText xml:space="preserve"> ADDIN EN.CITE.DATA </w:instrText>
      </w:r>
      <w:r w:rsidR="00830ECB">
        <w:fldChar w:fldCharType="end"/>
      </w:r>
      <w:r w:rsidR="009843BD">
        <w:fldChar w:fldCharType="separate"/>
      </w:r>
      <w:r w:rsidR="00DA404E" w:rsidRPr="00DA404E">
        <w:rPr>
          <w:noProof/>
          <w:vertAlign w:val="superscript"/>
        </w:rPr>
        <w:t>45</w:t>
      </w:r>
      <w:r w:rsidR="009843BD">
        <w:fldChar w:fldCharType="end"/>
      </w:r>
      <w:proofErr w:type="gramStart"/>
      <w:r w:rsidRPr="0000102E">
        <w:t>.</w:t>
      </w:r>
      <w:proofErr w:type="gramEnd"/>
    </w:p>
    <w:p w:rsidR="00D333ED" w:rsidRPr="0000102E" w:rsidRDefault="00D333ED" w:rsidP="00D333ED">
      <w:pPr>
        <w:pStyle w:val="PHEBodytext"/>
      </w:pPr>
      <w:bookmarkStart w:id="37" w:name="_Toc210040709"/>
      <w:proofErr w:type="spellStart"/>
      <w:r w:rsidRPr="0000102E">
        <w:t>Cannulae</w:t>
      </w:r>
      <w:proofErr w:type="spellEnd"/>
      <w:r w:rsidRPr="0000102E">
        <w:t xml:space="preserve"> should be collected in appropriate CE marked leak proof containers and transported and processed as soon as possible.</w:t>
      </w:r>
    </w:p>
    <w:p w:rsidR="003351C1" w:rsidRPr="0000102E" w:rsidRDefault="003351C1" w:rsidP="00D333ED">
      <w:pPr>
        <w:pStyle w:val="PHEBodytext"/>
      </w:pPr>
      <w:r w:rsidRPr="0000102E">
        <w:t xml:space="preserve">Unless otherwise stated, swabs for bacterial </w:t>
      </w:r>
      <w:r w:rsidR="00900725" w:rsidRPr="0000102E">
        <w:t xml:space="preserve">and fungal </w:t>
      </w:r>
      <w:r w:rsidRPr="0000102E">
        <w:t>culture should be placed in appropriate transport medium</w:t>
      </w:r>
      <w:r w:rsidR="009843BD">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bWFyeT48S2V5d29yZHM+QWdhcjwvS2V5d29yZHM+PEtleXdvcmRzPkIgOTwvS2V5d29yZHM+PEtl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</w:fldData>
        </w:fldChar>
      </w:r>
      <w:r w:rsidR="00830ECB">
        <w:instrText xml:space="preserve"> ADDIN REFMGR.CITE </w:instrText>
      </w:r>
      <w:r w:rsidR="00830ECB">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bWFyeT48S2V5d29yZHM+QWdhcjwvS2V5d29yZHM+PEtleXdvcmRzPkIgOTwvS2V5d29yZHM+PEtl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</w:fldData>
        </w:fldChar>
      </w:r>
      <w:r w:rsidR="00830ECB">
        <w:instrText xml:space="preserve"> ADDIN EN.CITE.DATA </w:instrText>
      </w:r>
      <w:r w:rsidR="00830ECB">
        <w:fldChar w:fldCharType="end"/>
      </w:r>
      <w:r w:rsidR="009843BD">
        <w:fldChar w:fldCharType="separate"/>
      </w:r>
      <w:r w:rsidR="00DA404E" w:rsidRPr="00DA404E">
        <w:rPr>
          <w:noProof/>
          <w:vertAlign w:val="superscript"/>
        </w:rPr>
        <w:t>44,46-49</w:t>
      </w:r>
      <w:r w:rsidR="009843BD">
        <w:fldChar w:fldCharType="end"/>
      </w:r>
      <w:r w:rsidRPr="0000102E">
        <w:t>.</w:t>
      </w:r>
    </w:p>
    <w:bookmarkEnd w:id="37"/>
    <w:p w:rsidR="00D333ED" w:rsidRPr="0000102E" w:rsidRDefault="00D333ED" w:rsidP="00D333ED">
      <w:pPr>
        <w:pStyle w:val="PHEreportHeading3"/>
      </w:pPr>
      <w:r w:rsidRPr="0000102E">
        <w:t>2.2</w:t>
      </w:r>
      <w:r w:rsidR="003351C1" w:rsidRPr="0000102E">
        <w:t>.1</w:t>
      </w:r>
      <w:r w:rsidRPr="0000102E">
        <w:tab/>
        <w:t>Correct specimen type and method of collection</w:t>
      </w:r>
    </w:p>
    <w:p w:rsidR="00D333ED" w:rsidRPr="0000102E" w:rsidRDefault="00D333ED" w:rsidP="00D333ED">
      <w:pPr>
        <w:pStyle w:val="PHEreportsub"/>
      </w:pPr>
      <w:bookmarkStart w:id="38" w:name="_Toc210040710"/>
      <w:proofErr w:type="spellStart"/>
      <w:r w:rsidRPr="0000102E">
        <w:t>Cannulae</w:t>
      </w:r>
      <w:proofErr w:type="spellEnd"/>
    </w:p>
    <w:p w:rsidR="00D333ED" w:rsidRPr="0000102E" w:rsidRDefault="00D333ED" w:rsidP="00D333ED">
      <w:pPr>
        <w:pStyle w:val="PHEBodytext"/>
      </w:pPr>
      <w:r w:rsidRPr="0000102E">
        <w:t xml:space="preserve">Disinfect the skin around the cannula entry site, remove cannula using aseptic technique, and </w:t>
      </w:r>
      <w:r w:rsidR="00ED1713">
        <w:t xml:space="preserve">ideally </w:t>
      </w:r>
      <w:r w:rsidRPr="0000102E">
        <w:t xml:space="preserve">cut off </w:t>
      </w:r>
      <w:r w:rsidR="00ED1713">
        <w:t xml:space="preserve"> </w:t>
      </w:r>
      <w:r w:rsidRPr="0000102E">
        <w:t>4cm of the tip into an appropriate CE marked leak proof container using sterile scissors</w:t>
      </w:r>
      <w:r w:rsidR="009843BD">
        <w:fldChar w:fldCharType="begin" w:fldLock="1"/>
      </w:r>
      <w:r w:rsidR="00830ECB">
        <w:instrText xml:space="preserve"> ADDIN REFMGR.CITE &lt;Refman&gt;&lt;Cite&gt;&lt;Author&gt;Elliott&lt;/Author&gt;&lt;Year&gt;1994&lt;/Year&gt;&lt;RecNum&gt;4486&lt;/RecNum&gt;&lt;IDText&gt;Guidelines for good practice in central venous catheterization&lt;/IDText&gt;&lt;MDL Ref_Type="Journal"&gt;&lt;Ref_Type&gt;Journal&lt;/Ref_Type&gt;&lt;Ref_ID&gt;4486&lt;/Ref_ID&gt;&lt;Title_Primary&gt;Guidelines for good practice in central venous catheterization&lt;/Title_Primary&gt;&lt;Authors_Primary&gt;Elliott,T.S.J.&lt;/Authors_Primary&gt;&lt;Authors_Primary&gt;Faroqui,M.H.&lt;/Authors_Primary&gt;&lt;Authors_Primary&gt;Armstrong,R.F.&lt;/Authors_Primary&gt;&lt;Authors_Primary&gt;Hanson,G.C.&lt;/Authors_Primary&gt;&lt;Date_Primary&gt;1994&lt;/Date_Primary&gt;&lt;Keywords&gt;B 20&lt;/Keywords&gt;&lt;Keywords&gt;Catheterization&lt;/Keywords&gt;&lt;Keywords&gt;Guidelines&lt;/Keywords&gt;&lt;Reprint&gt;Not in File&lt;/Reprint&gt;&lt;Start_Page&gt;163&lt;/Start_Page&gt;&lt;End_Page&gt;176&lt;/End_Page&gt;&lt;Periodical&gt;J Hosp.Infect&lt;/Periodical&gt;&lt;Volume&gt;28&lt;/Volume&gt;&lt;ZZ_JournalFull&gt;&lt;f name="System"&gt;J Hosp.Infect&lt;/f&gt;&lt;/ZZ_JournalFull&gt;&lt;ZZ_WorkformID&gt;1&lt;/ZZ_WorkformID&gt;&lt;/MDL&gt;&lt;/Cite&gt;&lt;/Refman&gt;</w:instrText>
      </w:r>
      <w:r w:rsidR="009843BD">
        <w:fldChar w:fldCharType="separate"/>
      </w:r>
      <w:r w:rsidR="009843BD" w:rsidRPr="009843BD">
        <w:rPr>
          <w:noProof/>
          <w:vertAlign w:val="superscript"/>
        </w:rPr>
        <w:t>8</w:t>
      </w:r>
      <w:r w:rsidR="009843BD">
        <w:fldChar w:fldCharType="end"/>
      </w:r>
      <w:r w:rsidRPr="0000102E">
        <w:t>. Place in sealed plastic bags for transport.</w:t>
      </w:r>
    </w:p>
    <w:p w:rsidR="00D333ED" w:rsidRPr="0000102E" w:rsidRDefault="00D333ED" w:rsidP="00D333ED">
      <w:pPr>
        <w:pStyle w:val="PHEBodytext"/>
      </w:pPr>
      <w:r w:rsidRPr="0000102E">
        <w:rPr>
          <w:b/>
        </w:rPr>
        <w:t>Note 1</w:t>
      </w:r>
      <w:r w:rsidRPr="00982FFE">
        <w:rPr>
          <w:b/>
        </w:rPr>
        <w:t>:</w:t>
      </w:r>
      <w:r w:rsidRPr="0000102E">
        <w:t xml:space="preserve"> </w:t>
      </w:r>
      <w:r w:rsidR="00CB2147">
        <w:t>s</w:t>
      </w:r>
      <w:r w:rsidRPr="0000102E">
        <w:t>kin disinfection procedures depend on local protocols and may vary.</w:t>
      </w:r>
    </w:p>
    <w:p w:rsidR="00D333ED" w:rsidRPr="0000102E" w:rsidRDefault="00D333ED" w:rsidP="00D333ED">
      <w:pPr>
        <w:pStyle w:val="PHEBodytext"/>
      </w:pPr>
      <w:r w:rsidRPr="0000102E">
        <w:rPr>
          <w:b/>
        </w:rPr>
        <w:t>Note 2</w:t>
      </w:r>
      <w:r w:rsidRPr="00982FFE">
        <w:rPr>
          <w:b/>
        </w:rPr>
        <w:t>:</w:t>
      </w:r>
      <w:r w:rsidRPr="0000102E">
        <w:t xml:space="preserve"> </w:t>
      </w:r>
      <w:proofErr w:type="spellStart"/>
      <w:r w:rsidR="00CB2147">
        <w:t>c</w:t>
      </w:r>
      <w:r w:rsidRPr="0000102E">
        <w:t>annulae</w:t>
      </w:r>
      <w:proofErr w:type="spellEnd"/>
      <w:r w:rsidRPr="0000102E">
        <w:t xml:space="preserve"> should only be sent if there is evidence of infection.</w:t>
      </w:r>
    </w:p>
    <w:p w:rsidR="00D333ED" w:rsidRPr="0000102E" w:rsidRDefault="00D333ED" w:rsidP="00D333ED">
      <w:pPr>
        <w:pStyle w:val="PHEreportsub"/>
      </w:pPr>
      <w:r w:rsidRPr="0000102E">
        <w:t>Swabs</w:t>
      </w:r>
    </w:p>
    <w:p w:rsidR="00D333ED" w:rsidRPr="0000102E" w:rsidRDefault="00D333ED" w:rsidP="00D333ED">
      <w:pPr>
        <w:pStyle w:val="PHEBodytext"/>
      </w:pPr>
      <w:r w:rsidRPr="0000102E">
        <w:t>Sample the inflamed area</w:t>
      </w:r>
      <w:r w:rsidR="00FE498B" w:rsidRPr="0000102E">
        <w:t xml:space="preserve"> / exudate</w:t>
      </w:r>
      <w:r w:rsidRPr="0000102E">
        <w:t xml:space="preserve"> around the catheter insertion site using an appropriate swab. </w:t>
      </w:r>
    </w:p>
    <w:p w:rsidR="00547516" w:rsidRPr="0000102E" w:rsidRDefault="00547516" w:rsidP="00547516">
      <w:pPr>
        <w:keepNext/>
        <w:spacing w:before="120" w:after="120"/>
        <w:ind w:left="0" w:firstLine="0"/>
        <w:outlineLvl w:val="1"/>
        <w:rPr>
          <w:rFonts w:cs="Arial"/>
          <w:b/>
          <w:bCs/>
          <w:szCs w:val="20"/>
          <w:lang w:eastAsia="en-US"/>
        </w:rPr>
      </w:pPr>
      <w:r w:rsidRPr="0000102E">
        <w:rPr>
          <w:rFonts w:cs="Arial"/>
          <w:b/>
          <w:bCs/>
          <w:szCs w:val="20"/>
          <w:lang w:eastAsia="en-US"/>
        </w:rPr>
        <w:lastRenderedPageBreak/>
        <w:t>Blood</w:t>
      </w:r>
    </w:p>
    <w:p w:rsidR="00547516" w:rsidRPr="0000102E" w:rsidRDefault="00687AFB" w:rsidP="00547516">
      <w:pPr>
        <w:autoSpaceDE w:val="0"/>
        <w:autoSpaceDN w:val="0"/>
        <w:adjustRightInd w:val="0"/>
        <w:spacing w:before="60" w:after="120"/>
        <w:ind w:left="0" w:firstLine="0"/>
        <w:rPr>
          <w:rFonts w:cs="Arial"/>
          <w:szCs w:val="28"/>
        </w:rPr>
      </w:pPr>
      <w:r w:rsidRPr="0000102E">
        <w:rPr>
          <w:rFonts w:cs="Arial"/>
          <w:szCs w:val="28"/>
        </w:rPr>
        <w:t>At least two blood cultures should be obtained when catheter infection is suspected by peripheral venepuncture</w:t>
      </w:r>
      <w:r w:rsidR="009843BD">
        <w:rPr>
          <w:rFonts w:cs="Arial"/>
          <w:szCs w:val="28"/>
        </w:rPr>
        <w:fldChar w:fldCharType="begin" w:fldLock="1"/>
      </w:r>
      <w:r w:rsidR="00830ECB">
        <w:rPr>
          <w:rFonts w:cs="Arial"/>
          <w:szCs w:val="28"/>
        </w:rPr>
        <w:instrText xml:space="preserve"> ADDIN REFMGR.CITE &lt;Refman&gt;&lt;Cite&gt;&lt;Author&gt;Shah&lt;/Author&gt;&lt;Year&gt;2013&lt;/Year&gt;&lt;RecNum&gt;38123&lt;/RecNum&gt;&lt;IDText&gt;Intravascular catheter-related bloodstream infection&lt;/IDText&gt;&lt;MDL Ref_Type="Journal"&gt;&lt;Ref_Type&gt;Journal&lt;/Ref_Type&gt;&lt;Ref_ID&gt;38123&lt;/Ref_ID&gt;&lt;Title_Primary&gt;Intravascular catheter-related bloodstream infection&lt;/Title_Primary&gt;&lt;Authors_Primary&gt;Shah,H.&lt;/Authors_Primary&gt;&lt;Authors_Primary&gt;Bosch,W.&lt;/Authors_Primary&gt;&lt;Authors_Primary&gt;Thompson,K.M.&lt;/Authors_Primary&gt;&lt;Authors_Primary&gt;Hellinger,W.C.&lt;/Authors_Primary&gt;&lt;Date_Primary&gt;2013/7&lt;/Date_Primary&gt;&lt;Keywords&gt;article&lt;/Keywords&gt;&lt;Keywords&gt;attention&lt;/Keywords&gt;&lt;Keywords&gt;B 20&lt;/Keywords&gt;&lt;Keywords&gt;Bloodstream infection&lt;/Keywords&gt;&lt;Keywords&gt;Catheter&lt;/Keywords&gt;&lt;Keywords&gt;Catheter-related bloodstream infection&lt;/Keywords&gt;&lt;Keywords&gt;Catheters&lt;/Keywords&gt;&lt;Keywords&gt;development&lt;/Keywords&gt;&lt;Keywords&gt;diagnosis&lt;/Keywords&gt;&lt;Keywords&gt;diagnostic&lt;/Keywords&gt;&lt;Keywords&gt;disease&lt;/Keywords&gt;&lt;Keywords&gt;diseases&lt;/Keywords&gt;&lt;Keywords&gt;epidemiology&lt;/Keywords&gt;&lt;Keywords&gt;Infection&lt;/Keywords&gt;&lt;Keywords&gt;Infections&lt;/Keywords&gt;&lt;Keywords&gt;infectious diseases&lt;/Keywords&gt;&lt;Keywords&gt;Intensive Care&lt;/Keywords&gt;&lt;Keywords&gt;management&lt;/Keywords&gt;&lt;Keywords&gt;microbiology&lt;/Keywords&gt;&lt;Keywords&gt;patient&lt;/Keywords&gt;&lt;Keywords&gt;Patients&lt;/Keywords&gt;&lt;Keywords&gt;prevention&lt;/Keywords&gt;&lt;Keywords&gt;review&lt;/Keywords&gt;&lt;Reprint&gt;Not in File&lt;/Reprint&gt;&lt;Start_Page&gt;144&lt;/Start_Page&gt;&lt;End_Page&gt;151&lt;/End_Page&gt;&lt;Periodical&gt;Neurohospitalist.&lt;/Periodical&gt;&lt;Volume&gt;3&lt;/Volume&gt;&lt;Issue&gt;3&lt;/Issue&gt;&lt;User_Def_5&gt;PMC3805442&lt;/User_Def_5&gt;&lt;Misc_3&gt;10.1177/1941874413476043 [doi];10.1177_1941874413476043 [pii]&lt;/Misc_3&gt;&lt;Address&gt;Division of Infectious Diseases, Mayo Clinic, Jacksonville, FL, USA&lt;/Address&gt;&lt;Web_URL&gt;PM:24167648&lt;/Web_URL&gt;&lt;ZZ_JournalStdAbbrev&gt;&lt;f name="System"&gt;Neurohospitalist.&lt;/f&gt;&lt;/ZZ_JournalStdAbbrev&gt;&lt;ZZ_WorkformID&gt;1&lt;/ZZ_WorkformID&gt;&lt;/MDL&gt;&lt;/Cite&gt;&lt;/Refman&gt;</w:instrText>
      </w:r>
      <w:r w:rsidR="009843BD">
        <w:rPr>
          <w:rFonts w:cs="Arial"/>
          <w:szCs w:val="28"/>
        </w:rPr>
        <w:fldChar w:fldCharType="separate"/>
      </w:r>
      <w:r w:rsidR="00DA404E" w:rsidRPr="00DA404E">
        <w:rPr>
          <w:rFonts w:cs="Arial"/>
          <w:noProof/>
          <w:szCs w:val="28"/>
          <w:vertAlign w:val="superscript"/>
        </w:rPr>
        <w:t>20</w:t>
      </w:r>
      <w:r w:rsidR="009843BD">
        <w:rPr>
          <w:rFonts w:cs="Arial"/>
          <w:szCs w:val="28"/>
        </w:rPr>
        <w:fldChar w:fldCharType="end"/>
      </w:r>
      <w:r w:rsidRPr="0000102E">
        <w:rPr>
          <w:rFonts w:cs="Arial"/>
          <w:szCs w:val="28"/>
        </w:rPr>
        <w:t>.</w:t>
      </w:r>
      <w:r w:rsidR="008163A2" w:rsidRPr="0000102E">
        <w:rPr>
          <w:rFonts w:cs="Arial"/>
          <w:szCs w:val="28"/>
        </w:rPr>
        <w:t xml:space="preserve"> </w:t>
      </w:r>
      <w:r w:rsidR="00547516" w:rsidRPr="0000102E">
        <w:rPr>
          <w:rFonts w:cs="Arial"/>
          <w:szCs w:val="28"/>
        </w:rPr>
        <w:t xml:space="preserve">For more information on blood cultures, refer to </w:t>
      </w:r>
      <w:hyperlink r:id="rId27" w:anchor="bacteriology" w:history="1">
        <w:r w:rsidR="00547516" w:rsidRPr="0000102E">
          <w:rPr>
            <w:rFonts w:cs="Arial"/>
            <w:color w:val="0000FF"/>
            <w:szCs w:val="28"/>
            <w:u w:val="single"/>
          </w:rPr>
          <w:t xml:space="preserve">B 37 – </w:t>
        </w:r>
        <w:bookmarkStart w:id="39" w:name="OLE_LINK1"/>
        <w:bookmarkStart w:id="40" w:name="OLE_LINK2"/>
        <w:r w:rsidR="00547516" w:rsidRPr="0000102E">
          <w:rPr>
            <w:rFonts w:cs="Arial"/>
            <w:color w:val="0000FF"/>
            <w:szCs w:val="28"/>
            <w:u w:val="single"/>
          </w:rPr>
          <w:t xml:space="preserve">Investigation of </w:t>
        </w:r>
        <w:r w:rsidR="002E45AE">
          <w:rPr>
            <w:rFonts w:cs="Arial"/>
            <w:color w:val="0000FF"/>
            <w:szCs w:val="28"/>
            <w:u w:val="single"/>
          </w:rPr>
          <w:t>b</w:t>
        </w:r>
        <w:r w:rsidR="00547516" w:rsidRPr="0000102E">
          <w:rPr>
            <w:rFonts w:cs="Arial"/>
            <w:color w:val="0000FF"/>
            <w:szCs w:val="28"/>
            <w:u w:val="single"/>
          </w:rPr>
          <w:t xml:space="preserve">lood </w:t>
        </w:r>
        <w:r w:rsidR="002E45AE">
          <w:rPr>
            <w:rFonts w:cs="Arial"/>
            <w:color w:val="0000FF"/>
            <w:szCs w:val="28"/>
            <w:u w:val="single"/>
          </w:rPr>
          <w:t>c</w:t>
        </w:r>
        <w:r w:rsidR="00547516" w:rsidRPr="0000102E">
          <w:rPr>
            <w:rFonts w:cs="Arial"/>
            <w:color w:val="0000FF"/>
            <w:szCs w:val="28"/>
            <w:u w:val="single"/>
          </w:rPr>
          <w:t xml:space="preserve">ultures (for </w:t>
        </w:r>
        <w:r w:rsidR="002E45AE">
          <w:rPr>
            <w:rFonts w:cs="Arial"/>
            <w:color w:val="0000FF"/>
            <w:szCs w:val="28"/>
            <w:u w:val="single"/>
          </w:rPr>
          <w:t>o</w:t>
        </w:r>
        <w:r w:rsidR="00547516" w:rsidRPr="0000102E">
          <w:rPr>
            <w:rFonts w:cs="Arial"/>
            <w:color w:val="0000FF"/>
            <w:szCs w:val="28"/>
            <w:u w:val="single"/>
          </w:rPr>
          <w:t xml:space="preserve">rganisms other than </w:t>
        </w:r>
        <w:r w:rsidR="00547516" w:rsidRPr="0000102E">
          <w:rPr>
            <w:rFonts w:cs="Arial"/>
            <w:i/>
            <w:color w:val="0000FF"/>
            <w:szCs w:val="28"/>
            <w:u w:val="single"/>
          </w:rPr>
          <w:t xml:space="preserve">Mycobacterium </w:t>
        </w:r>
        <w:r w:rsidR="00547516" w:rsidRPr="0000102E">
          <w:rPr>
            <w:rFonts w:cs="Arial"/>
            <w:color w:val="0000FF"/>
            <w:szCs w:val="28"/>
            <w:u w:val="single"/>
          </w:rPr>
          <w:t>species)</w:t>
        </w:r>
        <w:bookmarkEnd w:id="39"/>
        <w:bookmarkEnd w:id="40"/>
      </w:hyperlink>
      <w:r w:rsidR="00547516" w:rsidRPr="0000102E">
        <w:rPr>
          <w:rFonts w:cs="Arial"/>
          <w:szCs w:val="28"/>
        </w:rPr>
        <w:t xml:space="preserve"> but microscopy, sub-culturing and further testing should be handled in accordance with the methods outlined in this SMI.</w:t>
      </w:r>
    </w:p>
    <w:bookmarkEnd w:id="38"/>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2.3</w:t>
      </w:r>
      <w:r w:rsidRPr="0000102E">
        <w:rPr>
          <w:b/>
          <w:color w:val="000000"/>
          <w:sz w:val="28"/>
          <w:szCs w:val="22"/>
          <w:lang w:eastAsia="en-US"/>
        </w:rPr>
        <w:tab/>
        <w:t xml:space="preserve">Adequate </w:t>
      </w:r>
      <w:r w:rsidR="002E45AE">
        <w:rPr>
          <w:b/>
          <w:color w:val="000000"/>
          <w:sz w:val="28"/>
          <w:szCs w:val="22"/>
          <w:lang w:eastAsia="en-US"/>
        </w:rPr>
        <w:t>q</w:t>
      </w:r>
      <w:r w:rsidRPr="0000102E">
        <w:rPr>
          <w:b/>
          <w:color w:val="000000"/>
          <w:sz w:val="28"/>
          <w:szCs w:val="22"/>
          <w:lang w:eastAsia="en-US"/>
        </w:rPr>
        <w:t xml:space="preserve">uantity and </w:t>
      </w:r>
      <w:r w:rsidR="002E45AE">
        <w:rPr>
          <w:b/>
          <w:color w:val="000000"/>
          <w:sz w:val="28"/>
          <w:szCs w:val="22"/>
          <w:lang w:eastAsia="en-US"/>
        </w:rPr>
        <w:t>a</w:t>
      </w:r>
      <w:r w:rsidRPr="0000102E">
        <w:rPr>
          <w:b/>
          <w:color w:val="000000"/>
          <w:sz w:val="28"/>
          <w:szCs w:val="22"/>
          <w:lang w:eastAsia="en-US"/>
        </w:rPr>
        <w:t xml:space="preserve">ppropriate </w:t>
      </w:r>
      <w:r w:rsidR="002E45AE">
        <w:rPr>
          <w:b/>
          <w:color w:val="000000"/>
          <w:sz w:val="28"/>
          <w:szCs w:val="22"/>
          <w:lang w:eastAsia="en-US"/>
        </w:rPr>
        <w:t>n</w:t>
      </w:r>
      <w:r w:rsidRPr="0000102E">
        <w:rPr>
          <w:b/>
          <w:color w:val="000000"/>
          <w:sz w:val="28"/>
          <w:szCs w:val="22"/>
          <w:lang w:eastAsia="en-US"/>
        </w:rPr>
        <w:t xml:space="preserve">umber of </w:t>
      </w:r>
      <w:r w:rsidR="002E45AE">
        <w:rPr>
          <w:b/>
          <w:color w:val="000000"/>
          <w:sz w:val="28"/>
          <w:szCs w:val="22"/>
          <w:lang w:eastAsia="en-US"/>
        </w:rPr>
        <w:t>s</w:t>
      </w:r>
      <w:r w:rsidR="002A761B">
        <w:rPr>
          <w:b/>
          <w:color w:val="000000"/>
          <w:sz w:val="28"/>
          <w:szCs w:val="22"/>
          <w:lang w:eastAsia="en-US"/>
        </w:rPr>
        <w:t>pecimens</w:t>
      </w:r>
      <w:r w:rsidR="009843BD">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b/>
          <w:color w:val="000000"/>
          <w:sz w:val="28"/>
          <w:szCs w:val="22"/>
          <w:lang w:eastAsia="en-US"/>
        </w:rPr>
        <w:instrText xml:space="preserve"> ADDIN REFMGR.CITE </w:instrText>
      </w:r>
      <w:r w:rsidR="00830ECB">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b/>
          <w:color w:val="000000"/>
          <w:sz w:val="28"/>
          <w:szCs w:val="22"/>
          <w:lang w:eastAsia="en-US"/>
        </w:rPr>
        <w:instrText xml:space="preserve"> ADDIN EN.CITE.DATA </w:instrText>
      </w:r>
      <w:r w:rsidR="00830ECB">
        <w:rPr>
          <w:b/>
          <w:color w:val="000000"/>
          <w:sz w:val="28"/>
          <w:szCs w:val="22"/>
          <w:lang w:eastAsia="en-US"/>
        </w:rPr>
      </w:r>
      <w:r w:rsidR="00830ECB">
        <w:rPr>
          <w:b/>
          <w:color w:val="000000"/>
          <w:sz w:val="28"/>
          <w:szCs w:val="22"/>
          <w:lang w:eastAsia="en-US"/>
        </w:rPr>
        <w:fldChar w:fldCharType="end"/>
      </w:r>
      <w:r w:rsidR="009843BD">
        <w:rPr>
          <w:b/>
          <w:color w:val="000000"/>
          <w:sz w:val="28"/>
          <w:szCs w:val="22"/>
          <w:lang w:eastAsia="en-US"/>
        </w:rPr>
      </w:r>
      <w:r w:rsidR="009843BD">
        <w:rPr>
          <w:b/>
          <w:color w:val="000000"/>
          <w:sz w:val="28"/>
          <w:szCs w:val="22"/>
          <w:lang w:eastAsia="en-US"/>
        </w:rPr>
        <w:fldChar w:fldCharType="separate"/>
      </w:r>
      <w:r w:rsidR="00DA404E" w:rsidRPr="00DA404E">
        <w:rPr>
          <w:b/>
          <w:noProof/>
          <w:color w:val="000000"/>
          <w:sz w:val="28"/>
          <w:szCs w:val="22"/>
          <w:vertAlign w:val="superscript"/>
          <w:lang w:eastAsia="en-US"/>
        </w:rPr>
        <w:t>45</w:t>
      </w:r>
      <w:r w:rsidR="009843BD">
        <w:rPr>
          <w:b/>
          <w:color w:val="000000"/>
          <w:sz w:val="28"/>
          <w:szCs w:val="22"/>
          <w:lang w:eastAsia="en-US"/>
        </w:rPr>
        <w:fldChar w:fldCharType="end"/>
      </w:r>
    </w:p>
    <w:p w:rsidR="00D333ED" w:rsidRPr="0000102E" w:rsidRDefault="00AD26D3" w:rsidP="00D333ED">
      <w:pPr>
        <w:pStyle w:val="PHEBodytext"/>
      </w:pPr>
      <w:bookmarkStart w:id="41" w:name="_Toc367787585"/>
      <w:r w:rsidRPr="00AD26D3">
        <w:t>Numbers and frequency of specimens collected are dependent on clinical condition of patient.</w:t>
      </w:r>
    </w:p>
    <w:p w:rsidR="00ED2CAB" w:rsidRPr="0000102E" w:rsidRDefault="00ED2CAB" w:rsidP="006B0D10">
      <w:pPr>
        <w:pStyle w:val="PHEreportHeading1"/>
      </w:pPr>
      <w:bookmarkStart w:id="42" w:name="_Toc486328903"/>
      <w:r w:rsidRPr="0000102E">
        <w:t>3</w:t>
      </w:r>
      <w:r w:rsidRPr="0000102E">
        <w:tab/>
        <w:t xml:space="preserve">Specimen </w:t>
      </w:r>
      <w:r w:rsidR="002E45AE">
        <w:t>t</w:t>
      </w:r>
      <w:r w:rsidRPr="0000102E">
        <w:t xml:space="preserve">ransport and </w:t>
      </w:r>
      <w:r w:rsidR="002E45AE">
        <w:t>s</w:t>
      </w:r>
      <w:r w:rsidRPr="0000102E">
        <w:t>torage</w:t>
      </w:r>
      <w:bookmarkEnd w:id="41"/>
      <w:r w:rsidR="009843B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REFMGR.CITE </w:instrText>
      </w:r>
      <w:r w:rsidR="00830E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23,24</w:t>
      </w:r>
      <w:bookmarkEnd w:id="42"/>
      <w:r w:rsidR="009843BD">
        <w:fldChar w:fldCharType="end"/>
      </w:r>
    </w:p>
    <w:p w:rsidR="00ED2CAB" w:rsidRPr="0000102E" w:rsidRDefault="00ED2CAB" w:rsidP="002A7DEA">
      <w:pPr>
        <w:shd w:val="clear" w:color="auto" w:fill="99CCFF"/>
        <w:spacing w:before="240" w:line="260" w:lineRule="atLeast"/>
        <w:rPr>
          <w:b/>
          <w:color w:val="000000"/>
          <w:sz w:val="28"/>
          <w:szCs w:val="22"/>
          <w:lang w:eastAsia="en-US"/>
        </w:rPr>
      </w:pPr>
      <w:r w:rsidRPr="0000102E">
        <w:rPr>
          <w:b/>
          <w:color w:val="000000"/>
          <w:sz w:val="28"/>
          <w:szCs w:val="22"/>
          <w:lang w:eastAsia="en-US"/>
        </w:rPr>
        <w:t xml:space="preserve">3.1 </w:t>
      </w:r>
      <w:r w:rsidRPr="0000102E">
        <w:rPr>
          <w:b/>
          <w:color w:val="000000"/>
          <w:sz w:val="28"/>
          <w:szCs w:val="22"/>
          <w:lang w:eastAsia="en-US"/>
        </w:rPr>
        <w:tab/>
        <w:t xml:space="preserve">Optimal </w:t>
      </w:r>
      <w:r w:rsidR="002E45AE">
        <w:rPr>
          <w:b/>
          <w:color w:val="000000"/>
          <w:sz w:val="28"/>
          <w:szCs w:val="22"/>
          <w:lang w:eastAsia="en-US"/>
        </w:rPr>
        <w:t>t</w:t>
      </w:r>
      <w:r w:rsidR="002A7DEA" w:rsidRPr="0000102E">
        <w:rPr>
          <w:b/>
          <w:color w:val="000000"/>
          <w:sz w:val="28"/>
          <w:szCs w:val="22"/>
          <w:lang w:eastAsia="en-US"/>
        </w:rPr>
        <w:t xml:space="preserve">ransport and </w:t>
      </w:r>
      <w:r w:rsidR="002E45AE">
        <w:rPr>
          <w:b/>
          <w:color w:val="000000"/>
          <w:sz w:val="28"/>
          <w:szCs w:val="22"/>
          <w:lang w:eastAsia="en-US"/>
        </w:rPr>
        <w:t>s</w:t>
      </w:r>
      <w:r w:rsidR="002A7DEA" w:rsidRPr="0000102E">
        <w:rPr>
          <w:b/>
          <w:color w:val="000000"/>
          <w:sz w:val="28"/>
          <w:szCs w:val="22"/>
          <w:lang w:eastAsia="en-US"/>
        </w:rPr>
        <w:t xml:space="preserve">torage </w:t>
      </w:r>
      <w:r w:rsidR="002E45AE">
        <w:rPr>
          <w:b/>
          <w:color w:val="000000"/>
          <w:sz w:val="28"/>
          <w:szCs w:val="22"/>
          <w:lang w:eastAsia="en-US"/>
        </w:rPr>
        <w:t>c</w:t>
      </w:r>
      <w:r w:rsidR="002A7DEA" w:rsidRPr="0000102E">
        <w:rPr>
          <w:b/>
          <w:color w:val="000000"/>
          <w:sz w:val="28"/>
          <w:szCs w:val="22"/>
          <w:lang w:eastAsia="en-US"/>
        </w:rPr>
        <w:t>onditions</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For safety considerations refer to Section 1.1.</w:t>
      </w:r>
    </w:p>
    <w:p w:rsidR="00900725"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Specimens should be transported and processed as soon as </w:t>
      </w:r>
      <w:r w:rsidR="00900725" w:rsidRPr="0000102E">
        <w:rPr>
          <w:rFonts w:cs="Arial"/>
          <w:szCs w:val="28"/>
        </w:rPr>
        <w:t>possible</w:t>
      </w:r>
      <w:r w:rsidR="009843BD">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rFonts w:cs="Arial"/>
          <w:szCs w:val="28"/>
        </w:rPr>
        <w:instrText xml:space="preserve"> ADDIN REFMGR.CITE </w:instrText>
      </w:r>
      <w:r w:rsidR="00830ECB">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rFonts w:cs="Arial"/>
          <w:szCs w:val="28"/>
        </w:rPr>
        <w:instrText xml:space="preserve"> ADDIN EN.CITE.DATA </w:instrText>
      </w:r>
      <w:r w:rsidR="00830ECB">
        <w:rPr>
          <w:rFonts w:cs="Arial"/>
          <w:szCs w:val="28"/>
        </w:rPr>
      </w:r>
      <w:r w:rsidR="00830ECB">
        <w:rPr>
          <w:rFonts w:cs="Arial"/>
          <w:szCs w:val="28"/>
        </w:rPr>
        <w:fldChar w:fldCharType="end"/>
      </w:r>
      <w:r w:rsidR="009843BD">
        <w:rPr>
          <w:rFonts w:cs="Arial"/>
          <w:szCs w:val="28"/>
        </w:rPr>
      </w:r>
      <w:r w:rsidR="009843BD">
        <w:rPr>
          <w:rFonts w:cs="Arial"/>
          <w:szCs w:val="28"/>
        </w:rPr>
        <w:fldChar w:fldCharType="separate"/>
      </w:r>
      <w:r w:rsidR="00DA404E" w:rsidRPr="00DA404E">
        <w:rPr>
          <w:rFonts w:cs="Arial"/>
          <w:noProof/>
          <w:szCs w:val="28"/>
          <w:vertAlign w:val="superscript"/>
        </w:rPr>
        <w:t>45</w:t>
      </w:r>
      <w:r w:rsidR="009843BD">
        <w:rPr>
          <w:rFonts w:cs="Arial"/>
          <w:szCs w:val="28"/>
        </w:rPr>
        <w:fldChar w:fldCharType="end"/>
      </w:r>
      <w:r w:rsidR="00522469">
        <w:rPr>
          <w:rFonts w:cs="Arial"/>
          <w:szCs w:val="28"/>
        </w:rPr>
        <w:t>.</w:t>
      </w:r>
    </w:p>
    <w:p w:rsidR="009F5FA7" w:rsidRPr="00995C8F" w:rsidRDefault="00ED2CAB" w:rsidP="009F5FA7">
      <w:pPr>
        <w:autoSpaceDE w:val="0"/>
        <w:autoSpaceDN w:val="0"/>
        <w:adjustRightInd w:val="0"/>
        <w:spacing w:before="60" w:after="120"/>
        <w:ind w:left="0" w:firstLine="0"/>
        <w:rPr>
          <w:rFonts w:cs="Arial"/>
          <w:szCs w:val="28"/>
        </w:rPr>
      </w:pPr>
      <w:r w:rsidRPr="0000102E">
        <w:rPr>
          <w:rFonts w:cs="Arial"/>
          <w:szCs w:val="28"/>
        </w:rPr>
        <w:t xml:space="preserve">If processing is delayed, refrigeration is preferable to storage at ambient </w:t>
      </w:r>
      <w:r w:rsidR="00900725" w:rsidRPr="00995C8F">
        <w:rPr>
          <w:rFonts w:cs="Arial"/>
          <w:szCs w:val="28"/>
        </w:rPr>
        <w:t>temperature</w:t>
      </w:r>
      <w:r w:rsidR="009843BD">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rFonts w:cs="Arial"/>
          <w:szCs w:val="28"/>
        </w:rPr>
        <w:instrText xml:space="preserve"> ADDIN REFMGR.CITE </w:instrText>
      </w:r>
      <w:r w:rsidR="00830ECB">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830ECB">
        <w:rPr>
          <w:rFonts w:cs="Arial"/>
          <w:szCs w:val="28"/>
        </w:rPr>
        <w:instrText xml:space="preserve"> ADDIN EN.CITE.DATA </w:instrText>
      </w:r>
      <w:r w:rsidR="00830ECB">
        <w:rPr>
          <w:rFonts w:cs="Arial"/>
          <w:szCs w:val="28"/>
        </w:rPr>
      </w:r>
      <w:r w:rsidR="00830ECB">
        <w:rPr>
          <w:rFonts w:cs="Arial"/>
          <w:szCs w:val="28"/>
        </w:rPr>
        <w:fldChar w:fldCharType="end"/>
      </w:r>
      <w:r w:rsidR="009843BD">
        <w:rPr>
          <w:rFonts w:cs="Arial"/>
          <w:szCs w:val="28"/>
        </w:rPr>
      </w:r>
      <w:r w:rsidR="009843BD">
        <w:rPr>
          <w:rFonts w:cs="Arial"/>
          <w:szCs w:val="28"/>
        </w:rPr>
        <w:fldChar w:fldCharType="separate"/>
      </w:r>
      <w:r w:rsidR="00DA404E" w:rsidRPr="00DA404E">
        <w:rPr>
          <w:rFonts w:cs="Arial"/>
          <w:noProof/>
          <w:szCs w:val="28"/>
          <w:vertAlign w:val="superscript"/>
        </w:rPr>
        <w:t>45</w:t>
      </w:r>
      <w:r w:rsidR="009843BD">
        <w:rPr>
          <w:rFonts w:cs="Arial"/>
          <w:szCs w:val="28"/>
        </w:rPr>
        <w:fldChar w:fldCharType="end"/>
      </w:r>
      <w:r w:rsidRPr="00995C8F">
        <w:rPr>
          <w:rFonts w:cs="Arial"/>
          <w:szCs w:val="28"/>
        </w:rPr>
        <w:t xml:space="preserve">. </w:t>
      </w:r>
    </w:p>
    <w:p w:rsidR="00ED2CAB" w:rsidRPr="00995C8F" w:rsidRDefault="00D4453B" w:rsidP="009F5FA7">
      <w:pPr>
        <w:autoSpaceDE w:val="0"/>
        <w:autoSpaceDN w:val="0"/>
        <w:adjustRightInd w:val="0"/>
        <w:spacing w:before="60" w:after="120"/>
        <w:ind w:left="0" w:firstLine="0"/>
        <w:rPr>
          <w:rFonts w:cs="Arial"/>
          <w:szCs w:val="28"/>
        </w:rPr>
      </w:pPr>
      <w:r w:rsidRPr="00995C8F">
        <w:rPr>
          <w:rFonts w:cs="Arial"/>
          <w:b/>
          <w:szCs w:val="28"/>
        </w:rPr>
        <w:t>Note:</w:t>
      </w:r>
      <w:r w:rsidRPr="00995C8F">
        <w:rPr>
          <w:rFonts w:cs="Arial"/>
          <w:szCs w:val="28"/>
        </w:rPr>
        <w:t xml:space="preserve"> </w:t>
      </w:r>
      <w:r w:rsidR="009F5FA7" w:rsidRPr="00995C8F">
        <w:rPr>
          <w:rFonts w:cs="Arial"/>
          <w:szCs w:val="28"/>
        </w:rPr>
        <w:t>Refrigerated storage of intravascular line tips does not significantly decrease the yield of culture</w:t>
      </w:r>
      <w:r w:rsidR="009843BD">
        <w:rPr>
          <w:rFonts w:cs="Arial"/>
          <w:szCs w:val="28"/>
        </w:rPr>
        <w:fldChar w:fldCharType="begin" w:fldLock="1">
          <w:fldData xml:space="preserve">PFJlZm1hbj48Q2l0ZT48QXV0aG9yPkJvdXphPC9BdXRob3I+PFllYXI+MjAwOTwvWWVhcj48UmVj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</w:fldData>
        </w:fldChar>
      </w:r>
      <w:r w:rsidR="00830ECB">
        <w:rPr>
          <w:rFonts w:cs="Arial"/>
          <w:szCs w:val="28"/>
        </w:rPr>
        <w:instrText xml:space="preserve"> ADDIN REFMGR.CITE </w:instrText>
      </w:r>
      <w:r w:rsidR="00830ECB">
        <w:rPr>
          <w:rFonts w:cs="Arial"/>
          <w:szCs w:val="28"/>
        </w:rPr>
        <w:fldChar w:fldCharType="begin" w:fldLock="1">
          <w:fldData xml:space="preserve">PFJlZm1hbj48Q2l0ZT48QXV0aG9yPkJvdXphPC9BdXRob3I+PFllYXI+MjAwOTwvWWVhcj48UmVj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</w:fldData>
        </w:fldChar>
      </w:r>
      <w:r w:rsidR="00830ECB">
        <w:rPr>
          <w:rFonts w:cs="Arial"/>
          <w:szCs w:val="28"/>
        </w:rPr>
        <w:instrText xml:space="preserve"> ADDIN EN.CITE.DATA </w:instrText>
      </w:r>
      <w:r w:rsidR="00830ECB">
        <w:rPr>
          <w:rFonts w:cs="Arial"/>
          <w:szCs w:val="28"/>
        </w:rPr>
      </w:r>
      <w:r w:rsidR="00830ECB">
        <w:rPr>
          <w:rFonts w:cs="Arial"/>
          <w:szCs w:val="28"/>
        </w:rPr>
        <w:fldChar w:fldCharType="end"/>
      </w:r>
      <w:r w:rsidR="009843BD">
        <w:rPr>
          <w:rFonts w:cs="Arial"/>
          <w:szCs w:val="28"/>
        </w:rPr>
      </w:r>
      <w:r w:rsidR="009843BD">
        <w:rPr>
          <w:rFonts w:cs="Arial"/>
          <w:szCs w:val="28"/>
        </w:rPr>
        <w:fldChar w:fldCharType="separate"/>
      </w:r>
      <w:r w:rsidR="00DA404E" w:rsidRPr="00DA404E">
        <w:rPr>
          <w:rFonts w:cs="Arial"/>
          <w:noProof/>
          <w:szCs w:val="28"/>
          <w:vertAlign w:val="superscript"/>
        </w:rPr>
        <w:t>50</w:t>
      </w:r>
      <w:r w:rsidR="009843BD">
        <w:rPr>
          <w:rFonts w:cs="Arial"/>
          <w:szCs w:val="28"/>
        </w:rPr>
        <w:fldChar w:fldCharType="end"/>
      </w:r>
      <w:r w:rsidR="0076612F" w:rsidRPr="00995C8F">
        <w:rPr>
          <w:rFonts w:cs="Arial"/>
          <w:szCs w:val="28"/>
        </w:rPr>
        <w:t>.</w:t>
      </w:r>
    </w:p>
    <w:p w:rsidR="00ED2CAB" w:rsidRPr="00995C8F" w:rsidRDefault="00ED2CAB" w:rsidP="006B0D10">
      <w:pPr>
        <w:pStyle w:val="PHEreportHeading1"/>
      </w:pPr>
      <w:bookmarkStart w:id="43" w:name="_Toc367787588"/>
      <w:bookmarkStart w:id="44" w:name="_Toc486328904"/>
      <w:r w:rsidRPr="00995C8F">
        <w:t>4</w:t>
      </w:r>
      <w:r w:rsidRPr="00995C8F">
        <w:tab/>
        <w:t xml:space="preserve">Specimen </w:t>
      </w:r>
      <w:r w:rsidR="002E45AE">
        <w:t>p</w:t>
      </w:r>
      <w:r w:rsidRPr="00995C8F">
        <w:t>rocessing/</w:t>
      </w:r>
      <w:bookmarkEnd w:id="43"/>
      <w:r w:rsidR="002E45AE">
        <w:t>p</w:t>
      </w:r>
      <w:r w:rsidR="00900725" w:rsidRPr="00995C8F">
        <w:t>rocedure</w:t>
      </w:r>
      <w:r w:rsidR="009843B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REFMGR.CITE </w:instrText>
      </w:r>
      <w:r w:rsidR="00830E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23,24</w:t>
      </w:r>
      <w:bookmarkEnd w:id="44"/>
      <w:r w:rsidR="009843BD">
        <w:fldChar w:fldCharType="end"/>
      </w:r>
    </w:p>
    <w:p w:rsidR="00ED2CAB" w:rsidRPr="00995C8F" w:rsidRDefault="00ED2CAB" w:rsidP="00A7491A">
      <w:pPr>
        <w:pStyle w:val="PHEreportHeading2BlueHighlight"/>
      </w:pPr>
      <w:bookmarkStart w:id="45" w:name="_Toc156896243"/>
      <w:bookmarkStart w:id="46" w:name="_Toc157500778"/>
      <w:r w:rsidRPr="00995C8F">
        <w:t>4.1</w:t>
      </w:r>
      <w:r w:rsidRPr="00995C8F">
        <w:tab/>
        <w:t xml:space="preserve">Test </w:t>
      </w:r>
      <w:r w:rsidR="002E45AE">
        <w:t>s</w:t>
      </w:r>
      <w:r w:rsidRPr="00995C8F">
        <w:t>election</w:t>
      </w:r>
      <w:bookmarkEnd w:id="45"/>
      <w:bookmarkEnd w:id="46"/>
    </w:p>
    <w:p w:rsidR="00150A38" w:rsidRPr="00995C8F" w:rsidRDefault="00150A38" w:rsidP="00A7491A">
      <w:pPr>
        <w:pStyle w:val="PHEreportHeading3"/>
      </w:pPr>
      <w:bookmarkStart w:id="47" w:name="_Toc194387293"/>
      <w:bookmarkStart w:id="48" w:name="_Toc197503561"/>
      <w:bookmarkStart w:id="49" w:name="_Toc198974033"/>
      <w:bookmarkStart w:id="50" w:name="_Toc198980365"/>
      <w:bookmarkStart w:id="51" w:name="_Toc199315560"/>
      <w:bookmarkStart w:id="52" w:name="_Toc199319349"/>
      <w:bookmarkStart w:id="53" w:name="_Toc199319787"/>
      <w:bookmarkStart w:id="54" w:name="_Toc199647994"/>
      <w:bookmarkStart w:id="55" w:name="_Toc199758799"/>
      <w:r w:rsidRPr="00995C8F">
        <w:t>Culture techniques</w:t>
      </w:r>
      <w:bookmarkEnd w:id="47"/>
      <w:bookmarkEnd w:id="48"/>
      <w:bookmarkEnd w:id="49"/>
      <w:bookmarkEnd w:id="50"/>
      <w:bookmarkEnd w:id="51"/>
      <w:bookmarkEnd w:id="52"/>
      <w:bookmarkEnd w:id="53"/>
      <w:bookmarkEnd w:id="54"/>
      <w:bookmarkEnd w:id="55"/>
    </w:p>
    <w:p w:rsidR="00150A38" w:rsidRPr="0000102E" w:rsidRDefault="00150A38" w:rsidP="00150A38">
      <w:pPr>
        <w:pStyle w:val="PHEBodytext"/>
      </w:pPr>
      <w:r w:rsidRPr="00995C8F">
        <w:t xml:space="preserve">Diagnosis of CR-BSI may be difficult due to the lack of clear clinical definitions. Definitive diagnosis can only be achieved if </w:t>
      </w:r>
      <w:proofErr w:type="gramStart"/>
      <w:r w:rsidR="007462D0" w:rsidRPr="00995C8F">
        <w:t xml:space="preserve">both </w:t>
      </w:r>
      <w:r w:rsidRPr="00995C8F">
        <w:t>the</w:t>
      </w:r>
      <w:proofErr w:type="gramEnd"/>
      <w:r w:rsidRPr="00995C8F">
        <w:t xml:space="preserve"> </w:t>
      </w:r>
      <w:r w:rsidR="007462D0" w:rsidRPr="00995C8F">
        <w:t xml:space="preserve">removed </w:t>
      </w:r>
      <w:r w:rsidRPr="00995C8F">
        <w:t>catheter</w:t>
      </w:r>
      <w:r w:rsidR="007462D0" w:rsidRPr="00995C8F">
        <w:t xml:space="preserve"> tip / cannula</w:t>
      </w:r>
      <w:r w:rsidRPr="00995C8F">
        <w:t xml:space="preserve"> culture</w:t>
      </w:r>
      <w:r w:rsidR="007462D0" w:rsidRPr="00995C8F">
        <w:t>d and blood cultures</w:t>
      </w:r>
      <w:r w:rsidRPr="00995C8F">
        <w:t xml:space="preserve"> yield potentially pathogenic organisms in sufficient </w:t>
      </w:r>
      <w:r w:rsidR="006C2EEF" w:rsidRPr="00995C8F">
        <w:t>quantity</w:t>
      </w:r>
      <w:r w:rsidR="009843BD">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830ECB">
        <w:instrText xml:space="preserve"> ADDIN REFMGR.CITE </w:instrText>
      </w:r>
      <w:r w:rsidR="00830ECB">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830ECB">
        <w:instrText xml:space="preserve"> ADDIN EN.CITE.DATA </w:instrText>
      </w:r>
      <w:r w:rsidR="00830ECB">
        <w:fldChar w:fldCharType="end"/>
      </w:r>
      <w:r w:rsidR="009843BD">
        <w:fldChar w:fldCharType="separate"/>
      </w:r>
      <w:r w:rsidR="00DA404E" w:rsidRPr="00DA404E">
        <w:rPr>
          <w:noProof/>
          <w:vertAlign w:val="superscript"/>
        </w:rPr>
        <w:t>19</w:t>
      </w:r>
      <w:r w:rsidR="009843BD">
        <w:fldChar w:fldCharType="end"/>
      </w:r>
      <w:r w:rsidRPr="00995C8F">
        <w:t xml:space="preserve">. Techniques that have been used to diagnose local or systemic infection associated with </w:t>
      </w:r>
      <w:proofErr w:type="spellStart"/>
      <w:r w:rsidRPr="00995C8F">
        <w:t>cannulae</w:t>
      </w:r>
      <w:proofErr w:type="spellEnd"/>
      <w:r w:rsidRPr="00995C8F">
        <w:t xml:space="preserve"> include</w:t>
      </w:r>
      <w:r w:rsidR="009843BD">
        <w:fldChar w:fldCharType="begin" w:fldLock="1"/>
      </w:r>
      <w:r w:rsidR="00830ECB">
        <w:instrText xml:space="preserve"> ADDIN REFMGR.CITE &lt;Refman&gt;&lt;Cite&gt;&lt;Author&gt;Collignon&lt;/Author&gt;&lt;Year&gt;1989&lt;/Year&gt;&lt;RecNum&gt;4446&lt;/RecNum&gt;&lt;IDText&gt;Laboratory diagnosis of intravascular catheter associated sepsis&lt;/IDText&gt;&lt;MDL Ref_Type="Journal"&gt;&lt;Ref_Type&gt;Journal&lt;/Ref_Type&gt;&lt;Ref_ID&gt;4446&lt;/Ref_ID&gt;&lt;Title_Primary&gt;Laboratory diagnosis of intravascular catheter associated sepsis&lt;/Title_Primary&gt;&lt;Authors_Primary&gt;Collignon,P.J.&lt;/Authors_Primary&gt;&lt;Authors_Primary&gt;Munro,R.&lt;/Authors_Primary&gt;&lt;Date_Primary&gt;1989/9&lt;/Date_Primary&gt;&lt;Keywords&gt;B 20&lt;/Keywords&gt;&lt;Keywords&gt;adverse effects&lt;/Keywords&gt;&lt;Keywords&gt;Aspiration&lt;/Keywords&gt;&lt;Keywords&gt;Australia&lt;/Keywords&gt;&lt;Keywords&gt;Bacteremia&lt;/Keywords&gt;&lt;Keywords&gt;blood&lt;/Keywords&gt;&lt;Keywords&gt;Catheterization,Central Venous&lt;/Keywords&gt;&lt;Keywords&gt;Catheterization,Peripheral&lt;/Keywords&gt;&lt;Keywords&gt;Catheters,Indwelling&lt;/Keywords&gt;&lt;Keywords&gt;diagnosis&lt;/Keywords&gt;&lt;Keywords&gt;disease&lt;/Keywords&gt;&lt;Keywords&gt;etiology&lt;/Keywords&gt;&lt;Keywords&gt;Germany&lt;/Keywords&gt;&lt;Keywords&gt;Human&lt;/Keywords&gt;&lt;Keywords&gt;Infection&lt;/Keywords&gt;&lt;Keywords&gt;Laboratories&lt;/Keywords&gt;&lt;Keywords&gt;methods&lt;/Keywords&gt;&lt;Keywords&gt;Prevalence&lt;/Keywords&gt;&lt;Keywords&gt;Sepsis&lt;/Keywords&gt;&lt;Keywords&gt;Septicemia&lt;/Keywords&gt;&lt;Reprint&gt;Not in File&lt;/Reprint&gt;&lt;Start_Page&gt;807&lt;/Start_Page&gt;&lt;End_Page&gt;814&lt;/End_Page&gt;&lt;Periodical&gt;Eur.J Clin Microbiol Infect.Dis&lt;/Periodical&gt;&lt;Volume&gt;8&lt;/Volume&gt;&lt;Issue&gt;9&lt;/Issue&gt;&lt;Address&gt;Infectious Diseases Unit, Woden Valley Hospital, A.C.T., Australia&lt;/Address&gt;&lt;Web_URL&gt;PM:2512155&lt;/Web_URL&gt;&lt;ZZ_JournalFull&gt;&lt;f name="System"&gt;Eur.J Clin Microbiol Infect.Dis&lt;/f&gt;&lt;/ZZ_JournalFull&gt;&lt;ZZ_WorkformID&gt;1&lt;/ZZ_WorkformID&gt;&lt;/MDL&gt;&lt;/Cite&gt;&lt;/Refman&gt;</w:instrText>
      </w:r>
      <w:r w:rsidR="009843BD">
        <w:fldChar w:fldCharType="separate"/>
      </w:r>
      <w:r w:rsidR="00DA404E" w:rsidRPr="00DA404E">
        <w:rPr>
          <w:noProof/>
          <w:vertAlign w:val="superscript"/>
        </w:rPr>
        <w:t>51</w:t>
      </w:r>
      <w:r w:rsidR="009843BD">
        <w:fldChar w:fldCharType="end"/>
      </w:r>
      <w:r w:rsidRPr="00995C8F">
        <w:t>:</w:t>
      </w:r>
    </w:p>
    <w:p w:rsidR="00150A38" w:rsidRPr="0000102E" w:rsidRDefault="002E45AE" w:rsidP="00150A38">
      <w:pPr>
        <w:pStyle w:val="PHEBodytext"/>
        <w:numPr>
          <w:ilvl w:val="0"/>
          <w:numId w:val="33"/>
        </w:numPr>
      </w:pPr>
      <w:proofErr w:type="spellStart"/>
      <w:r>
        <w:t>s</w:t>
      </w:r>
      <w:r w:rsidR="006C2EEF" w:rsidRPr="0000102E">
        <w:t>emi</w:t>
      </w:r>
      <w:r w:rsidR="00E91183" w:rsidRPr="0000102E">
        <w:t>quantitative</w:t>
      </w:r>
      <w:proofErr w:type="spellEnd"/>
      <w:r w:rsidR="00150A38" w:rsidRPr="0000102E">
        <w:t xml:space="preserve"> and quantitative culture of cannula segments</w:t>
      </w:r>
    </w:p>
    <w:p w:rsidR="00150A38" w:rsidRPr="0000102E" w:rsidRDefault="002E45AE" w:rsidP="00150A38">
      <w:pPr>
        <w:pStyle w:val="PHEBodytext"/>
        <w:numPr>
          <w:ilvl w:val="0"/>
          <w:numId w:val="33"/>
        </w:numPr>
      </w:pPr>
      <w:r>
        <w:t>b</w:t>
      </w:r>
      <w:r w:rsidR="00150A38" w:rsidRPr="0000102E">
        <w:t>roth culture of cannula segments, particularly the tip</w:t>
      </w:r>
    </w:p>
    <w:p w:rsidR="00150A38" w:rsidRPr="0000102E" w:rsidRDefault="002E45AE" w:rsidP="00150A38">
      <w:pPr>
        <w:pStyle w:val="PHEBodytext"/>
        <w:numPr>
          <w:ilvl w:val="0"/>
          <w:numId w:val="33"/>
        </w:numPr>
      </w:pPr>
      <w:r>
        <w:t>s</w:t>
      </w:r>
      <w:r w:rsidR="00150A38" w:rsidRPr="0000102E">
        <w:t xml:space="preserve">taining of </w:t>
      </w:r>
      <w:proofErr w:type="spellStart"/>
      <w:r w:rsidR="00150A38" w:rsidRPr="0000102E">
        <w:t>cannulae</w:t>
      </w:r>
      <w:proofErr w:type="spellEnd"/>
    </w:p>
    <w:p w:rsidR="00150A38" w:rsidRPr="0000102E" w:rsidRDefault="002E45AE" w:rsidP="00150A38">
      <w:pPr>
        <w:pStyle w:val="PHEBodytext"/>
        <w:numPr>
          <w:ilvl w:val="0"/>
          <w:numId w:val="33"/>
        </w:numPr>
      </w:pPr>
      <w:r>
        <w:t>c</w:t>
      </w:r>
      <w:r w:rsidR="00150A38" w:rsidRPr="0000102E">
        <w:t>ulture of blood aspirated through an intravascular cannula</w:t>
      </w:r>
    </w:p>
    <w:p w:rsidR="00150A38" w:rsidRPr="0000102E" w:rsidRDefault="002E45AE" w:rsidP="00150A38">
      <w:pPr>
        <w:pStyle w:val="PHEBodytext"/>
        <w:numPr>
          <w:ilvl w:val="0"/>
          <w:numId w:val="33"/>
        </w:numPr>
      </w:pPr>
      <w:r>
        <w:t>c</w:t>
      </w:r>
      <w:r w:rsidR="00150A38" w:rsidRPr="0000102E">
        <w:t>ulture of the cannula hub</w:t>
      </w:r>
    </w:p>
    <w:p w:rsidR="00150A38" w:rsidRPr="0000102E" w:rsidRDefault="002E45AE" w:rsidP="00150A38">
      <w:pPr>
        <w:pStyle w:val="PHEBodytext"/>
        <w:numPr>
          <w:ilvl w:val="0"/>
          <w:numId w:val="33"/>
        </w:numPr>
      </w:pPr>
      <w:r>
        <w:t>c</w:t>
      </w:r>
      <w:r w:rsidR="00150A38" w:rsidRPr="0000102E">
        <w:t>ulture of the cannula insertion site</w:t>
      </w:r>
    </w:p>
    <w:p w:rsidR="00E91183" w:rsidRDefault="002E45AE" w:rsidP="00D603FC">
      <w:pPr>
        <w:pStyle w:val="PHEBodytext"/>
        <w:numPr>
          <w:ilvl w:val="0"/>
          <w:numId w:val="33"/>
        </w:numPr>
      </w:pPr>
      <w:proofErr w:type="spellStart"/>
      <w:r>
        <w:t>u</w:t>
      </w:r>
      <w:r w:rsidR="00150A38" w:rsidRPr="0000102E">
        <w:t>ltrasonication</w:t>
      </w:r>
      <w:proofErr w:type="spellEnd"/>
      <w:r w:rsidR="00150A38" w:rsidRPr="0000102E">
        <w:t xml:space="preserve"> of </w:t>
      </w:r>
      <w:proofErr w:type="spellStart"/>
      <w:r w:rsidR="00150A38" w:rsidRPr="0000102E">
        <w:t>cannulae</w:t>
      </w:r>
      <w:proofErr w:type="spellEnd"/>
    </w:p>
    <w:p w:rsidR="00150A38" w:rsidRPr="0000102E" w:rsidRDefault="00150A38" w:rsidP="00150A38">
      <w:pPr>
        <w:pStyle w:val="PHEreportHeading3"/>
      </w:pPr>
      <w:proofErr w:type="spellStart"/>
      <w:r w:rsidRPr="0000102E">
        <w:t>Semiquantitative</w:t>
      </w:r>
      <w:proofErr w:type="spellEnd"/>
      <w:r w:rsidRPr="0000102E">
        <w:t xml:space="preserve"> method </w:t>
      </w:r>
    </w:p>
    <w:p w:rsidR="00385ACD" w:rsidRDefault="00150A38" w:rsidP="00AE19C2">
      <w:pPr>
        <w:pStyle w:val="PHEBodytext"/>
      </w:pPr>
      <w:r w:rsidRPr="0000102E">
        <w:t>Culture of the cannula surface is used to predict which are truly infected and likely to cause bloodstream infections. The terminal 4</w:t>
      </w:r>
      <w:r w:rsidR="00FE498B" w:rsidRPr="0000102E">
        <w:t>-5</w:t>
      </w:r>
      <w:r w:rsidRPr="0000102E">
        <w:t>cm segment of the cannula</w:t>
      </w:r>
      <w:r w:rsidR="00ED1713">
        <w:t xml:space="preserve"> (or as provided)</w:t>
      </w:r>
      <w:r w:rsidRPr="0000102E">
        <w:t xml:space="preserve"> is rolled over the entire surface of the agar plate </w:t>
      </w:r>
      <w:r w:rsidR="006C2EEF" w:rsidRPr="0000102E">
        <w:t xml:space="preserve">back and forth </w:t>
      </w:r>
      <w:r w:rsidR="002063AF" w:rsidRPr="0000102E">
        <w:t>several</w:t>
      </w:r>
      <w:r w:rsidRPr="0000102E">
        <w:t xml:space="preserve"> </w:t>
      </w:r>
      <w:r w:rsidR="00AE19C2" w:rsidRPr="0000102E">
        <w:lastRenderedPageBreak/>
        <w:t>times</w:t>
      </w:r>
      <w:r w:rsidR="009F44EC" w:rsidRPr="0000102E">
        <w:t xml:space="preserve"> (4-5</w:t>
      </w:r>
      <w:r w:rsidR="00352262" w:rsidRPr="0000102E">
        <w:t xml:space="preserve"> times</w:t>
      </w:r>
      <w:r w:rsidR="009F44EC" w:rsidRPr="0000102E">
        <w:t>)</w:t>
      </w:r>
      <w:r w:rsidR="00AE19C2" w:rsidRPr="0097225A">
        <w:t>.</w:t>
      </w:r>
      <w:r w:rsidR="00AE19C2" w:rsidRPr="0000102E">
        <w:t xml:space="preserve"> The inoculated aga</w:t>
      </w:r>
      <w:r w:rsidR="00357827">
        <w:t xml:space="preserve">r plate </w:t>
      </w:r>
      <w:r w:rsidR="00D637B4">
        <w:t xml:space="preserve">is </w:t>
      </w:r>
      <w:r w:rsidR="00D637B4" w:rsidRPr="0000102E">
        <w:t>incubated</w:t>
      </w:r>
      <w:r w:rsidR="00AE19C2" w:rsidRPr="0000102E">
        <w:t xml:space="preserve"> and the </w:t>
      </w:r>
      <w:r w:rsidR="0097225A">
        <w:t>number of colonies on the plate is</w:t>
      </w:r>
      <w:r w:rsidR="0086289F" w:rsidRPr="0086289F">
        <w:t xml:space="preserve"> counted after incubation</w:t>
      </w:r>
      <w:r w:rsidR="009843BD">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X1dvcmtmb3JtSUQ+PC9NREw+PC9DaXRlPjxDaXRlPjxBdXRob3I+S3Jpc3RpbnNzb248L0F1dGhv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</w:fldData>
        </w:fldChar>
      </w:r>
      <w:r w:rsidR="00830ECB">
        <w:instrText xml:space="preserve"> ADDIN REFMGR.CITE </w:instrText>
      </w:r>
      <w:r w:rsidR="00830ECB">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X1dvcmtmb3JtSUQ+PC9NREw+PC9DaXRlPjxDaXRlPjxBdXRob3I+S3Jpc3RpbnNzb248L0F1dGhv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</w:fldData>
        </w:fldChar>
      </w:r>
      <w:r w:rsidR="00830ECB">
        <w:instrText xml:space="preserve"> ADDIN EN.CITE.DATA </w:instrText>
      </w:r>
      <w:r w:rsidR="00830ECB">
        <w:fldChar w:fldCharType="end"/>
      </w:r>
      <w:r w:rsidR="009843BD">
        <w:fldChar w:fldCharType="separate"/>
      </w:r>
      <w:r w:rsidR="00DA404E" w:rsidRPr="00DA404E">
        <w:rPr>
          <w:noProof/>
          <w:vertAlign w:val="superscript"/>
        </w:rPr>
        <w:t>7,52</w:t>
      </w:r>
      <w:r w:rsidR="009843BD">
        <w:fldChar w:fldCharType="end"/>
      </w:r>
      <w:r w:rsidR="00AE19C2" w:rsidRPr="0000102E">
        <w:t>.</w:t>
      </w:r>
      <w:r w:rsidR="0097225A">
        <w:t xml:space="preserve"> </w:t>
      </w:r>
    </w:p>
    <w:p w:rsidR="00150A38" w:rsidRPr="0000102E" w:rsidRDefault="00150A38" w:rsidP="00150A38">
      <w:pPr>
        <w:pStyle w:val="PHEBodytext"/>
      </w:pPr>
      <w:r w:rsidRPr="0000102E">
        <w:t>When culturing the external surface of the cannula tip</w:t>
      </w:r>
      <w:r w:rsidR="004461AF" w:rsidRPr="0000102E">
        <w:t>,</w:t>
      </w:r>
      <w:r w:rsidRPr="0000102E">
        <w:t xml:space="preserve"> a threshold of &gt;15 </w:t>
      </w:r>
      <w:r w:rsidR="00D8783B" w:rsidRPr="0000102E">
        <w:t>colonies</w:t>
      </w:r>
      <w:r w:rsidRPr="0000102E">
        <w:t xml:space="preserve"> of any organism is commonly accepted to predict cannula-related sepsis and is associated with bacteraemia in 10-14% of </w:t>
      </w:r>
      <w:r w:rsidR="00D8783B" w:rsidRPr="0000102E">
        <w:t>cases</w:t>
      </w:r>
      <w:r w:rsidR="009843BD">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X1dvcmtmb3JtSUQ+PC9NREw+PC9DaXRlPjxDaXRlPjxBdXRob3I+TWFraTwvQXV0aG9yPjxZZWFy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==
</w:fldData>
        </w:fldChar>
      </w:r>
      <w:r w:rsidR="00830ECB">
        <w:instrText xml:space="preserve"> ADDIN REFMGR.CITE </w:instrText>
      </w:r>
      <w:r w:rsidR="00830ECB">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X1dvcmtmb3JtSUQ+PC9NREw+PC9DaXRlPjxDaXRlPjxBdXRob3I+TWFraTwvQXV0aG9yPjxZZWFy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==
</w:fldData>
        </w:fldChar>
      </w:r>
      <w:r w:rsidR="00830ECB">
        <w:instrText xml:space="preserve"> ADDIN EN.CITE.DATA </w:instrText>
      </w:r>
      <w:r w:rsidR="00830ECB">
        <w:fldChar w:fldCharType="end"/>
      </w:r>
      <w:r w:rsidR="009843BD">
        <w:fldChar w:fldCharType="separate"/>
      </w:r>
      <w:r w:rsidR="00DA404E" w:rsidRPr="00DA404E">
        <w:rPr>
          <w:noProof/>
          <w:vertAlign w:val="superscript"/>
        </w:rPr>
        <w:t>7,53</w:t>
      </w:r>
      <w:r w:rsidR="009843BD">
        <w:fldChar w:fldCharType="end"/>
      </w:r>
      <w:r w:rsidRPr="0000102E">
        <w:t xml:space="preserve">. This threshold is based on the culture of a 4cm length. In practice, varying lengths of line are often received and interpretation should be made with care, and in conjunction with blood culture results. However, in practice this threshold may be too low where stringent removal precautions are not taken or there is a delay before processing. A threshold of &gt;100 colonies may be more </w:t>
      </w:r>
      <w:r w:rsidR="00D8783B" w:rsidRPr="0000102E">
        <w:t>appropriate</w:t>
      </w:r>
      <w:r w:rsidR="009843BD">
        <w:fldChar w:fldCharType="begin" w:fldLock="1"/>
      </w:r>
      <w:r w:rsidR="00830ECB">
        <w:instrText xml:space="preserve"> ADDIN REFMGR.CITE &lt;Refman&gt;&lt;Cite&gt;&lt;Author&gt;Kristinsson&lt;/Author&gt;&lt;Year&gt;1989&lt;/Year&gt;&lt;RecNum&gt;4582&lt;/RecNum&gt;&lt;IDText&gt;Evaluation of three methods for culturing long intravascular catheters&lt;/IDText&gt;&lt;MDL Ref_Type="Journal"&gt;&lt;Ref_Type&gt;Journal&lt;/Ref_Type&gt;&lt;Ref_ID&gt;4582&lt;/Ref_ID&gt;&lt;Title_Primary&gt;Evaluation of three methods for culturing long intravascular catheters&lt;/Title_Primary&gt;&lt;Authors_Primary&gt;Kristinsson,K.G.&lt;/Authors_Primary&gt;&lt;Authors_Primary&gt;Burnett,I.A.&lt;/Authors_Primary&gt;&lt;Authors_Primary&gt;Spencer,R.C.&lt;/Authors_Primary&gt;&lt;Date_Primary&gt;1989/10&lt;/Date_Primary&gt;&lt;Keywords&gt;B 20&lt;/Keywords&gt;&lt;Keywords&gt;Adolescence&lt;/Keywords&gt;&lt;Keywords&gt;Adult&lt;/Keywords&gt;&lt;Keywords&gt;adverse effects&lt;/Keywords&gt;&lt;Keywords&gt;Agar&lt;/Keywords&gt;&lt;Keywords&gt;Aged&lt;/Keywords&gt;&lt;Keywords&gt;Aged,80 and over&lt;/Keywords&gt;&lt;Keywords&gt;Bacterial Infections&lt;/Keywords&gt;&lt;Keywords&gt;Bacteriological Techniques&lt;/Keywords&gt;&lt;Keywords&gt;Bacteriology&lt;/Keywords&gt;&lt;Keywords&gt;blood&lt;/Keywords&gt;&lt;Keywords&gt;Catheters,Indwelling&lt;/Keywords&gt;&lt;Keywords&gt;Child&lt;/Keywords&gt;&lt;Keywords&gt;Child,Preschool&lt;/Keywords&gt;&lt;Keywords&gt;diagnosis&lt;/Keywords&gt;&lt;Keywords&gt;England&lt;/Keywords&gt;&lt;Keywords&gt;etiology&lt;/Keywords&gt;&lt;Keywords&gt;Human&lt;/Keywords&gt;&lt;Keywords&gt;Infection&lt;/Keywords&gt;&lt;Keywords&gt;methods&lt;/Keywords&gt;&lt;Keywords&gt;Middle Age&lt;/Keywords&gt;&lt;Keywords&gt;Prospective Studies&lt;/Keywords&gt;&lt;Keywords&gt;Staphylococcal Infections&lt;/Keywords&gt;&lt;Reprint&gt;Not in File&lt;/Reprint&gt;&lt;Start_Page&gt;183&lt;/Start_Page&gt;&lt;End_Page&gt;191&lt;/End_Page&gt;&lt;Periodical&gt;J Hosp.Infect.&lt;/Periodical&gt;&lt;Volume&gt;14&lt;/Volume&gt;&lt;Issue&gt;3&lt;/Issue&gt;&lt;Address&gt;Department of Bacteriology, Royal Hallamshire Hospital, Sheffield, UK&lt;/Address&gt;&lt;Web_URL&gt;PM:2575099&lt;/Web_URL&gt;&lt;ZZ_JournalFull&gt;&lt;f name="System"&gt;J Hosp.Infect.&lt;/f&gt;&lt;/ZZ_JournalFull&gt;&lt;ZZ_WorkformID&gt;1&lt;/ZZ_WorkformID&gt;&lt;/MDL&gt;&lt;/Cite&gt;&lt;/Refman&gt;</w:instrText>
      </w:r>
      <w:r w:rsidR="009843BD">
        <w:fldChar w:fldCharType="separate"/>
      </w:r>
      <w:r w:rsidR="00DA404E" w:rsidRPr="00DA404E">
        <w:rPr>
          <w:noProof/>
          <w:vertAlign w:val="superscript"/>
        </w:rPr>
        <w:t>52</w:t>
      </w:r>
      <w:r w:rsidR="009843BD">
        <w:fldChar w:fldCharType="end"/>
      </w:r>
      <w:r w:rsidRPr="0000102E">
        <w:t>.</w:t>
      </w:r>
    </w:p>
    <w:p w:rsidR="00150A38" w:rsidRPr="0000102E" w:rsidRDefault="00150A38" w:rsidP="00150A38">
      <w:pPr>
        <w:pStyle w:val="PHEBodytext"/>
        <w:rPr>
          <w:spacing w:val="-2"/>
        </w:rPr>
      </w:pPr>
      <w:r w:rsidRPr="0000102E">
        <w:rPr>
          <w:spacing w:val="-2"/>
        </w:rPr>
        <w:t xml:space="preserve">Multiple isolates present at &gt;15 </w:t>
      </w:r>
      <w:proofErr w:type="spellStart"/>
      <w:r w:rsidRPr="0000102E">
        <w:rPr>
          <w:spacing w:val="-2"/>
        </w:rPr>
        <w:t>cfu</w:t>
      </w:r>
      <w:proofErr w:type="spellEnd"/>
      <w:r w:rsidRPr="0000102E">
        <w:rPr>
          <w:spacing w:val="-2"/>
        </w:rPr>
        <w:t xml:space="preserve"> are counted individually and their significance related to any blood culture </w:t>
      </w:r>
      <w:r w:rsidR="00D8783B" w:rsidRPr="0000102E">
        <w:rPr>
          <w:spacing w:val="-2"/>
        </w:rPr>
        <w:t>isolate</w:t>
      </w:r>
      <w:r w:rsidR="009843BD">
        <w:rPr>
          <w:spacing w:val="-2"/>
        </w:rPr>
        <w:fldChar w:fldCharType="begin" w:fldLock="1"/>
      </w:r>
      <w:r w:rsidR="00830ECB">
        <w:rPr>
          <w:spacing w:val="-2"/>
        </w:rPr>
        <w:instrText xml:space="preserve"> ADDIN REFMGR.CITE &lt;Refman&gt;&lt;Cite&gt;&lt;Author&gt;Dooley&lt;/Author&gt;&lt;Year&gt;1996&lt;/Year&gt;&lt;RecNum&gt;4470&lt;/RecNum&gt;&lt;IDText&gt;Validation of catheter semiquantitative culture technique for non-staphylococcal organisms&lt;/IDText&gt;&lt;MDL Ref_Type="Journal"&gt;&lt;Ref_Type&gt;Journal&lt;/Ref_Type&gt;&lt;Ref_ID&gt;4470&lt;/Ref_ID&gt;&lt;Title_Primary&gt;Validation of catheter semiquantitative culture technique for non-staphylococcal organisms&lt;/Title_Primary&gt;&lt;Authors_Primary&gt;Dooley,D.P.&lt;/Authors_Primary&gt;&lt;Authors_Primary&gt;Garcia,A.&lt;/Authors_Primary&gt;&lt;Authors_Primary&gt;Kelly,J.W.&lt;/Authors_Primary&gt;&lt;Authors_Primary&gt;Longfield,R.N.&lt;/Authors_Primary&gt;&lt;Authors_Primary&gt;Harrison,L.&lt;/Authors_Primary&gt;&lt;Date_Primary&gt;1996&lt;/Date_Primary&gt;&lt;Keywords&gt;B 20&lt;/Keywords&gt;&lt;Reprint&gt;Not in File&lt;/Reprint&gt;&lt;Start_Page&gt;409&lt;/Start_Page&gt;&lt;End_Page&gt;412&lt;/End_Page&gt;&lt;Periodical&gt;J Clin Microbiol&lt;/Periodical&gt;&lt;Volume&gt;34&lt;/Volume&gt;&lt;Issue&gt;2&lt;/Issue&gt;&lt;ZZ_JournalFull&gt;&lt;f name="System"&gt;J Clin Microbiol&lt;/f&gt;&lt;/ZZ_JournalFull&gt;&lt;ZZ_WorkformID&gt;1&lt;/ZZ_WorkformID&gt;&lt;/MDL&gt;&lt;/Cite&gt;&lt;/Refman&gt;</w:instrText>
      </w:r>
      <w:r w:rsidR="009843BD">
        <w:rPr>
          <w:spacing w:val="-2"/>
        </w:rPr>
        <w:fldChar w:fldCharType="separate"/>
      </w:r>
      <w:r w:rsidR="009843BD" w:rsidRPr="009843BD">
        <w:rPr>
          <w:noProof/>
          <w:spacing w:val="-2"/>
          <w:vertAlign w:val="superscript"/>
        </w:rPr>
        <w:t>7</w:t>
      </w:r>
      <w:r w:rsidR="009843BD">
        <w:rPr>
          <w:spacing w:val="-2"/>
        </w:rPr>
        <w:fldChar w:fldCharType="end"/>
      </w:r>
      <w:r w:rsidRPr="0000102E">
        <w:rPr>
          <w:spacing w:val="-2"/>
        </w:rPr>
        <w:t>.</w:t>
      </w:r>
    </w:p>
    <w:p w:rsidR="00150A38" w:rsidRPr="0000102E" w:rsidRDefault="00150A38" w:rsidP="00150A38">
      <w:pPr>
        <w:pStyle w:val="PHEreportHeading3"/>
      </w:pPr>
      <w:r w:rsidRPr="0000102E">
        <w:t xml:space="preserve">Quantitative </w:t>
      </w:r>
      <w:r w:rsidR="00D8783B" w:rsidRPr="0000102E">
        <w:t>method</w:t>
      </w:r>
      <w:r w:rsidR="009843BD">
        <w:rPr>
          <w:vertAlign w:val="superscript"/>
        </w:rPr>
        <w:fldChar w:fldCharType="begin" w:fldLock="1"/>
      </w:r>
      <w:r w:rsidR="00830ECB">
        <w:rPr>
          <w:vertAlign w:val="superscript"/>
        </w:rPr>
        <w:instrText xml:space="preserve"> ADDIN REFMGR.CITE &lt;Refman&gt;&lt;Cite&gt;&lt;Author&gt;Cleri&lt;/Author&gt;&lt;Year&gt;1980&lt;/Year&gt;&lt;RecNum&gt;4441&lt;/RecNum&gt;&lt;IDText&gt;Quantitative culture of intravenous catheters and other intravascular inserts&lt;/IDText&gt;&lt;MDL Ref_Type="Journal"&gt;&lt;Ref_Type&gt;Journal&lt;/Ref_Type&gt;&lt;Ref_ID&gt;4441&lt;/Ref_ID&gt;&lt;Title_Primary&gt;Quantitative culture of intravenous catheters and other intravascular inserts&lt;/Title_Primary&gt;&lt;Authors_Primary&gt;Cleri,D.J.&lt;/Authors_Primary&gt;&lt;Authors_Primary&gt;Corrado,M.L.&lt;/Authors_Primary&gt;&lt;Authors_Primary&gt;Seligman,S.J.&lt;/Authors_Primary&gt;&lt;Date_Primary&gt;1980&lt;/Date_Primary&gt;&lt;Keywords&gt;B 20&lt;/Keywords&gt;&lt;Reprint&gt;Not in File&lt;/Reprint&gt;&lt;Start_Page&gt;781&lt;/Start_Page&gt;&lt;End_Page&gt;786&lt;/End_Page&gt;&lt;Periodical&gt;J Infect Dis&lt;/Periodical&gt;&lt;Volume&gt;141&lt;/Volume&gt;&lt;ZZ_JournalFull&gt;&lt;f name="System"&gt;J Infect Dis&lt;/f&gt;&lt;/ZZ_JournalFull&gt;&lt;ZZ_WorkformID&gt;1&lt;/ZZ_WorkformID&gt;&lt;/MDL&gt;&lt;/Cite&gt;&lt;/Refman&gt;</w:instrText>
      </w:r>
      <w:r w:rsidR="009843BD">
        <w:rPr>
          <w:vertAlign w:val="superscript"/>
        </w:rPr>
        <w:fldChar w:fldCharType="separate"/>
      </w:r>
      <w:r w:rsidR="00DA404E">
        <w:rPr>
          <w:noProof/>
          <w:vertAlign w:val="superscript"/>
        </w:rPr>
        <w:t>54</w:t>
      </w:r>
      <w:r w:rsidR="009843BD">
        <w:rPr>
          <w:vertAlign w:val="superscript"/>
        </w:rPr>
        <w:fldChar w:fldCharType="end"/>
      </w:r>
    </w:p>
    <w:p w:rsidR="00150A38" w:rsidRPr="0000102E" w:rsidRDefault="00150A38" w:rsidP="00150A38">
      <w:pPr>
        <w:pStyle w:val="PHEBodytext"/>
      </w:pPr>
      <w:r w:rsidRPr="0000102E">
        <w:rPr>
          <w:spacing w:val="-2"/>
        </w:rPr>
        <w:t xml:space="preserve">This method provides information on both the inner and outer surfaces of the cannula. </w:t>
      </w:r>
      <w:r w:rsidRPr="0000102E">
        <w:t xml:space="preserve">A cut-off of 1000 </w:t>
      </w:r>
      <w:proofErr w:type="spellStart"/>
      <w:r w:rsidRPr="0000102E">
        <w:t>cfu</w:t>
      </w:r>
      <w:proofErr w:type="spellEnd"/>
      <w:r w:rsidRPr="0000102E">
        <w:t xml:space="preserve">/mL is used as indicating </w:t>
      </w:r>
      <w:r w:rsidR="00D8783B" w:rsidRPr="0000102E">
        <w:t>sepsis</w:t>
      </w:r>
      <w:r w:rsidR="009843BD">
        <w:rPr>
          <w:vertAlign w:val="superscript"/>
        </w:rPr>
        <w:fldChar w:fldCharType="begin" w:fldLock="1">
          <w:fldData xml:space="preserve">PFJlZm1hbj48Q2l0ZT48QXV0aG9yPktyaXN0aW5zc29uPC9BdXRob3I+PFllYXI+MTk4OTwvWWVh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</w:fldData>
        </w:fldChar>
      </w:r>
      <w:r w:rsidR="00830ECB">
        <w:rPr>
          <w:vertAlign w:val="superscript"/>
        </w:rPr>
        <w:instrText xml:space="preserve"> ADDIN REFMGR.CITE </w:instrText>
      </w:r>
      <w:r w:rsidR="00830ECB">
        <w:rPr>
          <w:vertAlign w:val="superscript"/>
        </w:rPr>
        <w:fldChar w:fldCharType="begin" w:fldLock="1">
          <w:fldData xml:space="preserve">PFJlZm1hbj48Q2l0ZT48QXV0aG9yPktyaXN0aW5zc29uPC9BdXRob3I+PFllYXI+MTk4OTwvWWVh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</w:fldData>
        </w:fldChar>
      </w:r>
      <w:r w:rsidR="00830ECB">
        <w:rPr>
          <w:vertAlign w:val="superscript"/>
        </w:rPr>
        <w:instrText xml:space="preserve"> ADDIN EN.CITE.DATA </w:instrText>
      </w:r>
      <w:r w:rsidR="00830ECB">
        <w:rPr>
          <w:vertAlign w:val="superscript"/>
        </w:rPr>
      </w:r>
      <w:r w:rsidR="00830ECB">
        <w:rPr>
          <w:vertAlign w:val="superscript"/>
        </w:rPr>
        <w:fldChar w:fldCharType="end"/>
      </w:r>
      <w:r w:rsidR="009843BD">
        <w:rPr>
          <w:vertAlign w:val="superscript"/>
        </w:rPr>
      </w:r>
      <w:r w:rsidR="009843BD">
        <w:rPr>
          <w:vertAlign w:val="superscript"/>
        </w:rPr>
        <w:fldChar w:fldCharType="separate"/>
      </w:r>
      <w:r w:rsidR="00DA404E">
        <w:rPr>
          <w:noProof/>
          <w:vertAlign w:val="superscript"/>
        </w:rPr>
        <w:t>22,52</w:t>
      </w:r>
      <w:r w:rsidR="009843BD">
        <w:rPr>
          <w:vertAlign w:val="superscript"/>
        </w:rPr>
        <w:fldChar w:fldCharType="end"/>
      </w:r>
      <w:r w:rsidRPr="0000102E">
        <w:t xml:space="preserve">. The lumen result is reported to be a more reliable predictor of systemic infection where there is no evidence of localised exit site </w:t>
      </w:r>
      <w:r w:rsidR="00D8783B" w:rsidRPr="0000102E">
        <w:t>infection</w:t>
      </w:r>
      <w:r w:rsidR="009843BD">
        <w:rPr>
          <w:vertAlign w:val="superscript"/>
        </w:rPr>
        <w:fldChar w:fldCharType="begin" w:fldLock="1"/>
      </w:r>
      <w:r w:rsidR="00830ECB">
        <w:rPr>
          <w:vertAlign w:val="superscript"/>
        </w:rPr>
        <w:instrText xml:space="preserve"> ADDIN REFMGR.CITE &lt;Refman&gt;&lt;Cite&gt;&lt;Author&gt;Kristinsson&lt;/Author&gt;&lt;Year&gt;1989&lt;/Year&gt;&lt;RecNum&gt;4582&lt;/RecNum&gt;&lt;IDText&gt;Evaluation of three methods for culturing long intravascular catheters&lt;/IDText&gt;&lt;MDL Ref_Type="Journal"&gt;&lt;Ref_Type&gt;Journal&lt;/Ref_Type&gt;&lt;Ref_ID&gt;4582&lt;/Ref_ID&gt;&lt;Title_Primary&gt;Evaluation of three methods for culturing long intravascular catheters&lt;/Title_Primary&gt;&lt;Authors_Primary&gt;Kristinsson,K.G.&lt;/Authors_Primary&gt;&lt;Authors_Primary&gt;Burnett,I.A.&lt;/Authors_Primary&gt;&lt;Authors_Primary&gt;Spencer,R.C.&lt;/Authors_Primary&gt;&lt;Date_Primary&gt;1989/10&lt;/Date_Primary&gt;&lt;Keywords&gt;B 20&lt;/Keywords&gt;&lt;Keywords&gt;Adolescence&lt;/Keywords&gt;&lt;Keywords&gt;Adult&lt;/Keywords&gt;&lt;Keywords&gt;adverse effects&lt;/Keywords&gt;&lt;Keywords&gt;Agar&lt;/Keywords&gt;&lt;Keywords&gt;Aged&lt;/Keywords&gt;&lt;Keywords&gt;Aged,80 and over&lt;/Keywords&gt;&lt;Keywords&gt;Bacterial Infections&lt;/Keywords&gt;&lt;Keywords&gt;Bacteriological Techniques&lt;/Keywords&gt;&lt;Keywords&gt;Bacteriology&lt;/Keywords&gt;&lt;Keywords&gt;blood&lt;/Keywords&gt;&lt;Keywords&gt;Catheters,Indwelling&lt;/Keywords&gt;&lt;Keywords&gt;Child&lt;/Keywords&gt;&lt;Keywords&gt;Child,Preschool&lt;/Keywords&gt;&lt;Keywords&gt;diagnosis&lt;/Keywords&gt;&lt;Keywords&gt;England&lt;/Keywords&gt;&lt;Keywords&gt;etiology&lt;/Keywords&gt;&lt;Keywords&gt;Human&lt;/Keywords&gt;&lt;Keywords&gt;Infection&lt;/Keywords&gt;&lt;Keywords&gt;methods&lt;/Keywords&gt;&lt;Keywords&gt;Middle Age&lt;/Keywords&gt;&lt;Keywords&gt;Prospective Studies&lt;/Keywords&gt;&lt;Keywords&gt;Staphylococcal Infections&lt;/Keywords&gt;&lt;Reprint&gt;Not in File&lt;/Reprint&gt;&lt;Start_Page&gt;183&lt;/Start_Page&gt;&lt;End_Page&gt;191&lt;/End_Page&gt;&lt;Periodical&gt;J Hosp.Infect.&lt;/Periodical&gt;&lt;Volume&gt;14&lt;/Volume&gt;&lt;Issue&gt;3&lt;/Issue&gt;&lt;Address&gt;Department of Bacteriology, Royal Hallamshire Hospital, Sheffield, UK&lt;/Address&gt;&lt;Web_URL&gt;PM:2575099&lt;/Web_URL&gt;&lt;ZZ_JournalFull&gt;&lt;f name="System"&gt;J Hosp.Infect.&lt;/f&gt;&lt;/ZZ_JournalFull&gt;&lt;ZZ_WorkformID&gt;1&lt;/ZZ_WorkformID&gt;&lt;/MDL&gt;&lt;/Cite&gt;&lt;/Refman&gt;</w:instrText>
      </w:r>
      <w:r w:rsidR="009843BD">
        <w:rPr>
          <w:vertAlign w:val="superscript"/>
        </w:rPr>
        <w:fldChar w:fldCharType="separate"/>
      </w:r>
      <w:r w:rsidR="00DA404E">
        <w:rPr>
          <w:noProof/>
          <w:vertAlign w:val="superscript"/>
        </w:rPr>
        <w:t>52</w:t>
      </w:r>
      <w:r w:rsidR="009843BD">
        <w:rPr>
          <w:vertAlign w:val="superscript"/>
        </w:rPr>
        <w:fldChar w:fldCharType="end"/>
      </w:r>
      <w:r w:rsidRPr="0000102E">
        <w:t>. This method is labour intensive and is not recommended for routine use in this SMI. Both quantitative and semi-quantitative methods are equally effective in predicting absence of infection.</w:t>
      </w:r>
    </w:p>
    <w:p w:rsidR="00150A38" w:rsidRPr="0000102E" w:rsidRDefault="00150A38" w:rsidP="00150A38">
      <w:pPr>
        <w:pStyle w:val="PHEreportHeading3"/>
      </w:pPr>
      <w:r w:rsidRPr="0000102E">
        <w:t>Enrichment method</w:t>
      </w:r>
    </w:p>
    <w:p w:rsidR="00150A38" w:rsidRPr="00995C8F" w:rsidRDefault="00150A38" w:rsidP="00150A38">
      <w:pPr>
        <w:pStyle w:val="PHEBodytext"/>
      </w:pPr>
      <w:r w:rsidRPr="0000102E">
        <w:t xml:space="preserve">The distal segment of the cannula is placed in enrichment </w:t>
      </w:r>
      <w:r w:rsidRPr="00995C8F">
        <w:t>broth</w:t>
      </w:r>
      <w:r w:rsidR="009952B3" w:rsidRPr="00995C8F">
        <w:t xml:space="preserve">, incubated for about 48hr </w:t>
      </w:r>
      <w:r w:rsidR="00352262" w:rsidRPr="00995C8F">
        <w:t>and then organisms isolated on appropriate agar media</w:t>
      </w:r>
      <w:r w:rsidRPr="00995C8F">
        <w:t xml:space="preserve">. </w:t>
      </w:r>
      <w:r w:rsidR="00352262" w:rsidRPr="00995C8F">
        <w:t>However, t</w:t>
      </w:r>
      <w:r w:rsidRPr="00995C8F">
        <w:t xml:space="preserve">his does not distinguish among colonisation, infection </w:t>
      </w:r>
      <w:r w:rsidR="00D637B4" w:rsidRPr="00995C8F">
        <w:t xml:space="preserve">or contamination of the cannula. It should be noted that the </w:t>
      </w:r>
      <w:r w:rsidR="00522469" w:rsidRPr="00995C8F">
        <w:t xml:space="preserve">use of </w:t>
      </w:r>
      <w:r w:rsidR="00D637B4" w:rsidRPr="00995C8F">
        <w:t xml:space="preserve">enrichment broth </w:t>
      </w:r>
      <w:r w:rsidR="00522469" w:rsidRPr="00995C8F">
        <w:t xml:space="preserve">is not recommended except in certain settings </w:t>
      </w:r>
      <w:proofErr w:type="spellStart"/>
      <w:r w:rsidR="00522469" w:rsidRPr="00995C8F">
        <w:t>eg</w:t>
      </w:r>
      <w:proofErr w:type="spellEnd"/>
      <w:r w:rsidR="00522469" w:rsidRPr="00995C8F">
        <w:t xml:space="preserve"> </w:t>
      </w:r>
      <w:r w:rsidR="00735E3B" w:rsidRPr="00995C8F">
        <w:t xml:space="preserve">such as if a </w:t>
      </w:r>
      <w:r w:rsidR="00522469" w:rsidRPr="00995C8F">
        <w:t xml:space="preserve">source of </w:t>
      </w:r>
      <w:r w:rsidR="00735E3B" w:rsidRPr="00995C8F">
        <w:t xml:space="preserve">candida </w:t>
      </w:r>
      <w:proofErr w:type="spellStart"/>
      <w:r w:rsidR="00735E3B" w:rsidRPr="00995C8F">
        <w:t>fungaemia</w:t>
      </w:r>
      <w:proofErr w:type="spellEnd"/>
      <w:r w:rsidR="00D637B4" w:rsidRPr="00995C8F">
        <w:t xml:space="preserve"> is suspected. However, its use is not recommended in this SMI.</w:t>
      </w:r>
    </w:p>
    <w:p w:rsidR="00150A38" w:rsidRPr="00995C8F" w:rsidRDefault="00150A38" w:rsidP="00150A38">
      <w:pPr>
        <w:pStyle w:val="PHEreportHeading3"/>
      </w:pPr>
      <w:proofErr w:type="spellStart"/>
      <w:r w:rsidRPr="00995C8F">
        <w:t>Endoluminal</w:t>
      </w:r>
      <w:proofErr w:type="spellEnd"/>
      <w:r w:rsidRPr="00995C8F">
        <w:t xml:space="preserve"> brush</w:t>
      </w:r>
    </w:p>
    <w:p w:rsidR="00150A38" w:rsidRPr="0000102E" w:rsidRDefault="00150A38" w:rsidP="00150A38">
      <w:pPr>
        <w:pStyle w:val="PHEBodytext"/>
      </w:pPr>
      <w:r w:rsidRPr="00995C8F">
        <w:t>This has been reported as an accurate method of detecting catheter related</w:t>
      </w:r>
      <w:r w:rsidRPr="0000102E">
        <w:t xml:space="preserve"> sepsis without the need for catheter </w:t>
      </w:r>
      <w:r w:rsidR="00D8783B" w:rsidRPr="0000102E">
        <w:t>removal</w:t>
      </w:r>
      <w:r w:rsidR="009843BD">
        <w:fldChar w:fldCharType="begin" w:fldLock="1"/>
      </w:r>
      <w:r w:rsidR="00830ECB">
        <w:instrText xml:space="preserve"> ADDIN REFMGR.CITE &lt;Refman&gt;&lt;Cite&gt;&lt;Author&gt;Tighe&lt;/Author&gt;&lt;Year&gt;1996&lt;/Year&gt;&lt;RecNum&gt;4728&lt;/RecNum&gt;&lt;IDText&gt;An endoluminal brush to detect the infected central venous catheter in situ: a pilot study&lt;/IDText&gt;&lt;MDL Ref_Type="Journal"&gt;&lt;Ref_Type&gt;Journal&lt;/Ref_Type&gt;&lt;Ref_ID&gt;4728&lt;/Ref_ID&gt;&lt;Title_Primary&gt;An endoluminal brush to detect the infected central venous catheter in situ: a pilot study&lt;/Title_Primary&gt;&lt;Authors_Primary&gt;Tighe,M.J.&lt;/Authors_Primary&gt;&lt;Authors_Primary&gt;Kite,P.&lt;/Authors_Primary&gt;&lt;Authors_Primary&gt;Fawley,W.N.&lt;/Authors_Primary&gt;&lt;Authors_Primary&gt;Thomas,D.&lt;/Authors_Primary&gt;&lt;Authors_Primary&gt;McMahon,M.J.&lt;/Authors_Primary&gt;&lt;Date_Primary&gt;1996&lt;/Date_Primary&gt;&lt;Keywords&gt;B 20&lt;/Keywords&gt;&lt;Reprint&gt;Not in File&lt;/Reprint&gt;&lt;Start_Page&gt;1528&lt;/Start_Page&gt;&lt;End_Page&gt;1529&lt;/End_Page&gt;&lt;Periodical&gt;BMJ&lt;/Periodical&gt;&lt;Volume&gt;313&lt;/Volume&gt;&lt;ZZ_JournalStdAbbrev&gt;&lt;f name="System"&gt;BMJ&lt;/f&gt;&lt;/ZZ_JournalStdAbbrev&gt;&lt;ZZ_WorkformID&gt;1&lt;/ZZ_WorkformID&gt;&lt;/MDL&gt;&lt;/Cite&gt;&lt;/Refman&gt;</w:instrText>
      </w:r>
      <w:r w:rsidR="009843BD">
        <w:fldChar w:fldCharType="separate"/>
      </w:r>
      <w:r w:rsidR="00DA404E" w:rsidRPr="00DA404E">
        <w:rPr>
          <w:noProof/>
          <w:vertAlign w:val="superscript"/>
        </w:rPr>
        <w:t>55</w:t>
      </w:r>
      <w:r w:rsidR="009843BD">
        <w:fldChar w:fldCharType="end"/>
      </w:r>
      <w:r w:rsidRPr="0000102E">
        <w:t>.</w:t>
      </w:r>
    </w:p>
    <w:p w:rsidR="008163A2" w:rsidRPr="0000102E" w:rsidRDefault="008163A2" w:rsidP="00150A38">
      <w:pPr>
        <w:pStyle w:val="PHEBodytext"/>
        <w:rPr>
          <w:b/>
          <w:bCs/>
          <w:iCs/>
          <w:color w:val="000000"/>
          <w:sz w:val="28"/>
          <w:szCs w:val="22"/>
          <w:lang w:eastAsia="en-US"/>
        </w:rPr>
      </w:pPr>
      <w:r w:rsidRPr="0000102E">
        <w:rPr>
          <w:b/>
          <w:bCs/>
          <w:iCs/>
          <w:color w:val="000000"/>
          <w:sz w:val="28"/>
          <w:szCs w:val="22"/>
          <w:lang w:eastAsia="en-US"/>
        </w:rPr>
        <w:t>Rapid diagnostic methods</w:t>
      </w:r>
    </w:p>
    <w:p w:rsidR="00150A38" w:rsidRPr="0000102E" w:rsidRDefault="00150A38" w:rsidP="00150A38">
      <w:pPr>
        <w:pStyle w:val="PHEBodytext"/>
      </w:pPr>
      <w:r w:rsidRPr="0000102E">
        <w:t xml:space="preserve">Staining the cannula (or an impression smear of the cannula) with Gram stain or </w:t>
      </w:r>
      <w:proofErr w:type="spellStart"/>
      <w:r w:rsidRPr="0000102E">
        <w:t>acridine</w:t>
      </w:r>
      <w:proofErr w:type="spellEnd"/>
      <w:r w:rsidRPr="0000102E">
        <w:t xml:space="preserve"> orange </w:t>
      </w:r>
      <w:proofErr w:type="gramStart"/>
      <w:r w:rsidRPr="0000102E">
        <w:t>have</w:t>
      </w:r>
      <w:proofErr w:type="gramEnd"/>
      <w:r w:rsidRPr="0000102E">
        <w:t xml:space="preserve"> been </w:t>
      </w:r>
      <w:r w:rsidR="00D8783B" w:rsidRPr="0000102E">
        <w:t>described</w:t>
      </w:r>
      <w:r w:rsidR="009952B3" w:rsidRPr="0000102E">
        <w:t xml:space="preserve"> and these provide information without the 24-48hr delay required for isolation of organisms</w:t>
      </w:r>
      <w:r w:rsidR="009843BD">
        <w:fldChar w:fldCharType="begin" w:fldLock="1">
          <w:fldData xml:space="preserve">PFJlZm1hbj48Q2l0ZT48QXV0aG9yPkNvb3BlcjwvQXV0aG9yPjxZZWFyPjE5ODU8L1llYXI+PFJl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</w:fldData>
        </w:fldChar>
      </w:r>
      <w:r w:rsidR="00830ECB">
        <w:instrText xml:space="preserve"> ADDIN REFMGR.CITE </w:instrText>
      </w:r>
      <w:r w:rsidR="00830ECB">
        <w:fldChar w:fldCharType="begin" w:fldLock="1">
          <w:fldData xml:space="preserve">PFJlZm1hbj48Q2l0ZT48QXV0aG9yPkNvb3BlcjwvQXV0aG9yPjxZZWFyPjE5ODU8L1llYXI+PFJl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</w:fldData>
        </w:fldChar>
      </w:r>
      <w:r w:rsidR="00830ECB">
        <w:instrText xml:space="preserve"> ADDIN EN.CITE.DATA </w:instrText>
      </w:r>
      <w:r w:rsidR="00830ECB">
        <w:fldChar w:fldCharType="end"/>
      </w:r>
      <w:r w:rsidR="009843BD">
        <w:fldChar w:fldCharType="separate"/>
      </w:r>
      <w:r w:rsidR="00DA404E" w:rsidRPr="00DA404E">
        <w:rPr>
          <w:noProof/>
          <w:vertAlign w:val="superscript"/>
        </w:rPr>
        <w:t>56,57</w:t>
      </w:r>
      <w:r w:rsidR="009843BD">
        <w:fldChar w:fldCharType="end"/>
      </w:r>
      <w:r w:rsidRPr="0000102E">
        <w:t>.</w:t>
      </w:r>
    </w:p>
    <w:p w:rsidR="00ED2CAB" w:rsidRPr="0000102E" w:rsidRDefault="00ED2CAB" w:rsidP="00AD0325">
      <w:pPr>
        <w:pStyle w:val="PHEreportHeading2BlueHighlight"/>
      </w:pPr>
      <w:r w:rsidRPr="0000102E">
        <w:t>4.2</w:t>
      </w:r>
      <w:r w:rsidRPr="0000102E">
        <w:tab/>
        <w:t>Appearance</w:t>
      </w:r>
    </w:p>
    <w:p w:rsidR="00ED2CAB" w:rsidRPr="0000102E" w:rsidRDefault="00D333ED" w:rsidP="00AD0325">
      <w:pPr>
        <w:pStyle w:val="PHEBodytext"/>
      </w:pPr>
      <w:bookmarkStart w:id="56" w:name="_Toc210040717"/>
      <w:r w:rsidRPr="0000102E">
        <w:t>N/A</w:t>
      </w:r>
    </w:p>
    <w:p w:rsidR="00ED2CAB" w:rsidRPr="0000102E" w:rsidRDefault="00ED2CAB" w:rsidP="00AD0325">
      <w:pPr>
        <w:pStyle w:val="PHEreportHeading2BlueHighlight"/>
      </w:pPr>
      <w:r w:rsidRPr="0000102E">
        <w:t xml:space="preserve">4.3 </w:t>
      </w:r>
      <w:r w:rsidRPr="0000102E">
        <w:tab/>
        <w:t xml:space="preserve">Sample </w:t>
      </w:r>
      <w:r w:rsidR="002E45AE">
        <w:t>p</w:t>
      </w:r>
      <w:r w:rsidRPr="0000102E">
        <w:t>reparation</w:t>
      </w:r>
    </w:p>
    <w:p w:rsidR="00ED2CAB" w:rsidRPr="0000102E" w:rsidRDefault="00ED2CAB" w:rsidP="00AD0325">
      <w:pPr>
        <w:pStyle w:val="PHEBodytext"/>
      </w:pPr>
      <w:r w:rsidRPr="0000102E">
        <w:t>For safety consi</w:t>
      </w:r>
      <w:r w:rsidR="002A7DEA" w:rsidRPr="0000102E">
        <w:t>derations refer to Section 1.2.</w:t>
      </w:r>
    </w:p>
    <w:p w:rsidR="00ED2CAB" w:rsidRPr="0000102E" w:rsidRDefault="00ED2CAB" w:rsidP="00AD0325">
      <w:pPr>
        <w:pStyle w:val="PHEreportHeading2BlueHighlight"/>
      </w:pPr>
      <w:r w:rsidRPr="0000102E">
        <w:t>4.4</w:t>
      </w:r>
      <w:r w:rsidRPr="0000102E">
        <w:tab/>
        <w:t>Microscopy</w:t>
      </w:r>
      <w:bookmarkEnd w:id="56"/>
    </w:p>
    <w:p w:rsidR="00D603FC" w:rsidRPr="0000102E" w:rsidRDefault="00D603FC" w:rsidP="00D603FC">
      <w:pPr>
        <w:pStyle w:val="PHEreportHeading3"/>
        <w:jc w:val="both"/>
      </w:pPr>
      <w:bookmarkStart w:id="57" w:name="_Toc156896244"/>
      <w:bookmarkStart w:id="58" w:name="_Toc157500779"/>
      <w:r w:rsidRPr="0000102E">
        <w:t>4.4.1</w:t>
      </w:r>
      <w:r w:rsidRPr="0000102E">
        <w:tab/>
        <w:t>Standard</w:t>
      </w:r>
    </w:p>
    <w:p w:rsidR="00D603FC" w:rsidRPr="0000102E" w:rsidRDefault="00D603FC" w:rsidP="00D603FC">
      <w:pPr>
        <w:pStyle w:val="PHEBodytext"/>
      </w:pPr>
      <w:r w:rsidRPr="0000102E">
        <w:t xml:space="preserve">Stain </w:t>
      </w:r>
      <w:r w:rsidR="00154343" w:rsidRPr="0000102E">
        <w:t>an impression smear of the cannula or the isolate</w:t>
      </w:r>
      <w:r w:rsidRPr="0000102E">
        <w:t xml:space="preserve"> if clinically indicated</w:t>
      </w:r>
      <w:r w:rsidR="00154343" w:rsidRPr="0000102E">
        <w:t xml:space="preserve"> either by Gram stain or </w:t>
      </w:r>
      <w:proofErr w:type="spellStart"/>
      <w:r w:rsidR="00154343" w:rsidRPr="0000102E">
        <w:t>Acridine</w:t>
      </w:r>
      <w:proofErr w:type="spellEnd"/>
      <w:r w:rsidR="00154343" w:rsidRPr="0000102E">
        <w:t xml:space="preserve"> Orange stain</w:t>
      </w:r>
      <w:r w:rsidRPr="0000102E">
        <w:t xml:space="preserve"> (refer to </w:t>
      </w:r>
      <w:hyperlink r:id="rId28" w:anchor="test-procedures" w:history="1">
        <w:r w:rsidRPr="0000102E">
          <w:rPr>
            <w:rStyle w:val="Hyperlink"/>
            <w:rFonts w:cs="Arial"/>
            <w:bCs/>
            <w:iCs/>
            <w:sz w:val="24"/>
          </w:rPr>
          <w:t xml:space="preserve">TP 39 – Staining </w:t>
        </w:r>
        <w:r w:rsidR="002E45AE">
          <w:rPr>
            <w:rStyle w:val="Hyperlink"/>
            <w:rFonts w:cs="Arial"/>
            <w:bCs/>
            <w:iCs/>
            <w:sz w:val="24"/>
          </w:rPr>
          <w:t>p</w:t>
        </w:r>
        <w:r w:rsidRPr="0000102E">
          <w:rPr>
            <w:rStyle w:val="Hyperlink"/>
            <w:rFonts w:cs="Arial"/>
            <w:bCs/>
            <w:iCs/>
            <w:sz w:val="24"/>
          </w:rPr>
          <w:t>rocedures</w:t>
        </w:r>
      </w:hyperlink>
      <w:r w:rsidRPr="0000102E">
        <w:t>).</w:t>
      </w:r>
    </w:p>
    <w:p w:rsidR="00803C89" w:rsidRPr="0000102E" w:rsidRDefault="00803C89" w:rsidP="00D603FC">
      <w:pPr>
        <w:pStyle w:val="PHEBodytext"/>
      </w:pPr>
      <w:r w:rsidRPr="0000102E">
        <w:rPr>
          <w:b/>
        </w:rPr>
        <w:lastRenderedPageBreak/>
        <w:t>Note</w:t>
      </w:r>
      <w:r w:rsidRPr="00FB40C0">
        <w:rPr>
          <w:b/>
        </w:rPr>
        <w:t>:</w:t>
      </w:r>
      <w:r w:rsidRPr="0000102E">
        <w:t xml:space="preserve"> Refer to manufacturers’ instructions with respect to preparing smears from blood culture bottles.</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4.5</w:t>
      </w:r>
      <w:r w:rsidRPr="0000102E">
        <w:rPr>
          <w:b/>
          <w:color w:val="000000"/>
          <w:sz w:val="28"/>
          <w:szCs w:val="22"/>
          <w:lang w:eastAsia="en-US"/>
        </w:rPr>
        <w:tab/>
        <w:t xml:space="preserve">Culture and </w:t>
      </w:r>
      <w:r w:rsidR="002E45AE">
        <w:rPr>
          <w:b/>
          <w:color w:val="000000"/>
          <w:sz w:val="28"/>
          <w:szCs w:val="22"/>
          <w:lang w:eastAsia="en-US"/>
        </w:rPr>
        <w:t>i</w:t>
      </w:r>
      <w:r w:rsidRPr="0000102E">
        <w:rPr>
          <w:b/>
          <w:color w:val="000000"/>
          <w:sz w:val="28"/>
          <w:szCs w:val="22"/>
          <w:lang w:eastAsia="en-US"/>
        </w:rPr>
        <w:t>nvestigation</w:t>
      </w:r>
      <w:bookmarkEnd w:id="57"/>
      <w:bookmarkEnd w:id="58"/>
      <w:r w:rsidRPr="0000102E">
        <w:rPr>
          <w:b/>
          <w:color w:val="000000"/>
          <w:sz w:val="28"/>
          <w:szCs w:val="22"/>
          <w:lang w:eastAsia="en-US"/>
        </w:rPr>
        <w:t xml:space="preserve"> </w:t>
      </w:r>
    </w:p>
    <w:p w:rsidR="00304820" w:rsidRPr="0000102E" w:rsidRDefault="00304820" w:rsidP="00304820">
      <w:pPr>
        <w:pStyle w:val="PHEreportsub"/>
      </w:pPr>
      <w:proofErr w:type="spellStart"/>
      <w:r w:rsidRPr="0000102E">
        <w:t>Cannulae</w:t>
      </w:r>
      <w:proofErr w:type="spellEnd"/>
    </w:p>
    <w:p w:rsidR="00304820" w:rsidRPr="0000102E" w:rsidRDefault="00304820" w:rsidP="00304820">
      <w:pPr>
        <w:pStyle w:val="PHEBodytext"/>
      </w:pPr>
      <w:r w:rsidRPr="0000102E">
        <w:t>Roll sp</w:t>
      </w:r>
      <w:r w:rsidR="009F44EC" w:rsidRPr="0000102E">
        <w:t>ecimen across the agar surface several times (</w:t>
      </w:r>
      <w:proofErr w:type="spellStart"/>
      <w:r w:rsidR="009F44EC" w:rsidRPr="0000102E">
        <w:t>semi</w:t>
      </w:r>
      <w:r w:rsidRPr="0000102E">
        <w:t>quantitative</w:t>
      </w:r>
      <w:proofErr w:type="spellEnd"/>
      <w:r w:rsidRPr="0000102E">
        <w:t xml:space="preserve"> technique)</w:t>
      </w:r>
      <w:r w:rsidR="00D8783B" w:rsidRPr="0000102E">
        <w:t xml:space="preserve"> </w:t>
      </w:r>
      <w:r w:rsidRPr="0000102E">
        <w:t>to cover as much of the agar surface and external cannula surface as possible</w:t>
      </w:r>
      <w:r w:rsidR="009843BD">
        <w:rPr>
          <w:spacing w:val="-2"/>
        </w:rPr>
        <w:fldChar w:fldCharType="begin" w:fldLock="1"/>
      </w:r>
      <w:r w:rsidR="00830ECB">
        <w:rPr>
          <w:spacing w:val="-2"/>
        </w:rPr>
        <w:instrText xml:space="preserve"> ADDIN REFMGR.CITE &lt;Refman&gt;&lt;Cite&gt;&lt;Author&gt;Kristinsson&lt;/Author&gt;&lt;Year&gt;1989&lt;/Year&gt;&lt;RecNum&gt;4582&lt;/RecNum&gt;&lt;IDText&gt;Evaluation of three methods for culturing long intravascular catheters&lt;/IDText&gt;&lt;MDL Ref_Type="Journal"&gt;&lt;Ref_Type&gt;Journal&lt;/Ref_Type&gt;&lt;Ref_ID&gt;4582&lt;/Ref_ID&gt;&lt;Title_Primary&gt;Evaluation of three methods for culturing long intravascular catheters&lt;/Title_Primary&gt;&lt;Authors_Primary&gt;Kristinsson,K.G.&lt;/Authors_Primary&gt;&lt;Authors_Primary&gt;Burnett,I.A.&lt;/Authors_Primary&gt;&lt;Authors_Primary&gt;Spencer,R.C.&lt;/Authors_Primary&gt;&lt;Date_Primary&gt;1989/10&lt;/Date_Primary&gt;&lt;Keywords&gt;B 20&lt;/Keywords&gt;&lt;Keywords&gt;Adolescence&lt;/Keywords&gt;&lt;Keywords&gt;Adult&lt;/Keywords&gt;&lt;Keywords&gt;adverse effects&lt;/Keywords&gt;&lt;Keywords&gt;Agar&lt;/Keywords&gt;&lt;Keywords&gt;Aged&lt;/Keywords&gt;&lt;Keywords&gt;Aged,80 and over&lt;/Keywords&gt;&lt;Keywords&gt;Bacterial Infections&lt;/Keywords&gt;&lt;Keywords&gt;Bacteriological Techniques&lt;/Keywords&gt;&lt;Keywords&gt;Bacteriology&lt;/Keywords&gt;&lt;Keywords&gt;blood&lt;/Keywords&gt;&lt;Keywords&gt;Catheters,Indwelling&lt;/Keywords&gt;&lt;Keywords&gt;Child&lt;/Keywords&gt;&lt;Keywords&gt;Child,Preschool&lt;/Keywords&gt;&lt;Keywords&gt;diagnosis&lt;/Keywords&gt;&lt;Keywords&gt;England&lt;/Keywords&gt;&lt;Keywords&gt;etiology&lt;/Keywords&gt;&lt;Keywords&gt;Human&lt;/Keywords&gt;&lt;Keywords&gt;Infection&lt;/Keywords&gt;&lt;Keywords&gt;methods&lt;/Keywords&gt;&lt;Keywords&gt;Middle Age&lt;/Keywords&gt;&lt;Keywords&gt;Prospective Studies&lt;/Keywords&gt;&lt;Keywords&gt;Staphylococcal Infections&lt;/Keywords&gt;&lt;Reprint&gt;Not in File&lt;/Reprint&gt;&lt;Start_Page&gt;183&lt;/Start_Page&gt;&lt;End_Page&gt;191&lt;/End_Page&gt;&lt;Periodical&gt;J Hosp.Infect.&lt;/Periodical&gt;&lt;Volume&gt;14&lt;/Volume&gt;&lt;Issue&gt;3&lt;/Issue&gt;&lt;Address&gt;Department of Bacteriology, Royal Hallamshire Hospital, Sheffield, UK&lt;/Address&gt;&lt;Web_URL&gt;PM:2575099&lt;/Web_URL&gt;&lt;ZZ_JournalFull&gt;&lt;f name="System"&gt;J Hosp.Infect.&lt;/f&gt;&lt;/ZZ_JournalFull&gt;&lt;ZZ_WorkformID&gt;1&lt;/ZZ_WorkformID&gt;&lt;/MDL&gt;&lt;/Cite&gt;&lt;/Refman&gt;</w:instrText>
      </w:r>
      <w:r w:rsidR="009843BD">
        <w:rPr>
          <w:spacing w:val="-2"/>
        </w:rPr>
        <w:fldChar w:fldCharType="separate"/>
      </w:r>
      <w:r w:rsidR="00DA404E" w:rsidRPr="00DA404E">
        <w:rPr>
          <w:noProof/>
          <w:spacing w:val="-2"/>
          <w:vertAlign w:val="superscript"/>
        </w:rPr>
        <w:t>52</w:t>
      </w:r>
      <w:r w:rsidR="009843BD">
        <w:rPr>
          <w:spacing w:val="-2"/>
        </w:rPr>
        <w:fldChar w:fldCharType="end"/>
      </w:r>
      <w:r w:rsidRPr="0000102E">
        <w:t>.</w:t>
      </w:r>
    </w:p>
    <w:p w:rsidR="00304820" w:rsidRPr="0000102E" w:rsidRDefault="00304820" w:rsidP="00304820">
      <w:pPr>
        <w:pStyle w:val="PHEBodytext"/>
        <w:rPr>
          <w:bCs/>
        </w:rPr>
      </w:pPr>
      <w:r w:rsidRPr="0000102E">
        <w:rPr>
          <w:bCs/>
        </w:rPr>
        <w:t xml:space="preserve">If </w:t>
      </w:r>
      <w:r w:rsidR="00E205B0">
        <w:rPr>
          <w:rFonts w:cs="Arial"/>
          <w:bCs/>
        </w:rPr>
        <w:t>&gt;</w:t>
      </w:r>
      <w:r w:rsidR="006E73A8">
        <w:rPr>
          <w:bCs/>
        </w:rPr>
        <w:t>4</w:t>
      </w:r>
      <w:r w:rsidRPr="0000102E">
        <w:rPr>
          <w:bCs/>
        </w:rPr>
        <w:t>cm is received, the distal end should be reduced to a 4cm length, prior to culture, by cutting with sterile scissors or scalpel.</w:t>
      </w:r>
    </w:p>
    <w:p w:rsidR="00304820" w:rsidRPr="0000102E" w:rsidRDefault="00304820" w:rsidP="00304820">
      <w:pPr>
        <w:pStyle w:val="PHEreportsub"/>
      </w:pPr>
      <w:r w:rsidRPr="0000102E">
        <w:t>Swabs</w:t>
      </w:r>
    </w:p>
    <w:p w:rsidR="00ED2CAB" w:rsidRDefault="00304820" w:rsidP="00304820">
      <w:pPr>
        <w:pStyle w:val="PHEBodytext"/>
      </w:pPr>
      <w:r w:rsidRPr="0000102E">
        <w:t xml:space="preserve">Inoculate agar plate with swab </w:t>
      </w:r>
      <w:r w:rsidR="00D8783B" w:rsidRPr="0000102E">
        <w:t xml:space="preserve">(refer to </w:t>
      </w:r>
      <w:hyperlink r:id="rId29" w:anchor="quality-related-guidance" w:history="1">
        <w:r w:rsidR="00D8783B" w:rsidRPr="0000102E">
          <w:rPr>
            <w:rStyle w:val="Hyperlink"/>
            <w:bCs/>
            <w:iCs/>
            <w:sz w:val="24"/>
          </w:rPr>
          <w:t xml:space="preserve">Q 5 – </w:t>
        </w:r>
        <w:r w:rsidR="00C97316" w:rsidRPr="0000102E">
          <w:rPr>
            <w:rStyle w:val="Hyperlink"/>
            <w:bCs/>
            <w:iCs/>
            <w:sz w:val="24"/>
          </w:rPr>
          <w:t xml:space="preserve">Inoculation of </w:t>
        </w:r>
        <w:r w:rsidR="002E45AE">
          <w:rPr>
            <w:rStyle w:val="Hyperlink"/>
            <w:bCs/>
            <w:iCs/>
            <w:sz w:val="24"/>
          </w:rPr>
          <w:t>c</w:t>
        </w:r>
        <w:r w:rsidR="00C97316" w:rsidRPr="0000102E">
          <w:rPr>
            <w:rStyle w:val="Hyperlink"/>
            <w:bCs/>
            <w:iCs/>
            <w:sz w:val="24"/>
          </w:rPr>
          <w:t xml:space="preserve">ulture </w:t>
        </w:r>
        <w:r w:rsidR="002E45AE">
          <w:rPr>
            <w:rStyle w:val="Hyperlink"/>
            <w:bCs/>
            <w:iCs/>
            <w:sz w:val="24"/>
          </w:rPr>
          <w:t>m</w:t>
        </w:r>
        <w:r w:rsidR="00C97316" w:rsidRPr="0000102E">
          <w:rPr>
            <w:rStyle w:val="Hyperlink"/>
            <w:bCs/>
            <w:iCs/>
            <w:sz w:val="24"/>
          </w:rPr>
          <w:t xml:space="preserve">edia in </w:t>
        </w:r>
        <w:r w:rsidR="002E45AE">
          <w:rPr>
            <w:rStyle w:val="Hyperlink"/>
            <w:bCs/>
            <w:iCs/>
            <w:sz w:val="24"/>
          </w:rPr>
          <w:t>b</w:t>
        </w:r>
        <w:r w:rsidR="00D8783B" w:rsidRPr="0000102E">
          <w:rPr>
            <w:rStyle w:val="Hyperlink"/>
            <w:bCs/>
            <w:iCs/>
            <w:sz w:val="24"/>
          </w:rPr>
          <w:t>acteriology</w:t>
        </w:r>
      </w:hyperlink>
      <w:r w:rsidR="00D8783B" w:rsidRPr="0000102E">
        <w:t xml:space="preserve">). </w:t>
      </w:r>
      <w:r w:rsidRPr="0000102E">
        <w:t>For the isolation of individual colonies, spread inoculum with a sterile loop.</w:t>
      </w: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Default="008C052B" w:rsidP="00304820">
      <w:pPr>
        <w:pStyle w:val="PHEBodytext"/>
      </w:pPr>
    </w:p>
    <w:p w:rsidR="008C052B" w:rsidRPr="0000102E" w:rsidRDefault="008C052B" w:rsidP="00304820">
      <w:pPr>
        <w:pStyle w:val="PHEBodytext"/>
      </w:pPr>
    </w:p>
    <w:p w:rsidR="00304820" w:rsidRPr="0000102E" w:rsidRDefault="00D8783B" w:rsidP="00304820">
      <w:pPr>
        <w:pStyle w:val="PHEreportHeading3"/>
      </w:pPr>
      <w:r w:rsidRPr="0000102E">
        <w:lastRenderedPageBreak/>
        <w:t>4.5.1</w:t>
      </w:r>
      <w:r w:rsidR="00304820" w:rsidRPr="0000102E">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411"/>
        <w:gridCol w:w="1119"/>
        <w:gridCol w:w="1669"/>
        <w:gridCol w:w="847"/>
        <w:gridCol w:w="840"/>
        <w:gridCol w:w="841"/>
        <w:gridCol w:w="1097"/>
        <w:gridCol w:w="1815"/>
      </w:tblGrid>
      <w:tr w:rsidR="00D8783B" w:rsidRPr="00F60D3C" w:rsidTr="00E432A6">
        <w:trPr>
          <w:jc w:val="center"/>
        </w:trPr>
        <w:tc>
          <w:tcPr>
            <w:tcW w:w="1411" w:type="dxa"/>
            <w:vMerge w:val="restart"/>
            <w:tcBorders>
              <w:top w:val="single" w:sz="8" w:space="0" w:color="auto"/>
              <w:left w:val="single" w:sz="4"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Clinical details/</w:t>
            </w:r>
          </w:p>
          <w:p w:rsidR="00D8783B" w:rsidRPr="00F60D3C" w:rsidRDefault="00D8783B" w:rsidP="00352262">
            <w:pPr>
              <w:pStyle w:val="PHEbodytextTable"/>
              <w:rPr>
                <w:b/>
                <w:sz w:val="16"/>
                <w:szCs w:val="16"/>
              </w:rPr>
            </w:pPr>
            <w:r w:rsidRPr="00F60D3C">
              <w:rPr>
                <w:b/>
                <w:sz w:val="16"/>
                <w:szCs w:val="16"/>
              </w:rPr>
              <w:t>conditions</w:t>
            </w:r>
          </w:p>
        </w:tc>
        <w:tc>
          <w:tcPr>
            <w:tcW w:w="1119" w:type="dxa"/>
            <w:vMerge w:val="restart"/>
            <w:tcBorders>
              <w:top w:val="single" w:sz="8" w:space="0" w:color="auto"/>
              <w:left w:val="single" w:sz="8"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Specimen</w:t>
            </w:r>
          </w:p>
        </w:tc>
        <w:tc>
          <w:tcPr>
            <w:tcW w:w="1669" w:type="dxa"/>
            <w:vMerge w:val="restart"/>
            <w:tcBorders>
              <w:top w:val="single" w:sz="8" w:space="0" w:color="auto"/>
              <w:left w:val="single" w:sz="8"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Standard media</w:t>
            </w:r>
          </w:p>
        </w:tc>
        <w:tc>
          <w:tcPr>
            <w:tcW w:w="2528" w:type="dxa"/>
            <w:gridSpan w:val="3"/>
            <w:tcBorders>
              <w:top w:val="single" w:sz="8" w:space="0" w:color="auto"/>
              <w:left w:val="single" w:sz="8" w:space="0" w:color="auto"/>
              <w:bottom w:val="single" w:sz="4"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Incubation</w:t>
            </w:r>
          </w:p>
        </w:tc>
        <w:tc>
          <w:tcPr>
            <w:tcW w:w="1097" w:type="dxa"/>
            <w:vMerge w:val="restart"/>
            <w:tcBorders>
              <w:top w:val="single" w:sz="8" w:space="0" w:color="auto"/>
              <w:left w:val="single" w:sz="8"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Cultures read</w:t>
            </w:r>
          </w:p>
        </w:tc>
        <w:tc>
          <w:tcPr>
            <w:tcW w:w="1815" w:type="dxa"/>
            <w:vMerge w:val="restart"/>
            <w:tcBorders>
              <w:top w:val="single" w:sz="8" w:space="0" w:color="auto"/>
              <w:left w:val="single" w:sz="8" w:space="0" w:color="auto"/>
              <w:right w:val="single" w:sz="4" w:space="0" w:color="auto"/>
            </w:tcBorders>
          </w:tcPr>
          <w:p w:rsidR="00D8783B" w:rsidRPr="00F60D3C" w:rsidRDefault="00D8783B" w:rsidP="00352262">
            <w:pPr>
              <w:pStyle w:val="PHEbodytextTable"/>
              <w:rPr>
                <w:b/>
                <w:sz w:val="16"/>
                <w:szCs w:val="16"/>
              </w:rPr>
            </w:pPr>
            <w:r w:rsidRPr="00F60D3C">
              <w:rPr>
                <w:b/>
                <w:sz w:val="16"/>
                <w:szCs w:val="16"/>
              </w:rPr>
              <w:t>Target organism(s)‡</w:t>
            </w:r>
          </w:p>
        </w:tc>
      </w:tr>
      <w:tr w:rsidR="00D8783B" w:rsidRPr="00F60D3C" w:rsidTr="00E432A6">
        <w:trPr>
          <w:jc w:val="center"/>
        </w:trPr>
        <w:tc>
          <w:tcPr>
            <w:tcW w:w="1411" w:type="dxa"/>
            <w:vMerge/>
            <w:tcBorders>
              <w:left w:val="single" w:sz="4" w:space="0" w:color="auto"/>
              <w:bottom w:val="single" w:sz="4" w:space="0" w:color="auto"/>
              <w:right w:val="single" w:sz="8" w:space="0" w:color="auto"/>
            </w:tcBorders>
          </w:tcPr>
          <w:p w:rsidR="00D8783B" w:rsidRPr="00F60D3C" w:rsidRDefault="00D8783B" w:rsidP="00352262">
            <w:pPr>
              <w:pStyle w:val="PHEbodytextTable"/>
              <w:rPr>
                <w:sz w:val="16"/>
                <w:szCs w:val="16"/>
              </w:rPr>
            </w:pPr>
          </w:p>
        </w:tc>
        <w:tc>
          <w:tcPr>
            <w:tcW w:w="1119" w:type="dxa"/>
            <w:vMerge/>
            <w:tcBorders>
              <w:left w:val="single" w:sz="8" w:space="0" w:color="auto"/>
              <w:bottom w:val="single" w:sz="4" w:space="0" w:color="auto"/>
              <w:right w:val="single" w:sz="8" w:space="0" w:color="auto"/>
            </w:tcBorders>
          </w:tcPr>
          <w:p w:rsidR="00D8783B" w:rsidRPr="00F60D3C" w:rsidRDefault="00D8783B" w:rsidP="00352262">
            <w:pPr>
              <w:pStyle w:val="PHEbodytextTable"/>
              <w:rPr>
                <w:sz w:val="16"/>
                <w:szCs w:val="16"/>
              </w:rPr>
            </w:pPr>
          </w:p>
        </w:tc>
        <w:tc>
          <w:tcPr>
            <w:tcW w:w="1669" w:type="dxa"/>
            <w:vMerge/>
            <w:tcBorders>
              <w:left w:val="single" w:sz="8" w:space="0" w:color="auto"/>
              <w:bottom w:val="single" w:sz="4" w:space="0" w:color="auto"/>
              <w:right w:val="single" w:sz="8" w:space="0" w:color="auto"/>
            </w:tcBorders>
          </w:tcPr>
          <w:p w:rsidR="00D8783B" w:rsidRPr="00F60D3C" w:rsidRDefault="00D8783B" w:rsidP="00352262">
            <w:pPr>
              <w:pStyle w:val="PHEbodytextTable"/>
              <w:rPr>
                <w:sz w:val="16"/>
                <w:szCs w:val="16"/>
              </w:rPr>
            </w:pPr>
          </w:p>
        </w:tc>
        <w:tc>
          <w:tcPr>
            <w:tcW w:w="847" w:type="dxa"/>
            <w:tcBorders>
              <w:top w:val="single" w:sz="4" w:space="0" w:color="auto"/>
              <w:left w:val="single" w:sz="8" w:space="0" w:color="auto"/>
              <w:bottom w:val="single" w:sz="4"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Temp °C</w:t>
            </w:r>
          </w:p>
        </w:tc>
        <w:tc>
          <w:tcPr>
            <w:tcW w:w="840" w:type="dxa"/>
            <w:tcBorders>
              <w:top w:val="single" w:sz="4" w:space="0" w:color="auto"/>
              <w:left w:val="single" w:sz="8" w:space="0" w:color="auto"/>
              <w:bottom w:val="single" w:sz="4" w:space="0" w:color="auto"/>
              <w:right w:val="single" w:sz="8" w:space="0" w:color="auto"/>
            </w:tcBorders>
          </w:tcPr>
          <w:p w:rsidR="00D8783B" w:rsidRPr="00F60D3C" w:rsidRDefault="00D8783B" w:rsidP="00352262">
            <w:pPr>
              <w:pStyle w:val="PHEbodytextTable"/>
              <w:rPr>
                <w:b/>
                <w:sz w:val="16"/>
                <w:szCs w:val="16"/>
              </w:rPr>
            </w:pPr>
            <w:proofErr w:type="spellStart"/>
            <w:r w:rsidRPr="00F60D3C">
              <w:rPr>
                <w:b/>
                <w:sz w:val="16"/>
                <w:szCs w:val="16"/>
              </w:rPr>
              <w:t>Atmos</w:t>
            </w:r>
            <w:proofErr w:type="spellEnd"/>
          </w:p>
        </w:tc>
        <w:tc>
          <w:tcPr>
            <w:tcW w:w="841" w:type="dxa"/>
            <w:tcBorders>
              <w:top w:val="single" w:sz="4" w:space="0" w:color="auto"/>
              <w:left w:val="single" w:sz="8" w:space="0" w:color="auto"/>
              <w:bottom w:val="single" w:sz="4" w:space="0" w:color="auto"/>
              <w:right w:val="single" w:sz="8" w:space="0" w:color="auto"/>
            </w:tcBorders>
          </w:tcPr>
          <w:p w:rsidR="00D8783B" w:rsidRPr="00F60D3C" w:rsidRDefault="00D8783B" w:rsidP="00352262">
            <w:pPr>
              <w:pStyle w:val="PHEbodytextTable"/>
              <w:rPr>
                <w:b/>
                <w:sz w:val="16"/>
                <w:szCs w:val="16"/>
              </w:rPr>
            </w:pPr>
            <w:r w:rsidRPr="00F60D3C">
              <w:rPr>
                <w:b/>
                <w:sz w:val="16"/>
                <w:szCs w:val="16"/>
              </w:rPr>
              <w:t>Time</w:t>
            </w:r>
          </w:p>
        </w:tc>
        <w:tc>
          <w:tcPr>
            <w:tcW w:w="1097" w:type="dxa"/>
            <w:vMerge/>
            <w:tcBorders>
              <w:left w:val="single" w:sz="8" w:space="0" w:color="auto"/>
              <w:bottom w:val="single" w:sz="4" w:space="0" w:color="auto"/>
              <w:right w:val="single" w:sz="8" w:space="0" w:color="auto"/>
            </w:tcBorders>
          </w:tcPr>
          <w:p w:rsidR="00D8783B" w:rsidRPr="00F60D3C" w:rsidRDefault="00D8783B" w:rsidP="00352262">
            <w:pPr>
              <w:pStyle w:val="PHEbodytextTable"/>
              <w:rPr>
                <w:sz w:val="16"/>
                <w:szCs w:val="16"/>
              </w:rPr>
            </w:pPr>
          </w:p>
        </w:tc>
        <w:tc>
          <w:tcPr>
            <w:tcW w:w="1815" w:type="dxa"/>
            <w:vMerge/>
            <w:tcBorders>
              <w:left w:val="single" w:sz="8" w:space="0" w:color="auto"/>
              <w:bottom w:val="single" w:sz="4" w:space="0" w:color="auto"/>
              <w:right w:val="single" w:sz="4" w:space="0" w:color="auto"/>
            </w:tcBorders>
          </w:tcPr>
          <w:p w:rsidR="00D8783B" w:rsidRPr="00F60D3C" w:rsidRDefault="00D8783B" w:rsidP="00352262">
            <w:pPr>
              <w:pStyle w:val="PHEbodytextTable"/>
              <w:rPr>
                <w:sz w:val="16"/>
                <w:szCs w:val="16"/>
              </w:rPr>
            </w:pPr>
          </w:p>
        </w:tc>
      </w:tr>
      <w:tr w:rsidR="00CF0FD3" w:rsidRPr="00F60D3C" w:rsidTr="00F06A7F">
        <w:trPr>
          <w:trHeight w:val="1006"/>
          <w:jc w:val="center"/>
        </w:trPr>
        <w:tc>
          <w:tcPr>
            <w:tcW w:w="1411" w:type="dxa"/>
            <w:tcBorders>
              <w:top w:val="single" w:sz="4" w:space="0" w:color="auto"/>
              <w:left w:val="single" w:sz="4" w:space="0" w:color="auto"/>
              <w:bottom w:val="single" w:sz="4" w:space="0" w:color="auto"/>
              <w:right w:val="single" w:sz="4" w:space="0" w:color="auto"/>
            </w:tcBorders>
          </w:tcPr>
          <w:p w:rsidR="00C97316" w:rsidRPr="00F60D3C" w:rsidRDefault="00C97316" w:rsidP="00CF0FD3">
            <w:pPr>
              <w:pStyle w:val="PHEbodytextTable"/>
              <w:jc w:val="both"/>
              <w:rPr>
                <w:rFonts w:cs="Arial"/>
                <w:b/>
                <w:sz w:val="16"/>
                <w:szCs w:val="16"/>
              </w:rPr>
            </w:pPr>
            <w:r w:rsidRPr="00F60D3C">
              <w:rPr>
                <w:rFonts w:cs="Arial"/>
                <w:b/>
                <w:sz w:val="16"/>
                <w:szCs w:val="16"/>
              </w:rPr>
              <w:t>Cannula-related bacteraemia</w:t>
            </w:r>
          </w:p>
          <w:p w:rsidR="00C97316" w:rsidRPr="00F60D3C" w:rsidRDefault="000E6B0E" w:rsidP="00CF0FD3">
            <w:pPr>
              <w:pStyle w:val="PHEbodytextTable"/>
              <w:jc w:val="both"/>
              <w:rPr>
                <w:rFonts w:cs="Arial"/>
                <w:sz w:val="16"/>
                <w:szCs w:val="16"/>
              </w:rPr>
            </w:pPr>
            <w:r w:rsidRPr="00F60D3C">
              <w:rPr>
                <w:rFonts w:cs="Arial"/>
                <w:b/>
                <w:sz w:val="16"/>
                <w:szCs w:val="16"/>
              </w:rPr>
              <w:t xml:space="preserve">Cannula-related </w:t>
            </w:r>
            <w:r w:rsidR="00C97316" w:rsidRPr="00F60D3C">
              <w:rPr>
                <w:rFonts w:cs="Arial"/>
                <w:b/>
                <w:sz w:val="16"/>
                <w:szCs w:val="16"/>
              </w:rPr>
              <w:t>infection</w:t>
            </w:r>
          </w:p>
        </w:tc>
        <w:tc>
          <w:tcPr>
            <w:tcW w:w="1119" w:type="dxa"/>
            <w:tcBorders>
              <w:top w:val="single" w:sz="4" w:space="0" w:color="auto"/>
              <w:left w:val="single" w:sz="4" w:space="0" w:color="auto"/>
              <w:bottom w:val="single" w:sz="4" w:space="0" w:color="auto"/>
              <w:right w:val="single" w:sz="4" w:space="0" w:color="auto"/>
            </w:tcBorders>
            <w:vAlign w:val="center"/>
          </w:tcPr>
          <w:p w:rsidR="00C97316" w:rsidRPr="00F60D3C" w:rsidRDefault="00CF0FD3" w:rsidP="00F06A7F">
            <w:pPr>
              <w:pStyle w:val="PHEbodytextTable"/>
              <w:rPr>
                <w:rFonts w:cs="Arial"/>
                <w:sz w:val="16"/>
                <w:szCs w:val="16"/>
              </w:rPr>
            </w:pPr>
            <w:proofErr w:type="spellStart"/>
            <w:r w:rsidRPr="00F60D3C">
              <w:rPr>
                <w:rFonts w:cs="Arial"/>
                <w:sz w:val="16"/>
                <w:szCs w:val="16"/>
              </w:rPr>
              <w:t>Cannulae</w:t>
            </w:r>
            <w:proofErr w:type="spellEnd"/>
          </w:p>
        </w:tc>
        <w:tc>
          <w:tcPr>
            <w:tcW w:w="1669" w:type="dxa"/>
            <w:tcBorders>
              <w:top w:val="single" w:sz="4" w:space="0" w:color="auto"/>
              <w:left w:val="single" w:sz="4" w:space="0" w:color="auto"/>
              <w:bottom w:val="single" w:sz="4" w:space="0" w:color="auto"/>
              <w:right w:val="single" w:sz="4" w:space="0" w:color="auto"/>
            </w:tcBorders>
            <w:vAlign w:val="center"/>
          </w:tcPr>
          <w:p w:rsidR="00C97316" w:rsidRPr="00F60D3C" w:rsidRDefault="00C97316" w:rsidP="00C97316">
            <w:pPr>
              <w:pStyle w:val="PHEbodytextTable"/>
              <w:rPr>
                <w:sz w:val="16"/>
                <w:szCs w:val="16"/>
              </w:rPr>
            </w:pPr>
            <w:r w:rsidRPr="00F60D3C">
              <w:rPr>
                <w:sz w:val="16"/>
                <w:szCs w:val="16"/>
              </w:rPr>
              <w:t>Blood agar</w:t>
            </w:r>
          </w:p>
        </w:tc>
        <w:tc>
          <w:tcPr>
            <w:tcW w:w="847" w:type="dxa"/>
            <w:tcBorders>
              <w:top w:val="single" w:sz="4" w:space="0" w:color="auto"/>
              <w:left w:val="single" w:sz="4" w:space="0" w:color="auto"/>
              <w:bottom w:val="single" w:sz="4" w:space="0" w:color="auto"/>
              <w:right w:val="single" w:sz="4" w:space="0" w:color="auto"/>
            </w:tcBorders>
            <w:vAlign w:val="center"/>
          </w:tcPr>
          <w:p w:rsidR="00C97316" w:rsidRPr="00F60D3C" w:rsidRDefault="00C97316" w:rsidP="00C97316">
            <w:pPr>
              <w:pStyle w:val="PHEbodytextTable"/>
              <w:rPr>
                <w:sz w:val="16"/>
                <w:szCs w:val="16"/>
              </w:rPr>
            </w:pPr>
            <w:r w:rsidRPr="00F60D3C">
              <w:rPr>
                <w:sz w:val="16"/>
                <w:szCs w:val="16"/>
              </w:rPr>
              <w:t>35-37</w:t>
            </w:r>
          </w:p>
        </w:tc>
        <w:tc>
          <w:tcPr>
            <w:tcW w:w="840" w:type="dxa"/>
            <w:tcBorders>
              <w:top w:val="single" w:sz="4" w:space="0" w:color="auto"/>
              <w:left w:val="single" w:sz="4" w:space="0" w:color="auto"/>
              <w:bottom w:val="single" w:sz="4" w:space="0" w:color="auto"/>
              <w:right w:val="single" w:sz="4" w:space="0" w:color="auto"/>
            </w:tcBorders>
            <w:vAlign w:val="center"/>
          </w:tcPr>
          <w:p w:rsidR="00C97316" w:rsidRPr="00F60D3C" w:rsidRDefault="00C97316" w:rsidP="00C97316">
            <w:pPr>
              <w:pStyle w:val="PHEbodytextTable"/>
              <w:rPr>
                <w:sz w:val="16"/>
                <w:szCs w:val="16"/>
              </w:rPr>
            </w:pPr>
            <w:r w:rsidRPr="00F60D3C">
              <w:rPr>
                <w:sz w:val="16"/>
                <w:szCs w:val="16"/>
              </w:rPr>
              <w:t>5-10% CO</w:t>
            </w:r>
            <w:r w:rsidRPr="00F60D3C">
              <w:rPr>
                <w:sz w:val="16"/>
                <w:szCs w:val="16"/>
                <w:vertAlign w:val="subscript"/>
              </w:rPr>
              <w:t>2</w:t>
            </w:r>
          </w:p>
        </w:tc>
        <w:tc>
          <w:tcPr>
            <w:tcW w:w="841" w:type="dxa"/>
            <w:tcBorders>
              <w:top w:val="single" w:sz="4" w:space="0" w:color="auto"/>
              <w:left w:val="single" w:sz="4" w:space="0" w:color="auto"/>
              <w:bottom w:val="single" w:sz="4" w:space="0" w:color="auto"/>
              <w:right w:val="single" w:sz="4" w:space="0" w:color="auto"/>
            </w:tcBorders>
            <w:vAlign w:val="center"/>
          </w:tcPr>
          <w:p w:rsidR="00C97316" w:rsidRPr="00F60D3C" w:rsidRDefault="00247402" w:rsidP="00C97316">
            <w:pPr>
              <w:pStyle w:val="PHEbodytextTable"/>
              <w:rPr>
                <w:sz w:val="16"/>
                <w:szCs w:val="16"/>
              </w:rPr>
            </w:pPr>
            <w:r w:rsidRPr="00F60D3C">
              <w:rPr>
                <w:sz w:val="16"/>
                <w:szCs w:val="16"/>
              </w:rPr>
              <w:t>24</w:t>
            </w:r>
            <w:r w:rsidR="00C97316" w:rsidRPr="00F60D3C">
              <w:rPr>
                <w:sz w:val="16"/>
                <w:szCs w:val="16"/>
              </w:rPr>
              <w:t>-48hr</w:t>
            </w:r>
          </w:p>
        </w:tc>
        <w:tc>
          <w:tcPr>
            <w:tcW w:w="1097" w:type="dxa"/>
            <w:tcBorders>
              <w:top w:val="single" w:sz="4" w:space="0" w:color="auto"/>
              <w:left w:val="single" w:sz="4" w:space="0" w:color="auto"/>
              <w:bottom w:val="single" w:sz="4" w:space="0" w:color="auto"/>
              <w:right w:val="single" w:sz="4" w:space="0" w:color="auto"/>
            </w:tcBorders>
            <w:vAlign w:val="center"/>
          </w:tcPr>
          <w:p w:rsidR="004806E2" w:rsidRPr="00F60D3C" w:rsidRDefault="004806E2" w:rsidP="00F06A7F">
            <w:pPr>
              <w:pStyle w:val="PHEbodytextTable"/>
              <w:rPr>
                <w:sz w:val="16"/>
                <w:szCs w:val="16"/>
              </w:rPr>
            </w:pPr>
            <w:r w:rsidRPr="00F60D3C">
              <w:rPr>
                <w:sz w:val="16"/>
                <w:szCs w:val="16"/>
              </w:rPr>
              <w:t>D</w:t>
            </w:r>
            <w:r w:rsidR="00C97316" w:rsidRPr="00F60D3C">
              <w:rPr>
                <w:sz w:val="16"/>
                <w:szCs w:val="16"/>
              </w:rPr>
              <w:t>aily</w:t>
            </w:r>
          </w:p>
        </w:tc>
        <w:tc>
          <w:tcPr>
            <w:tcW w:w="1815" w:type="dxa"/>
            <w:tcBorders>
              <w:top w:val="single" w:sz="4" w:space="0" w:color="auto"/>
              <w:left w:val="single" w:sz="4" w:space="0" w:color="auto"/>
              <w:bottom w:val="single" w:sz="4" w:space="0" w:color="auto"/>
              <w:right w:val="single" w:sz="4" w:space="0" w:color="auto"/>
            </w:tcBorders>
            <w:vAlign w:val="center"/>
          </w:tcPr>
          <w:p w:rsidR="00C97316" w:rsidRPr="00F60D3C" w:rsidRDefault="00C97316" w:rsidP="00E565F1">
            <w:pPr>
              <w:pStyle w:val="PHEbodytextTable"/>
              <w:rPr>
                <w:sz w:val="16"/>
                <w:szCs w:val="16"/>
              </w:rPr>
            </w:pPr>
            <w:r w:rsidRPr="00F60D3C">
              <w:rPr>
                <w:rFonts w:cs="Arial"/>
                <w:sz w:val="16"/>
                <w:szCs w:val="16"/>
              </w:rPr>
              <w:t>≥</w:t>
            </w:r>
            <w:r w:rsidRPr="00F60D3C">
              <w:rPr>
                <w:sz w:val="16"/>
                <w:szCs w:val="16"/>
              </w:rPr>
              <w:t xml:space="preserve">15 </w:t>
            </w:r>
            <w:proofErr w:type="spellStart"/>
            <w:r w:rsidRPr="00F60D3C">
              <w:rPr>
                <w:sz w:val="16"/>
                <w:szCs w:val="16"/>
              </w:rPr>
              <w:t>cfu</w:t>
            </w:r>
            <w:proofErr w:type="spellEnd"/>
            <w:r w:rsidRPr="00F60D3C">
              <w:rPr>
                <w:sz w:val="16"/>
                <w:szCs w:val="16"/>
              </w:rPr>
              <w:t xml:space="preserve"> per plate of any </w:t>
            </w:r>
            <w:r w:rsidR="00E565F1" w:rsidRPr="00F60D3C">
              <w:rPr>
                <w:sz w:val="16"/>
                <w:szCs w:val="16"/>
              </w:rPr>
              <w:t>bacteria</w:t>
            </w:r>
          </w:p>
        </w:tc>
      </w:tr>
      <w:tr w:rsidR="007462D0" w:rsidRPr="00F60D3C" w:rsidTr="003A69B8">
        <w:trPr>
          <w:trHeight w:val="2643"/>
          <w:jc w:val="center"/>
        </w:trPr>
        <w:tc>
          <w:tcPr>
            <w:tcW w:w="1411"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Hyperlink"/>
              <w:rPr>
                <w:rFonts w:cs="Arial"/>
                <w:sz w:val="16"/>
                <w:szCs w:val="16"/>
              </w:rPr>
            </w:pPr>
            <w:r w:rsidRPr="00F60D3C">
              <w:rPr>
                <w:b/>
                <w:color w:val="auto"/>
                <w:sz w:val="16"/>
                <w:szCs w:val="16"/>
                <w:u w:val="none"/>
              </w:rPr>
              <w:t>Local cannula site infection</w:t>
            </w:r>
          </w:p>
        </w:tc>
        <w:tc>
          <w:tcPr>
            <w:tcW w:w="1119"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rFonts w:cs="Arial"/>
                <w:sz w:val="16"/>
                <w:szCs w:val="16"/>
              </w:rPr>
            </w:pPr>
            <w:r w:rsidRPr="00F60D3C">
              <w:rPr>
                <w:rFonts w:cs="Arial"/>
                <w:sz w:val="16"/>
                <w:szCs w:val="16"/>
              </w:rPr>
              <w:t>Swabs</w:t>
            </w:r>
          </w:p>
        </w:tc>
        <w:tc>
          <w:tcPr>
            <w:tcW w:w="1669"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sz w:val="16"/>
                <w:szCs w:val="16"/>
              </w:rPr>
            </w:pPr>
            <w:r w:rsidRPr="00F60D3C">
              <w:rPr>
                <w:sz w:val="16"/>
                <w:szCs w:val="16"/>
              </w:rPr>
              <w:t>Blood agar</w:t>
            </w:r>
          </w:p>
        </w:tc>
        <w:tc>
          <w:tcPr>
            <w:tcW w:w="847"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sz w:val="16"/>
                <w:szCs w:val="16"/>
              </w:rPr>
            </w:pPr>
            <w:r w:rsidRPr="00F60D3C">
              <w:rPr>
                <w:sz w:val="16"/>
                <w:szCs w:val="16"/>
              </w:rPr>
              <w:t>35-37</w:t>
            </w:r>
          </w:p>
        </w:tc>
        <w:tc>
          <w:tcPr>
            <w:tcW w:w="840"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sz w:val="16"/>
                <w:szCs w:val="16"/>
              </w:rPr>
            </w:pPr>
            <w:r w:rsidRPr="00F60D3C">
              <w:rPr>
                <w:sz w:val="16"/>
                <w:szCs w:val="16"/>
              </w:rPr>
              <w:t>5-10% CO</w:t>
            </w:r>
            <w:r w:rsidRPr="00F60D3C">
              <w:rPr>
                <w:sz w:val="16"/>
                <w:szCs w:val="16"/>
                <w:vertAlign w:val="subscript"/>
              </w:rPr>
              <w:t>2</w:t>
            </w:r>
          </w:p>
        </w:tc>
        <w:tc>
          <w:tcPr>
            <w:tcW w:w="841"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sz w:val="16"/>
                <w:szCs w:val="16"/>
              </w:rPr>
            </w:pPr>
            <w:r w:rsidRPr="00F60D3C">
              <w:rPr>
                <w:sz w:val="16"/>
                <w:szCs w:val="16"/>
              </w:rPr>
              <w:t>24-48hr</w:t>
            </w:r>
          </w:p>
        </w:tc>
        <w:tc>
          <w:tcPr>
            <w:tcW w:w="1097" w:type="dxa"/>
            <w:tcBorders>
              <w:top w:val="single" w:sz="4" w:space="0" w:color="auto"/>
              <w:left w:val="single" w:sz="4" w:space="0" w:color="auto"/>
              <w:bottom w:val="single" w:sz="4" w:space="0" w:color="auto"/>
              <w:right w:val="single" w:sz="4" w:space="0" w:color="auto"/>
            </w:tcBorders>
            <w:vAlign w:val="center"/>
          </w:tcPr>
          <w:p w:rsidR="007462D0" w:rsidRPr="00F60D3C" w:rsidRDefault="007462D0" w:rsidP="003A69B8">
            <w:pPr>
              <w:pStyle w:val="PHEbodytextTable"/>
              <w:rPr>
                <w:sz w:val="16"/>
                <w:szCs w:val="16"/>
              </w:rPr>
            </w:pPr>
            <w:r w:rsidRPr="00F60D3C">
              <w:rPr>
                <w:sz w:val="16"/>
                <w:szCs w:val="16"/>
              </w:rPr>
              <w:t xml:space="preserve">Daily </w:t>
            </w:r>
          </w:p>
        </w:tc>
        <w:tc>
          <w:tcPr>
            <w:tcW w:w="1815" w:type="dxa"/>
            <w:tcBorders>
              <w:top w:val="single" w:sz="4" w:space="0" w:color="auto"/>
              <w:left w:val="single" w:sz="4" w:space="0" w:color="auto"/>
              <w:right w:val="single" w:sz="4" w:space="0" w:color="auto"/>
            </w:tcBorders>
            <w:vAlign w:val="center"/>
          </w:tcPr>
          <w:p w:rsidR="007462D0" w:rsidRPr="00F60D3C" w:rsidRDefault="007462D0" w:rsidP="000E6B0E">
            <w:pPr>
              <w:pStyle w:val="PHEbodytextTable"/>
              <w:rPr>
                <w:sz w:val="16"/>
                <w:szCs w:val="16"/>
              </w:rPr>
            </w:pPr>
            <w:r w:rsidRPr="00F60D3C">
              <w:rPr>
                <w:sz w:val="16"/>
                <w:szCs w:val="16"/>
              </w:rPr>
              <w:t>Coagulase negative staphylococci</w:t>
            </w:r>
          </w:p>
          <w:p w:rsidR="007462D0" w:rsidRPr="00F60D3C" w:rsidRDefault="007462D0" w:rsidP="000E6B0E">
            <w:pPr>
              <w:pStyle w:val="PHEbodytextTable"/>
              <w:rPr>
                <w:i/>
                <w:sz w:val="16"/>
                <w:szCs w:val="16"/>
              </w:rPr>
            </w:pPr>
            <w:r w:rsidRPr="00F60D3C">
              <w:rPr>
                <w:i/>
                <w:sz w:val="16"/>
                <w:szCs w:val="16"/>
              </w:rPr>
              <w:t xml:space="preserve">S. aureus </w:t>
            </w:r>
            <w:r w:rsidRPr="00F60D3C">
              <w:rPr>
                <w:sz w:val="16"/>
                <w:szCs w:val="16"/>
              </w:rPr>
              <w:t>including MRSA*</w:t>
            </w:r>
          </w:p>
          <w:p w:rsidR="007462D0" w:rsidRPr="00F60D3C" w:rsidRDefault="007462D0" w:rsidP="000E6B0E">
            <w:pPr>
              <w:pStyle w:val="PHEbodytextTable"/>
              <w:rPr>
                <w:sz w:val="16"/>
                <w:szCs w:val="16"/>
              </w:rPr>
            </w:pPr>
            <w:r w:rsidRPr="00F60D3C">
              <w:rPr>
                <w:i/>
                <w:sz w:val="16"/>
                <w:szCs w:val="16"/>
              </w:rPr>
              <w:t>Corynebacterium</w:t>
            </w:r>
            <w:r w:rsidRPr="00F60D3C">
              <w:rPr>
                <w:sz w:val="16"/>
                <w:szCs w:val="16"/>
              </w:rPr>
              <w:t xml:space="preserve"> species</w:t>
            </w:r>
          </w:p>
          <w:p w:rsidR="007462D0" w:rsidRPr="00F60D3C" w:rsidRDefault="007462D0" w:rsidP="000E6B0E">
            <w:pPr>
              <w:pStyle w:val="PHEbodytextTable"/>
              <w:rPr>
                <w:sz w:val="16"/>
                <w:szCs w:val="16"/>
              </w:rPr>
            </w:pPr>
            <w:proofErr w:type="spellStart"/>
            <w:r w:rsidRPr="00F60D3C">
              <w:rPr>
                <w:sz w:val="16"/>
                <w:szCs w:val="16"/>
              </w:rPr>
              <w:t>Enterobacteriaceae</w:t>
            </w:r>
            <w:proofErr w:type="spellEnd"/>
          </w:p>
          <w:p w:rsidR="007462D0" w:rsidRPr="00F60D3C" w:rsidRDefault="007462D0" w:rsidP="000E6B0E">
            <w:pPr>
              <w:pStyle w:val="PHEbodytextTable"/>
              <w:rPr>
                <w:sz w:val="16"/>
                <w:szCs w:val="16"/>
              </w:rPr>
            </w:pPr>
            <w:r w:rsidRPr="00F60D3C">
              <w:rPr>
                <w:sz w:val="16"/>
                <w:szCs w:val="16"/>
              </w:rPr>
              <w:t>Enterococci</w:t>
            </w:r>
          </w:p>
          <w:p w:rsidR="007462D0" w:rsidRPr="00F60D3C" w:rsidRDefault="007462D0" w:rsidP="000E6B0E">
            <w:pPr>
              <w:pStyle w:val="PHEbodytextTable"/>
              <w:rPr>
                <w:sz w:val="16"/>
                <w:szCs w:val="16"/>
              </w:rPr>
            </w:pPr>
            <w:r w:rsidRPr="00F60D3C">
              <w:rPr>
                <w:sz w:val="16"/>
                <w:szCs w:val="16"/>
              </w:rPr>
              <w:t>Pseudomonads</w:t>
            </w:r>
          </w:p>
          <w:p w:rsidR="00E603A7" w:rsidRPr="00F60D3C" w:rsidRDefault="007462D0" w:rsidP="000E6B0E">
            <w:pPr>
              <w:pStyle w:val="PHEbodytextTable"/>
              <w:rPr>
                <w:sz w:val="16"/>
                <w:szCs w:val="16"/>
              </w:rPr>
            </w:pPr>
            <w:r w:rsidRPr="00F60D3C">
              <w:rPr>
                <w:sz w:val="16"/>
                <w:szCs w:val="16"/>
              </w:rPr>
              <w:t>Streptococci</w:t>
            </w:r>
          </w:p>
          <w:p w:rsidR="007462D0" w:rsidRPr="00F60D3C" w:rsidRDefault="007462D0" w:rsidP="000E6B0E">
            <w:pPr>
              <w:pStyle w:val="PHEbodytextTable"/>
              <w:rPr>
                <w:sz w:val="16"/>
                <w:szCs w:val="16"/>
              </w:rPr>
            </w:pPr>
            <w:r w:rsidRPr="00F60D3C">
              <w:rPr>
                <w:i/>
                <w:sz w:val="16"/>
                <w:szCs w:val="16"/>
              </w:rPr>
              <w:t>Bacillus</w:t>
            </w:r>
            <w:r w:rsidRPr="00F60D3C">
              <w:rPr>
                <w:sz w:val="16"/>
                <w:szCs w:val="16"/>
              </w:rPr>
              <w:t xml:space="preserve"> species</w:t>
            </w:r>
          </w:p>
          <w:p w:rsidR="00BF0C8D" w:rsidRPr="00F60D3C" w:rsidRDefault="007462D0" w:rsidP="000E6B0E">
            <w:pPr>
              <w:pStyle w:val="PHEbodytextTable"/>
              <w:rPr>
                <w:sz w:val="16"/>
                <w:szCs w:val="16"/>
              </w:rPr>
            </w:pPr>
            <w:r w:rsidRPr="00F60D3C">
              <w:rPr>
                <w:sz w:val="16"/>
                <w:szCs w:val="16"/>
              </w:rPr>
              <w:t>Yeasts</w:t>
            </w:r>
            <w:r w:rsidR="00735E3B" w:rsidRPr="00F60D3C">
              <w:rPr>
                <w:sz w:val="16"/>
                <w:szCs w:val="16"/>
              </w:rPr>
              <w:t>#</w:t>
            </w:r>
          </w:p>
        </w:tc>
      </w:tr>
      <w:tr w:rsidR="00CF0FD3" w:rsidRPr="00F60D3C" w:rsidTr="00E432A6">
        <w:trPr>
          <w:jc w:val="center"/>
        </w:trPr>
        <w:tc>
          <w:tcPr>
            <w:tcW w:w="9639" w:type="dxa"/>
            <w:gridSpan w:val="8"/>
            <w:tcBorders>
              <w:top w:val="single" w:sz="7" w:space="0" w:color="auto"/>
              <w:left w:val="single" w:sz="4" w:space="0" w:color="auto"/>
              <w:right w:val="single" w:sz="4" w:space="0" w:color="auto"/>
            </w:tcBorders>
          </w:tcPr>
          <w:p w:rsidR="00CF0FD3" w:rsidRPr="00F60D3C" w:rsidRDefault="00CF0FD3" w:rsidP="00C97316">
            <w:pPr>
              <w:pStyle w:val="PHEbodytextTable"/>
              <w:rPr>
                <w:sz w:val="16"/>
                <w:szCs w:val="16"/>
              </w:rPr>
            </w:pPr>
            <w:r w:rsidRPr="00F60D3C">
              <w:rPr>
                <w:sz w:val="16"/>
                <w:szCs w:val="16"/>
              </w:rPr>
              <w:t>For these situations, add the following:</w:t>
            </w:r>
          </w:p>
        </w:tc>
      </w:tr>
      <w:tr w:rsidR="00E603A7" w:rsidRPr="00F60D3C" w:rsidTr="00E432A6">
        <w:trPr>
          <w:trHeight w:val="489"/>
          <w:jc w:val="center"/>
        </w:trPr>
        <w:tc>
          <w:tcPr>
            <w:tcW w:w="1411" w:type="dxa"/>
            <w:vMerge w:val="restart"/>
            <w:tcBorders>
              <w:top w:val="single" w:sz="7" w:space="0" w:color="auto"/>
              <w:left w:val="single" w:sz="4" w:space="0" w:color="auto"/>
              <w:right w:val="single" w:sz="8" w:space="0" w:color="auto"/>
            </w:tcBorders>
          </w:tcPr>
          <w:p w:rsidR="00E603A7" w:rsidRPr="00F60D3C" w:rsidRDefault="00E603A7" w:rsidP="0002307F">
            <w:pPr>
              <w:pStyle w:val="PHEbodytextTable"/>
              <w:jc w:val="both"/>
              <w:rPr>
                <w:b/>
                <w:sz w:val="16"/>
                <w:szCs w:val="16"/>
              </w:rPr>
            </w:pPr>
            <w:r w:rsidRPr="00F60D3C">
              <w:rPr>
                <w:b/>
                <w:sz w:val="16"/>
                <w:szCs w:val="16"/>
              </w:rPr>
              <w:t>Clinical details/</w:t>
            </w:r>
          </w:p>
          <w:p w:rsidR="00E603A7" w:rsidRPr="00F60D3C" w:rsidRDefault="00E603A7" w:rsidP="0002307F">
            <w:pPr>
              <w:pStyle w:val="PHEbodytextTable"/>
              <w:jc w:val="both"/>
              <w:rPr>
                <w:b/>
                <w:sz w:val="16"/>
                <w:szCs w:val="16"/>
              </w:rPr>
            </w:pPr>
            <w:r w:rsidRPr="00F60D3C">
              <w:rPr>
                <w:b/>
                <w:sz w:val="16"/>
                <w:szCs w:val="16"/>
              </w:rPr>
              <w:t>conditions</w:t>
            </w:r>
          </w:p>
        </w:tc>
        <w:tc>
          <w:tcPr>
            <w:tcW w:w="1119" w:type="dxa"/>
            <w:vMerge w:val="restart"/>
            <w:tcBorders>
              <w:top w:val="single" w:sz="7" w:space="0" w:color="auto"/>
              <w:left w:val="single" w:sz="8" w:space="0" w:color="auto"/>
              <w:right w:val="single" w:sz="8" w:space="0" w:color="auto"/>
            </w:tcBorders>
          </w:tcPr>
          <w:p w:rsidR="00E603A7" w:rsidRPr="00F60D3C" w:rsidRDefault="00E603A7" w:rsidP="00ED01A4">
            <w:pPr>
              <w:pStyle w:val="PHEbodytextTable"/>
              <w:jc w:val="both"/>
              <w:rPr>
                <w:rFonts w:cs="Arial"/>
                <w:b/>
                <w:sz w:val="16"/>
                <w:szCs w:val="16"/>
              </w:rPr>
            </w:pPr>
            <w:r w:rsidRPr="00F60D3C">
              <w:rPr>
                <w:rFonts w:cs="Arial"/>
                <w:b/>
                <w:sz w:val="16"/>
                <w:szCs w:val="16"/>
              </w:rPr>
              <w:t>Specimen</w:t>
            </w:r>
          </w:p>
        </w:tc>
        <w:tc>
          <w:tcPr>
            <w:tcW w:w="1669" w:type="dxa"/>
            <w:vMerge w:val="restart"/>
            <w:tcBorders>
              <w:top w:val="single" w:sz="7" w:space="0" w:color="auto"/>
              <w:left w:val="single" w:sz="8" w:space="0" w:color="auto"/>
              <w:right w:val="single" w:sz="8" w:space="0" w:color="auto"/>
            </w:tcBorders>
            <w:vAlign w:val="center"/>
          </w:tcPr>
          <w:p w:rsidR="00E603A7" w:rsidRPr="00F60D3C" w:rsidRDefault="00192E5E" w:rsidP="0076612F">
            <w:pPr>
              <w:pStyle w:val="PHEbodytextTable"/>
              <w:rPr>
                <w:b/>
                <w:sz w:val="16"/>
                <w:szCs w:val="16"/>
              </w:rPr>
            </w:pPr>
            <w:r w:rsidRPr="00F60D3C">
              <w:rPr>
                <w:b/>
                <w:sz w:val="16"/>
                <w:szCs w:val="16"/>
              </w:rPr>
              <w:t>Optional</w:t>
            </w:r>
            <w:r w:rsidR="00E603A7" w:rsidRPr="00F60D3C">
              <w:rPr>
                <w:b/>
                <w:sz w:val="16"/>
                <w:szCs w:val="16"/>
              </w:rPr>
              <w:t xml:space="preserve"> media</w:t>
            </w:r>
          </w:p>
        </w:tc>
        <w:tc>
          <w:tcPr>
            <w:tcW w:w="2528" w:type="dxa"/>
            <w:gridSpan w:val="3"/>
            <w:tcBorders>
              <w:top w:val="single" w:sz="7" w:space="0" w:color="auto"/>
              <w:left w:val="single" w:sz="8" w:space="0" w:color="auto"/>
              <w:bottom w:val="single" w:sz="4" w:space="0" w:color="auto"/>
              <w:right w:val="single" w:sz="8" w:space="0" w:color="auto"/>
            </w:tcBorders>
          </w:tcPr>
          <w:p w:rsidR="00E603A7" w:rsidRPr="00F60D3C" w:rsidRDefault="00E603A7" w:rsidP="0002307F">
            <w:pPr>
              <w:pStyle w:val="PHEbodytextTable"/>
              <w:rPr>
                <w:b/>
                <w:sz w:val="16"/>
                <w:szCs w:val="16"/>
              </w:rPr>
            </w:pPr>
            <w:r w:rsidRPr="00F60D3C">
              <w:rPr>
                <w:b/>
                <w:sz w:val="16"/>
                <w:szCs w:val="16"/>
              </w:rPr>
              <w:t>Incubation</w:t>
            </w:r>
          </w:p>
        </w:tc>
        <w:tc>
          <w:tcPr>
            <w:tcW w:w="1097" w:type="dxa"/>
            <w:vMerge w:val="restart"/>
            <w:tcBorders>
              <w:top w:val="single" w:sz="7" w:space="0" w:color="auto"/>
              <w:left w:val="single" w:sz="8" w:space="0" w:color="auto"/>
              <w:right w:val="single" w:sz="8" w:space="0" w:color="auto"/>
            </w:tcBorders>
          </w:tcPr>
          <w:p w:rsidR="00E603A7" w:rsidRPr="00F60D3C" w:rsidRDefault="00E603A7" w:rsidP="00ED01A4">
            <w:pPr>
              <w:pStyle w:val="PHEbodytextTable"/>
              <w:rPr>
                <w:rFonts w:cs="Arial"/>
                <w:b/>
                <w:sz w:val="16"/>
                <w:szCs w:val="16"/>
              </w:rPr>
            </w:pPr>
            <w:r w:rsidRPr="00F60D3C">
              <w:rPr>
                <w:rFonts w:cs="Arial"/>
                <w:b/>
                <w:sz w:val="16"/>
                <w:szCs w:val="16"/>
              </w:rPr>
              <w:t>Cultures read</w:t>
            </w:r>
          </w:p>
        </w:tc>
        <w:tc>
          <w:tcPr>
            <w:tcW w:w="1815" w:type="dxa"/>
            <w:vMerge w:val="restart"/>
            <w:tcBorders>
              <w:top w:val="single" w:sz="7" w:space="0" w:color="auto"/>
              <w:left w:val="single" w:sz="8" w:space="0" w:color="auto"/>
              <w:right w:val="single" w:sz="4" w:space="0" w:color="auto"/>
            </w:tcBorders>
          </w:tcPr>
          <w:p w:rsidR="00E603A7" w:rsidRPr="00F60D3C" w:rsidRDefault="00E603A7" w:rsidP="00ED01A4">
            <w:pPr>
              <w:pStyle w:val="PHEbodytextTable"/>
              <w:rPr>
                <w:rFonts w:cs="Arial"/>
                <w:b/>
                <w:sz w:val="16"/>
                <w:szCs w:val="16"/>
              </w:rPr>
            </w:pPr>
            <w:r w:rsidRPr="00F60D3C">
              <w:rPr>
                <w:rFonts w:cs="Arial"/>
                <w:b/>
                <w:sz w:val="16"/>
                <w:szCs w:val="16"/>
              </w:rPr>
              <w:t>Target organism(s)</w:t>
            </w:r>
          </w:p>
        </w:tc>
      </w:tr>
      <w:tr w:rsidR="00E603A7" w:rsidRPr="00F60D3C" w:rsidTr="00E432A6">
        <w:trPr>
          <w:trHeight w:val="507"/>
          <w:jc w:val="center"/>
        </w:trPr>
        <w:tc>
          <w:tcPr>
            <w:tcW w:w="1411" w:type="dxa"/>
            <w:vMerge/>
            <w:tcBorders>
              <w:left w:val="single" w:sz="4" w:space="0" w:color="auto"/>
              <w:bottom w:val="single" w:sz="4" w:space="0" w:color="auto"/>
              <w:right w:val="single" w:sz="8" w:space="0" w:color="auto"/>
            </w:tcBorders>
          </w:tcPr>
          <w:p w:rsidR="00E603A7" w:rsidRPr="00F60D3C" w:rsidRDefault="00E603A7" w:rsidP="0002307F">
            <w:pPr>
              <w:pStyle w:val="PHEbodytextTable"/>
              <w:jc w:val="both"/>
              <w:rPr>
                <w:b/>
                <w:sz w:val="16"/>
                <w:szCs w:val="16"/>
              </w:rPr>
            </w:pPr>
          </w:p>
        </w:tc>
        <w:tc>
          <w:tcPr>
            <w:tcW w:w="1119" w:type="dxa"/>
            <w:vMerge/>
            <w:tcBorders>
              <w:left w:val="single" w:sz="8" w:space="0" w:color="auto"/>
              <w:bottom w:val="single" w:sz="4" w:space="0" w:color="auto"/>
              <w:right w:val="single" w:sz="8" w:space="0" w:color="auto"/>
            </w:tcBorders>
          </w:tcPr>
          <w:p w:rsidR="00E603A7" w:rsidRPr="00F60D3C" w:rsidRDefault="00E603A7" w:rsidP="00ED01A4">
            <w:pPr>
              <w:pStyle w:val="PHEbodytextTable"/>
              <w:jc w:val="both"/>
              <w:rPr>
                <w:rFonts w:cs="Arial"/>
                <w:sz w:val="16"/>
                <w:szCs w:val="16"/>
              </w:rPr>
            </w:pPr>
          </w:p>
        </w:tc>
        <w:tc>
          <w:tcPr>
            <w:tcW w:w="1669" w:type="dxa"/>
            <w:vMerge/>
            <w:tcBorders>
              <w:left w:val="single" w:sz="8" w:space="0" w:color="auto"/>
              <w:bottom w:val="single" w:sz="4" w:space="0" w:color="auto"/>
              <w:right w:val="single" w:sz="8" w:space="0" w:color="auto"/>
            </w:tcBorders>
            <w:vAlign w:val="center"/>
          </w:tcPr>
          <w:p w:rsidR="00E603A7" w:rsidRPr="00F60D3C" w:rsidRDefault="00E603A7" w:rsidP="0076612F">
            <w:pPr>
              <w:pStyle w:val="PHEbodytextTable"/>
              <w:rPr>
                <w:sz w:val="16"/>
                <w:szCs w:val="16"/>
              </w:rPr>
            </w:pPr>
          </w:p>
        </w:tc>
        <w:tc>
          <w:tcPr>
            <w:tcW w:w="847" w:type="dxa"/>
            <w:tcBorders>
              <w:top w:val="single" w:sz="4" w:space="0" w:color="auto"/>
              <w:left w:val="single" w:sz="8" w:space="0" w:color="auto"/>
              <w:bottom w:val="single" w:sz="4" w:space="0" w:color="auto"/>
              <w:right w:val="single" w:sz="8" w:space="0" w:color="auto"/>
            </w:tcBorders>
          </w:tcPr>
          <w:p w:rsidR="00E603A7" w:rsidRPr="00F60D3C" w:rsidRDefault="00E603A7" w:rsidP="0002307F">
            <w:pPr>
              <w:pStyle w:val="PHEbodytextTable"/>
              <w:rPr>
                <w:b/>
                <w:sz w:val="16"/>
                <w:szCs w:val="16"/>
              </w:rPr>
            </w:pPr>
            <w:r w:rsidRPr="00F60D3C">
              <w:rPr>
                <w:b/>
                <w:sz w:val="16"/>
                <w:szCs w:val="16"/>
              </w:rPr>
              <w:t>Temp °C</w:t>
            </w:r>
          </w:p>
        </w:tc>
        <w:tc>
          <w:tcPr>
            <w:tcW w:w="840" w:type="dxa"/>
            <w:tcBorders>
              <w:top w:val="single" w:sz="4" w:space="0" w:color="auto"/>
              <w:left w:val="single" w:sz="8" w:space="0" w:color="auto"/>
              <w:bottom w:val="single" w:sz="4" w:space="0" w:color="auto"/>
              <w:right w:val="single" w:sz="8" w:space="0" w:color="auto"/>
            </w:tcBorders>
          </w:tcPr>
          <w:p w:rsidR="00E603A7" w:rsidRPr="00F60D3C" w:rsidRDefault="00E603A7" w:rsidP="0002307F">
            <w:pPr>
              <w:pStyle w:val="PHEbodytextTable"/>
              <w:rPr>
                <w:b/>
                <w:sz w:val="16"/>
                <w:szCs w:val="16"/>
              </w:rPr>
            </w:pPr>
            <w:proofErr w:type="spellStart"/>
            <w:r w:rsidRPr="00F60D3C">
              <w:rPr>
                <w:b/>
                <w:sz w:val="16"/>
                <w:szCs w:val="16"/>
              </w:rPr>
              <w:t>Atmos</w:t>
            </w:r>
            <w:proofErr w:type="spellEnd"/>
          </w:p>
        </w:tc>
        <w:tc>
          <w:tcPr>
            <w:tcW w:w="841" w:type="dxa"/>
            <w:tcBorders>
              <w:top w:val="single" w:sz="4" w:space="0" w:color="auto"/>
              <w:left w:val="single" w:sz="8" w:space="0" w:color="auto"/>
              <w:bottom w:val="single" w:sz="4" w:space="0" w:color="auto"/>
              <w:right w:val="single" w:sz="8" w:space="0" w:color="auto"/>
            </w:tcBorders>
          </w:tcPr>
          <w:p w:rsidR="00E603A7" w:rsidRPr="00F60D3C" w:rsidRDefault="00E603A7" w:rsidP="0002307F">
            <w:pPr>
              <w:pStyle w:val="PHEbodytextTable"/>
              <w:rPr>
                <w:b/>
                <w:sz w:val="16"/>
                <w:szCs w:val="16"/>
              </w:rPr>
            </w:pPr>
            <w:r w:rsidRPr="00F60D3C">
              <w:rPr>
                <w:b/>
                <w:sz w:val="16"/>
                <w:szCs w:val="16"/>
              </w:rPr>
              <w:t>Time</w:t>
            </w:r>
          </w:p>
        </w:tc>
        <w:tc>
          <w:tcPr>
            <w:tcW w:w="1097" w:type="dxa"/>
            <w:vMerge/>
            <w:tcBorders>
              <w:left w:val="single" w:sz="8" w:space="0" w:color="auto"/>
              <w:bottom w:val="single" w:sz="4" w:space="0" w:color="auto"/>
              <w:right w:val="single" w:sz="8" w:space="0" w:color="auto"/>
            </w:tcBorders>
          </w:tcPr>
          <w:p w:rsidR="00E603A7" w:rsidRPr="00F60D3C" w:rsidRDefault="00E603A7" w:rsidP="00ED01A4">
            <w:pPr>
              <w:pStyle w:val="PHEbodytextTable"/>
              <w:rPr>
                <w:rFonts w:cs="Arial"/>
                <w:b/>
                <w:sz w:val="16"/>
                <w:szCs w:val="16"/>
              </w:rPr>
            </w:pPr>
          </w:p>
        </w:tc>
        <w:tc>
          <w:tcPr>
            <w:tcW w:w="1815" w:type="dxa"/>
            <w:vMerge/>
            <w:tcBorders>
              <w:left w:val="single" w:sz="8" w:space="0" w:color="auto"/>
              <w:bottom w:val="single" w:sz="4" w:space="0" w:color="auto"/>
              <w:right w:val="single" w:sz="4" w:space="0" w:color="auto"/>
            </w:tcBorders>
          </w:tcPr>
          <w:p w:rsidR="00E603A7" w:rsidRPr="00F60D3C" w:rsidRDefault="00E603A7" w:rsidP="00ED01A4">
            <w:pPr>
              <w:pStyle w:val="PHEbodytextTable"/>
              <w:rPr>
                <w:rFonts w:cs="Arial"/>
                <w:b/>
                <w:sz w:val="16"/>
                <w:szCs w:val="16"/>
              </w:rPr>
            </w:pPr>
          </w:p>
        </w:tc>
      </w:tr>
      <w:tr w:rsidR="001E1C6E" w:rsidRPr="00F60D3C" w:rsidTr="003A69B8">
        <w:trPr>
          <w:trHeight w:val="2005"/>
          <w:jc w:val="center"/>
        </w:trPr>
        <w:tc>
          <w:tcPr>
            <w:tcW w:w="1411" w:type="dxa"/>
            <w:tcBorders>
              <w:left w:val="single" w:sz="4" w:space="0" w:color="auto"/>
              <w:bottom w:val="single" w:sz="4" w:space="0" w:color="auto"/>
              <w:right w:val="single" w:sz="8" w:space="0" w:color="auto"/>
            </w:tcBorders>
          </w:tcPr>
          <w:p w:rsidR="001E1C6E" w:rsidRPr="00F60D3C" w:rsidRDefault="001E1C6E" w:rsidP="00A42B56">
            <w:pPr>
              <w:pStyle w:val="PHEbodytextTable"/>
              <w:jc w:val="both"/>
              <w:rPr>
                <w:b/>
                <w:sz w:val="16"/>
                <w:szCs w:val="16"/>
              </w:rPr>
            </w:pPr>
            <w:r w:rsidRPr="00F60D3C">
              <w:rPr>
                <w:b/>
                <w:sz w:val="16"/>
                <w:szCs w:val="16"/>
              </w:rPr>
              <w:t xml:space="preserve">Cannula-related </w:t>
            </w:r>
            <w:proofErr w:type="spellStart"/>
            <w:r w:rsidRPr="00F60D3C">
              <w:rPr>
                <w:b/>
                <w:sz w:val="16"/>
                <w:szCs w:val="16"/>
              </w:rPr>
              <w:t>fungaemia</w:t>
            </w:r>
            <w:proofErr w:type="spellEnd"/>
          </w:p>
        </w:tc>
        <w:tc>
          <w:tcPr>
            <w:tcW w:w="1119" w:type="dxa"/>
            <w:tcBorders>
              <w:left w:val="single" w:sz="8" w:space="0" w:color="auto"/>
              <w:bottom w:val="single" w:sz="4" w:space="0" w:color="auto"/>
              <w:right w:val="single" w:sz="8" w:space="0" w:color="auto"/>
            </w:tcBorders>
          </w:tcPr>
          <w:p w:rsidR="001E1C6E" w:rsidRPr="00F60D3C" w:rsidRDefault="001E1C6E" w:rsidP="00A42B56">
            <w:pPr>
              <w:pStyle w:val="PHEbodytextTable"/>
              <w:jc w:val="both"/>
              <w:rPr>
                <w:rFonts w:cs="Arial"/>
                <w:sz w:val="16"/>
                <w:szCs w:val="16"/>
              </w:rPr>
            </w:pPr>
            <w:r w:rsidRPr="00F60D3C">
              <w:rPr>
                <w:rFonts w:cs="Arial"/>
                <w:sz w:val="16"/>
                <w:szCs w:val="16"/>
              </w:rPr>
              <w:t>Blood (after flagging positive on blood culture automated systems)</w:t>
            </w:r>
          </w:p>
          <w:p w:rsidR="001E1C6E" w:rsidRPr="00F60D3C" w:rsidRDefault="001E1C6E" w:rsidP="00A42B56">
            <w:pPr>
              <w:pStyle w:val="PHEbodytextTable"/>
              <w:jc w:val="both"/>
              <w:rPr>
                <w:rFonts w:cs="Arial"/>
                <w:sz w:val="16"/>
                <w:szCs w:val="16"/>
              </w:rPr>
            </w:pPr>
            <w:proofErr w:type="spellStart"/>
            <w:r w:rsidRPr="00F60D3C">
              <w:rPr>
                <w:rFonts w:cs="Arial"/>
                <w:sz w:val="16"/>
                <w:szCs w:val="16"/>
              </w:rPr>
              <w:t>Cannulae</w:t>
            </w:r>
            <w:proofErr w:type="spellEnd"/>
            <w:r w:rsidRPr="00F60D3C">
              <w:rPr>
                <w:rFonts w:cs="Arial"/>
                <w:sz w:val="16"/>
                <w:szCs w:val="16"/>
              </w:rPr>
              <w:t xml:space="preserve"> </w:t>
            </w:r>
          </w:p>
        </w:tc>
        <w:tc>
          <w:tcPr>
            <w:tcW w:w="1669" w:type="dxa"/>
            <w:tcBorders>
              <w:left w:val="single" w:sz="8" w:space="0" w:color="auto"/>
              <w:bottom w:val="single" w:sz="4" w:space="0" w:color="auto"/>
              <w:right w:val="single" w:sz="8" w:space="0" w:color="auto"/>
            </w:tcBorders>
          </w:tcPr>
          <w:p w:rsidR="001E1C6E" w:rsidRPr="00F60D3C" w:rsidRDefault="001E1C6E" w:rsidP="003A69B8">
            <w:pPr>
              <w:pStyle w:val="PHEbodytextTable"/>
              <w:rPr>
                <w:sz w:val="16"/>
                <w:szCs w:val="16"/>
              </w:rPr>
            </w:pPr>
            <w:proofErr w:type="spellStart"/>
            <w:r w:rsidRPr="00F60D3C">
              <w:rPr>
                <w:sz w:val="16"/>
                <w:szCs w:val="16"/>
              </w:rPr>
              <w:t>Sabouraud</w:t>
            </w:r>
            <w:proofErr w:type="spellEnd"/>
            <w:r w:rsidRPr="00F60D3C">
              <w:rPr>
                <w:sz w:val="16"/>
                <w:szCs w:val="16"/>
              </w:rPr>
              <w:t xml:space="preserve"> agar supplemented with chloramphenicol and gentamicin or c</w:t>
            </w:r>
            <w:r w:rsidR="00E432A6" w:rsidRPr="00F60D3C">
              <w:rPr>
                <w:sz w:val="16"/>
                <w:szCs w:val="16"/>
              </w:rPr>
              <w:t>hromogenic agar</w:t>
            </w:r>
            <w:r w:rsidR="009843BD" w:rsidRPr="00F60D3C">
              <w:rPr>
                <w:sz w:val="16"/>
                <w:szCs w:val="16"/>
              </w:rPr>
              <w:fldChar w:fldCharType="begin" w:fldLock="1">
                <w:fldData xml:space="preserve">PFJlZm1hbj48Q2l0ZT48QXV0aG9yPk11cnJheTwvQXV0aG9yPjxZZWFyPjIwMDU8L1llYXI+PFJl
Y051bT4zODExMjwvUmVjTnVtPjxJRFRleHQ+VXNlIG9mIGNocm9tb2dlbmljIG1lZGl1bSBpbiB0
aGUgaXNvbGF0aW9uIG9mIHllYXN0cyBmcm9tIGNsaW5pY2FsIHNwZWNpbWVuczwvSURUZXh0PjxN
REwgUmVmX1R5cGU9IkpvdXJuYWwiPjxSZWZfVHlwZT5Kb3VybmFsPC9SZWZfVHlwZT48UmVmX0lE
PjM4MTEyPC9SZWZfSUQ+PFRpdGxlX1ByaW1hcnk+VXNlIG9mIGNocm9tb2dlbmljIG1lZGl1bSBp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YXJ5PjxLZXl3b3Jkcz5hcnRpY2xlPC9LZXl3b3Jkcz48S2V5d29yZHM+QiAyMDwvS2V5d29yZHM+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</w:fldData>
              </w:fldChar>
            </w:r>
            <w:r w:rsidR="00830ECB" w:rsidRPr="00F60D3C">
              <w:rPr>
                <w:sz w:val="16"/>
                <w:szCs w:val="16"/>
              </w:rPr>
              <w:instrText xml:space="preserve"> ADDIN REFMGR.CITE </w:instrText>
            </w:r>
            <w:r w:rsidR="00830ECB" w:rsidRPr="00F60D3C">
              <w:rPr>
                <w:sz w:val="16"/>
                <w:szCs w:val="16"/>
              </w:rPr>
              <w:fldChar w:fldCharType="begin" w:fldLock="1">
                <w:fldData xml:space="preserve">PFJlZm1hbj48Q2l0ZT48QXV0aG9yPk11cnJheTwvQXV0aG9yPjxZZWFyPjIwMDU8L1llYXI+PFJl
Y051bT4zODExMjwvUmVjTnVtPjxJRFRleHQ+VXNlIG9mIGNocm9tb2dlbmljIG1lZGl1bSBpbiB0
aGUgaXNvbGF0aW9uIG9mIHllYXN0cyBmcm9tIGNsaW5pY2FsIHNwZWNpbWVuczwvSURUZXh0PjxN
REwgUmVmX1R5cGU9IkpvdXJuYWwiPjxSZWZfVHlwZT5Kb3VybmFsPC9SZWZfVHlwZT48UmVmX0lE
PjM4MTEyPC9SZWZfSUQ+PFRpdGxlX1ByaW1hcnk+VXNlIG9mIGNocm9tb2dlbmljIG1lZGl1bSBp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YXJ5PjxLZXl3b3Jkcz5hcnRpY2xlPC9LZXl3b3Jkcz48S2V5d29yZHM+QiAyMDwvS2V5d29yZHM+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</w:fldData>
              </w:fldChar>
            </w:r>
            <w:r w:rsidR="00830ECB" w:rsidRPr="00F60D3C">
              <w:rPr>
                <w:sz w:val="16"/>
                <w:szCs w:val="16"/>
              </w:rPr>
              <w:instrText xml:space="preserve"> ADDIN EN.CITE.DATA </w:instrText>
            </w:r>
            <w:r w:rsidR="00830ECB" w:rsidRPr="00F60D3C">
              <w:rPr>
                <w:sz w:val="16"/>
                <w:szCs w:val="16"/>
              </w:rPr>
            </w:r>
            <w:r w:rsidR="00830ECB" w:rsidRPr="00F60D3C">
              <w:rPr>
                <w:sz w:val="16"/>
                <w:szCs w:val="16"/>
              </w:rPr>
              <w:fldChar w:fldCharType="end"/>
            </w:r>
            <w:r w:rsidR="009843BD" w:rsidRPr="00F60D3C">
              <w:rPr>
                <w:sz w:val="16"/>
                <w:szCs w:val="16"/>
              </w:rPr>
            </w:r>
            <w:r w:rsidR="009843BD" w:rsidRPr="00F60D3C">
              <w:rPr>
                <w:sz w:val="16"/>
                <w:szCs w:val="16"/>
              </w:rPr>
              <w:fldChar w:fldCharType="separate"/>
            </w:r>
            <w:r w:rsidR="00DA404E" w:rsidRPr="00F60D3C">
              <w:rPr>
                <w:noProof/>
                <w:sz w:val="16"/>
                <w:szCs w:val="16"/>
                <w:vertAlign w:val="superscript"/>
              </w:rPr>
              <w:t>58,59</w:t>
            </w:r>
            <w:r w:rsidR="009843BD" w:rsidRPr="00F60D3C">
              <w:rPr>
                <w:sz w:val="16"/>
                <w:szCs w:val="16"/>
              </w:rPr>
              <w:fldChar w:fldCharType="end"/>
            </w:r>
          </w:p>
        </w:tc>
        <w:tc>
          <w:tcPr>
            <w:tcW w:w="847" w:type="dxa"/>
            <w:tcBorders>
              <w:top w:val="single" w:sz="4" w:space="0" w:color="auto"/>
              <w:left w:val="single" w:sz="8" w:space="0" w:color="auto"/>
              <w:bottom w:val="single" w:sz="4" w:space="0" w:color="auto"/>
              <w:right w:val="single" w:sz="8" w:space="0" w:color="auto"/>
            </w:tcBorders>
          </w:tcPr>
          <w:p w:rsidR="001E1C6E" w:rsidRPr="00F60D3C" w:rsidRDefault="001E1C6E" w:rsidP="00A42B56">
            <w:pPr>
              <w:pStyle w:val="PHEbodytextTable"/>
              <w:rPr>
                <w:rFonts w:cs="Arial"/>
                <w:sz w:val="16"/>
                <w:szCs w:val="16"/>
              </w:rPr>
            </w:pPr>
            <w:r w:rsidRPr="00F60D3C">
              <w:rPr>
                <w:rFonts w:cs="Arial"/>
                <w:sz w:val="16"/>
                <w:szCs w:val="16"/>
              </w:rPr>
              <w:t>28-30</w:t>
            </w:r>
          </w:p>
        </w:tc>
        <w:tc>
          <w:tcPr>
            <w:tcW w:w="840" w:type="dxa"/>
            <w:tcBorders>
              <w:top w:val="single" w:sz="4" w:space="0" w:color="auto"/>
              <w:left w:val="single" w:sz="8" w:space="0" w:color="auto"/>
              <w:bottom w:val="single" w:sz="4" w:space="0" w:color="auto"/>
              <w:right w:val="single" w:sz="8" w:space="0" w:color="auto"/>
            </w:tcBorders>
          </w:tcPr>
          <w:p w:rsidR="001E1C6E" w:rsidRPr="00F60D3C" w:rsidRDefault="001E1C6E" w:rsidP="00A42B56">
            <w:pPr>
              <w:pStyle w:val="PHEbodytextTable"/>
              <w:rPr>
                <w:rFonts w:cs="Arial"/>
                <w:sz w:val="16"/>
                <w:szCs w:val="16"/>
              </w:rPr>
            </w:pPr>
            <w:r w:rsidRPr="00F60D3C">
              <w:rPr>
                <w:rFonts w:cs="Arial"/>
                <w:sz w:val="16"/>
                <w:szCs w:val="16"/>
              </w:rPr>
              <w:t>Air</w:t>
            </w:r>
          </w:p>
        </w:tc>
        <w:tc>
          <w:tcPr>
            <w:tcW w:w="841" w:type="dxa"/>
            <w:tcBorders>
              <w:top w:val="single" w:sz="4" w:space="0" w:color="auto"/>
              <w:left w:val="single" w:sz="8" w:space="0" w:color="auto"/>
              <w:bottom w:val="single" w:sz="4" w:space="0" w:color="auto"/>
              <w:right w:val="single" w:sz="8" w:space="0" w:color="auto"/>
            </w:tcBorders>
          </w:tcPr>
          <w:p w:rsidR="001E1C6E" w:rsidRPr="00F60D3C" w:rsidRDefault="001E1C6E" w:rsidP="00A42B56">
            <w:pPr>
              <w:pStyle w:val="PHEbodytextTable"/>
              <w:rPr>
                <w:rFonts w:cs="Arial"/>
                <w:sz w:val="16"/>
                <w:szCs w:val="16"/>
              </w:rPr>
            </w:pPr>
            <w:r w:rsidRPr="00F60D3C">
              <w:rPr>
                <w:rFonts w:cs="Arial"/>
                <w:sz w:val="16"/>
                <w:szCs w:val="16"/>
              </w:rPr>
              <w:t>Up to 7d</w:t>
            </w:r>
          </w:p>
        </w:tc>
        <w:tc>
          <w:tcPr>
            <w:tcW w:w="1097" w:type="dxa"/>
            <w:tcBorders>
              <w:left w:val="single" w:sz="8" w:space="0" w:color="auto"/>
              <w:bottom w:val="single" w:sz="4" w:space="0" w:color="auto"/>
              <w:right w:val="single" w:sz="8" w:space="0" w:color="auto"/>
            </w:tcBorders>
          </w:tcPr>
          <w:p w:rsidR="001E1C6E" w:rsidRPr="00F60D3C" w:rsidRDefault="001E1C6E" w:rsidP="00A42B56">
            <w:pPr>
              <w:pStyle w:val="PHEbodytextTable"/>
              <w:rPr>
                <w:rFonts w:cs="Arial"/>
                <w:sz w:val="16"/>
                <w:szCs w:val="16"/>
              </w:rPr>
            </w:pPr>
            <w:r w:rsidRPr="00F60D3C">
              <w:rPr>
                <w:rFonts w:cs="Arial"/>
                <w:sz w:val="16"/>
                <w:szCs w:val="16"/>
              </w:rPr>
              <w:t>2d and at 5d</w:t>
            </w:r>
          </w:p>
        </w:tc>
        <w:tc>
          <w:tcPr>
            <w:tcW w:w="1815" w:type="dxa"/>
            <w:tcBorders>
              <w:left w:val="single" w:sz="8" w:space="0" w:color="auto"/>
              <w:bottom w:val="single" w:sz="4" w:space="0" w:color="auto"/>
              <w:right w:val="single" w:sz="4" w:space="0" w:color="auto"/>
            </w:tcBorders>
          </w:tcPr>
          <w:p w:rsidR="001E1C6E" w:rsidRPr="00F60D3C" w:rsidRDefault="00735E3B" w:rsidP="00A42B56">
            <w:pPr>
              <w:pStyle w:val="PHEbodytextTable"/>
              <w:rPr>
                <w:rFonts w:cs="Arial"/>
                <w:sz w:val="16"/>
                <w:szCs w:val="16"/>
              </w:rPr>
            </w:pPr>
            <w:r w:rsidRPr="00F60D3C">
              <w:rPr>
                <w:rFonts w:cs="Arial"/>
                <w:sz w:val="16"/>
                <w:szCs w:val="16"/>
              </w:rPr>
              <w:t>Yeasts**</w:t>
            </w:r>
          </w:p>
          <w:p w:rsidR="001E1C6E" w:rsidRPr="00F60D3C" w:rsidRDefault="001E1C6E" w:rsidP="00A42B56">
            <w:pPr>
              <w:pStyle w:val="PHEbodytextTable"/>
              <w:rPr>
                <w:rFonts w:cs="Arial"/>
                <w:sz w:val="16"/>
                <w:szCs w:val="16"/>
              </w:rPr>
            </w:pPr>
          </w:p>
        </w:tc>
      </w:tr>
      <w:tr w:rsidR="001E1C6E" w:rsidRPr="00F60D3C" w:rsidTr="003A69B8">
        <w:trPr>
          <w:trHeight w:val="438"/>
          <w:jc w:val="center"/>
        </w:trPr>
        <w:tc>
          <w:tcPr>
            <w:tcW w:w="1411" w:type="dxa"/>
            <w:tcBorders>
              <w:left w:val="single" w:sz="4" w:space="0" w:color="auto"/>
              <w:bottom w:val="single" w:sz="4" w:space="0" w:color="auto"/>
              <w:right w:val="single" w:sz="8" w:space="0" w:color="auto"/>
            </w:tcBorders>
          </w:tcPr>
          <w:p w:rsidR="001E1C6E" w:rsidRPr="00F60D3C" w:rsidRDefault="001E1C6E" w:rsidP="001E1C6E">
            <w:pPr>
              <w:pStyle w:val="PHEbodytextTable"/>
              <w:jc w:val="both"/>
              <w:rPr>
                <w:b/>
                <w:sz w:val="16"/>
                <w:szCs w:val="16"/>
              </w:rPr>
            </w:pPr>
            <w:r w:rsidRPr="00F60D3C">
              <w:rPr>
                <w:b/>
                <w:sz w:val="16"/>
                <w:szCs w:val="16"/>
              </w:rPr>
              <w:t>Cannula-related bacteraemia</w:t>
            </w:r>
          </w:p>
          <w:p w:rsidR="001E1C6E" w:rsidRPr="00F60D3C" w:rsidRDefault="001E1C6E" w:rsidP="001E1C6E">
            <w:pPr>
              <w:pStyle w:val="PHEbodytextTable"/>
              <w:jc w:val="both"/>
              <w:rPr>
                <w:sz w:val="16"/>
                <w:szCs w:val="16"/>
              </w:rPr>
            </w:pPr>
            <w:r w:rsidRPr="00F60D3C">
              <w:rPr>
                <w:b/>
                <w:sz w:val="16"/>
                <w:szCs w:val="16"/>
              </w:rPr>
              <w:t>Cannula-related infection</w:t>
            </w:r>
          </w:p>
        </w:tc>
        <w:tc>
          <w:tcPr>
            <w:tcW w:w="1119" w:type="dxa"/>
            <w:tcBorders>
              <w:left w:val="single" w:sz="8" w:space="0" w:color="auto"/>
              <w:bottom w:val="single" w:sz="4" w:space="0" w:color="auto"/>
              <w:right w:val="single" w:sz="8" w:space="0" w:color="auto"/>
            </w:tcBorders>
          </w:tcPr>
          <w:p w:rsidR="001E1C6E" w:rsidRPr="00F60D3C" w:rsidRDefault="00773039" w:rsidP="00DA404E">
            <w:pPr>
              <w:pStyle w:val="PHEbodytextTable"/>
              <w:rPr>
                <w:sz w:val="16"/>
                <w:szCs w:val="16"/>
              </w:rPr>
            </w:pPr>
            <w:r w:rsidRPr="00F60D3C">
              <w:rPr>
                <w:sz w:val="16"/>
                <w:szCs w:val="16"/>
              </w:rPr>
              <w:t>P</w:t>
            </w:r>
            <w:r w:rsidR="001E1C6E" w:rsidRPr="00F60D3C">
              <w:rPr>
                <w:sz w:val="16"/>
                <w:szCs w:val="16"/>
              </w:rPr>
              <w:t>eripheral IV line tips (after there is a positive blood culture in the 7 days before or after the day the line tip is sent)</w:t>
            </w:r>
            <w:r w:rsidR="009843BD" w:rsidRPr="00F60D3C">
              <w:rPr>
                <w:sz w:val="16"/>
                <w:szCs w:val="16"/>
              </w:rPr>
              <w:fldChar w:fldCharType="begin" w:fldLock="1">
                <w:fldData xml:space="preserve">PFJlZm1hbj48Q2l0ZT48QXV0aG9yPlBlcmV6LVBhcnJhPC9BdXRob3I+PFllYXI+MjAxMTwvWWVh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</w:fldData>
              </w:fldChar>
            </w:r>
            <w:r w:rsidR="00830ECB" w:rsidRPr="00F60D3C">
              <w:rPr>
                <w:sz w:val="16"/>
                <w:szCs w:val="16"/>
              </w:rPr>
              <w:instrText xml:space="preserve"> ADDIN REFMGR.CITE </w:instrText>
            </w:r>
            <w:r w:rsidR="00830ECB" w:rsidRPr="00F60D3C">
              <w:rPr>
                <w:sz w:val="16"/>
                <w:szCs w:val="16"/>
              </w:rPr>
              <w:fldChar w:fldCharType="begin" w:fldLock="1">
                <w:fldData xml:space="preserve">PFJlZm1hbj48Q2l0ZT48QXV0aG9yPlBlcmV6LVBhcnJhPC9BdXRob3I+PFllYXI+MjAxMTwvWWVh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</w:fldData>
              </w:fldChar>
            </w:r>
            <w:r w:rsidR="00830ECB" w:rsidRPr="00F60D3C">
              <w:rPr>
                <w:sz w:val="16"/>
                <w:szCs w:val="16"/>
              </w:rPr>
              <w:instrText xml:space="preserve"> ADDIN EN.CITE.DATA </w:instrText>
            </w:r>
            <w:r w:rsidR="00830ECB" w:rsidRPr="00F60D3C">
              <w:rPr>
                <w:sz w:val="16"/>
                <w:szCs w:val="16"/>
              </w:rPr>
            </w:r>
            <w:r w:rsidR="00830ECB" w:rsidRPr="00F60D3C">
              <w:rPr>
                <w:sz w:val="16"/>
                <w:szCs w:val="16"/>
              </w:rPr>
              <w:fldChar w:fldCharType="end"/>
            </w:r>
            <w:r w:rsidR="009843BD" w:rsidRPr="00F60D3C">
              <w:rPr>
                <w:sz w:val="16"/>
                <w:szCs w:val="16"/>
              </w:rPr>
            </w:r>
            <w:r w:rsidR="009843BD" w:rsidRPr="00F60D3C">
              <w:rPr>
                <w:sz w:val="16"/>
                <w:szCs w:val="16"/>
              </w:rPr>
              <w:fldChar w:fldCharType="separate"/>
            </w:r>
            <w:r w:rsidR="00DA404E" w:rsidRPr="00F60D3C">
              <w:rPr>
                <w:noProof/>
                <w:sz w:val="16"/>
                <w:szCs w:val="16"/>
                <w:vertAlign w:val="superscript"/>
              </w:rPr>
              <w:t>10,60</w:t>
            </w:r>
            <w:r w:rsidR="009843BD" w:rsidRPr="00F60D3C">
              <w:rPr>
                <w:sz w:val="16"/>
                <w:szCs w:val="16"/>
              </w:rPr>
              <w:fldChar w:fldCharType="end"/>
            </w:r>
          </w:p>
        </w:tc>
        <w:tc>
          <w:tcPr>
            <w:tcW w:w="1669" w:type="dxa"/>
            <w:tcBorders>
              <w:top w:val="single" w:sz="4" w:space="0" w:color="auto"/>
              <w:left w:val="single" w:sz="8" w:space="0" w:color="auto"/>
              <w:right w:val="single" w:sz="8" w:space="0" w:color="auto"/>
            </w:tcBorders>
            <w:vAlign w:val="center"/>
          </w:tcPr>
          <w:p w:rsidR="001E1C6E" w:rsidRPr="00F60D3C" w:rsidRDefault="001E1C6E" w:rsidP="003A69B8">
            <w:pPr>
              <w:pStyle w:val="PHEbodytextTable"/>
              <w:rPr>
                <w:sz w:val="16"/>
                <w:szCs w:val="16"/>
              </w:rPr>
            </w:pPr>
            <w:r w:rsidRPr="00F60D3C">
              <w:rPr>
                <w:sz w:val="16"/>
                <w:szCs w:val="16"/>
              </w:rPr>
              <w:t>Blood agar</w:t>
            </w:r>
          </w:p>
        </w:tc>
        <w:tc>
          <w:tcPr>
            <w:tcW w:w="847" w:type="dxa"/>
            <w:tcBorders>
              <w:top w:val="single" w:sz="4" w:space="0" w:color="auto"/>
              <w:left w:val="single" w:sz="8" w:space="0" w:color="auto"/>
              <w:right w:val="single" w:sz="8" w:space="0" w:color="auto"/>
            </w:tcBorders>
            <w:vAlign w:val="center"/>
          </w:tcPr>
          <w:p w:rsidR="001E1C6E" w:rsidRPr="00F60D3C" w:rsidRDefault="001E1C6E" w:rsidP="003A69B8">
            <w:pPr>
              <w:pStyle w:val="PHEbodytextTable"/>
              <w:rPr>
                <w:sz w:val="16"/>
                <w:szCs w:val="16"/>
              </w:rPr>
            </w:pPr>
            <w:r w:rsidRPr="00F60D3C">
              <w:rPr>
                <w:sz w:val="16"/>
                <w:szCs w:val="16"/>
              </w:rPr>
              <w:t>35-37</w:t>
            </w:r>
          </w:p>
        </w:tc>
        <w:tc>
          <w:tcPr>
            <w:tcW w:w="840" w:type="dxa"/>
            <w:tcBorders>
              <w:top w:val="single" w:sz="4" w:space="0" w:color="auto"/>
              <w:left w:val="single" w:sz="8" w:space="0" w:color="auto"/>
              <w:right w:val="single" w:sz="8" w:space="0" w:color="auto"/>
            </w:tcBorders>
            <w:vAlign w:val="center"/>
          </w:tcPr>
          <w:p w:rsidR="001E1C6E" w:rsidRPr="00F60D3C" w:rsidRDefault="001E1C6E" w:rsidP="003A69B8">
            <w:pPr>
              <w:pStyle w:val="PHEbodytextTable"/>
              <w:rPr>
                <w:sz w:val="16"/>
                <w:szCs w:val="16"/>
              </w:rPr>
            </w:pPr>
            <w:r w:rsidRPr="00F60D3C">
              <w:rPr>
                <w:sz w:val="16"/>
                <w:szCs w:val="16"/>
              </w:rPr>
              <w:t>5-10% CO</w:t>
            </w:r>
            <w:r w:rsidRPr="00F60D3C">
              <w:rPr>
                <w:sz w:val="16"/>
                <w:szCs w:val="16"/>
                <w:vertAlign w:val="subscript"/>
              </w:rPr>
              <w:t>2</w:t>
            </w:r>
          </w:p>
        </w:tc>
        <w:tc>
          <w:tcPr>
            <w:tcW w:w="841" w:type="dxa"/>
            <w:tcBorders>
              <w:top w:val="single" w:sz="4" w:space="0" w:color="auto"/>
              <w:left w:val="single" w:sz="8" w:space="0" w:color="auto"/>
              <w:right w:val="single" w:sz="8" w:space="0" w:color="auto"/>
            </w:tcBorders>
            <w:vAlign w:val="center"/>
          </w:tcPr>
          <w:p w:rsidR="001E1C6E" w:rsidRPr="00F60D3C" w:rsidRDefault="001E1C6E" w:rsidP="003A69B8">
            <w:pPr>
              <w:pStyle w:val="PHEbodytextTable"/>
              <w:rPr>
                <w:sz w:val="16"/>
                <w:szCs w:val="16"/>
              </w:rPr>
            </w:pPr>
            <w:r w:rsidRPr="00F60D3C">
              <w:rPr>
                <w:sz w:val="16"/>
                <w:szCs w:val="16"/>
              </w:rPr>
              <w:t>24-48hr</w:t>
            </w:r>
          </w:p>
        </w:tc>
        <w:tc>
          <w:tcPr>
            <w:tcW w:w="1097" w:type="dxa"/>
            <w:tcBorders>
              <w:top w:val="single" w:sz="4" w:space="0" w:color="auto"/>
              <w:left w:val="single" w:sz="8" w:space="0" w:color="auto"/>
              <w:right w:val="single" w:sz="8" w:space="0" w:color="auto"/>
            </w:tcBorders>
            <w:vAlign w:val="center"/>
          </w:tcPr>
          <w:p w:rsidR="001E1C6E" w:rsidRPr="00F60D3C" w:rsidRDefault="001E1C6E" w:rsidP="003A69B8">
            <w:pPr>
              <w:pStyle w:val="PHEbodytextTable"/>
              <w:rPr>
                <w:sz w:val="16"/>
                <w:szCs w:val="16"/>
              </w:rPr>
            </w:pPr>
            <w:r w:rsidRPr="00F60D3C">
              <w:rPr>
                <w:sz w:val="16"/>
                <w:szCs w:val="16"/>
              </w:rPr>
              <w:t xml:space="preserve">Daily </w:t>
            </w:r>
          </w:p>
        </w:tc>
        <w:tc>
          <w:tcPr>
            <w:tcW w:w="1815" w:type="dxa"/>
            <w:tcBorders>
              <w:top w:val="single" w:sz="4" w:space="0" w:color="auto"/>
              <w:left w:val="single" w:sz="8" w:space="0" w:color="auto"/>
              <w:right w:val="single" w:sz="4" w:space="0" w:color="auto"/>
            </w:tcBorders>
          </w:tcPr>
          <w:p w:rsidR="001E1C6E" w:rsidRPr="00F60D3C" w:rsidRDefault="001E1C6E" w:rsidP="00E603A7">
            <w:pPr>
              <w:pStyle w:val="PHEbodytextTable"/>
              <w:rPr>
                <w:sz w:val="16"/>
                <w:szCs w:val="16"/>
              </w:rPr>
            </w:pPr>
            <w:r w:rsidRPr="00F60D3C">
              <w:rPr>
                <w:sz w:val="16"/>
                <w:szCs w:val="16"/>
              </w:rPr>
              <w:t>Coagulase negative staphylococci</w:t>
            </w:r>
          </w:p>
          <w:p w:rsidR="001E1C6E" w:rsidRPr="00F60D3C" w:rsidRDefault="001E1C6E" w:rsidP="00E603A7">
            <w:pPr>
              <w:pStyle w:val="PHEbodytextTable"/>
              <w:rPr>
                <w:i/>
                <w:sz w:val="16"/>
                <w:szCs w:val="16"/>
              </w:rPr>
            </w:pPr>
            <w:r w:rsidRPr="00F60D3C">
              <w:rPr>
                <w:i/>
                <w:sz w:val="16"/>
                <w:szCs w:val="16"/>
              </w:rPr>
              <w:t xml:space="preserve">S. aureus </w:t>
            </w:r>
            <w:r w:rsidRPr="00F60D3C">
              <w:rPr>
                <w:sz w:val="16"/>
                <w:szCs w:val="16"/>
              </w:rPr>
              <w:t>including MRSA*</w:t>
            </w:r>
          </w:p>
          <w:p w:rsidR="001E1C6E" w:rsidRPr="00F60D3C" w:rsidRDefault="001E1C6E" w:rsidP="00E603A7">
            <w:pPr>
              <w:pStyle w:val="PHEbodytextTable"/>
              <w:rPr>
                <w:sz w:val="16"/>
                <w:szCs w:val="16"/>
              </w:rPr>
            </w:pPr>
            <w:r w:rsidRPr="00F60D3C">
              <w:rPr>
                <w:i/>
                <w:sz w:val="16"/>
                <w:szCs w:val="16"/>
              </w:rPr>
              <w:t>Corynebacterium</w:t>
            </w:r>
            <w:r w:rsidRPr="00F60D3C">
              <w:rPr>
                <w:sz w:val="16"/>
                <w:szCs w:val="16"/>
              </w:rPr>
              <w:t xml:space="preserve"> species</w:t>
            </w:r>
          </w:p>
          <w:p w:rsidR="001E1C6E" w:rsidRPr="00F60D3C" w:rsidRDefault="001E1C6E" w:rsidP="00E603A7">
            <w:pPr>
              <w:pStyle w:val="PHEbodytextTable"/>
              <w:rPr>
                <w:sz w:val="16"/>
                <w:szCs w:val="16"/>
              </w:rPr>
            </w:pPr>
            <w:proofErr w:type="spellStart"/>
            <w:r w:rsidRPr="00F60D3C">
              <w:rPr>
                <w:sz w:val="16"/>
                <w:szCs w:val="16"/>
              </w:rPr>
              <w:t>Enterobacteriaceae</w:t>
            </w:r>
            <w:proofErr w:type="spellEnd"/>
          </w:p>
          <w:p w:rsidR="001E1C6E" w:rsidRPr="00F60D3C" w:rsidRDefault="001E1C6E" w:rsidP="00E603A7">
            <w:pPr>
              <w:pStyle w:val="PHEbodytextTable"/>
              <w:rPr>
                <w:sz w:val="16"/>
                <w:szCs w:val="16"/>
              </w:rPr>
            </w:pPr>
            <w:r w:rsidRPr="00F60D3C">
              <w:rPr>
                <w:sz w:val="16"/>
                <w:szCs w:val="16"/>
              </w:rPr>
              <w:t>Enterococci</w:t>
            </w:r>
          </w:p>
          <w:p w:rsidR="001E1C6E" w:rsidRPr="00F60D3C" w:rsidRDefault="001E1C6E" w:rsidP="00E603A7">
            <w:pPr>
              <w:pStyle w:val="PHEbodytextTable"/>
              <w:rPr>
                <w:sz w:val="16"/>
                <w:szCs w:val="16"/>
              </w:rPr>
            </w:pPr>
            <w:r w:rsidRPr="00F60D3C">
              <w:rPr>
                <w:sz w:val="16"/>
                <w:szCs w:val="16"/>
              </w:rPr>
              <w:t>Pseudomonads</w:t>
            </w:r>
          </w:p>
          <w:p w:rsidR="001E1C6E" w:rsidRPr="00F60D3C" w:rsidRDefault="001E1C6E" w:rsidP="00E603A7">
            <w:pPr>
              <w:pStyle w:val="PHEbodytextTable"/>
              <w:rPr>
                <w:sz w:val="16"/>
                <w:szCs w:val="16"/>
              </w:rPr>
            </w:pPr>
            <w:r w:rsidRPr="00F60D3C">
              <w:rPr>
                <w:sz w:val="16"/>
                <w:szCs w:val="16"/>
              </w:rPr>
              <w:t>Streptococci</w:t>
            </w:r>
            <w:r w:rsidRPr="00F60D3C">
              <w:rPr>
                <w:i/>
                <w:sz w:val="16"/>
                <w:szCs w:val="16"/>
              </w:rPr>
              <w:t xml:space="preserve"> Bacillus</w:t>
            </w:r>
            <w:r w:rsidRPr="00F60D3C">
              <w:rPr>
                <w:sz w:val="16"/>
                <w:szCs w:val="16"/>
              </w:rPr>
              <w:t xml:space="preserve"> species</w:t>
            </w:r>
          </w:p>
          <w:p w:rsidR="001E1C6E" w:rsidRPr="00F60D3C" w:rsidRDefault="001E1C6E" w:rsidP="00E603A7">
            <w:pPr>
              <w:pStyle w:val="PHEbodytextTable"/>
              <w:rPr>
                <w:rFonts w:cs="Arial"/>
                <w:b/>
                <w:sz w:val="16"/>
                <w:szCs w:val="16"/>
              </w:rPr>
            </w:pPr>
            <w:r w:rsidRPr="00F60D3C">
              <w:rPr>
                <w:sz w:val="16"/>
                <w:szCs w:val="16"/>
              </w:rPr>
              <w:t>Yeasts</w:t>
            </w:r>
            <w:r w:rsidR="00735E3B" w:rsidRPr="00F60D3C">
              <w:rPr>
                <w:sz w:val="16"/>
                <w:szCs w:val="16"/>
              </w:rPr>
              <w:t>#</w:t>
            </w:r>
          </w:p>
        </w:tc>
      </w:tr>
      <w:tr w:rsidR="001E1C6E" w:rsidRPr="00F60D3C" w:rsidTr="00E432A6">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1E1C6E" w:rsidRPr="00F60D3C" w:rsidRDefault="001E1C6E" w:rsidP="00920919">
            <w:pPr>
              <w:pStyle w:val="PHEbodytextTable"/>
              <w:rPr>
                <w:sz w:val="16"/>
                <w:szCs w:val="16"/>
              </w:rPr>
            </w:pPr>
            <w:r w:rsidRPr="00F60D3C">
              <w:rPr>
                <w:sz w:val="16"/>
                <w:szCs w:val="16"/>
              </w:rPr>
              <w:t xml:space="preserve">* For more information on MRSA, refer to </w:t>
            </w:r>
            <w:hyperlink r:id="rId30" w:anchor="bacteriology" w:history="1">
              <w:r w:rsidRPr="00F60D3C">
                <w:rPr>
                  <w:rStyle w:val="PHEBodyTextHyperlinkChar"/>
                  <w:sz w:val="16"/>
                  <w:szCs w:val="16"/>
                </w:rPr>
                <w:t xml:space="preserve">B 29 - Investigation of </w:t>
              </w:r>
              <w:r w:rsidR="002E45AE" w:rsidRPr="00F60D3C">
                <w:rPr>
                  <w:rStyle w:val="PHEBodyTextHyperlinkChar"/>
                  <w:sz w:val="16"/>
                  <w:szCs w:val="16"/>
                </w:rPr>
                <w:t>s</w:t>
              </w:r>
              <w:r w:rsidRPr="00F60D3C">
                <w:rPr>
                  <w:rStyle w:val="PHEBodyTextHyperlinkChar"/>
                  <w:sz w:val="16"/>
                  <w:szCs w:val="16"/>
                </w:rPr>
                <w:t xml:space="preserve">pecimens for </w:t>
              </w:r>
              <w:r w:rsidR="002E45AE" w:rsidRPr="00F60D3C">
                <w:rPr>
                  <w:rStyle w:val="PHEBodyTextHyperlinkChar"/>
                  <w:sz w:val="16"/>
                  <w:szCs w:val="16"/>
                </w:rPr>
                <w:t>s</w:t>
              </w:r>
              <w:r w:rsidRPr="00F60D3C">
                <w:rPr>
                  <w:rStyle w:val="PHEBodyTextHyperlinkChar"/>
                  <w:sz w:val="16"/>
                  <w:szCs w:val="16"/>
                </w:rPr>
                <w:t>creening for MRSA</w:t>
              </w:r>
            </w:hyperlink>
            <w:r w:rsidRPr="00F60D3C">
              <w:rPr>
                <w:i/>
                <w:iCs/>
                <w:sz w:val="16"/>
                <w:szCs w:val="16"/>
              </w:rPr>
              <w:t>.</w:t>
            </w:r>
            <w:r w:rsidRPr="00F60D3C">
              <w:rPr>
                <w:sz w:val="16"/>
                <w:szCs w:val="16"/>
              </w:rPr>
              <w:t xml:space="preserve"> </w:t>
            </w:r>
          </w:p>
          <w:p w:rsidR="00735E3B" w:rsidRPr="00F60D3C" w:rsidRDefault="00735E3B" w:rsidP="00C97316">
            <w:pPr>
              <w:pStyle w:val="PHEbodytextTable"/>
              <w:rPr>
                <w:rFonts w:cs="Arial"/>
                <w:sz w:val="16"/>
                <w:szCs w:val="16"/>
              </w:rPr>
            </w:pPr>
            <w:r w:rsidRPr="00F60D3C">
              <w:rPr>
                <w:rFonts w:cs="Arial"/>
                <w:sz w:val="16"/>
                <w:szCs w:val="16"/>
              </w:rPr>
              <w:t xml:space="preserve">** </w:t>
            </w:r>
            <w:r w:rsidR="001E1C6E" w:rsidRPr="00F60D3C">
              <w:rPr>
                <w:rFonts w:cs="Arial"/>
                <w:sz w:val="16"/>
                <w:szCs w:val="16"/>
              </w:rPr>
              <w:t xml:space="preserve">Some yeasts can grow at much higher temperatures such as </w:t>
            </w:r>
            <w:proofErr w:type="spellStart"/>
            <w:r w:rsidR="001E1C6E" w:rsidRPr="00F60D3C">
              <w:rPr>
                <w:rFonts w:cs="Arial"/>
                <w:i/>
                <w:sz w:val="16"/>
                <w:szCs w:val="16"/>
              </w:rPr>
              <w:t>Malassezia</w:t>
            </w:r>
            <w:proofErr w:type="spellEnd"/>
            <w:r w:rsidR="001E1C6E" w:rsidRPr="00F60D3C">
              <w:rPr>
                <w:rFonts w:cs="Arial"/>
                <w:sz w:val="16"/>
                <w:szCs w:val="16"/>
              </w:rPr>
              <w:t xml:space="preserve"> species which grow strictly at 30-35°C and not outside this range</w:t>
            </w:r>
            <w:r w:rsidR="009843BD" w:rsidRPr="00F60D3C">
              <w:rPr>
                <w:rFonts w:cs="Arial"/>
                <w:sz w:val="16"/>
                <w:szCs w:val="16"/>
              </w:rPr>
              <w:fldChar w:fldCharType="begin" w:fldLock="1"/>
            </w:r>
            <w:r w:rsidR="00830ECB" w:rsidRPr="00F60D3C">
              <w:rPr>
                <w:rFonts w:cs="Arial"/>
                <w:sz w:val="16"/>
                <w:szCs w:val="16"/>
              </w:rPr>
              <w:instrText xml:space="preserve"> ADDIN REFMGR.CITE &lt;Refman&gt;&lt;Cite&gt;&lt;Author&gt;Kurtzman&lt;/Author&gt;&lt;Year&gt;2011&lt;/Year&gt;&lt;RecNum&gt;38111&lt;/RecNum&gt;&lt;IDText&gt;Methods for isolation, phenotypic characterization and maintenance of yeasts.&lt;/IDText&gt;&lt;MDL Ref_Type="Book Chapter"&gt;&lt;Ref_Type&gt;Book Chapter&lt;/Ref_Type&gt;&lt;Ref_ID&gt;38111&lt;/Ref_ID&gt;&lt;Title_Primary&gt;Methods for isolation, phenotypic characterization and maintenance of yeasts.&lt;/Title_Primary&gt;&lt;Authors_Primary&gt;Kurtzman,C.P.&lt;/Authors_Primary&gt;&lt;Authors_Primary&gt;Fell,J.W.&lt;/Authors_Primary&gt;&lt;Authors_Primary&gt;Boekout,T.&lt;/Authors_Primary&gt;&lt;Authors_Primary&gt;Robert,V.&lt;/Authors_Primary&gt;&lt;Date_Primary&gt;2011&lt;/Date_Primary&gt;&lt;Keywords&gt;B 20&lt;/Keywords&gt;&lt;Keywords&gt;methods&lt;/Keywords&gt;&lt;Keywords&gt;Yeasts&lt;/Keywords&gt;&lt;Reprint&gt;In File&lt;/Reprint&gt;&lt;Start_Page&gt;87&lt;/Start_Page&gt;&lt;End_Page&gt;110&lt;/End_Page&gt;&lt;Volume&gt;5&lt;/Volume&gt;&lt;Title_Secondary&gt;The yeasts, a taxonomic study&lt;/Title_Secondary&gt;&lt;Issue&gt;7&lt;/Issue&gt;&lt;Publisher&gt;Elsevier, Amsterdam&lt;/Publisher&gt;&lt;ZZ_WorkformID&gt;3&lt;/ZZ_WorkformID&gt;&lt;/MDL&gt;&lt;/Cite&gt;&lt;/Refman&gt;</w:instrText>
            </w:r>
            <w:r w:rsidR="009843BD" w:rsidRPr="00F60D3C">
              <w:rPr>
                <w:rFonts w:cs="Arial"/>
                <w:sz w:val="16"/>
                <w:szCs w:val="16"/>
              </w:rPr>
              <w:fldChar w:fldCharType="separate"/>
            </w:r>
            <w:r w:rsidR="00DA404E" w:rsidRPr="00F60D3C">
              <w:rPr>
                <w:rFonts w:cs="Arial"/>
                <w:noProof/>
                <w:sz w:val="16"/>
                <w:szCs w:val="16"/>
                <w:vertAlign w:val="superscript"/>
              </w:rPr>
              <w:t>61</w:t>
            </w:r>
            <w:r w:rsidR="009843BD" w:rsidRPr="00F60D3C">
              <w:rPr>
                <w:rFonts w:cs="Arial"/>
                <w:sz w:val="16"/>
                <w:szCs w:val="16"/>
              </w:rPr>
              <w:fldChar w:fldCharType="end"/>
            </w:r>
            <w:r w:rsidRPr="00F60D3C">
              <w:rPr>
                <w:rFonts w:cs="Arial"/>
                <w:sz w:val="16"/>
                <w:szCs w:val="16"/>
              </w:rPr>
              <w:t xml:space="preserve"> .</w:t>
            </w:r>
          </w:p>
          <w:p w:rsidR="00735E3B" w:rsidRPr="00F60D3C" w:rsidRDefault="00735E3B" w:rsidP="00C97316">
            <w:pPr>
              <w:pStyle w:val="PHEbodytextTable"/>
              <w:rPr>
                <w:rFonts w:cs="Arial"/>
                <w:sz w:val="16"/>
                <w:szCs w:val="16"/>
              </w:rPr>
            </w:pPr>
            <w:r w:rsidRPr="00F60D3C">
              <w:rPr>
                <w:rFonts w:cs="Arial"/>
                <w:sz w:val="16"/>
                <w:szCs w:val="16"/>
              </w:rPr>
              <w:t xml:space="preserve"># Any </w:t>
            </w:r>
            <w:proofErr w:type="spellStart"/>
            <w:r w:rsidRPr="00F60D3C">
              <w:rPr>
                <w:rFonts w:cs="Arial"/>
                <w:sz w:val="16"/>
                <w:szCs w:val="16"/>
              </w:rPr>
              <w:t>cfu</w:t>
            </w:r>
            <w:proofErr w:type="spellEnd"/>
            <w:r w:rsidRPr="00F60D3C">
              <w:rPr>
                <w:rFonts w:cs="Arial"/>
                <w:sz w:val="16"/>
                <w:szCs w:val="16"/>
              </w:rPr>
              <w:t xml:space="preserve"> growth of yeasts is considered significant and should be reported.</w:t>
            </w:r>
          </w:p>
          <w:p w:rsidR="001E1C6E" w:rsidRPr="00F60D3C" w:rsidRDefault="001E1C6E" w:rsidP="00590BB4">
            <w:pPr>
              <w:pStyle w:val="PHEbodytextTable"/>
              <w:rPr>
                <w:sz w:val="16"/>
                <w:szCs w:val="16"/>
              </w:rPr>
            </w:pPr>
            <w:r w:rsidRPr="00F60D3C">
              <w:rPr>
                <w:sz w:val="16"/>
                <w:szCs w:val="16"/>
              </w:rPr>
              <w:lastRenderedPageBreak/>
              <w:t>‡ For appearance of relevant target organisms, refer to individual SMIs for organism identification.</w:t>
            </w:r>
          </w:p>
          <w:p w:rsidR="00773039" w:rsidRPr="00F60D3C" w:rsidRDefault="00773039" w:rsidP="00590BB4">
            <w:pPr>
              <w:pStyle w:val="PHEbodytextTable"/>
              <w:rPr>
                <w:sz w:val="16"/>
                <w:szCs w:val="16"/>
              </w:rPr>
            </w:pPr>
            <w:r w:rsidRPr="00F60D3C">
              <w:rPr>
                <w:b/>
                <w:sz w:val="16"/>
                <w:szCs w:val="16"/>
              </w:rPr>
              <w:t>Note:</w:t>
            </w:r>
            <w:r w:rsidRPr="00F60D3C">
              <w:rPr>
                <w:sz w:val="16"/>
                <w:szCs w:val="16"/>
              </w:rPr>
              <w:t xml:space="preserve"> If automated monitoring systems are used, refer to local protocols and manufacturer’s recommendations. These should be checked continuously f</w:t>
            </w:r>
            <w:r w:rsidR="00E432A6" w:rsidRPr="00F60D3C">
              <w:rPr>
                <w:sz w:val="16"/>
                <w:szCs w:val="16"/>
              </w:rPr>
              <w:t xml:space="preserve">or bottles that flag positive. </w:t>
            </w:r>
            <w:r w:rsidRPr="00F60D3C">
              <w:rPr>
                <w:sz w:val="16"/>
                <w:szCs w:val="16"/>
              </w:rPr>
              <w:t>A blood agar plate should be set up for all bottles that are flagged positive to check for contamination.</w:t>
            </w:r>
          </w:p>
        </w:tc>
      </w:tr>
    </w:tbl>
    <w:p w:rsidR="00940192" w:rsidRPr="0000102E" w:rsidRDefault="00940192" w:rsidP="00940192">
      <w:pPr>
        <w:pStyle w:val="PHEBodytext"/>
      </w:pPr>
      <w:bookmarkStart w:id="59" w:name="_Toc156896245"/>
      <w:bookmarkStart w:id="60" w:name="_Toc157500780"/>
      <w:r w:rsidRPr="0000102E">
        <w:lastRenderedPageBreak/>
        <w:t>Rapid test</w:t>
      </w:r>
      <w:r w:rsidR="0014056D" w:rsidRPr="0000102E">
        <w:t xml:space="preserve"> method</w:t>
      </w:r>
      <w:r w:rsidRPr="0000102E">
        <w:t>s such as MALDI-TOF MS and NAATs</w:t>
      </w:r>
      <w:r w:rsidR="0014530D" w:rsidRPr="0000102E">
        <w:t xml:space="preserve"> </w:t>
      </w:r>
      <w:r w:rsidRPr="0000102E">
        <w:t>should be performed according to manufacturers’ instructions</w:t>
      </w:r>
      <w:r w:rsidR="009843BD">
        <w:fldChar w:fldCharType="begin" w:fldLock="1">
          <w:fldData xml:space="preserve">PFJlZm1hbj48Q2l0ZT48QXV0aG9yPkNocmlzdG5lcjwvQXV0aG9yPjxZZWFyPjIwMTA8L1llYXI+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</w:fldData>
        </w:fldChar>
      </w:r>
      <w:r w:rsidR="00830ECB">
        <w:instrText xml:space="preserve"> ADDIN REFMGR.CITE </w:instrText>
      </w:r>
      <w:r w:rsidR="00830ECB">
        <w:fldChar w:fldCharType="begin" w:fldLock="1">
          <w:fldData xml:space="preserve">PFJlZm1hbj48Q2l0ZT48QXV0aG9yPkNocmlzdG5lcjwvQXV0aG9yPjxZZWFyPjIwMTA8L1llYXI+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</w:fldData>
        </w:fldChar>
      </w:r>
      <w:r w:rsidR="00830ECB">
        <w:instrText xml:space="preserve"> ADDIN EN.CITE.DATA </w:instrText>
      </w:r>
      <w:r w:rsidR="00830ECB">
        <w:fldChar w:fldCharType="end"/>
      </w:r>
      <w:r w:rsidR="009843BD">
        <w:fldChar w:fldCharType="separate"/>
      </w:r>
      <w:r w:rsidR="00DA404E" w:rsidRPr="00DA404E">
        <w:rPr>
          <w:noProof/>
          <w:vertAlign w:val="superscript"/>
        </w:rPr>
        <w:t>26-28,62,63</w:t>
      </w:r>
      <w:r w:rsidR="009843BD">
        <w:fldChar w:fldCharType="end"/>
      </w:r>
      <w:r w:rsidRPr="0000102E">
        <w:t>.</w:t>
      </w:r>
    </w:p>
    <w:p w:rsidR="00ED2CAB" w:rsidRPr="0000102E" w:rsidRDefault="00ED2CAB" w:rsidP="006B0D10">
      <w:pPr>
        <w:pStyle w:val="PHEreportHeading2BlueHighlight"/>
      </w:pPr>
      <w:r w:rsidRPr="0000102E">
        <w:t>4.6</w:t>
      </w:r>
      <w:r w:rsidRPr="0000102E">
        <w:tab/>
        <w:t>Identification</w:t>
      </w:r>
      <w:bookmarkEnd w:id="59"/>
      <w:bookmarkEnd w:id="60"/>
    </w:p>
    <w:p w:rsidR="00ED2CAB" w:rsidRPr="0000102E" w:rsidRDefault="00ED2CAB" w:rsidP="00E25EFC">
      <w:pPr>
        <w:pStyle w:val="PHEBodytext"/>
      </w:pPr>
      <w:r w:rsidRPr="0000102E">
        <w:t>Refer to individual SMIs for organism identification.</w:t>
      </w:r>
    </w:p>
    <w:p w:rsidR="00304820" w:rsidRPr="0000102E" w:rsidRDefault="00304820" w:rsidP="00304820">
      <w:pPr>
        <w:pStyle w:val="PHEreportHeading3"/>
      </w:pPr>
      <w:r w:rsidRPr="0000102E">
        <w:t>4.6.1</w:t>
      </w:r>
      <w:r w:rsidRPr="0000102E">
        <w:tab/>
        <w:t>Minimum level of identification in the laboratory</w:t>
      </w:r>
    </w:p>
    <w:tbl>
      <w:tblPr>
        <w:tblStyle w:val="TableGrid"/>
        <w:tblW w:w="9639" w:type="dxa"/>
        <w:jc w:val="center"/>
        <w:tblLook w:val="04A0" w:firstRow="1" w:lastRow="0" w:firstColumn="1" w:lastColumn="0" w:noHBand="0" w:noVBand="1"/>
      </w:tblPr>
      <w:tblGrid>
        <w:gridCol w:w="3644"/>
        <w:gridCol w:w="5995"/>
      </w:tblGrid>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1" w:anchor="identification" w:history="1">
              <w:r w:rsidR="00304820" w:rsidRPr="0000102E">
                <w:rPr>
                  <w:rStyle w:val="Hyperlink"/>
                  <w:rFonts w:cs="Arial"/>
                  <w:sz w:val="20"/>
                  <w:szCs w:val="20"/>
                </w:rPr>
                <w:sym w:font="Symbol" w:char="F061"/>
              </w:r>
              <w:r w:rsidR="00304820" w:rsidRPr="0000102E">
                <w:rPr>
                  <w:rStyle w:val="Hyperlink"/>
                  <w:rFonts w:cs="Arial"/>
                  <w:sz w:val="20"/>
                  <w:szCs w:val="20"/>
                </w:rPr>
                <w:t>-haemolytic streptococci</w:t>
              </w:r>
            </w:hyperlink>
          </w:p>
        </w:tc>
        <w:tc>
          <w:tcPr>
            <w:tcW w:w="5995" w:type="dxa"/>
          </w:tcPr>
          <w:p w:rsidR="00304820" w:rsidRPr="0000102E" w:rsidRDefault="00304820" w:rsidP="00304820">
            <w:pPr>
              <w:pStyle w:val="PHEbodytextTable"/>
              <w:rPr>
                <w:szCs w:val="20"/>
              </w:rPr>
            </w:pPr>
            <w:r w:rsidRPr="0000102E">
              <w:rPr>
                <w:szCs w:val="20"/>
              </w:rPr>
              <w:t>"</w:t>
            </w:r>
            <w:r w:rsidRPr="0000102E">
              <w:rPr>
                <w:szCs w:val="20"/>
              </w:rPr>
              <w:sym w:font="Symbol" w:char="F061"/>
            </w:r>
            <w:r w:rsidRPr="0000102E">
              <w:rPr>
                <w:szCs w:val="20"/>
              </w:rPr>
              <w:t>-haemolytic" level</w:t>
            </w:r>
          </w:p>
        </w:tc>
      </w:tr>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2" w:anchor="identification" w:history="1">
              <w:r w:rsidR="00304820" w:rsidRPr="0000102E">
                <w:rPr>
                  <w:rStyle w:val="Hyperlink"/>
                  <w:rFonts w:cs="Arial"/>
                  <w:sz w:val="20"/>
                  <w:szCs w:val="20"/>
                </w:rPr>
                <w:sym w:font="Symbol" w:char="F062"/>
              </w:r>
              <w:r w:rsidR="00304820" w:rsidRPr="0000102E">
                <w:rPr>
                  <w:rStyle w:val="Hyperlink"/>
                  <w:rFonts w:cs="Arial"/>
                  <w:sz w:val="20"/>
                  <w:szCs w:val="20"/>
                </w:rPr>
                <w:t>-haemolytic streptococci</w:t>
              </w:r>
            </w:hyperlink>
          </w:p>
        </w:tc>
        <w:tc>
          <w:tcPr>
            <w:tcW w:w="5995" w:type="dxa"/>
          </w:tcPr>
          <w:p w:rsidR="00304820" w:rsidRPr="0000102E" w:rsidRDefault="00304820" w:rsidP="00304820">
            <w:pPr>
              <w:pStyle w:val="PHEbodytextTable"/>
              <w:rPr>
                <w:szCs w:val="20"/>
              </w:rPr>
            </w:pPr>
            <w:r w:rsidRPr="0000102E">
              <w:rPr>
                <w:szCs w:val="20"/>
              </w:rPr>
              <w:t>Lancefield group level</w:t>
            </w:r>
          </w:p>
        </w:tc>
      </w:tr>
      <w:tr w:rsidR="00304820" w:rsidRPr="0000102E" w:rsidTr="00304820">
        <w:trPr>
          <w:jc w:val="center"/>
        </w:trPr>
        <w:tc>
          <w:tcPr>
            <w:tcW w:w="3644" w:type="dxa"/>
          </w:tcPr>
          <w:p w:rsidR="00304820" w:rsidRPr="0000102E" w:rsidRDefault="001F3D75" w:rsidP="006E73A8">
            <w:pPr>
              <w:pStyle w:val="PHEBodyTextHyperlink"/>
              <w:rPr>
                <w:rFonts w:cs="Arial"/>
                <w:sz w:val="20"/>
                <w:szCs w:val="20"/>
              </w:rPr>
            </w:pPr>
            <w:hyperlink r:id="rId33" w:anchor="identification" w:history="1">
              <w:r w:rsidR="00304820" w:rsidRPr="0000102E">
                <w:rPr>
                  <w:rStyle w:val="Hyperlink"/>
                  <w:rFonts w:cs="Arial"/>
                  <w:sz w:val="20"/>
                  <w:szCs w:val="20"/>
                </w:rPr>
                <w:t>Coagulase</w:t>
              </w:r>
              <w:r w:rsidR="006E73A8">
                <w:rPr>
                  <w:rStyle w:val="Hyperlink"/>
                  <w:rFonts w:cs="Arial"/>
                  <w:sz w:val="20"/>
                  <w:szCs w:val="20"/>
                </w:rPr>
                <w:t xml:space="preserve"> </w:t>
              </w:r>
              <w:r w:rsidR="00304820" w:rsidRPr="0000102E">
                <w:rPr>
                  <w:rStyle w:val="Hyperlink"/>
                  <w:rFonts w:cs="Arial"/>
                  <w:sz w:val="20"/>
                  <w:szCs w:val="20"/>
                </w:rPr>
                <w:t>negative staphylococci</w:t>
              </w:r>
            </w:hyperlink>
          </w:p>
        </w:tc>
        <w:tc>
          <w:tcPr>
            <w:tcW w:w="5995" w:type="dxa"/>
          </w:tcPr>
          <w:p w:rsidR="00304820" w:rsidRPr="0000102E" w:rsidRDefault="00400F71" w:rsidP="00304820">
            <w:pPr>
              <w:pStyle w:val="PHEbodytextTable"/>
              <w:rPr>
                <w:szCs w:val="20"/>
              </w:rPr>
            </w:pPr>
            <w:r>
              <w:rPr>
                <w:szCs w:val="20"/>
              </w:rPr>
              <w:t xml:space="preserve">"coagulase </w:t>
            </w:r>
            <w:r w:rsidR="00304820" w:rsidRPr="0000102E">
              <w:rPr>
                <w:szCs w:val="20"/>
              </w:rPr>
              <w:t>negative" level</w:t>
            </w:r>
          </w:p>
        </w:tc>
      </w:tr>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4" w:anchor="identification" w:history="1">
              <w:proofErr w:type="spellStart"/>
              <w:r w:rsidR="00304820" w:rsidRPr="0000102E">
                <w:rPr>
                  <w:rStyle w:val="Hyperlink"/>
                  <w:rFonts w:cs="Arial"/>
                  <w:sz w:val="20"/>
                  <w:szCs w:val="20"/>
                </w:rPr>
                <w:t>Coryneforms</w:t>
              </w:r>
              <w:proofErr w:type="spellEnd"/>
            </w:hyperlink>
          </w:p>
        </w:tc>
        <w:tc>
          <w:tcPr>
            <w:tcW w:w="5995" w:type="dxa"/>
          </w:tcPr>
          <w:p w:rsidR="00304820" w:rsidRPr="0000102E" w:rsidRDefault="00304820" w:rsidP="00304820">
            <w:pPr>
              <w:pStyle w:val="PHEbodytextTable"/>
              <w:rPr>
                <w:szCs w:val="20"/>
              </w:rPr>
            </w:pPr>
            <w:r w:rsidRPr="0000102E">
              <w:rPr>
                <w:szCs w:val="20"/>
              </w:rPr>
              <w:t>"</w:t>
            </w:r>
            <w:proofErr w:type="spellStart"/>
            <w:r w:rsidRPr="0000102E">
              <w:rPr>
                <w:szCs w:val="20"/>
              </w:rPr>
              <w:t>diphtheroids</w:t>
            </w:r>
            <w:proofErr w:type="spellEnd"/>
            <w:r w:rsidRPr="0000102E">
              <w:rPr>
                <w:szCs w:val="20"/>
              </w:rPr>
              <w:t>" level</w:t>
            </w:r>
          </w:p>
        </w:tc>
      </w:tr>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5" w:anchor="identification" w:history="1">
              <w:proofErr w:type="spellStart"/>
              <w:r w:rsidR="00304820" w:rsidRPr="0000102E">
                <w:rPr>
                  <w:rStyle w:val="Hyperlink"/>
                  <w:rFonts w:cs="Arial"/>
                  <w:sz w:val="20"/>
                  <w:szCs w:val="20"/>
                </w:rPr>
                <w:t>Enterobacteriaceae</w:t>
              </w:r>
              <w:proofErr w:type="spellEnd"/>
            </w:hyperlink>
          </w:p>
        </w:tc>
        <w:tc>
          <w:tcPr>
            <w:tcW w:w="5995" w:type="dxa"/>
          </w:tcPr>
          <w:p w:rsidR="00304820" w:rsidRPr="0000102E" w:rsidRDefault="00304820" w:rsidP="00304820">
            <w:pPr>
              <w:pStyle w:val="PHEbodytextTable"/>
              <w:rPr>
                <w:szCs w:val="20"/>
              </w:rPr>
            </w:pPr>
            <w:r w:rsidRPr="0000102E">
              <w:rPr>
                <w:szCs w:val="20"/>
              </w:rPr>
              <w:t>"coliforms" level</w:t>
            </w:r>
          </w:p>
        </w:tc>
      </w:tr>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6" w:anchor="identification" w:history="1">
              <w:r w:rsidR="00304820" w:rsidRPr="0000102E">
                <w:rPr>
                  <w:rStyle w:val="Hyperlink"/>
                  <w:rFonts w:cs="Arial"/>
                  <w:sz w:val="20"/>
                  <w:szCs w:val="20"/>
                </w:rPr>
                <w:t>Enterococcus</w:t>
              </w:r>
            </w:hyperlink>
          </w:p>
        </w:tc>
        <w:tc>
          <w:tcPr>
            <w:tcW w:w="5995" w:type="dxa"/>
          </w:tcPr>
          <w:p w:rsidR="00304820" w:rsidRPr="0000102E" w:rsidRDefault="00304820" w:rsidP="00304820">
            <w:pPr>
              <w:pStyle w:val="PHEbodytextTable"/>
              <w:rPr>
                <w:szCs w:val="20"/>
              </w:rPr>
            </w:pPr>
            <w:r w:rsidRPr="0000102E">
              <w:rPr>
                <w:szCs w:val="20"/>
              </w:rPr>
              <w:t>genus level</w:t>
            </w:r>
          </w:p>
        </w:tc>
      </w:tr>
      <w:tr w:rsidR="00304820" w:rsidRPr="0000102E" w:rsidTr="00304820">
        <w:trPr>
          <w:jc w:val="center"/>
        </w:trPr>
        <w:tc>
          <w:tcPr>
            <w:tcW w:w="3644" w:type="dxa"/>
          </w:tcPr>
          <w:p w:rsidR="00304820" w:rsidRPr="0000102E" w:rsidRDefault="001F3D75" w:rsidP="00304820">
            <w:pPr>
              <w:pStyle w:val="PHEBodyTextHyperlink"/>
              <w:rPr>
                <w:rFonts w:cs="Arial"/>
                <w:sz w:val="20"/>
                <w:szCs w:val="20"/>
              </w:rPr>
            </w:pPr>
            <w:hyperlink r:id="rId37" w:anchor="identification" w:history="1">
              <w:r w:rsidR="00304820" w:rsidRPr="0000102E">
                <w:rPr>
                  <w:rStyle w:val="Hyperlink"/>
                  <w:rFonts w:cs="Arial"/>
                  <w:sz w:val="20"/>
                  <w:szCs w:val="20"/>
                </w:rPr>
                <w:t>Pseudomonads</w:t>
              </w:r>
            </w:hyperlink>
          </w:p>
        </w:tc>
        <w:tc>
          <w:tcPr>
            <w:tcW w:w="5995" w:type="dxa"/>
          </w:tcPr>
          <w:p w:rsidR="00304820" w:rsidRPr="0000102E" w:rsidRDefault="00304820" w:rsidP="00304820">
            <w:pPr>
              <w:pStyle w:val="PHEbodytextTable"/>
              <w:rPr>
                <w:szCs w:val="20"/>
              </w:rPr>
            </w:pPr>
            <w:r w:rsidRPr="0000102E">
              <w:rPr>
                <w:szCs w:val="20"/>
              </w:rPr>
              <w:t>"pseudomonads" level</w:t>
            </w:r>
          </w:p>
        </w:tc>
      </w:tr>
      <w:tr w:rsidR="00304820" w:rsidRPr="0000102E" w:rsidTr="00304820">
        <w:trPr>
          <w:jc w:val="center"/>
        </w:trPr>
        <w:tc>
          <w:tcPr>
            <w:tcW w:w="3644" w:type="dxa"/>
          </w:tcPr>
          <w:p w:rsidR="00304820" w:rsidRPr="0000102E" w:rsidRDefault="001F3D75" w:rsidP="00304820">
            <w:pPr>
              <w:pStyle w:val="PHEBodyTextHyperlink"/>
              <w:rPr>
                <w:rFonts w:cs="Arial"/>
                <w:i/>
                <w:sz w:val="20"/>
                <w:szCs w:val="20"/>
              </w:rPr>
            </w:pPr>
            <w:hyperlink r:id="rId38" w:anchor="identification" w:history="1">
              <w:r w:rsidR="00304820" w:rsidRPr="0000102E">
                <w:rPr>
                  <w:rStyle w:val="Hyperlink"/>
                  <w:rFonts w:cs="Arial"/>
                  <w:i/>
                  <w:sz w:val="20"/>
                  <w:szCs w:val="20"/>
                </w:rPr>
                <w:t>S. aureus</w:t>
              </w:r>
            </w:hyperlink>
          </w:p>
        </w:tc>
        <w:tc>
          <w:tcPr>
            <w:tcW w:w="5995" w:type="dxa"/>
          </w:tcPr>
          <w:p w:rsidR="00304820" w:rsidRPr="0000102E" w:rsidRDefault="00304820" w:rsidP="00304820">
            <w:pPr>
              <w:pStyle w:val="PHEbodytextTable"/>
              <w:rPr>
                <w:szCs w:val="20"/>
              </w:rPr>
            </w:pPr>
            <w:r w:rsidRPr="0000102E">
              <w:rPr>
                <w:szCs w:val="20"/>
              </w:rPr>
              <w:t>species level</w:t>
            </w:r>
          </w:p>
        </w:tc>
      </w:tr>
      <w:tr w:rsidR="00304820" w:rsidRPr="0000102E" w:rsidTr="00304820">
        <w:trPr>
          <w:jc w:val="center"/>
        </w:trPr>
        <w:tc>
          <w:tcPr>
            <w:tcW w:w="3644" w:type="dxa"/>
          </w:tcPr>
          <w:p w:rsidR="00304820" w:rsidRPr="0000102E" w:rsidRDefault="00304820" w:rsidP="00304820">
            <w:pPr>
              <w:pStyle w:val="PHEbodytextTable"/>
              <w:rPr>
                <w:rFonts w:cs="Arial"/>
                <w:szCs w:val="20"/>
              </w:rPr>
            </w:pPr>
            <w:r w:rsidRPr="0000102E">
              <w:rPr>
                <w:rFonts w:cs="Arial"/>
                <w:szCs w:val="20"/>
              </w:rPr>
              <w:t>Yeasts</w:t>
            </w:r>
          </w:p>
        </w:tc>
        <w:tc>
          <w:tcPr>
            <w:tcW w:w="5995" w:type="dxa"/>
          </w:tcPr>
          <w:p w:rsidR="00304820" w:rsidRPr="0000102E" w:rsidRDefault="00304820" w:rsidP="00304820">
            <w:pPr>
              <w:pStyle w:val="PHEbodytextTable"/>
              <w:rPr>
                <w:szCs w:val="20"/>
              </w:rPr>
            </w:pPr>
            <w:r w:rsidRPr="0000102E">
              <w:rPr>
                <w:szCs w:val="20"/>
              </w:rPr>
              <w:t>"yeasts" level</w:t>
            </w:r>
          </w:p>
        </w:tc>
      </w:tr>
    </w:tbl>
    <w:p w:rsidR="00ED2CAB" w:rsidRPr="0000102E" w:rsidRDefault="00ED2CAB" w:rsidP="00ED2CAB">
      <w:pPr>
        <w:ind w:left="0" w:firstLine="0"/>
      </w:pPr>
      <w:r w:rsidRPr="0000102E">
        <w:rPr>
          <w:rFonts w:cs="Arial"/>
        </w:rPr>
        <w:t>Organisms may be further identified if this is clinically or epidemiologically indicated.</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4.7</w:t>
      </w:r>
      <w:r w:rsidRPr="0000102E">
        <w:rPr>
          <w:b/>
          <w:color w:val="000000"/>
          <w:sz w:val="28"/>
          <w:szCs w:val="22"/>
          <w:lang w:eastAsia="en-US"/>
        </w:rPr>
        <w:tab/>
        <w:t xml:space="preserve">Antimicrobial </w:t>
      </w:r>
      <w:r w:rsidR="002E45AE">
        <w:rPr>
          <w:b/>
          <w:color w:val="000000"/>
          <w:sz w:val="28"/>
          <w:szCs w:val="22"/>
          <w:lang w:eastAsia="en-US"/>
        </w:rPr>
        <w:t>s</w:t>
      </w:r>
      <w:r w:rsidRPr="0000102E">
        <w:rPr>
          <w:b/>
          <w:color w:val="000000"/>
          <w:sz w:val="28"/>
          <w:szCs w:val="22"/>
          <w:lang w:eastAsia="en-US"/>
        </w:rPr>
        <w:t xml:space="preserve">usceptibility </w:t>
      </w:r>
      <w:r w:rsidR="002E45AE">
        <w:rPr>
          <w:b/>
          <w:color w:val="000000"/>
          <w:sz w:val="28"/>
          <w:szCs w:val="22"/>
          <w:lang w:eastAsia="en-US"/>
        </w:rPr>
        <w:t>t</w:t>
      </w:r>
      <w:r w:rsidRPr="0000102E">
        <w:rPr>
          <w:b/>
          <w:color w:val="000000"/>
          <w:sz w:val="28"/>
          <w:szCs w:val="22"/>
          <w:lang w:eastAsia="en-US"/>
        </w:rPr>
        <w:t>esting</w:t>
      </w:r>
    </w:p>
    <w:p w:rsidR="00035BCD" w:rsidRPr="0000102E" w:rsidRDefault="00A7491A" w:rsidP="00ED2CAB">
      <w:pPr>
        <w:autoSpaceDE w:val="0"/>
        <w:autoSpaceDN w:val="0"/>
        <w:adjustRightInd w:val="0"/>
        <w:spacing w:before="60" w:after="120"/>
        <w:ind w:left="0" w:firstLine="0"/>
        <w:rPr>
          <w:rFonts w:cs="Arial"/>
          <w:szCs w:val="28"/>
        </w:rPr>
      </w:pPr>
      <w:r w:rsidRPr="00CB3B85">
        <w:rPr>
          <w:rFonts w:cs="Arial"/>
        </w:rPr>
        <w:t xml:space="preserve">Refer to </w:t>
      </w:r>
      <w:hyperlink r:id="rId39" w:history="1">
        <w:r w:rsidRPr="00CB3B85">
          <w:rPr>
            <w:rStyle w:val="Hyperlink"/>
            <w:rFonts w:cs="Arial"/>
            <w:sz w:val="24"/>
          </w:rPr>
          <w:t>British Society for Antimicrobial Chemotherapy (BSAC)</w:t>
        </w:r>
      </w:hyperlink>
      <w:r w:rsidRPr="00CB3B85">
        <w:rPr>
          <w:rFonts w:cs="Arial"/>
        </w:rPr>
        <w:t xml:space="preserve"> and/or </w:t>
      </w:r>
      <w:hyperlink r:id="rId40" w:history="1">
        <w:r w:rsidRPr="00CB3B85">
          <w:rPr>
            <w:rStyle w:val="Hyperlink"/>
            <w:rFonts w:cs="Arial"/>
            <w:sz w:val="24"/>
          </w:rPr>
          <w:t>EUCAST</w:t>
        </w:r>
      </w:hyperlink>
      <w:r w:rsidRPr="00CB3B85">
        <w:rPr>
          <w:rFonts w:cs="Arial"/>
        </w:rPr>
        <w:t xml:space="preserve"> guidelines.</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4.8</w:t>
      </w:r>
      <w:r w:rsidRPr="0000102E">
        <w:rPr>
          <w:b/>
          <w:color w:val="000000"/>
          <w:sz w:val="28"/>
          <w:szCs w:val="22"/>
          <w:lang w:eastAsia="en-US"/>
        </w:rPr>
        <w:tab/>
        <w:t xml:space="preserve">Referral for </w:t>
      </w:r>
      <w:r w:rsidR="00F06A7F">
        <w:rPr>
          <w:b/>
          <w:color w:val="000000"/>
          <w:sz w:val="28"/>
          <w:szCs w:val="22"/>
          <w:lang w:eastAsia="en-US"/>
        </w:rPr>
        <w:t>o</w:t>
      </w:r>
      <w:r w:rsidRPr="0000102E">
        <w:rPr>
          <w:b/>
          <w:color w:val="000000"/>
          <w:sz w:val="28"/>
          <w:szCs w:val="22"/>
          <w:lang w:eastAsia="en-US"/>
        </w:rPr>
        <w:t xml:space="preserve">utbreak </w:t>
      </w:r>
      <w:r w:rsidR="00F06A7F">
        <w:rPr>
          <w:b/>
          <w:color w:val="000000"/>
          <w:sz w:val="28"/>
          <w:szCs w:val="22"/>
          <w:lang w:eastAsia="en-US"/>
        </w:rPr>
        <w:t>i</w:t>
      </w:r>
      <w:r w:rsidRPr="0000102E">
        <w:rPr>
          <w:b/>
          <w:color w:val="000000"/>
          <w:sz w:val="28"/>
          <w:szCs w:val="22"/>
          <w:lang w:eastAsia="en-US"/>
        </w:rPr>
        <w:t>nvestigations</w:t>
      </w:r>
    </w:p>
    <w:p w:rsidR="00ED2CAB" w:rsidRPr="0000102E" w:rsidRDefault="00ED2CAB" w:rsidP="00ED2CAB">
      <w:pPr>
        <w:autoSpaceDE w:val="0"/>
        <w:autoSpaceDN w:val="0"/>
        <w:adjustRightInd w:val="0"/>
        <w:spacing w:before="60" w:after="120"/>
        <w:ind w:left="0" w:firstLine="0"/>
        <w:rPr>
          <w:szCs w:val="28"/>
        </w:rPr>
      </w:pPr>
      <w:bookmarkStart w:id="61" w:name="_Toc210040721"/>
      <w:r w:rsidRPr="0000102E">
        <w:rPr>
          <w:rFonts w:cs="Arial"/>
          <w:szCs w:val="28"/>
        </w:rPr>
        <w:t>N/A</w:t>
      </w:r>
    </w:p>
    <w:bookmarkEnd w:id="61"/>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4.9</w:t>
      </w:r>
      <w:r w:rsidRPr="0000102E">
        <w:rPr>
          <w:b/>
          <w:color w:val="000000"/>
          <w:sz w:val="28"/>
          <w:szCs w:val="22"/>
          <w:lang w:eastAsia="en-US"/>
        </w:rPr>
        <w:tab/>
        <w:t xml:space="preserve">Referral to </w:t>
      </w:r>
      <w:r w:rsidR="002E45AE">
        <w:rPr>
          <w:b/>
          <w:color w:val="000000"/>
          <w:sz w:val="28"/>
          <w:szCs w:val="22"/>
          <w:lang w:eastAsia="en-US"/>
        </w:rPr>
        <w:t>r</w:t>
      </w:r>
      <w:r w:rsidRPr="0000102E">
        <w:rPr>
          <w:b/>
          <w:color w:val="000000"/>
          <w:sz w:val="28"/>
          <w:szCs w:val="22"/>
          <w:lang w:eastAsia="en-US"/>
        </w:rPr>
        <w:t xml:space="preserve">eference </w:t>
      </w:r>
      <w:r w:rsidR="002E45AE">
        <w:rPr>
          <w:b/>
          <w:color w:val="000000"/>
          <w:sz w:val="28"/>
          <w:szCs w:val="22"/>
          <w:lang w:eastAsia="en-US"/>
        </w:rPr>
        <w:t>l</w:t>
      </w:r>
      <w:r w:rsidRPr="0000102E">
        <w:rPr>
          <w:b/>
          <w:color w:val="000000"/>
          <w:sz w:val="28"/>
          <w:szCs w:val="22"/>
          <w:lang w:eastAsia="en-US"/>
        </w:rPr>
        <w:t xml:space="preserve">aboratories </w:t>
      </w:r>
    </w:p>
    <w:p w:rsidR="00ED2CAB" w:rsidRPr="0000102E" w:rsidRDefault="00ED2CAB" w:rsidP="000F631E">
      <w:pPr>
        <w:pStyle w:val="PHEBodytext"/>
        <w:rPr>
          <w:rStyle w:val="PHEBodyTextHyperlinkChar"/>
        </w:rPr>
      </w:pPr>
      <w:r w:rsidRPr="0000102E">
        <w:t xml:space="preserve">For information on the tests offered, </w:t>
      </w:r>
      <w:r w:rsidR="00304820" w:rsidRPr="0000102E">
        <w:t>turnaround</w:t>
      </w:r>
      <w:r w:rsidRPr="0000102E">
        <w:t xml:space="preserve"> times, transport procedure and the other requirements of the reference laboratory </w:t>
      </w:r>
      <w:hyperlink r:id="rId41" w:history="1">
        <w:r w:rsidR="006E73A8" w:rsidRPr="00CB3B85">
          <w:rPr>
            <w:rStyle w:val="Hyperlink"/>
            <w:rFonts w:cs="Arial"/>
            <w:sz w:val="24"/>
          </w:rPr>
          <w:t>click here for user manuals and request forms</w:t>
        </w:r>
      </w:hyperlink>
      <w:r w:rsidR="006E73A8" w:rsidRPr="00CB3B85">
        <w:rPr>
          <w:rFonts w:cs="Arial"/>
        </w:rPr>
        <w:t>.</w:t>
      </w:r>
    </w:p>
    <w:p w:rsidR="00ED2CAB" w:rsidRPr="0000102E" w:rsidRDefault="008C052B" w:rsidP="000F631E">
      <w:pPr>
        <w:pStyle w:val="PHEBodytext"/>
      </w:pPr>
      <w:r w:rsidRPr="00CB3B85">
        <w:rPr>
          <w:rFonts w:cs="Arial"/>
        </w:rPr>
        <w:t xml:space="preserve">Organisms with unusual or unexpected resistance, </w:t>
      </w:r>
      <w:r>
        <w:rPr>
          <w:rFonts w:cs="Arial"/>
        </w:rPr>
        <w:t>or associated with</w:t>
      </w:r>
      <w:r w:rsidRPr="00CB3B85">
        <w:rPr>
          <w:rFonts w:cs="Arial"/>
        </w:rPr>
        <w:t xml:space="preserve"> a laboratory or clinical problem, or anomaly that requires elucidation should be sent to the appropriate reference laboratory.</w:t>
      </w:r>
    </w:p>
    <w:p w:rsidR="00ED2CAB" w:rsidRPr="0000102E" w:rsidRDefault="00ED2CAB" w:rsidP="000F631E">
      <w:pPr>
        <w:pStyle w:val="PHEBodytext"/>
      </w:pPr>
      <w:r w:rsidRPr="0000102E">
        <w:t>Contact appropriate devolved nation</w:t>
      </w:r>
      <w:r w:rsidR="000F296A">
        <w:t>al</w:t>
      </w:r>
      <w:r w:rsidRPr="0000102E">
        <w:t xml:space="preserve"> reference laboratory for informati</w:t>
      </w:r>
      <w:r w:rsidR="00304820" w:rsidRPr="0000102E">
        <w:t>on on the tests available, turn</w:t>
      </w:r>
      <w:r w:rsidRPr="0000102E">
        <w:t>around times, transport procedure and any other requirements for sample submission:</w:t>
      </w:r>
    </w:p>
    <w:p w:rsidR="006E73A8" w:rsidRDefault="006E73A8" w:rsidP="006E73A8">
      <w:pPr>
        <w:pStyle w:val="PHEBodytext"/>
        <w:rPr>
          <w:rFonts w:cs="Arial"/>
        </w:rPr>
      </w:pPr>
      <w:r w:rsidRPr="00CB3B85">
        <w:rPr>
          <w:rFonts w:cs="Arial"/>
        </w:rPr>
        <w:t xml:space="preserve">England and Wales </w:t>
      </w:r>
    </w:p>
    <w:p w:rsidR="00ED2CAB" w:rsidRPr="0000102E" w:rsidRDefault="001F3D75" w:rsidP="006E73A8">
      <w:pPr>
        <w:autoSpaceDE w:val="0"/>
        <w:autoSpaceDN w:val="0"/>
        <w:adjustRightInd w:val="0"/>
        <w:spacing w:before="60" w:after="120"/>
        <w:ind w:left="0" w:firstLine="0"/>
        <w:rPr>
          <w:rFonts w:cs="Arial"/>
          <w:szCs w:val="28"/>
        </w:rPr>
      </w:pPr>
      <w:hyperlink r:id="rId42" w:history="1">
        <w:r w:rsidR="006E73A8" w:rsidRPr="005944E3">
          <w:rPr>
            <w:rStyle w:val="Hyperlink"/>
            <w:sz w:val="24"/>
          </w:rPr>
          <w:t>https://www.gov.uk/specialist-and-reference-microbiology-laboratory-tests-and-services</w:t>
        </w:r>
      </w:hyperlink>
      <w:r w:rsidR="00ED2CAB" w:rsidRPr="0000102E">
        <w:rPr>
          <w:rFonts w:cs="Arial"/>
          <w:szCs w:val="28"/>
        </w:rPr>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Scotland </w:t>
      </w:r>
    </w:p>
    <w:p w:rsidR="00ED2CAB" w:rsidRPr="0000102E" w:rsidRDefault="001F3D75" w:rsidP="00ED2CAB">
      <w:pPr>
        <w:autoSpaceDE w:val="0"/>
        <w:autoSpaceDN w:val="0"/>
        <w:adjustRightInd w:val="0"/>
        <w:spacing w:before="60" w:after="120"/>
        <w:ind w:left="0" w:firstLine="0"/>
        <w:rPr>
          <w:rFonts w:cs="Arial"/>
          <w:szCs w:val="28"/>
        </w:rPr>
      </w:pPr>
      <w:hyperlink r:id="rId43" w:history="1">
        <w:r w:rsidR="00ED2CAB" w:rsidRPr="0000102E">
          <w:rPr>
            <w:rFonts w:cs="Arial"/>
            <w:color w:val="0000FF"/>
            <w:sz w:val="22"/>
            <w:szCs w:val="28"/>
            <w:u w:val="single"/>
          </w:rPr>
          <w:t>http://www.hps.scot.nhs.uk/reflab/index.aspx</w:t>
        </w:r>
      </w:hyperlink>
      <w:r w:rsidR="00ED2CAB" w:rsidRPr="0000102E">
        <w:rPr>
          <w:rFonts w:cs="Arial"/>
          <w:szCs w:val="28"/>
        </w:rPr>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Northern Ireland</w:t>
      </w:r>
    </w:p>
    <w:bookmarkStart w:id="62" w:name="_Toc119225996"/>
    <w:bookmarkStart w:id="63" w:name="_Toc210040722"/>
    <w:bookmarkStart w:id="64" w:name="_Toc367968769"/>
    <w:p w:rsidR="002B02A2" w:rsidRPr="0000102E" w:rsidRDefault="002B02A2" w:rsidP="002B02A2">
      <w:pPr>
        <w:pStyle w:val="PHEBodytext"/>
        <w:rPr>
          <w:rFonts w:cs="Arial"/>
        </w:rPr>
      </w:pPr>
      <w:r w:rsidRPr="0000102E">
        <w:fldChar w:fldCharType="begin" w:fldLock="1"/>
      </w:r>
      <w:r w:rsidRPr="0000102E">
        <w:instrText xml:space="preserve"> HYPERLINK "http://www.publichealth.hscni.net/directorate-public-health/health-protection" </w:instrText>
      </w:r>
      <w:r w:rsidRPr="0000102E">
        <w:fldChar w:fldCharType="separate"/>
      </w:r>
      <w:r w:rsidRPr="0000102E">
        <w:rPr>
          <w:rStyle w:val="Hyperlink"/>
          <w:rFonts w:cs="Arial"/>
          <w:sz w:val="24"/>
        </w:rPr>
        <w:t>http://www.publichealth.hscni.net/directorate-public-health/health-protection</w:t>
      </w:r>
      <w:r w:rsidRPr="0000102E">
        <w:rPr>
          <w:rStyle w:val="Hyperlink"/>
          <w:rFonts w:cs="Arial"/>
          <w:sz w:val="24"/>
        </w:rPr>
        <w:fldChar w:fldCharType="end"/>
      </w:r>
      <w:r w:rsidRPr="0000102E">
        <w:rPr>
          <w:rFonts w:cs="Arial"/>
        </w:rPr>
        <w:t xml:space="preserve"> </w:t>
      </w:r>
    </w:p>
    <w:p w:rsidR="00ED2CAB" w:rsidRPr="0000102E" w:rsidRDefault="00ED2CAB" w:rsidP="006B0D10">
      <w:pPr>
        <w:pStyle w:val="PHEreportHeading1"/>
      </w:pPr>
      <w:bookmarkStart w:id="65" w:name="_Toc486328905"/>
      <w:r w:rsidRPr="0000102E">
        <w:t>5</w:t>
      </w:r>
      <w:r w:rsidRPr="0000102E">
        <w:tab/>
      </w:r>
      <w:bookmarkEnd w:id="62"/>
      <w:bookmarkEnd w:id="63"/>
      <w:r w:rsidRPr="0000102E">
        <w:t xml:space="preserve">Reporting </w:t>
      </w:r>
      <w:r w:rsidR="002E45AE">
        <w:t>p</w:t>
      </w:r>
      <w:r w:rsidRPr="0000102E">
        <w:t>rocedure</w:t>
      </w:r>
      <w:bookmarkEnd w:id="64"/>
      <w:bookmarkEnd w:id="65"/>
    </w:p>
    <w:p w:rsidR="00ED2CAB" w:rsidRPr="0000102E" w:rsidRDefault="00ED2CAB" w:rsidP="008C052B">
      <w:pPr>
        <w:pStyle w:val="PHEreportHeading2BlueHighlight"/>
      </w:pPr>
      <w:bookmarkStart w:id="66" w:name="_Toc210040723"/>
      <w:r w:rsidRPr="0000102E">
        <w:t>5.1</w:t>
      </w:r>
      <w:r w:rsidRPr="0000102E">
        <w:tab/>
        <w:t>Microscopy</w:t>
      </w:r>
      <w:bookmarkEnd w:id="66"/>
    </w:p>
    <w:p w:rsidR="00876B40" w:rsidRPr="0000102E" w:rsidRDefault="00803C89" w:rsidP="008C052B">
      <w:pPr>
        <w:pStyle w:val="PHEBodytext"/>
      </w:pPr>
      <w:bookmarkStart w:id="67" w:name="_Toc210040724"/>
      <w:r w:rsidRPr="0000102E">
        <w:t>R</w:t>
      </w:r>
      <w:r w:rsidR="00876B40" w:rsidRPr="0000102E">
        <w:t xml:space="preserve">eport </w:t>
      </w:r>
      <w:r w:rsidR="001A3483" w:rsidRPr="0000102E">
        <w:t>organism</w:t>
      </w:r>
      <w:r w:rsidR="00876B40" w:rsidRPr="0000102E">
        <w:t xml:space="preserve"> seen.</w:t>
      </w:r>
    </w:p>
    <w:p w:rsidR="00876B40" w:rsidRPr="0000102E" w:rsidRDefault="00876B40" w:rsidP="00876B40">
      <w:pPr>
        <w:pStyle w:val="PHEBodytext"/>
        <w:jc w:val="both"/>
        <w:rPr>
          <w:rFonts w:cs="Arial"/>
          <w:b/>
          <w:sz w:val="28"/>
        </w:rPr>
      </w:pPr>
      <w:r w:rsidRPr="0000102E">
        <w:rPr>
          <w:rFonts w:cs="Arial"/>
          <w:b/>
          <w:sz w:val="28"/>
        </w:rPr>
        <w:t>5.1.1</w:t>
      </w:r>
      <w:r w:rsidRPr="0000102E">
        <w:rPr>
          <w:rFonts w:cs="Arial"/>
          <w:b/>
          <w:sz w:val="28"/>
        </w:rPr>
        <w:tab/>
        <w:t>Microscopy reporting time</w:t>
      </w:r>
    </w:p>
    <w:p w:rsidR="00FD2C42" w:rsidRDefault="00FD2C42" w:rsidP="00FD2C42">
      <w:pPr>
        <w:pStyle w:val="PHEBodytext"/>
      </w:pPr>
      <w:r>
        <w:t>All results should be issued to the requesting clinician as soon as they become available, unless specific alternative arrangements have been made with the requestors.</w:t>
      </w:r>
    </w:p>
    <w:p w:rsidR="00876B40" w:rsidRPr="0000102E" w:rsidRDefault="00FD2C42" w:rsidP="00FD2C42">
      <w:pPr>
        <w:pStyle w:val="PHEBodytext"/>
        <w:jc w:val="both"/>
        <w:rPr>
          <w:rFonts w:cs="Arial"/>
        </w:rPr>
      </w:pPr>
      <w:r>
        <w:t>Urgent results should be telephoned or transmitted electronically in accordance with local policies.</w:t>
      </w:r>
    </w:p>
    <w:p w:rsidR="00ED2CAB" w:rsidRPr="0000102E" w:rsidRDefault="00ED2CAB" w:rsidP="00E25EFC">
      <w:pPr>
        <w:pStyle w:val="PHEreportHeading2BlueHighlight"/>
      </w:pPr>
      <w:r w:rsidRPr="0000102E">
        <w:t>5.2</w:t>
      </w:r>
      <w:r w:rsidRPr="0000102E">
        <w:tab/>
        <w:t>Culture</w:t>
      </w:r>
      <w:bookmarkEnd w:id="67"/>
    </w:p>
    <w:p w:rsidR="00304820" w:rsidRPr="0000102E" w:rsidRDefault="00304820" w:rsidP="00304820">
      <w:pPr>
        <w:pStyle w:val="PHEreportHeading3"/>
      </w:pPr>
      <w:bookmarkStart w:id="68" w:name="_Toc210040725"/>
      <w:r w:rsidRPr="0000102E">
        <w:t>5.2.1</w:t>
      </w:r>
      <w:r w:rsidRPr="0000102E">
        <w:tab/>
      </w:r>
      <w:proofErr w:type="spellStart"/>
      <w:r w:rsidRPr="0000102E">
        <w:t>Cannulae</w:t>
      </w:r>
      <w:proofErr w:type="spellEnd"/>
    </w:p>
    <w:p w:rsidR="00304820" w:rsidRPr="0000102E" w:rsidRDefault="00304820" w:rsidP="00304820">
      <w:pPr>
        <w:pStyle w:val="PHEBodytext"/>
      </w:pPr>
      <w:r w:rsidRPr="0000102E">
        <w:t xml:space="preserve">Report the number of </w:t>
      </w:r>
      <w:proofErr w:type="spellStart"/>
      <w:r w:rsidRPr="0000102E">
        <w:t>cfu</w:t>
      </w:r>
      <w:proofErr w:type="spellEnd"/>
      <w:r w:rsidRPr="0000102E">
        <w:t xml:space="preserve"> of organism(s) isolated wi</w:t>
      </w:r>
      <w:r w:rsidR="000F631E" w:rsidRPr="0000102E">
        <w:t xml:space="preserve">th an interpretative comment, </w:t>
      </w:r>
      <w:proofErr w:type="spellStart"/>
      <w:r w:rsidR="000F631E" w:rsidRPr="0000102E">
        <w:t>e</w:t>
      </w:r>
      <w:r w:rsidRPr="0000102E">
        <w:t>g</w:t>
      </w:r>
      <w:proofErr w:type="spellEnd"/>
      <w:r w:rsidRPr="0000102E">
        <w:t xml:space="preserve"> </w:t>
      </w:r>
      <w:r w:rsidRPr="0000102E">
        <w:rPr>
          <w:rFonts w:cs="Arial"/>
        </w:rPr>
        <w:t>≥</w:t>
      </w:r>
      <w:r w:rsidRPr="0000102E">
        <w:t xml:space="preserve">15 </w:t>
      </w:r>
      <w:proofErr w:type="spellStart"/>
      <w:r w:rsidRPr="0000102E">
        <w:t>cfu</w:t>
      </w:r>
      <w:proofErr w:type="spellEnd"/>
      <w:r w:rsidRPr="0000102E">
        <w:t xml:space="preserve"> may be associated with systemic cannula-related infection, or may represent superficial colonisation or contamination - refer to blood culture results </w:t>
      </w:r>
    </w:p>
    <w:p w:rsidR="00FE3BA7" w:rsidRPr="0000102E" w:rsidRDefault="00FE3BA7" w:rsidP="00304820">
      <w:pPr>
        <w:pStyle w:val="PHEBodytext"/>
        <w:rPr>
          <w:b/>
        </w:rPr>
      </w:pPr>
      <w:r w:rsidRPr="0000102E">
        <w:t xml:space="preserve">                   </w:t>
      </w:r>
      <w:r w:rsidRPr="0000102E">
        <w:rPr>
          <w:b/>
        </w:rPr>
        <w:t>OR</w:t>
      </w:r>
    </w:p>
    <w:p w:rsidR="001139BE" w:rsidRPr="0000102E" w:rsidRDefault="00E565F1" w:rsidP="00304820">
      <w:pPr>
        <w:pStyle w:val="PHEBodytext"/>
      </w:pPr>
      <w:proofErr w:type="gramStart"/>
      <w:r>
        <w:t>Report absence of growth</w:t>
      </w:r>
      <w:r w:rsidR="001E2481">
        <w:t>.</w:t>
      </w:r>
      <w:proofErr w:type="gramEnd"/>
    </w:p>
    <w:p w:rsidR="00304820" w:rsidRPr="0000102E" w:rsidRDefault="00304820" w:rsidP="00304820">
      <w:pPr>
        <w:pStyle w:val="PHEreportHeading3"/>
      </w:pPr>
      <w:r w:rsidRPr="0000102E">
        <w:t>5.2.2</w:t>
      </w:r>
      <w:r w:rsidRPr="0000102E">
        <w:tab/>
        <w:t>Swabs</w:t>
      </w:r>
    </w:p>
    <w:p w:rsidR="00FE3BA7" w:rsidRPr="0000102E" w:rsidRDefault="000F631E" w:rsidP="00304820">
      <w:pPr>
        <w:pStyle w:val="PHEBodytext"/>
      </w:pPr>
      <w:r w:rsidRPr="0000102E">
        <w:t>Report the amount (</w:t>
      </w:r>
      <w:proofErr w:type="spellStart"/>
      <w:r w:rsidRPr="0000102E">
        <w:t>e</w:t>
      </w:r>
      <w:r w:rsidR="00304820" w:rsidRPr="0000102E">
        <w:t>g</w:t>
      </w:r>
      <w:proofErr w:type="spellEnd"/>
      <w:r w:rsidR="00304820" w:rsidRPr="0000102E">
        <w:t xml:space="preserve"> heavy, moderate or scanty) of growth isolated with an interpretative comment relating to the presence of local infection </w:t>
      </w:r>
    </w:p>
    <w:p w:rsidR="00304820" w:rsidRPr="0000102E" w:rsidRDefault="00FE3BA7" w:rsidP="00304820">
      <w:pPr>
        <w:pStyle w:val="PHEBodytext"/>
        <w:rPr>
          <w:b/>
        </w:rPr>
      </w:pPr>
      <w:r w:rsidRPr="0000102E">
        <w:t xml:space="preserve">                   </w:t>
      </w:r>
      <w:r w:rsidRPr="0000102E">
        <w:rPr>
          <w:b/>
        </w:rPr>
        <w:t>OR</w:t>
      </w:r>
    </w:p>
    <w:p w:rsidR="00304820" w:rsidRPr="0000102E" w:rsidRDefault="00304820" w:rsidP="00304820">
      <w:pPr>
        <w:pStyle w:val="PHEBodytext"/>
      </w:pPr>
      <w:r w:rsidRPr="0000102E">
        <w:t>Report the absence of growth.</w:t>
      </w:r>
    </w:p>
    <w:p w:rsidR="00304820" w:rsidRPr="0000102E" w:rsidRDefault="00304820" w:rsidP="00304820">
      <w:pPr>
        <w:pStyle w:val="PHEreportHeading3"/>
      </w:pPr>
      <w:r w:rsidRPr="0000102E">
        <w:t>5</w:t>
      </w:r>
      <w:r w:rsidR="00773039">
        <w:t>.2.3</w:t>
      </w:r>
      <w:r w:rsidRPr="0000102E">
        <w:tab/>
        <w:t>Culture reporting time</w:t>
      </w:r>
    </w:p>
    <w:p w:rsidR="00FD2C42" w:rsidRDefault="00FD2C42" w:rsidP="00FD2C42">
      <w:pPr>
        <w:pStyle w:val="PHEBodytext"/>
      </w:pPr>
      <w:r>
        <w:t>Interim or preliminary results should be issued on detection of potentially clinically significant isolates as soon as growth is detected, unless specific alternative arrangements have been made with the requestors.</w:t>
      </w:r>
    </w:p>
    <w:p w:rsidR="00FD2C42" w:rsidRDefault="00FD2C42" w:rsidP="00FD2C42">
      <w:pPr>
        <w:pStyle w:val="PHEBodytext"/>
      </w:pPr>
      <w:r>
        <w:t>Urgent results should be telephoned or transmitted electronically in accordance with local policies. </w:t>
      </w:r>
    </w:p>
    <w:p w:rsidR="00304820" w:rsidRPr="0000102E" w:rsidRDefault="00FD2C42" w:rsidP="00FD2C42">
      <w:pPr>
        <w:pStyle w:val="PHEBodytext"/>
      </w:pPr>
      <w:r>
        <w:t>Final written or computer generated reports should follow preliminary and verbal reports as soon as possible.</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5.3</w:t>
      </w:r>
      <w:r w:rsidRPr="0000102E">
        <w:rPr>
          <w:b/>
          <w:color w:val="000000"/>
          <w:sz w:val="28"/>
          <w:szCs w:val="22"/>
          <w:lang w:eastAsia="en-US"/>
        </w:rPr>
        <w:tab/>
        <w:t xml:space="preserve">Antimicrobial </w:t>
      </w:r>
      <w:r w:rsidR="002E45AE">
        <w:rPr>
          <w:b/>
          <w:color w:val="000000"/>
          <w:sz w:val="28"/>
          <w:szCs w:val="22"/>
          <w:lang w:eastAsia="en-US"/>
        </w:rPr>
        <w:t>s</w:t>
      </w:r>
      <w:r w:rsidRPr="0000102E">
        <w:rPr>
          <w:b/>
          <w:color w:val="000000"/>
          <w:sz w:val="28"/>
          <w:szCs w:val="22"/>
          <w:lang w:eastAsia="en-US"/>
        </w:rPr>
        <w:t xml:space="preserve">usceptibility </w:t>
      </w:r>
      <w:r w:rsidR="002E45AE">
        <w:rPr>
          <w:b/>
          <w:color w:val="000000"/>
          <w:sz w:val="28"/>
          <w:szCs w:val="22"/>
          <w:lang w:eastAsia="en-US"/>
        </w:rPr>
        <w:t>t</w:t>
      </w:r>
      <w:r w:rsidRPr="0000102E">
        <w:rPr>
          <w:b/>
          <w:color w:val="000000"/>
          <w:sz w:val="28"/>
          <w:szCs w:val="22"/>
          <w:lang w:eastAsia="en-US"/>
        </w:rPr>
        <w:t>esting</w:t>
      </w:r>
      <w:bookmarkEnd w:id="68"/>
    </w:p>
    <w:p w:rsidR="00ED2CAB" w:rsidRPr="0000102E" w:rsidRDefault="00ED2CAB" w:rsidP="00ED2CAB">
      <w:pPr>
        <w:ind w:left="0" w:firstLine="0"/>
      </w:pPr>
      <w:r w:rsidRPr="0000102E">
        <w:rPr>
          <w:rFonts w:cs="Arial"/>
        </w:rPr>
        <w:t>Report susceptibilities as clinically indicated. Prudent use of antimicrobials according to local and national protocols is recommended.</w:t>
      </w:r>
    </w:p>
    <w:p w:rsidR="00ED2CAB" w:rsidRPr="0000102E" w:rsidRDefault="00ED2CAB" w:rsidP="006B0D10">
      <w:pPr>
        <w:pStyle w:val="PHEreportHeading1"/>
      </w:pPr>
      <w:bookmarkStart w:id="69" w:name="_Toc367968770"/>
      <w:bookmarkStart w:id="70" w:name="_Toc486328906"/>
      <w:r w:rsidRPr="0000102E">
        <w:lastRenderedPageBreak/>
        <w:t>6</w:t>
      </w:r>
      <w:r w:rsidRPr="0000102E">
        <w:tab/>
        <w:t>Notification to PHE</w:t>
      </w:r>
      <w:r w:rsidR="009843BD">
        <w:fldChar w:fldCharType="begin" w:fldLock="1"/>
      </w:r>
      <w:r w:rsidR="00830ECB">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9843BD">
        <w:fldChar w:fldCharType="separate"/>
      </w:r>
      <w:r w:rsidR="00DA404E" w:rsidRPr="00DA404E">
        <w:rPr>
          <w:noProof/>
          <w:vertAlign w:val="superscript"/>
        </w:rPr>
        <w:t>64,65</w:t>
      </w:r>
      <w:r w:rsidR="009843BD">
        <w:fldChar w:fldCharType="end"/>
      </w:r>
      <w:r w:rsidR="002E45AE">
        <w:t>,</w:t>
      </w:r>
      <w:r w:rsidRPr="0000102E">
        <w:t xml:space="preserve"> or </w:t>
      </w:r>
      <w:r w:rsidR="002E45AE">
        <w:t>e</w:t>
      </w:r>
      <w:r w:rsidRPr="0000102E">
        <w:t xml:space="preserve">quivalent in the </w:t>
      </w:r>
      <w:r w:rsidR="002E45AE">
        <w:t>d</w:t>
      </w:r>
      <w:r w:rsidRPr="0000102E">
        <w:t xml:space="preserve">evolved </w:t>
      </w:r>
      <w:r w:rsidR="002E45AE">
        <w:t>a</w:t>
      </w:r>
      <w:r w:rsidRPr="0000102E">
        <w:t>dministrations</w:t>
      </w:r>
      <w:bookmarkEnd w:id="69"/>
      <w:r w:rsidR="009843BD">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830ECB">
        <w:instrText xml:space="preserve"> ADDIN REFMGR.CITE </w:instrText>
      </w:r>
      <w:r w:rsidR="00830ECB">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830ECB">
        <w:instrText xml:space="preserve"> ADDIN EN.CITE.DATA </w:instrText>
      </w:r>
      <w:r w:rsidR="00830ECB">
        <w:fldChar w:fldCharType="end"/>
      </w:r>
      <w:r w:rsidR="009843BD">
        <w:fldChar w:fldCharType="separate"/>
      </w:r>
      <w:r w:rsidR="00DA404E" w:rsidRPr="00DA404E">
        <w:rPr>
          <w:noProof/>
          <w:vertAlign w:val="superscript"/>
        </w:rPr>
        <w:t>66-69</w:t>
      </w:r>
      <w:bookmarkEnd w:id="70"/>
      <w:r w:rsidR="009843BD">
        <w:fldChar w:fldCharType="end"/>
      </w:r>
      <w:r w:rsidRPr="0000102E">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w:t>
      </w:r>
      <w:r w:rsidR="00A42B56">
        <w:rPr>
          <w:rFonts w:cs="Arial"/>
          <w:szCs w:val="28"/>
        </w:rPr>
        <w:t>fections. This should continue.</w:t>
      </w:r>
    </w:p>
    <w:p w:rsidR="006E73A8" w:rsidRDefault="006E73A8" w:rsidP="006E73A8">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6E73A8" w:rsidRPr="008A2BCD" w:rsidRDefault="001F3D75" w:rsidP="006E73A8">
      <w:pPr>
        <w:pStyle w:val="PHEBodyTextHyperlink"/>
      </w:pPr>
      <w:hyperlink r:id="rId44" w:anchor="health-protection-regulations-2010" w:history="1">
        <w:r w:rsidR="006E73A8" w:rsidRPr="005944E3">
          <w:rPr>
            <w:rStyle w:val="Hyperlink"/>
            <w:sz w:val="24"/>
          </w:rPr>
          <w:t>https://www.gov.uk/government/organisations/public-health-england/about/our-governance#health-protection-regulations-2010</w:t>
        </w:r>
      </w:hyperlink>
      <w:r w:rsidR="006E73A8">
        <w:t xml:space="preserve"> </w:t>
      </w:r>
      <w:r w:rsidR="006E73A8" w:rsidRPr="005324DA">
        <w:t xml:space="preserve"> </w:t>
      </w:r>
    </w:p>
    <w:p w:rsidR="006E73A8" w:rsidRPr="00CB3B85" w:rsidRDefault="006E73A8" w:rsidP="006E73A8">
      <w:pPr>
        <w:pStyle w:val="PHEBodytext"/>
        <w:rPr>
          <w:rFonts w:cs="Arial"/>
        </w:rPr>
      </w:pPr>
      <w:r w:rsidRPr="00AB3D2E">
        <w:rPr>
          <w:rFonts w:cs="Arial"/>
        </w:rPr>
        <w:t xml:space="preserve">Other arrangements exist in </w:t>
      </w:r>
      <w:hyperlink r:id="rId45" w:history="1">
        <w:r w:rsidRPr="00503A4D">
          <w:rPr>
            <w:rStyle w:val="PHEBodyTextHyperlinkChar"/>
          </w:rPr>
          <w:t>Scotland</w:t>
        </w:r>
      </w:hyperlink>
      <w:r w:rsidR="009843BD">
        <w:rPr>
          <w:rFonts w:cs="Arial"/>
        </w:rPr>
        <w:fldChar w:fldCharType="begin" w:fldLock="1"/>
      </w:r>
      <w:r w:rsidR="00830ECB">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9843BD">
        <w:rPr>
          <w:rFonts w:cs="Arial"/>
        </w:rPr>
        <w:fldChar w:fldCharType="separate"/>
      </w:r>
      <w:r w:rsidR="00DA404E" w:rsidRPr="00DA404E">
        <w:rPr>
          <w:rFonts w:cs="Arial"/>
          <w:noProof/>
          <w:vertAlign w:val="superscript"/>
        </w:rPr>
        <w:t>66,67</w:t>
      </w:r>
      <w:r w:rsidR="009843BD">
        <w:rPr>
          <w:rFonts w:cs="Arial"/>
        </w:rPr>
        <w:fldChar w:fldCharType="end"/>
      </w:r>
      <w:r w:rsidRPr="00AB3D2E">
        <w:rPr>
          <w:rFonts w:cs="Arial"/>
        </w:rPr>
        <w:t xml:space="preserve">, </w:t>
      </w:r>
      <w:hyperlink r:id="rId46" w:history="1">
        <w:r w:rsidRPr="00AB3D2E">
          <w:rPr>
            <w:rStyle w:val="Hyperlink"/>
            <w:rFonts w:cs="Arial"/>
            <w:sz w:val="24"/>
          </w:rPr>
          <w:t>Wales</w:t>
        </w:r>
      </w:hyperlink>
      <w:r w:rsidR="009843BD">
        <w:rPr>
          <w:rFonts w:cs="Arial"/>
        </w:rPr>
        <w:fldChar w:fldCharType="begin" w:fldLock="1"/>
      </w:r>
      <w:r w:rsidR="00830ECB">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9843BD">
        <w:rPr>
          <w:rFonts w:cs="Arial"/>
        </w:rPr>
        <w:fldChar w:fldCharType="separate"/>
      </w:r>
      <w:r w:rsidR="00DA404E" w:rsidRPr="00DA404E">
        <w:rPr>
          <w:rFonts w:cs="Arial"/>
          <w:noProof/>
          <w:vertAlign w:val="superscript"/>
        </w:rPr>
        <w:t>68</w:t>
      </w:r>
      <w:r w:rsidR="009843BD">
        <w:rPr>
          <w:rFonts w:cs="Arial"/>
        </w:rPr>
        <w:fldChar w:fldCharType="end"/>
      </w:r>
      <w:r w:rsidRPr="00AB3D2E">
        <w:rPr>
          <w:rFonts w:cs="Arial"/>
        </w:rPr>
        <w:t xml:space="preserve"> and </w:t>
      </w:r>
      <w:hyperlink r:id="rId47" w:history="1">
        <w:r w:rsidRPr="00AB3D2E">
          <w:rPr>
            <w:rStyle w:val="Hyperlink"/>
            <w:rFonts w:cs="Arial"/>
            <w:sz w:val="24"/>
          </w:rPr>
          <w:t>Northern Ireland</w:t>
        </w:r>
      </w:hyperlink>
      <w:r w:rsidR="009843BD">
        <w:rPr>
          <w:rFonts w:cs="Arial"/>
        </w:rPr>
        <w:fldChar w:fldCharType="begin" w:fldLock="1"/>
      </w:r>
      <w:r w:rsidR="00830ECB">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9843BD">
        <w:rPr>
          <w:rFonts w:cs="Arial"/>
        </w:rPr>
        <w:fldChar w:fldCharType="separate"/>
      </w:r>
      <w:r w:rsidR="00DA404E" w:rsidRPr="00DA404E">
        <w:rPr>
          <w:rFonts w:cs="Arial"/>
          <w:noProof/>
          <w:vertAlign w:val="superscript"/>
        </w:rPr>
        <w:t>69</w:t>
      </w:r>
      <w:r w:rsidR="009843BD">
        <w:rPr>
          <w:rFonts w:cs="Arial"/>
        </w:rPr>
        <w:fldChar w:fldCharType="end"/>
      </w:r>
      <w:r>
        <w:rPr>
          <w:rFonts w:cs="Arial"/>
        </w:rPr>
        <w:t>.</w:t>
      </w:r>
    </w:p>
    <w:p w:rsidR="005677D6" w:rsidRDefault="005677D6" w:rsidP="002B02A2">
      <w:pPr>
        <w:pStyle w:val="PHEBodytext"/>
        <w:rPr>
          <w:rFonts w:cs="Arial"/>
        </w:rPr>
        <w:sectPr w:rsidR="005677D6" w:rsidSect="005677D6">
          <w:endnotePr>
            <w:numFmt w:val="lowerLetter"/>
          </w:endnotePr>
          <w:pgSz w:w="11906" w:h="16838" w:code="9"/>
          <w:pgMar w:top="567" w:right="1287" w:bottom="1440" w:left="1440" w:header="709" w:footer="709" w:gutter="0"/>
          <w:cols w:space="708"/>
          <w:docGrid w:linePitch="360"/>
        </w:sectPr>
      </w:pPr>
    </w:p>
    <w:p w:rsidR="00E25EFC" w:rsidRDefault="00E25EFC" w:rsidP="00E25EFC">
      <w:pPr>
        <w:pStyle w:val="PHEreportHeading1"/>
      </w:pPr>
      <w:bookmarkStart w:id="71" w:name="_Toc286222483"/>
      <w:bookmarkStart w:id="72" w:name="_Toc310865929"/>
      <w:bookmarkStart w:id="73" w:name="_Toc329260866"/>
      <w:bookmarkStart w:id="74" w:name="_Toc285103697"/>
      <w:bookmarkStart w:id="75" w:name="_Toc486328907"/>
      <w:bookmarkEnd w:id="29"/>
      <w:bookmarkEnd w:id="30"/>
      <w:r w:rsidRPr="00B55F4C">
        <w:lastRenderedPageBreak/>
        <w:t>Appendix</w:t>
      </w:r>
      <w:bookmarkEnd w:id="71"/>
      <w:r>
        <w:t>: Investigation of</w:t>
      </w:r>
      <w:r w:rsidR="003E5A78">
        <w:t xml:space="preserve"> intravascular</w:t>
      </w:r>
      <w:r>
        <w:t xml:space="preserve"> </w:t>
      </w:r>
      <w:proofErr w:type="spellStart"/>
      <w:r w:rsidR="002E45AE">
        <w:t>c</w:t>
      </w:r>
      <w:r>
        <w:t>annulae</w:t>
      </w:r>
      <w:proofErr w:type="spellEnd"/>
      <w:r>
        <w:t xml:space="preserve"> </w:t>
      </w:r>
      <w:bookmarkEnd w:id="72"/>
      <w:r>
        <w:t xml:space="preserve">and </w:t>
      </w:r>
      <w:r w:rsidR="002E45AE">
        <w:t>a</w:t>
      </w:r>
      <w:r>
        <w:t xml:space="preserve">ssociated </w:t>
      </w:r>
      <w:r w:rsidR="002E45AE">
        <w:t>s</w:t>
      </w:r>
      <w:r>
        <w:t>pecimens</w:t>
      </w:r>
      <w:bookmarkEnd w:id="75"/>
      <w:r>
        <w:t xml:space="preserve"> </w:t>
      </w:r>
      <w:bookmarkEnd w:id="73"/>
    </w:p>
    <w:p w:rsidR="00041C9A" w:rsidRPr="00ED2CAB" w:rsidRDefault="00F60D3C" w:rsidP="00E25EFC">
      <w:pPr>
        <w:ind w:left="0" w:firstLine="0"/>
        <w:jc w:val="center"/>
        <w:rPr>
          <w:rFonts w:cs="Arial"/>
          <w:b/>
          <w:color w:val="000000"/>
          <w:sz w:val="36"/>
          <w:szCs w:val="28"/>
          <w:lang w:val="en-US" w:eastAsia="en-US"/>
        </w:rPr>
      </w:pPr>
      <w:r>
        <w:object w:dxaOrig="11708" w:dyaOrig="9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5pt;height:372.5pt" o:ole="">
            <v:imagedata r:id="rId48" o:title=""/>
          </v:shape>
          <o:OLEObject Type="Embed" ProgID="Visio.Drawing.11" ShapeID="_x0000_i1025" DrawAspect="Content" ObjectID="_1560071395" r:id="rId49"/>
        </w:object>
      </w: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sectPr w:rsidR="00ED2CAB" w:rsidRPr="00ED2CAB" w:rsidSect="00041C9A">
          <w:headerReference w:type="default" r:id="rId50"/>
          <w:endnotePr>
            <w:numFmt w:val="lowerLetter"/>
          </w:endnotePr>
          <w:pgSz w:w="16838" w:h="11906" w:orient="landscape" w:code="9"/>
          <w:pgMar w:top="1440" w:right="567" w:bottom="1287" w:left="1440" w:header="709" w:footer="709" w:gutter="0"/>
          <w:cols w:space="708"/>
          <w:docGrid w:linePitch="360"/>
        </w:sectPr>
      </w:pPr>
    </w:p>
    <w:p w:rsidR="009843BD" w:rsidRPr="00BE004F" w:rsidRDefault="00ED2CAB" w:rsidP="00BE004F">
      <w:pPr>
        <w:pStyle w:val="PHEreportHeading1"/>
      </w:pPr>
      <w:bookmarkStart w:id="76" w:name="_Toc486328908"/>
      <w:bookmarkEnd w:id="74"/>
      <w:r w:rsidRPr="00BE004F">
        <w:lastRenderedPageBreak/>
        <w:t>References</w:t>
      </w:r>
      <w:bookmarkEnd w:id="76"/>
    </w:p>
    <w:p w:rsidR="00830ECB" w:rsidRPr="00830ECB" w:rsidRDefault="009843BD" w:rsidP="00830ECB">
      <w:pPr>
        <w:pStyle w:val="PHEBodyTextReferences"/>
        <w:tabs>
          <w:tab w:val="left" w:pos="540"/>
        </w:tabs>
        <w:spacing w:after="240"/>
        <w:ind w:left="540" w:hanging="540"/>
        <w:rPr>
          <w:rFonts w:cs="Arial"/>
          <w:noProof/>
        </w:rPr>
      </w:pPr>
      <w:r>
        <w:fldChar w:fldCharType="begin" w:fldLock="1"/>
      </w:r>
      <w:r>
        <w:instrText xml:space="preserve"> ADDIN REFMGR.REFLIST </w:instrText>
      </w:r>
      <w:r>
        <w:fldChar w:fldCharType="separate"/>
      </w:r>
      <w:r w:rsidR="00830ECB" w:rsidRPr="00830ECB">
        <w:rPr>
          <w:rFonts w:cs="Arial"/>
          <w:noProof/>
        </w:rPr>
        <w:t xml:space="preserve">1. </w:t>
      </w:r>
      <w:r w:rsidR="00830ECB" w:rsidRPr="00830ECB">
        <w:rPr>
          <w:rFonts w:cs="Arial"/>
          <w:noProof/>
        </w:rPr>
        <w:tab/>
        <w:t>Garrison RN, Wilson MA. Intravenous and central catheter infections. Surg Clin North Am 1994;74:557-70.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 </w:t>
      </w:r>
      <w:r w:rsidRPr="00830ECB">
        <w:rPr>
          <w:rFonts w:cs="Arial"/>
          <w:noProof/>
        </w:rPr>
        <w:tab/>
        <w:t>Loveday HP, Wilson JA, Pratt RJ, Golsorkhi M, Tingle A, Bak A, et al. epic3: national evidence-based guidelines for preventing healthcare-associated infections in NHS hospitals in England. J Hosp Infect 2014;86 Suppl 1:S1-70.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 </w:t>
      </w:r>
      <w:r w:rsidRPr="00830ECB">
        <w:rPr>
          <w:rFonts w:cs="Arial"/>
          <w:noProof/>
        </w:rPr>
        <w:tab/>
        <w:t>Moretti EW, Ofstead CL, Kristy RM, Wetzler HP. Impact of central venous catheter type and methods on catheter-related colonization and bacteraemia. J Hosp Infect 2005;61:139-45.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 </w:t>
      </w:r>
      <w:r w:rsidRPr="00830ECB">
        <w:rPr>
          <w:rFonts w:cs="Arial"/>
          <w:noProof/>
        </w:rPr>
        <w:tab/>
        <w:t>Bion J, Richardson A, Hibbert P, Beer J, Abrusci T, McCutcheon M, et al. 'Matching Michigan': a 2-year stepped interventional programme to minimise central venous catheter-blood stream infections in intensive care units in England. BMJ Qual Saf 2013;22:110-23.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 </w:t>
      </w:r>
      <w:r w:rsidRPr="00830ECB">
        <w:rPr>
          <w:rFonts w:cs="Arial"/>
          <w:noProof/>
        </w:rPr>
        <w:tab/>
        <w:t>Pittiruti M, Hamilton H, Biffi R, MacFie J, Pertkiewicz M. ESPEN Guidelines on Parenteral Nutrition: central venous catheters (access, care, diagnosis and therapy of complications). Clin Nutr 2009;28:365-77.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 </w:t>
      </w:r>
      <w:r w:rsidRPr="00830ECB">
        <w:rPr>
          <w:rFonts w:cs="Arial"/>
          <w:noProof/>
        </w:rPr>
        <w:tab/>
        <w:t>Gutierrez J, de la Higuera A, Piedrola G. Microbiological techniques for the diagnosis of intravascular catheter associated infections. Med Microbiol Lett 1992;1:243-50.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7. </w:t>
      </w:r>
      <w:r w:rsidRPr="00830ECB">
        <w:rPr>
          <w:rFonts w:cs="Arial"/>
          <w:noProof/>
        </w:rPr>
        <w:tab/>
        <w:t>Dooley DP, Garcia A, Kelly JW, Longfield RN, Harrison L. Validation of catheter semiquantitative culture technique for non-staphylococcal organisms. J Clin Microbiol 1996;34:409-12.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8. </w:t>
      </w:r>
      <w:r w:rsidRPr="00830ECB">
        <w:rPr>
          <w:rFonts w:cs="Arial"/>
          <w:noProof/>
        </w:rPr>
        <w:tab/>
        <w:t>Elliott TSJ, Faroqui MH, Armstrong RF, Hanson GC. Guidelines for good practice in central venous catheterization. J Hosp Infect 1994;28:163-76.</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9. </w:t>
      </w:r>
      <w:r w:rsidRPr="00830ECB">
        <w:rPr>
          <w:rFonts w:cs="Arial"/>
          <w:noProof/>
        </w:rPr>
        <w:tab/>
        <w:t>Mermel LA, Allon M, Bouza E, Craven DE, Flynn P, O'Grady NP, et al. Clinical practice guidelines for the diagnosis and management of intravascular catheter-related infection: 2009 Update by the Infectious Diseases Society of America. Clin Infect Dis 2009;49:1-45.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10. </w:t>
      </w:r>
      <w:r w:rsidRPr="00830ECB">
        <w:rPr>
          <w:rFonts w:cs="Arial"/>
          <w:noProof/>
        </w:rPr>
        <w:tab/>
        <w:t>Perez-Parra A, Guembe M, Martin-Rabadan P, Munoz P, Fernandez-Cruz A, Bouza E. Prospective, randomised study of selective versus routine culture of vascular catheter tips: patient outcome, antibiotic use and laboratory workload. J Hosp Infect 2011;77:309-15.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11. </w:t>
      </w:r>
      <w:r w:rsidRPr="00830ECB">
        <w:rPr>
          <w:rFonts w:cs="Arial"/>
          <w:noProof/>
        </w:rPr>
        <w:tab/>
        <w:t>Fan ST, Teoh-Chan CH, Lau KF, Chu KW, Kwan AK, Wong KK. Predictive value of surveillance skin and hub cultures in central venous catheters sepsis. J Hosp Infect 1988;12:191-8.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12. </w:t>
      </w:r>
      <w:r w:rsidRPr="00830ECB">
        <w:rPr>
          <w:rFonts w:cs="Arial"/>
          <w:noProof/>
        </w:rPr>
        <w:tab/>
        <w:t>Elliott TS. Line-associated bacteraemias. Commun Dis Rep CDR Rev 1993;3:R91-R96.</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13. </w:t>
      </w:r>
      <w:r w:rsidRPr="00830ECB">
        <w:rPr>
          <w:rFonts w:cs="Arial"/>
          <w:noProof/>
        </w:rPr>
        <w:tab/>
        <w:t>Keri Hall, Barry Farr. Diagnosis and Management of Long-term Central Venous Catheter Infections. J Vasc Interv Radiol 2004;15:327-34.</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14. </w:t>
      </w:r>
      <w:r w:rsidRPr="00830ECB">
        <w:rPr>
          <w:rFonts w:cs="Arial"/>
          <w:noProof/>
        </w:rPr>
        <w:tab/>
        <w:t>Raad I, Hanna H, Maki D. Intravascular catheter-related infections:advances in diagnosis, prevention, and management. Lancet Infect Dis 2007;7:645-57.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15. </w:t>
      </w:r>
      <w:r w:rsidRPr="00830ECB">
        <w:rPr>
          <w:rFonts w:cs="Arial"/>
          <w:noProof/>
        </w:rPr>
        <w:tab/>
        <w:t>Raad I, Hanna HA, Alakech B, Chatzinikolaou I, Johnson MM, Tarrand J. Differential time to positivity: a useful method for diagnosing catheter-related bloodstream infections. Ann Intern Med 2004;140:18-25.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16. </w:t>
      </w:r>
      <w:r w:rsidRPr="00830ECB">
        <w:rPr>
          <w:rFonts w:cs="Arial"/>
          <w:noProof/>
        </w:rPr>
        <w:tab/>
        <w:t>Armstrong CW, Mayhall CG, Miller KB, Newsome HH, Jr., Sugerman HJ, Dalton HP, et al. Clinical predictors of infection of central venous catheters used for total parenteral nutrition. Infect Control Hosp Epidemiol 1990;11:71-8.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17. </w:t>
      </w:r>
      <w:r w:rsidRPr="00830ECB">
        <w:rPr>
          <w:rFonts w:cs="Arial"/>
          <w:noProof/>
        </w:rPr>
        <w:tab/>
        <w:t>Goldmann DA, Pier GB. Pathogenesis of infections related to intravascular catheterization. Clin Microbiol Rev 1993;6:176-92.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lastRenderedPageBreak/>
        <w:t xml:space="preserve">18. </w:t>
      </w:r>
      <w:r w:rsidRPr="00830ECB">
        <w:rPr>
          <w:rFonts w:cs="Arial"/>
          <w:noProof/>
        </w:rPr>
        <w:tab/>
        <w:t>Linnemann B. Management of complications related to central venous catheters in cancer patients: an update. Semin Thromb Hemost 2014;40:382-94.</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19. </w:t>
      </w:r>
      <w:r w:rsidRPr="00830ECB">
        <w:rPr>
          <w:rFonts w:cs="Arial"/>
          <w:noProof/>
        </w:rPr>
        <w:tab/>
        <w:t>Pratt RJ, Pellowe C, Loveday HP, Robinson N, Smith GW, Barrett S, et al. The epic project: developing national evidence-based guidelines for preventing healthcare associated infections. Phase I: Guidelines for preventing hospital-acquired infections. Department of Health (England). J Hosp Infect 2001;47 Suppl:S3-82.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20. </w:t>
      </w:r>
      <w:r w:rsidRPr="00830ECB">
        <w:rPr>
          <w:rFonts w:cs="Arial"/>
          <w:noProof/>
        </w:rPr>
        <w:tab/>
        <w:t>Shah H, Bosch W, Thompson KM, Hellinger WC. Intravascular catheter-related bloodstream infection. Neurohospitalist 2013;3:144-51.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21. </w:t>
      </w:r>
      <w:r w:rsidRPr="00830ECB">
        <w:rPr>
          <w:rFonts w:cs="Arial"/>
          <w:noProof/>
        </w:rPr>
        <w:tab/>
        <w:t>Tsai HC, Huang LM, Chang LY, Lee PI, Chen JM, Shao PL, et al. Central venous catheter-associated bloodstream infections in pediatric hematology-oncology patients and effectiveness of antimicrobial lock therapy. J Microbiol Immunol Infect 2014;1-8.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22. </w:t>
      </w:r>
      <w:r w:rsidRPr="00830ECB">
        <w:rPr>
          <w:rFonts w:cs="Arial"/>
          <w:noProof/>
        </w:rPr>
        <w:tab/>
        <w:t>Brun-Buisson C, Abrouk F, Legrand P, Huet Y, Larabi S, Rapin M. Diagnosis of central venous catheter-related sepsis. Critical level of quantitative tip cultures. Arch Intern Med 1987;147:873-7.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23. </w:t>
      </w:r>
      <w:r w:rsidRPr="00830ECB">
        <w:rPr>
          <w:rFonts w:cs="Arial"/>
          <w:noProof/>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24. </w:t>
      </w:r>
      <w:r w:rsidRPr="00830ECB">
        <w:rPr>
          <w:rFonts w:cs="Arial"/>
          <w:noProof/>
        </w:rPr>
        <w:tab/>
        <w:t xml:space="preserve">Official Journal of the European Communities. Directive 98/79/EC of the European Parliament and of the Council of 27 October 1998 on </w:t>
      </w:r>
      <w:r w:rsidRPr="00830ECB">
        <w:rPr>
          <w:rFonts w:cs="Arial"/>
          <w:i/>
          <w:noProof/>
        </w:rPr>
        <w:t xml:space="preserve">in vitro </w:t>
      </w:r>
      <w:r w:rsidRPr="00830ECB">
        <w:rPr>
          <w:rFonts w:cs="Arial"/>
          <w:noProof/>
        </w:rPr>
        <w:t>diagnostic medical devices. 7-12-1998. p. 1-37.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25. </w:t>
      </w:r>
      <w:r w:rsidRPr="00830ECB">
        <w:rPr>
          <w:rFonts w:cs="Arial"/>
          <w:noProof/>
        </w:rPr>
        <w:tab/>
        <w:t>Clark AE, Kaleta EJ, Arora A, Wolk DM. Matrix-assisted laser desorption ionization-time of flight mass spectrometry: a fundamental shift in the routine practice of clinical microbiology. Clin Microbiol Rev 2013;26:547-603.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26. </w:t>
      </w:r>
      <w:r w:rsidRPr="00830ECB">
        <w:rPr>
          <w:rFonts w:cs="Arial"/>
          <w:noProof/>
        </w:rPr>
        <w:tab/>
        <w:t>Christner M, Rohde H, Wolters M, Sobottka I, Wegscheider K, Aepfelbacher M. Rapid identification of bacteria from positive blood culture bottles by use of matrix-assisted laser desorption-ionization time of flight mass spectrometry fingerprinting. J Clin Microbiol 2010;48:1584-91.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27. </w:t>
      </w:r>
      <w:r w:rsidRPr="00830ECB">
        <w:rPr>
          <w:rFonts w:cs="Arial"/>
          <w:noProof/>
        </w:rPr>
        <w:tab/>
        <w:t>La Scola B, Raoult D. Direct identification of bacteria in positive blood culture bottles by matrix-assisted laser desorption ionisation time-of-flight mass spectrometry. PLoS One 2009;4:e8041.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28. </w:t>
      </w:r>
      <w:r w:rsidRPr="00830ECB">
        <w:rPr>
          <w:rFonts w:cs="Arial"/>
          <w:noProof/>
        </w:rPr>
        <w:tab/>
        <w:t>Fothergill A, Kasinathan V, Hyman J, Walsh J, Drake T, Wang YF. Rapid identification of bacteria and yeasts from positive-blood-culture bottles by using a lysis-filtration method and matrix-assisted laser desorption ionization-time of flight mass spectrum analysis with the SARAMIS database. J Clin Microbiol 2013;51:805-9.</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29. </w:t>
      </w:r>
      <w:r w:rsidRPr="00830ECB">
        <w:rPr>
          <w:rFonts w:cs="Arial"/>
          <w:noProof/>
        </w:rPr>
        <w:tab/>
        <w:t xml:space="preserve">Health and Safety Executive. Safe use of pneumatic air tube transport systems for pathology specimens.  9/99.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30. </w:t>
      </w:r>
      <w:r w:rsidRPr="00830ECB">
        <w:rPr>
          <w:rFonts w:cs="Arial"/>
          <w:noProof/>
        </w:rPr>
        <w:tab/>
        <w:t xml:space="preserve">Department for transport. Transport of Infectious Substances, 2011 Revision 5.  2011.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31. </w:t>
      </w:r>
      <w:r w:rsidRPr="00830ECB">
        <w:rPr>
          <w:rFonts w:cs="Arial"/>
          <w:noProof/>
        </w:rPr>
        <w:tab/>
        <w:t xml:space="preserve">World Health Organization. Guidance on regulations for the Transport of Infectious Substances 2013-2014.  2012.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32. </w:t>
      </w:r>
      <w:r w:rsidRPr="00830ECB">
        <w:rPr>
          <w:rFonts w:cs="Arial"/>
          <w:noProof/>
        </w:rPr>
        <w:tab/>
        <w:t xml:space="preserve">Home Office. Anti-terrorism, Crime and Security Act.  2001 (as amended).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33. </w:t>
      </w:r>
      <w:r w:rsidRPr="00830ECB">
        <w:rPr>
          <w:rFonts w:cs="Arial"/>
          <w:noProof/>
        </w:rPr>
        <w:tab/>
        <w:t>Advisory Committee on Dangerous Pathogens. The Approved List of Biological Agents. Health and Safety Executive. 2013. p. 1-32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lastRenderedPageBreak/>
        <w:t xml:space="preserve">34. </w:t>
      </w:r>
      <w:r w:rsidRPr="00830ECB">
        <w:rPr>
          <w:rFonts w:cs="Arial"/>
          <w:noProof/>
        </w:rPr>
        <w:tab/>
        <w:t>Advisory Committee on Dangerous Pathogens. Infections at work: Controlling the risks. Her Majesty's Stationery Office. 2003.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35. </w:t>
      </w:r>
      <w:r w:rsidRPr="00830ECB">
        <w:rPr>
          <w:rFonts w:cs="Arial"/>
          <w:noProof/>
        </w:rPr>
        <w:tab/>
        <w:t>Advisory Committee on Dangerous Pathogens. Biological agents: Managing the risks in laboratories and healthcare premises. Health and Safety Executive. 2005.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36. </w:t>
      </w:r>
      <w:r w:rsidRPr="00830ECB">
        <w:rPr>
          <w:rFonts w:cs="Arial"/>
          <w:noProof/>
        </w:rPr>
        <w:tab/>
        <w:t>Advisory Committee on Dangerous Pathogens. Biological Agents: Managing the Risks in Laboratories and Healthcare Premises. Appendix 1.2 Transport of Infectious Substances - Revision. Health and Safety Executive. 2008.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37. </w:t>
      </w:r>
      <w:r w:rsidRPr="00830ECB">
        <w:rPr>
          <w:rFonts w:cs="Arial"/>
          <w:noProof/>
        </w:rPr>
        <w:tab/>
        <w:t>Centers for Disease Control and Prevention. Guidelines for Safe Work Practices in Human and Animal Medical Diagnostic Laboratories. MMWR Surveill Summ 2012;61:1-102.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38. </w:t>
      </w:r>
      <w:r w:rsidRPr="00830ECB">
        <w:rPr>
          <w:rFonts w:cs="Arial"/>
          <w:noProof/>
        </w:rPr>
        <w:tab/>
        <w:t>Health and Safety Executive. Control of Substances Hazardous to Health Regulations. The Control of Substances Hazardous to Health Regulations 2002. 5th ed.  HSE Books; 2002.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39. </w:t>
      </w:r>
      <w:r w:rsidRPr="00830ECB">
        <w:rPr>
          <w:rFonts w:cs="Arial"/>
          <w:noProof/>
        </w:rPr>
        <w:tab/>
        <w:t xml:space="preserve">Health and Safety Executive. Five Steps to Risk Assessment: A Step by Step Guide to a Safer and Healthier Workplace. HSE Books.  2002.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40. </w:t>
      </w:r>
      <w:r w:rsidRPr="00830ECB">
        <w:rPr>
          <w:rFonts w:cs="Arial"/>
          <w:noProof/>
        </w:rPr>
        <w:tab/>
        <w:t xml:space="preserve">Health and Safety Executive. A Guide to Risk Assessment Requirements: Common Provisions in Health and Safety Law. HSE Books.  2002.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41. </w:t>
      </w:r>
      <w:r w:rsidRPr="00830ECB">
        <w:rPr>
          <w:rFonts w:cs="Arial"/>
          <w:noProof/>
        </w:rPr>
        <w:tab/>
        <w:t>Health Services Advisory Committee. Safe Working and the Prevention of Infection in Clinical Laboratories and Similar Facilities. HSE Books. 2003.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42. </w:t>
      </w:r>
      <w:r w:rsidRPr="00830ECB">
        <w:rPr>
          <w:rFonts w:cs="Arial"/>
          <w:noProof/>
        </w:rPr>
        <w:tab/>
        <w:t>British Standards Institution (BSI). BS EN12469 - Biotechnology - performance criteria for microbiological safety cabinets. 2000.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43. </w:t>
      </w:r>
      <w:r w:rsidRPr="00830ECB">
        <w:rPr>
          <w:rFonts w:cs="Arial"/>
          <w:noProof/>
        </w:rPr>
        <w:tab/>
        <w:t>British Standards Institution (BSI). BS 5726:2005 - Microbiological safety cabinets. Information to be supplied by the purchaser and to the vendor and to the installer, and siting and use of cabinets. Recommendations and guidance. 24-3-2005. p. 1-14</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44. </w:t>
      </w:r>
      <w:r w:rsidRPr="00830ECB">
        <w:rPr>
          <w:rFonts w:cs="Arial"/>
          <w:noProof/>
        </w:rPr>
        <w:tab/>
        <w:t>Barber S, Lawson PJ, Grove DI. Evaluation of bacteriological transport swabs. Pathology 1998;30:179-82.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45. </w:t>
      </w:r>
      <w:r w:rsidRPr="00830ECB">
        <w:rPr>
          <w:rFonts w:cs="Arial"/>
          <w:noProof/>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46. </w:t>
      </w:r>
      <w:r w:rsidRPr="00830ECB">
        <w:rPr>
          <w:rFonts w:cs="Arial"/>
          <w:noProof/>
        </w:rPr>
        <w:tab/>
        <w:t>Rishmawi N, Ghneim R, Kattan R, Ghneim R, Zoughbi M, Abu-Diab A, et al. Survival of fastidious and nonfastidious aerobic bacteria in three bacterial transport swab systems. J Clin Microbiol 2007;45:1278-83.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47. </w:t>
      </w:r>
      <w:r w:rsidRPr="00830ECB">
        <w:rPr>
          <w:rFonts w:cs="Arial"/>
          <w:noProof/>
        </w:rPr>
        <w:tab/>
        <w:t>Van Horn KG, Audette CD, Sebeck D, Tucker KA. Comparison of the Copan ESwab system with two Amies agar swab transport systems for maintenance of microorganism viability. J Clin Microbiol 2008;46:1655-8.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48. </w:t>
      </w:r>
      <w:r w:rsidRPr="00830ECB">
        <w:rPr>
          <w:rFonts w:cs="Arial"/>
          <w:noProof/>
        </w:rPr>
        <w:tab/>
        <w:t xml:space="preserve">Nys S, Vijgen S, Magerman K, Cartuyvels R. Comparison of Copan eSwab with the Copan Venturi Transystem for the quantitative survival of </w:t>
      </w:r>
      <w:r w:rsidRPr="00830ECB">
        <w:rPr>
          <w:rFonts w:cs="Arial"/>
          <w:i/>
          <w:noProof/>
        </w:rPr>
        <w:t>Escherichia coli, Streptococcus agalactiae</w:t>
      </w:r>
      <w:r w:rsidRPr="00830ECB">
        <w:rPr>
          <w:rFonts w:cs="Arial"/>
          <w:noProof/>
        </w:rPr>
        <w:t xml:space="preserve"> and </w:t>
      </w:r>
      <w:r w:rsidRPr="00830ECB">
        <w:rPr>
          <w:rFonts w:cs="Arial"/>
          <w:i/>
          <w:noProof/>
        </w:rPr>
        <w:t>Candida albicans</w:t>
      </w:r>
      <w:r w:rsidRPr="00830ECB">
        <w:rPr>
          <w:rFonts w:cs="Arial"/>
          <w:noProof/>
        </w:rPr>
        <w:t>. Eur J Clin Microbiol Infect Dis 2010;29:453-6.</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49. </w:t>
      </w:r>
      <w:r w:rsidRPr="00830ECB">
        <w:rPr>
          <w:rFonts w:cs="Arial"/>
          <w:noProof/>
        </w:rPr>
        <w:tab/>
        <w:t>Tano E, Melhus A. Evaluation of three swab transport systems for the maintenance of clinically important bacteria in simulated mono- and polymicrobial samples. APMIS 2011;119:198-203.</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50. </w:t>
      </w:r>
      <w:r w:rsidRPr="00830ECB">
        <w:rPr>
          <w:rFonts w:cs="Arial"/>
          <w:noProof/>
        </w:rPr>
        <w:tab/>
        <w:t>Bouza E, Guembe M, Gomez H, Martin-Rabadan P, Rivera M, Alcala L. Are central venous catheter tip cultures reliable after 6-day refrigeration? Diagn Microbiol Infect Dis 2009;64:241-6.</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51. </w:t>
      </w:r>
      <w:r w:rsidRPr="00830ECB">
        <w:rPr>
          <w:rFonts w:cs="Arial"/>
          <w:noProof/>
        </w:rPr>
        <w:tab/>
        <w:t>Collignon PJ, Munro R. Laboratory diagnosis of intravascular catheter associated sepsis. Eur J Clin Microbiol Infect Dis 1989;8:807-14.</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lastRenderedPageBreak/>
        <w:t xml:space="preserve">52. </w:t>
      </w:r>
      <w:r w:rsidRPr="00830ECB">
        <w:rPr>
          <w:rFonts w:cs="Arial"/>
          <w:noProof/>
        </w:rPr>
        <w:tab/>
        <w:t>Kristinsson KG, Burnett IA, Spencer RC. Evaluation of three methods for culturing long intravascular catheters. J Hosp Infect 1989;14:183-91.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53. </w:t>
      </w:r>
      <w:r w:rsidRPr="00830ECB">
        <w:rPr>
          <w:rFonts w:cs="Arial"/>
          <w:noProof/>
        </w:rPr>
        <w:tab/>
        <w:t>Maki DG, Weise CE, Sarafin HW. A semiquantitative culture method for identifying intravenous-catheter-related infection. N Engl J Med 1977;296:1305-9.</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54. </w:t>
      </w:r>
      <w:r w:rsidRPr="00830ECB">
        <w:rPr>
          <w:rFonts w:cs="Arial"/>
          <w:noProof/>
        </w:rPr>
        <w:tab/>
        <w:t>Cleri DJ, Corrado ML, Seligman SJ. Quantitative culture of intravenous catheters and other intravascular inserts. J Infect Dis 1980;141:781-6.</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55. </w:t>
      </w:r>
      <w:r w:rsidRPr="00830ECB">
        <w:rPr>
          <w:rFonts w:cs="Arial"/>
          <w:noProof/>
        </w:rPr>
        <w:tab/>
        <w:t>Tighe MJ, Kite P, Fawley WN, Thomas D, McMahon MJ. An endoluminal brush to detect the infected central venous catheter in situ: a pilot study. BMJ 1996;313:1528-9.</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56. </w:t>
      </w:r>
      <w:r w:rsidRPr="00830ECB">
        <w:rPr>
          <w:rFonts w:cs="Arial"/>
          <w:noProof/>
        </w:rPr>
        <w:tab/>
        <w:t>Cooper GL, Hopkins CC. Rapid diagnosis of intravascular catheter-associated infection by direct Gram staining of catheter segments. N Engl J Med 1985;312:1142-7.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57. </w:t>
      </w:r>
      <w:r w:rsidRPr="00830ECB">
        <w:rPr>
          <w:rFonts w:cs="Arial"/>
          <w:noProof/>
        </w:rPr>
        <w:tab/>
        <w:t>Zufferey J, Rime B, Francioli P, Bille J. Simple method for rapid diagnosis of catheter-associated infection by direct acridine orange staining of catheter tips. J Clin Microbiol 1988;26:175-7.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58. </w:t>
      </w:r>
      <w:r w:rsidRPr="00830ECB">
        <w:rPr>
          <w:rFonts w:cs="Arial"/>
          <w:noProof/>
        </w:rPr>
        <w:tab/>
        <w:t>Murray CK, Beckius ML, Green JA, Hospenthal DR. Use of chromogenic medium in the isolation of yeasts from clinical specimens. J Med Microbiol 2005;54:981-5.</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59. </w:t>
      </w:r>
      <w:r w:rsidRPr="00830ECB">
        <w:rPr>
          <w:rFonts w:cs="Arial"/>
          <w:noProof/>
        </w:rPr>
        <w:tab/>
        <w:t>Bouchara JP, Declerck P, Cimon B, Planchenault C, de GL, Chabasse D. Routine use of CHROMagar Candida medium for presumptive identification of Candida yeast species and detection of mixed fungal populations. Clin Microbiol Infect 1996;2:202-8.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60. </w:t>
      </w:r>
      <w:r w:rsidRPr="00830ECB">
        <w:rPr>
          <w:rFonts w:cs="Arial"/>
          <w:noProof/>
        </w:rPr>
        <w:tab/>
        <w:t>Colston J, Batchelor B, Bowler IC. Cost savings and clinical acceptability of an intravascular line tip culture triage policy. J Hosp Infect 2013;84:77-80.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61. </w:t>
      </w:r>
      <w:r w:rsidRPr="00830ECB">
        <w:rPr>
          <w:rFonts w:cs="Arial"/>
          <w:noProof/>
        </w:rPr>
        <w:tab/>
        <w:t>Kurtzman CP, Fell JW, Boekout T, Robert V. Methods for isolation, phenotypic characterization and maintenance of yeasts. The yeasts, a taxonomic study. 5 ed.  Elsevier, Amsterdam; 2011. p. 87-110.</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62. </w:t>
      </w:r>
      <w:r w:rsidRPr="00830ECB">
        <w:rPr>
          <w:rFonts w:cs="Arial"/>
          <w:noProof/>
        </w:rPr>
        <w:tab/>
        <w:t>Warwick S, Wilks M, Hennessy E, Powell-Tuck J, Small M, Sharp J, et al. Use of quantitative 16S ribosomal DNA detection for diagnosis of central vascular catheter-associated bacterial infection. J Clin Microbiol 2004;42:1402-8.</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63. </w:t>
      </w:r>
      <w:r w:rsidRPr="00830ECB">
        <w:rPr>
          <w:rFonts w:cs="Arial"/>
          <w:noProof/>
        </w:rPr>
        <w:tab/>
        <w:t>Cattoir V, Merabet L, Djibo N, Rioux C, Legrand P, Girou E, et al. Clinical impact of a real-time PCR assay for rapid identification of Staphylococcus aureus and determination of methicillin resistance from positive blood cultures. Clin Microbiol Infect 2011;17:425-31.</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64. </w:t>
      </w:r>
      <w:r w:rsidRPr="00830ECB">
        <w:rPr>
          <w:rFonts w:cs="Arial"/>
          <w:noProof/>
        </w:rPr>
        <w:tab/>
        <w:t>Public Health England. Laboratory Reporting to Public Health England: A Guide for Diagnostic Laboratories. 2013. p. 1-37.</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65. </w:t>
      </w:r>
      <w:r w:rsidRPr="00830ECB">
        <w:rPr>
          <w:rFonts w:cs="Arial"/>
          <w:noProof/>
        </w:rPr>
        <w:tab/>
        <w:t>Department of Health. Health Protection Legislation (England) Guidance.  2010.  p. 1-112.</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66. </w:t>
      </w:r>
      <w:r w:rsidRPr="00830ECB">
        <w:rPr>
          <w:rFonts w:cs="Arial"/>
          <w:noProof/>
        </w:rPr>
        <w:tab/>
        <w:t xml:space="preserve">Scottish Government. Public Health (Scotland) Act.  2008 (as amended). </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67. </w:t>
      </w:r>
      <w:r w:rsidRPr="00830ECB">
        <w:rPr>
          <w:rFonts w:cs="Arial"/>
          <w:noProof/>
        </w:rPr>
        <w:tab/>
        <w:t>Scottish Government. Public Health etc. (Scotland) Act 2008. Implementation of Part 2: Notifiable Diseases, Organisms and Health Risk States. 2009.</w:t>
      </w:r>
    </w:p>
    <w:p w:rsidR="00830ECB" w:rsidRPr="00830ECB" w:rsidRDefault="00830ECB" w:rsidP="00830ECB">
      <w:pPr>
        <w:pStyle w:val="PHEBodyTextReferences"/>
        <w:tabs>
          <w:tab w:val="left" w:pos="540"/>
        </w:tabs>
        <w:spacing w:after="240"/>
        <w:ind w:left="540" w:hanging="540"/>
        <w:rPr>
          <w:rFonts w:cs="Arial"/>
          <w:noProof/>
        </w:rPr>
      </w:pPr>
      <w:r w:rsidRPr="00830ECB">
        <w:rPr>
          <w:rFonts w:cs="Arial"/>
          <w:noProof/>
        </w:rPr>
        <w:t xml:space="preserve">68. </w:t>
      </w:r>
      <w:r w:rsidRPr="00830ECB">
        <w:rPr>
          <w:rFonts w:cs="Arial"/>
          <w:noProof/>
        </w:rPr>
        <w:tab/>
        <w:t xml:space="preserve">The Welsh Assembly Government. Health Protection Legislation (Wales) Guidance.  2010. </w:t>
      </w:r>
    </w:p>
    <w:p w:rsidR="00830ECB" w:rsidRPr="00830ECB" w:rsidRDefault="00830ECB" w:rsidP="00830ECB">
      <w:pPr>
        <w:pStyle w:val="PHEBodyTextReferences"/>
        <w:tabs>
          <w:tab w:val="left" w:pos="540"/>
        </w:tabs>
        <w:spacing w:after="0"/>
        <w:ind w:left="540" w:hanging="540"/>
        <w:rPr>
          <w:rFonts w:cs="Arial"/>
          <w:noProof/>
        </w:rPr>
      </w:pPr>
      <w:r w:rsidRPr="00830ECB">
        <w:rPr>
          <w:rFonts w:cs="Arial"/>
          <w:noProof/>
        </w:rPr>
        <w:t xml:space="preserve">69. </w:t>
      </w:r>
      <w:r w:rsidRPr="00830ECB">
        <w:rPr>
          <w:rFonts w:cs="Arial"/>
          <w:noProof/>
        </w:rPr>
        <w:tab/>
        <w:t xml:space="preserve">Home Office. Public Health Act (Northern Ireland) 1967 Chapter 36.  1967 (as amended). </w:t>
      </w:r>
    </w:p>
    <w:p w:rsidR="00830ECB" w:rsidRDefault="00830ECB" w:rsidP="00830ECB">
      <w:pPr>
        <w:pStyle w:val="PHEBodyTextReferences"/>
        <w:tabs>
          <w:tab w:val="left" w:pos="540"/>
        </w:tabs>
        <w:spacing w:after="0"/>
        <w:ind w:left="540" w:hanging="540"/>
        <w:rPr>
          <w:rFonts w:cs="Arial"/>
          <w:noProof/>
        </w:rPr>
      </w:pPr>
    </w:p>
    <w:p w:rsidR="004419CB" w:rsidRDefault="009843BD" w:rsidP="00BE004F">
      <w:pPr>
        <w:pStyle w:val="PHEBodyTextReferences"/>
      </w:pPr>
      <w:r>
        <w:fldChar w:fldCharType="end"/>
      </w:r>
    </w:p>
    <w:sectPr w:rsidR="004419CB" w:rsidSect="006E73A8">
      <w:headerReference w:type="even" r:id="rId51"/>
      <w:headerReference w:type="default" r:id="rId52"/>
      <w:headerReference w:type="first" r:id="rId53"/>
      <w:footerReference w:type="first" r:id="rId54"/>
      <w:pgSz w:w="11906" w:h="16838" w:code="9"/>
      <w:pgMar w:top="1134"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75" w:rsidRDefault="001F3D75" w:rsidP="003E0911">
      <w:pPr>
        <w:pStyle w:val="TOC2"/>
      </w:pPr>
      <w:r>
        <w:separator/>
      </w:r>
    </w:p>
  </w:endnote>
  <w:endnote w:type="continuationSeparator" w:id="0">
    <w:p w:rsidR="001F3D75" w:rsidRDefault="001F3D7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Pr="00BE7A0A" w:rsidRDefault="001F3D75"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2862FD">
        <w:rPr>
          <w:rFonts w:cs="Arial"/>
          <w:bCs/>
          <w:lang w:val="en-US"/>
        </w:rPr>
        <w:t>20</w:t>
      </w:r>
    </w:fldSimple>
    <w:r w:rsidRPr="00BE7A0A">
      <w:rPr>
        <w:rFonts w:cs="Arial"/>
      </w:rPr>
      <w:t xml:space="preserve"> | Issue no: </w:t>
    </w:r>
    <w:fldSimple w:instr=" REF  NewIssueNumber  \* MERGEFORMAT " w:fldLock="1">
      <w:r>
        <w:rPr>
          <w:rFonts w:cs="Arial"/>
        </w:rPr>
        <w:t>6.1</w:t>
      </w:r>
    </w:fldSimple>
    <w:r>
      <w:rPr>
        <w:rFonts w:cs="Arial"/>
      </w:rPr>
      <w:t xml:space="preserve"> </w:t>
    </w:r>
    <w:r w:rsidRPr="00BE7A0A">
      <w:rPr>
        <w:rFonts w:cs="Arial"/>
      </w:rPr>
      <w:t xml:space="preserve">| Issue date: </w:t>
    </w:r>
    <w:fldSimple w:instr=" REF  NewIssueDate  \* MERGEFORMAT " w:fldLock="1">
      <w:r>
        <w:rPr>
          <w:rFonts w:cs="Arial"/>
        </w:rPr>
        <w:t>27.06.17</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05A1E">
      <w:rPr>
        <w:rStyle w:val="PageNumber"/>
        <w:rFonts w:cs="Arial"/>
        <w:noProof/>
      </w:rPr>
      <w:t>6</w:t>
    </w:r>
    <w:r w:rsidRPr="00BE7A0A">
      <w:rPr>
        <w:rStyle w:val="PageNumber"/>
        <w:rFonts w:cs="Arial"/>
      </w:rPr>
      <w:fldChar w:fldCharType="end"/>
    </w:r>
    <w:r w:rsidRPr="00BE7A0A">
      <w:rPr>
        <w:rStyle w:val="PageNumber"/>
        <w:rFonts w:cs="Arial"/>
      </w:rPr>
      <w:t xml:space="preserve"> of </w:t>
    </w:r>
    <w:fldSimple w:instr=" NUMPAGES   \* MERGEFORMAT ">
      <w:r w:rsidR="00D05A1E" w:rsidRPr="00D05A1E">
        <w:rPr>
          <w:rStyle w:val="PageNumber"/>
          <w:rFonts w:cs="Arial"/>
          <w:noProof/>
        </w:rPr>
        <w:t>24</w:t>
      </w:r>
    </w:fldSimple>
    <w:r w:rsidRPr="00BE7A0A">
      <w:rPr>
        <w:rStyle w:val="PageNumber"/>
        <w:rFonts w:cs="Arial"/>
      </w:rPr>
      <w:t xml:space="preserve">  </w:t>
    </w:r>
  </w:p>
  <w:p w:rsidR="001F3D75" w:rsidRPr="00BE7A0A" w:rsidRDefault="001F3D75"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Pr="00750021" w:rsidRDefault="001F3D75"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1F3D75" w:rsidRDefault="001F3D75" w:rsidP="00FC17B3">
    <w:pPr>
      <w:pStyle w:val="PHEBodytext"/>
      <w:ind w:left="-284"/>
      <w:outlineLvl w:val="0"/>
      <w:rPr>
        <w:rStyle w:val="PageNumber"/>
        <w:rFonts w:cs="Arial"/>
      </w:rPr>
    </w:pPr>
    <w:r w:rsidRPr="00BE7A0A">
      <w:rPr>
        <w:rFonts w:cs="Arial"/>
      </w:rPr>
      <w:t xml:space="preserve">Bacteriology | B </w:t>
    </w:r>
    <w:bookmarkStart w:id="1" w:name="SMINumber"/>
    <w:r>
      <w:rPr>
        <w:rFonts w:cs="Arial"/>
      </w:rPr>
      <w:t>20</w:t>
    </w:r>
    <w:r w:rsidRPr="00BE7A0A">
      <w:rPr>
        <w:rFonts w:cs="Arial"/>
      </w:rPr>
      <w:t xml:space="preserve"> </w:t>
    </w:r>
    <w:bookmarkEnd w:id="1"/>
    <w:r w:rsidRPr="00BE7A0A">
      <w:rPr>
        <w:rFonts w:cs="Arial"/>
      </w:rPr>
      <w:t xml:space="preserve">| Issue no: </w:t>
    </w:r>
    <w:bookmarkStart w:id="2" w:name="NewIssueNumber"/>
    <w:r w:rsidRPr="0003395D">
      <w:rPr>
        <w:rFonts w:cs="Arial"/>
      </w:rPr>
      <w:fldChar w:fldCharType="begin" w:fldLock="1"/>
    </w:r>
    <w:r w:rsidRPr="0003395D">
      <w:rPr>
        <w:rFonts w:cs="Arial"/>
      </w:rPr>
      <w:instrText xml:space="preserve"> FILLIN  "New Issue No." \d "#.# &lt;tab+enter&gt;"  \* MERGEFORMAT </w:instrText>
    </w:r>
    <w:r w:rsidRPr="0003395D">
      <w:rPr>
        <w:rFonts w:cs="Arial"/>
      </w:rPr>
      <w:fldChar w:fldCharType="separate"/>
    </w:r>
    <w:r>
      <w:rPr>
        <w:rFonts w:cs="Arial"/>
      </w:rPr>
      <w:t>6.1</w:t>
    </w:r>
    <w:r w:rsidRPr="0003395D">
      <w:rPr>
        <w:rFonts w:cs="Arial"/>
      </w:rPr>
      <w:fldChar w:fldCharType="end"/>
    </w:r>
    <w:bookmarkEnd w:id="2"/>
    <w:r>
      <w:rPr>
        <w:rFonts w:cs="Arial"/>
      </w:rPr>
      <w:t xml:space="preserve"> </w:t>
    </w:r>
    <w:r w:rsidRPr="00BE7A0A">
      <w:rPr>
        <w:rFonts w:cs="Arial"/>
      </w:rPr>
      <w:t xml:space="preserve">| Issue date: </w:t>
    </w:r>
    <w:bookmarkStart w:id="3"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27.06.17</w:t>
    </w:r>
    <w:r w:rsidRPr="00BE7A0A">
      <w:rPr>
        <w:rFonts w:cs="Arial"/>
      </w:rPr>
      <w:fldChar w:fldCharType="end"/>
    </w:r>
    <w:bookmarkEnd w:id="3"/>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05A1E">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D05A1E">
      <w:rPr>
        <w:rStyle w:val="PageNumber"/>
        <w:rFonts w:cs="Arial"/>
        <w:noProof/>
      </w:rPr>
      <w:t>24</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1F3D75" w:rsidRPr="00BD3418" w:rsidRDefault="001F3D75"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Pr="00BE7A0A" w:rsidRDefault="001F3D75" w:rsidP="00041C9A">
    <w:pPr>
      <w:pStyle w:val="PHEBodytext"/>
      <w:ind w:left="-284" w:right="-61"/>
      <w:outlineLvl w:val="0"/>
      <w:rPr>
        <w:rStyle w:val="PageNumber"/>
        <w:rFonts w:cs="Arial"/>
      </w:rPr>
    </w:pPr>
    <w:r w:rsidRPr="00BE7A0A">
      <w:rPr>
        <w:rFonts w:cs="Arial"/>
      </w:rPr>
      <w:t xml:space="preserve">Bacteriology | B </w:t>
    </w:r>
    <w:fldSimple w:instr=" REF  SMINumber  \* MERGEFORMAT ">
      <w:r w:rsidRPr="00317F7B">
        <w:rPr>
          <w:rFonts w:cs="Arial"/>
          <w:bCs/>
          <w:lang w:val="en-US"/>
        </w:rPr>
        <w:t xml:space="preserve">20 </w:t>
      </w:r>
    </w:fldSimple>
    <w:r w:rsidRPr="00BE7A0A">
      <w:rPr>
        <w:rFonts w:cs="Arial"/>
      </w:rPr>
      <w:t xml:space="preserve"> | Issue no: </w:t>
    </w:r>
    <w:r>
      <w:fldChar w:fldCharType="begin"/>
    </w:r>
    <w:r>
      <w:instrText xml:space="preserve"> REF  NewIssueNumber  \* MERGEFORMAT </w:instrText>
    </w:r>
    <w:r>
      <w:fldChar w:fldCharType="separate"/>
    </w:r>
    <w:r>
      <w:rPr>
        <w:b/>
        <w:bCs/>
        <w:lang w:val="en-US"/>
      </w:rPr>
      <w:t>Error! Reference source not found.</w:t>
    </w:r>
    <w:r>
      <w:rPr>
        <w:rFonts w:cs="Arial"/>
      </w:rPr>
      <w:fldChar w:fldCharType="end"/>
    </w:r>
    <w:proofErr w:type="gramStart"/>
    <w:r>
      <w:rPr>
        <w:rFonts w:cs="Arial"/>
      </w:rPr>
      <w:t>k</w:t>
    </w:r>
    <w:proofErr w:type="gramEnd"/>
    <w:r w:rsidRPr="00BE7A0A">
      <w:rPr>
        <w:rFonts w:cs="Arial"/>
      </w:rPr>
      <w:t xml:space="preserve">| Issue date: </w:t>
    </w:r>
    <w:r>
      <w:fldChar w:fldCharType="begin" w:fldLock="1"/>
    </w:r>
    <w:r>
      <w:instrText xml:space="preserve"> REF  NewIssueDate  \* MERGEFORMAT </w:instrText>
    </w:r>
    <w:r>
      <w:fldChar w:fldCharType="separate"/>
    </w:r>
    <w:proofErr w:type="spellStart"/>
    <w:r>
      <w:rPr>
        <w:rFonts w:cs="Arial"/>
      </w:rPr>
      <w:t>dd.mm.yy</w:t>
    </w:r>
    <w:proofErr w:type="spellEnd"/>
    <w:r>
      <w:rPr>
        <w:rFonts w:cs="Arial"/>
      </w:rPr>
      <w:t xml:space="preserve"> &lt;</w:t>
    </w:r>
    <w:proofErr w:type="spellStart"/>
    <w:r>
      <w:rPr>
        <w:rFonts w:cs="Arial"/>
      </w:rPr>
      <w:t>tab+enter</w:t>
    </w:r>
    <w:proofErr w:type="spellEnd"/>
    <w:r>
      <w:rPr>
        <w:rFonts w:cs="Arial"/>
      </w:rPr>
      <w:t>&gt;</w:t>
    </w:r>
    <w:r>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Pr>
        <w:rStyle w:val="PageNumber"/>
        <w:rFonts w:cs="Arial"/>
        <w:noProof/>
      </w:rPr>
      <w:t>20</w:t>
    </w:r>
    <w:r w:rsidRPr="00BE7A0A">
      <w:rPr>
        <w:rStyle w:val="PageNumber"/>
        <w:rFonts w:cs="Arial"/>
      </w:rPr>
      <w:fldChar w:fldCharType="end"/>
    </w:r>
    <w:r w:rsidRPr="00BE7A0A">
      <w:rPr>
        <w:rStyle w:val="PageNumber"/>
        <w:rFonts w:cs="Arial"/>
      </w:rPr>
      <w:t xml:space="preserve"> of </w:t>
    </w:r>
    <w:fldSimple w:instr=" NUMPAGES   \* MERGEFORMAT ">
      <w:r w:rsidRPr="00317F7B">
        <w:rPr>
          <w:rStyle w:val="PageNumber"/>
          <w:rFonts w:cs="Arial"/>
          <w:noProof/>
        </w:rPr>
        <w:t>24</w:t>
      </w:r>
    </w:fldSimple>
    <w:r w:rsidRPr="00BE7A0A">
      <w:rPr>
        <w:rStyle w:val="PageNumber"/>
        <w:rFonts w:cs="Arial"/>
      </w:rPr>
      <w:t xml:space="preserve">  </w:t>
    </w:r>
  </w:p>
  <w:p w:rsidR="001F3D75" w:rsidRPr="00041C9A" w:rsidRDefault="001F3D75" w:rsidP="00041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75" w:rsidRDefault="001F3D75" w:rsidP="003E0911">
      <w:pPr>
        <w:pStyle w:val="TOC2"/>
      </w:pPr>
      <w:r>
        <w:separator/>
      </w:r>
    </w:p>
  </w:footnote>
  <w:footnote w:type="continuationSeparator" w:id="0">
    <w:p w:rsidR="001F3D75" w:rsidRDefault="001F3D75" w:rsidP="003E0911">
      <w:pPr>
        <w:pStyle w:val="TOC2"/>
      </w:pPr>
      <w:r>
        <w:continuationSeparator/>
      </w:r>
    </w:p>
  </w:footnote>
  <w:footnote w:id="1">
    <w:p w:rsidR="001F3D75" w:rsidRDefault="001F3D75" w:rsidP="003E559C">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SMITitleDocument"/>
  <w:p w:rsidR="001F3D75" w:rsidRDefault="001F3D75" w:rsidP="00584EE6">
    <w:pPr>
      <w:pStyle w:val="Header"/>
      <w:tabs>
        <w:tab w:val="clear" w:pos="9026"/>
        <w:tab w:val="right" w:pos="9356"/>
      </w:tabs>
      <w:ind w:right="-744"/>
      <w:jc w:val="right"/>
      <w:rPr>
        <w:rFonts w:cs="Arial"/>
      </w:rPr>
    </w:pPr>
    <w:r>
      <w:fldChar w:fldCharType="begin" w:fldLock="1"/>
    </w:r>
    <w:r>
      <w:instrText xml:space="preserve"> FILLIN  "SMI Title (Document)" \d "Title of SMI goes here &lt;tab+enter&gt;"  \* MERGEFORMAT </w:instrText>
    </w:r>
    <w:r>
      <w:fldChar w:fldCharType="separate"/>
    </w:r>
    <w:r w:rsidRPr="00640109">
      <w:rPr>
        <w:rFonts w:cs="Arial"/>
      </w:rPr>
      <w:t xml:space="preserve">Investigation of </w:t>
    </w:r>
    <w:r>
      <w:rPr>
        <w:rFonts w:cs="Arial"/>
      </w:rPr>
      <w:t>i</w:t>
    </w:r>
    <w:r w:rsidRPr="00640109">
      <w:rPr>
        <w:rFonts w:cs="Arial"/>
      </w:rPr>
      <w:t xml:space="preserve">ntravascular </w:t>
    </w:r>
    <w:proofErr w:type="spellStart"/>
    <w:r>
      <w:rPr>
        <w:rFonts w:cs="Arial"/>
      </w:rPr>
      <w:t>c</w:t>
    </w:r>
    <w:r w:rsidRPr="00640109">
      <w:rPr>
        <w:rFonts w:cs="Arial"/>
      </w:rPr>
      <w:t>annulae</w:t>
    </w:r>
    <w:proofErr w:type="spellEnd"/>
    <w:r w:rsidRPr="00640109">
      <w:rPr>
        <w:rFonts w:cs="Arial"/>
      </w:rPr>
      <w:t xml:space="preserve"> and </w:t>
    </w:r>
    <w:r>
      <w:rPr>
        <w:rFonts w:cs="Arial"/>
      </w:rPr>
      <w:t>a</w:t>
    </w:r>
    <w:r w:rsidRPr="00640109">
      <w:rPr>
        <w:rFonts w:cs="Arial"/>
      </w:rPr>
      <w:t xml:space="preserve">ssociated </w:t>
    </w:r>
    <w:r>
      <w:rPr>
        <w:rFonts w:cs="Arial"/>
      </w:rPr>
      <w:t>s</w:t>
    </w:r>
    <w:r w:rsidRPr="00640109">
      <w:rPr>
        <w:rFonts w:cs="Arial"/>
      </w:rPr>
      <w:t>pecimens</w:t>
    </w:r>
    <w:r>
      <w:rPr>
        <w:rFonts w:cs="Arial"/>
      </w:rPr>
      <w:fldChar w:fldCharType="end"/>
    </w:r>
    <w:bookmarkEnd w:id="0"/>
  </w:p>
  <w:p w:rsidR="001F3D75" w:rsidRPr="0084587D" w:rsidRDefault="001F3D75" w:rsidP="00584EE6">
    <w:pPr>
      <w:pStyle w:val="Header"/>
      <w:tabs>
        <w:tab w:val="clear" w:pos="9026"/>
        <w:tab w:val="right" w:pos="9356"/>
      </w:tabs>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Default="001F3D75">
    <w:pPr>
      <w:pStyle w:val="Header"/>
    </w:pPr>
    <w:r>
      <w:rPr>
        <w:noProof/>
      </w:rPr>
      <w:drawing>
        <wp:anchor distT="0" distB="0" distL="114300" distR="114300" simplePos="0" relativeHeight="251657728" behindDoc="1" locked="0" layoutInCell="1" allowOverlap="1" wp14:anchorId="563F6D1F" wp14:editId="5A4A1D7F">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85A65CE" wp14:editId="6F00736A">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Default="001F3D75" w:rsidP="00C64A09">
    <w:pPr>
      <w:pStyle w:val="Header"/>
      <w:tabs>
        <w:tab w:val="clear" w:pos="9026"/>
        <w:tab w:val="right" w:pos="9356"/>
      </w:tabs>
      <w:ind w:right="-53"/>
      <w:jc w:val="right"/>
      <w:rPr>
        <w:rFonts w:cs="Arial"/>
      </w:rPr>
    </w:pPr>
    <w:r>
      <w:t xml:space="preserve">                                    </w:t>
    </w:r>
    <w:r>
      <w:fldChar w:fldCharType="begin" w:fldLock="1"/>
    </w:r>
    <w:r>
      <w:instrText xml:space="preserve"> FILLIN  "SMI Title (Document)" \d "Title of SMI goes here &lt;tab+enter&gt;"  \* MERGEFORMAT </w:instrText>
    </w:r>
    <w:r>
      <w:fldChar w:fldCharType="separate"/>
    </w:r>
    <w:r w:rsidRPr="00640109">
      <w:rPr>
        <w:rFonts w:cs="Arial"/>
      </w:rPr>
      <w:t xml:space="preserve">Investigation of </w:t>
    </w:r>
    <w:r>
      <w:rPr>
        <w:rFonts w:cs="Arial"/>
      </w:rPr>
      <w:t>i</w:t>
    </w:r>
    <w:r w:rsidRPr="00640109">
      <w:rPr>
        <w:rFonts w:cs="Arial"/>
      </w:rPr>
      <w:t xml:space="preserve">ntravascular </w:t>
    </w:r>
    <w:proofErr w:type="spellStart"/>
    <w:r>
      <w:rPr>
        <w:rFonts w:cs="Arial"/>
      </w:rPr>
      <w:t>c</w:t>
    </w:r>
    <w:r w:rsidRPr="00640109">
      <w:rPr>
        <w:rFonts w:cs="Arial"/>
      </w:rPr>
      <w:t>annulae</w:t>
    </w:r>
    <w:proofErr w:type="spellEnd"/>
    <w:r w:rsidRPr="00640109">
      <w:rPr>
        <w:rFonts w:cs="Arial"/>
      </w:rPr>
      <w:t xml:space="preserve"> and </w:t>
    </w:r>
    <w:r>
      <w:rPr>
        <w:rFonts w:cs="Arial"/>
      </w:rPr>
      <w:t>a</w:t>
    </w:r>
    <w:r w:rsidRPr="00640109">
      <w:rPr>
        <w:rFonts w:cs="Arial"/>
      </w:rPr>
      <w:t xml:space="preserve">ssociated </w:t>
    </w:r>
    <w:r>
      <w:rPr>
        <w:rFonts w:cs="Arial"/>
      </w:rPr>
      <w:t>s</w:t>
    </w:r>
    <w:r w:rsidRPr="00640109">
      <w:rPr>
        <w:rFonts w:cs="Arial"/>
      </w:rPr>
      <w:t>pecimens</w:t>
    </w:r>
    <w:r>
      <w:rPr>
        <w:rFonts w:cs="Arial"/>
      </w:rPr>
      <w:fldChar w:fldCharType="end"/>
    </w:r>
  </w:p>
  <w:p w:rsidR="001F3D75" w:rsidRPr="0084587D" w:rsidRDefault="001F3D75" w:rsidP="00617F6D">
    <w:pPr>
      <w:pStyle w:val="Header"/>
      <w:ind w:right="-744"/>
      <w:jc w:val="right"/>
      <w:rPr>
        <w:rFonts w:ascii="PraxisEF Light" w:hAnsi="PraxisEF Ligh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Default="001F3D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Default="001F3D75" w:rsidP="00C64A09">
    <w:pPr>
      <w:pStyle w:val="Header"/>
      <w:tabs>
        <w:tab w:val="clear" w:pos="9026"/>
        <w:tab w:val="right" w:pos="9356"/>
      </w:tabs>
      <w:ind w:right="-744"/>
      <w:jc w:val="right"/>
      <w:rPr>
        <w:rFonts w:cs="Arial"/>
      </w:rPr>
    </w:pPr>
    <w:r>
      <w:t xml:space="preserve">                                    </w:t>
    </w:r>
    <w:r>
      <w:fldChar w:fldCharType="begin" w:fldLock="1"/>
    </w:r>
    <w:r>
      <w:instrText xml:space="preserve"> FILLIN  "SMI Title (Document)" \d "Title of SMI goes here &lt;tab+enter&gt;"  \* MERGEFORMAT </w:instrText>
    </w:r>
    <w:r>
      <w:fldChar w:fldCharType="separate"/>
    </w:r>
    <w:r w:rsidRPr="00640109">
      <w:rPr>
        <w:rFonts w:cs="Arial"/>
      </w:rPr>
      <w:t xml:space="preserve">Investigation of </w:t>
    </w:r>
    <w:r>
      <w:rPr>
        <w:rFonts w:cs="Arial"/>
      </w:rPr>
      <w:t>i</w:t>
    </w:r>
    <w:r w:rsidRPr="00640109">
      <w:rPr>
        <w:rFonts w:cs="Arial"/>
      </w:rPr>
      <w:t xml:space="preserve">ntravascular </w:t>
    </w:r>
    <w:proofErr w:type="spellStart"/>
    <w:r>
      <w:rPr>
        <w:rFonts w:cs="Arial"/>
      </w:rPr>
      <w:t>c</w:t>
    </w:r>
    <w:r w:rsidRPr="00640109">
      <w:rPr>
        <w:rFonts w:cs="Arial"/>
      </w:rPr>
      <w:t>annulae</w:t>
    </w:r>
    <w:proofErr w:type="spellEnd"/>
    <w:r w:rsidRPr="00640109">
      <w:rPr>
        <w:rFonts w:cs="Arial"/>
      </w:rPr>
      <w:t xml:space="preserve"> and </w:t>
    </w:r>
    <w:r>
      <w:rPr>
        <w:rFonts w:cs="Arial"/>
      </w:rPr>
      <w:t>a</w:t>
    </w:r>
    <w:r w:rsidRPr="00640109">
      <w:rPr>
        <w:rFonts w:cs="Arial"/>
      </w:rPr>
      <w:t xml:space="preserve">ssociated </w:t>
    </w:r>
    <w:r>
      <w:rPr>
        <w:rFonts w:cs="Arial"/>
      </w:rPr>
      <w:t>s</w:t>
    </w:r>
    <w:r w:rsidRPr="00640109">
      <w:rPr>
        <w:rFonts w:cs="Arial"/>
      </w:rPr>
      <w:t>pecimens</w:t>
    </w:r>
    <w:r>
      <w:rPr>
        <w:rFonts w:cs="Arial"/>
      </w:rPr>
      <w:fldChar w:fldCharType="end"/>
    </w:r>
  </w:p>
  <w:p w:rsidR="001F3D75" w:rsidRPr="0084587D" w:rsidRDefault="001F3D75" w:rsidP="00617F6D">
    <w:pPr>
      <w:pStyle w:val="Header"/>
      <w:ind w:right="-744"/>
      <w:jc w:val="right"/>
      <w:rPr>
        <w:rFonts w:ascii="PraxisEF Light" w:hAnsi="PraxisEF Ligh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5" w:rsidRPr="00BE7A0A" w:rsidRDefault="001F3D75" w:rsidP="00041C9A">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62.2pt;height:184.8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BE7A0A">
      <w:rPr>
        <w:rFonts w:cs="Arial"/>
      </w:rPr>
      <w:t xml:space="preserve"> </w:t>
    </w:r>
  </w:p>
  <w:p w:rsidR="001F3D75" w:rsidRDefault="001F3D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A69"/>
    <w:multiLevelType w:val="hybridMultilevel"/>
    <w:tmpl w:val="760A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4601C7"/>
    <w:multiLevelType w:val="hybridMultilevel"/>
    <w:tmpl w:val="C1D6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12D0C6F"/>
    <w:multiLevelType w:val="hybridMultilevel"/>
    <w:tmpl w:val="583A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8">
    <w:nsid w:val="17E148FA"/>
    <w:multiLevelType w:val="hybridMultilevel"/>
    <w:tmpl w:val="A0FE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1C1B5BF7"/>
    <w:multiLevelType w:val="hybridMultilevel"/>
    <w:tmpl w:val="A96A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1F4378A"/>
    <w:multiLevelType w:val="hybridMultilevel"/>
    <w:tmpl w:val="E882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DA0B97"/>
    <w:multiLevelType w:val="hybridMultilevel"/>
    <w:tmpl w:val="80D0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A4BAA"/>
    <w:multiLevelType w:val="hybridMultilevel"/>
    <w:tmpl w:val="0986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310053"/>
    <w:multiLevelType w:val="hybridMultilevel"/>
    <w:tmpl w:val="90AC89CC"/>
    <w:lvl w:ilvl="0" w:tplc="1F88EF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C8C0522"/>
    <w:multiLevelType w:val="hybridMultilevel"/>
    <w:tmpl w:val="1448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5923CD"/>
    <w:multiLevelType w:val="hybridMultilevel"/>
    <w:tmpl w:val="3EC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B87E2B"/>
    <w:multiLevelType w:val="hybridMultilevel"/>
    <w:tmpl w:val="066A6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5D4EC2"/>
    <w:multiLevelType w:val="hybridMultilevel"/>
    <w:tmpl w:val="143E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F0348C"/>
    <w:multiLevelType w:val="hybridMultilevel"/>
    <w:tmpl w:val="596E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1077E"/>
    <w:multiLevelType w:val="hybridMultilevel"/>
    <w:tmpl w:val="16B6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8B2512"/>
    <w:multiLevelType w:val="hybridMultilevel"/>
    <w:tmpl w:val="9B78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7C16D5"/>
    <w:multiLevelType w:val="multilevel"/>
    <w:tmpl w:val="3368984A"/>
    <w:lvl w:ilvl="0">
      <w:start w:val="5"/>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3"/>
  </w:num>
  <w:num w:numId="4">
    <w:abstractNumId w:val="31"/>
  </w:num>
  <w:num w:numId="5">
    <w:abstractNumId w:val="10"/>
  </w:num>
  <w:num w:numId="6">
    <w:abstractNumId w:val="5"/>
  </w:num>
  <w:num w:numId="7">
    <w:abstractNumId w:val="27"/>
  </w:num>
  <w:num w:numId="8">
    <w:abstractNumId w:val="33"/>
  </w:num>
  <w:num w:numId="9">
    <w:abstractNumId w:val="34"/>
  </w:num>
  <w:num w:numId="10">
    <w:abstractNumId w:val="13"/>
  </w:num>
  <w:num w:numId="11">
    <w:abstractNumId w:val="2"/>
  </w:num>
  <w:num w:numId="12">
    <w:abstractNumId w:val="12"/>
  </w:num>
  <w:num w:numId="13">
    <w:abstractNumId w:val="9"/>
  </w:num>
  <w:num w:numId="14">
    <w:abstractNumId w:val="19"/>
  </w:num>
  <w:num w:numId="15">
    <w:abstractNumId w:val="32"/>
  </w:num>
  <w:num w:numId="16">
    <w:abstractNumId w:val="36"/>
  </w:num>
  <w:num w:numId="17">
    <w:abstractNumId w:val="35"/>
  </w:num>
  <w:num w:numId="18">
    <w:abstractNumId w:val="23"/>
  </w:num>
  <w:num w:numId="19">
    <w:abstractNumId w:val="22"/>
  </w:num>
  <w:num w:numId="20">
    <w:abstractNumId w:val="14"/>
  </w:num>
  <w:num w:numId="21">
    <w:abstractNumId w:val="18"/>
  </w:num>
  <w:num w:numId="22">
    <w:abstractNumId w:val="11"/>
  </w:num>
  <w:num w:numId="23">
    <w:abstractNumId w:val="26"/>
  </w:num>
  <w:num w:numId="24">
    <w:abstractNumId w:val="16"/>
  </w:num>
  <w:num w:numId="25">
    <w:abstractNumId w:val="6"/>
  </w:num>
  <w:num w:numId="26">
    <w:abstractNumId w:val="17"/>
  </w:num>
  <w:num w:numId="27">
    <w:abstractNumId w:val="4"/>
  </w:num>
  <w:num w:numId="28">
    <w:abstractNumId w:val="30"/>
  </w:num>
  <w:num w:numId="29">
    <w:abstractNumId w:val="0"/>
  </w:num>
  <w:num w:numId="30">
    <w:abstractNumId w:val="21"/>
  </w:num>
  <w:num w:numId="31">
    <w:abstractNumId w:val="29"/>
  </w:num>
  <w:num w:numId="32">
    <w:abstractNumId w:val="8"/>
  </w:num>
  <w:num w:numId="33">
    <w:abstractNumId w:val="28"/>
  </w:num>
  <w:num w:numId="34">
    <w:abstractNumId w:val="15"/>
  </w:num>
  <w:num w:numId="35">
    <w:abstractNumId w:val="24"/>
  </w:num>
  <w:num w:numId="36">
    <w:abstractNumId w:val="37"/>
  </w:num>
  <w:num w:numId="37">
    <w:abstractNumId w:val="20"/>
  </w:num>
  <w:num w:numId="3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921D3C"/>
    <w:rsid w:val="000001AE"/>
    <w:rsid w:val="00000EB3"/>
    <w:rsid w:val="0000102E"/>
    <w:rsid w:val="00001074"/>
    <w:rsid w:val="0000210A"/>
    <w:rsid w:val="000024F3"/>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2307F"/>
    <w:rsid w:val="000310FA"/>
    <w:rsid w:val="0003168A"/>
    <w:rsid w:val="00031A7C"/>
    <w:rsid w:val="00031EBF"/>
    <w:rsid w:val="00032A70"/>
    <w:rsid w:val="00033741"/>
    <w:rsid w:val="000342A5"/>
    <w:rsid w:val="00034613"/>
    <w:rsid w:val="00034EAF"/>
    <w:rsid w:val="00035932"/>
    <w:rsid w:val="00035BCD"/>
    <w:rsid w:val="000364CD"/>
    <w:rsid w:val="000366BE"/>
    <w:rsid w:val="00037E06"/>
    <w:rsid w:val="000400C6"/>
    <w:rsid w:val="00041C9A"/>
    <w:rsid w:val="00042673"/>
    <w:rsid w:val="000448BE"/>
    <w:rsid w:val="0004515D"/>
    <w:rsid w:val="000458E2"/>
    <w:rsid w:val="00046CC4"/>
    <w:rsid w:val="00047746"/>
    <w:rsid w:val="00050256"/>
    <w:rsid w:val="00050CFB"/>
    <w:rsid w:val="000518B4"/>
    <w:rsid w:val="00052D6F"/>
    <w:rsid w:val="00053B60"/>
    <w:rsid w:val="000547AC"/>
    <w:rsid w:val="00055454"/>
    <w:rsid w:val="00055668"/>
    <w:rsid w:val="00055864"/>
    <w:rsid w:val="0005799D"/>
    <w:rsid w:val="00057B45"/>
    <w:rsid w:val="000609B4"/>
    <w:rsid w:val="00060D6F"/>
    <w:rsid w:val="00061F73"/>
    <w:rsid w:val="00062EA0"/>
    <w:rsid w:val="00064203"/>
    <w:rsid w:val="000655C6"/>
    <w:rsid w:val="000666A7"/>
    <w:rsid w:val="00066B73"/>
    <w:rsid w:val="0006785F"/>
    <w:rsid w:val="0007106C"/>
    <w:rsid w:val="00072011"/>
    <w:rsid w:val="000729F1"/>
    <w:rsid w:val="00074AAA"/>
    <w:rsid w:val="000756B7"/>
    <w:rsid w:val="00076152"/>
    <w:rsid w:val="00076545"/>
    <w:rsid w:val="000775AB"/>
    <w:rsid w:val="000803A8"/>
    <w:rsid w:val="00080CD3"/>
    <w:rsid w:val="0008132A"/>
    <w:rsid w:val="00081A1A"/>
    <w:rsid w:val="00083EBD"/>
    <w:rsid w:val="00084D9A"/>
    <w:rsid w:val="00085202"/>
    <w:rsid w:val="0008573C"/>
    <w:rsid w:val="00086202"/>
    <w:rsid w:val="00090DAF"/>
    <w:rsid w:val="00091268"/>
    <w:rsid w:val="0009128B"/>
    <w:rsid w:val="00095695"/>
    <w:rsid w:val="000A0104"/>
    <w:rsid w:val="000A20A3"/>
    <w:rsid w:val="000A323A"/>
    <w:rsid w:val="000A32C3"/>
    <w:rsid w:val="000A38FE"/>
    <w:rsid w:val="000A3DB8"/>
    <w:rsid w:val="000A433D"/>
    <w:rsid w:val="000A4C46"/>
    <w:rsid w:val="000A61CE"/>
    <w:rsid w:val="000A63F5"/>
    <w:rsid w:val="000B0541"/>
    <w:rsid w:val="000B0F38"/>
    <w:rsid w:val="000B606E"/>
    <w:rsid w:val="000B66EB"/>
    <w:rsid w:val="000B6BF3"/>
    <w:rsid w:val="000B6C05"/>
    <w:rsid w:val="000B79F1"/>
    <w:rsid w:val="000C05D7"/>
    <w:rsid w:val="000C1360"/>
    <w:rsid w:val="000C150F"/>
    <w:rsid w:val="000C31D4"/>
    <w:rsid w:val="000C35DE"/>
    <w:rsid w:val="000C4010"/>
    <w:rsid w:val="000C4624"/>
    <w:rsid w:val="000C48F0"/>
    <w:rsid w:val="000C4A20"/>
    <w:rsid w:val="000C55CD"/>
    <w:rsid w:val="000C596E"/>
    <w:rsid w:val="000C7719"/>
    <w:rsid w:val="000D003D"/>
    <w:rsid w:val="000D0AE3"/>
    <w:rsid w:val="000D2DFA"/>
    <w:rsid w:val="000D48BC"/>
    <w:rsid w:val="000D4F6A"/>
    <w:rsid w:val="000D5AA6"/>
    <w:rsid w:val="000D6F64"/>
    <w:rsid w:val="000D70C6"/>
    <w:rsid w:val="000E01B1"/>
    <w:rsid w:val="000E3330"/>
    <w:rsid w:val="000E4847"/>
    <w:rsid w:val="000E58ED"/>
    <w:rsid w:val="000E6B0E"/>
    <w:rsid w:val="000F24FB"/>
    <w:rsid w:val="000F296A"/>
    <w:rsid w:val="000F2C3C"/>
    <w:rsid w:val="000F340B"/>
    <w:rsid w:val="000F41AB"/>
    <w:rsid w:val="000F41FF"/>
    <w:rsid w:val="000F4934"/>
    <w:rsid w:val="000F525B"/>
    <w:rsid w:val="000F5C82"/>
    <w:rsid w:val="000F631E"/>
    <w:rsid w:val="00100CCF"/>
    <w:rsid w:val="00101A0D"/>
    <w:rsid w:val="0010450F"/>
    <w:rsid w:val="0010494B"/>
    <w:rsid w:val="00104BC2"/>
    <w:rsid w:val="00107177"/>
    <w:rsid w:val="001124DD"/>
    <w:rsid w:val="0011369C"/>
    <w:rsid w:val="001139BE"/>
    <w:rsid w:val="00114BDF"/>
    <w:rsid w:val="00114FD4"/>
    <w:rsid w:val="00115AA4"/>
    <w:rsid w:val="00120345"/>
    <w:rsid w:val="00121D20"/>
    <w:rsid w:val="001220DD"/>
    <w:rsid w:val="00122162"/>
    <w:rsid w:val="00122792"/>
    <w:rsid w:val="00122F3B"/>
    <w:rsid w:val="001237AB"/>
    <w:rsid w:val="001250DA"/>
    <w:rsid w:val="00126850"/>
    <w:rsid w:val="00126AFD"/>
    <w:rsid w:val="00127FC6"/>
    <w:rsid w:val="00132566"/>
    <w:rsid w:val="00133462"/>
    <w:rsid w:val="00133482"/>
    <w:rsid w:val="00134722"/>
    <w:rsid w:val="00134787"/>
    <w:rsid w:val="001353F4"/>
    <w:rsid w:val="00135472"/>
    <w:rsid w:val="00135C10"/>
    <w:rsid w:val="00136832"/>
    <w:rsid w:val="00137219"/>
    <w:rsid w:val="001375DF"/>
    <w:rsid w:val="0014056D"/>
    <w:rsid w:val="00140F5D"/>
    <w:rsid w:val="0014193A"/>
    <w:rsid w:val="00142434"/>
    <w:rsid w:val="0014530D"/>
    <w:rsid w:val="00146F36"/>
    <w:rsid w:val="00147DD9"/>
    <w:rsid w:val="00147E32"/>
    <w:rsid w:val="0015079B"/>
    <w:rsid w:val="00150A38"/>
    <w:rsid w:val="00150AC1"/>
    <w:rsid w:val="00152705"/>
    <w:rsid w:val="001529FA"/>
    <w:rsid w:val="00154343"/>
    <w:rsid w:val="00154B9D"/>
    <w:rsid w:val="00155021"/>
    <w:rsid w:val="0015598F"/>
    <w:rsid w:val="00156C8C"/>
    <w:rsid w:val="0015763B"/>
    <w:rsid w:val="001624B8"/>
    <w:rsid w:val="00162989"/>
    <w:rsid w:val="00163A9D"/>
    <w:rsid w:val="00163C25"/>
    <w:rsid w:val="00164020"/>
    <w:rsid w:val="001646D7"/>
    <w:rsid w:val="00164A9B"/>
    <w:rsid w:val="00164DCE"/>
    <w:rsid w:val="00164E2C"/>
    <w:rsid w:val="00166622"/>
    <w:rsid w:val="001666C9"/>
    <w:rsid w:val="00170B88"/>
    <w:rsid w:val="00171B10"/>
    <w:rsid w:val="001769F7"/>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2E5E"/>
    <w:rsid w:val="00193AC1"/>
    <w:rsid w:val="001954C3"/>
    <w:rsid w:val="00196A88"/>
    <w:rsid w:val="001A063C"/>
    <w:rsid w:val="001A0B81"/>
    <w:rsid w:val="001A22E2"/>
    <w:rsid w:val="001A28D1"/>
    <w:rsid w:val="001A2BDB"/>
    <w:rsid w:val="001A3483"/>
    <w:rsid w:val="001A4929"/>
    <w:rsid w:val="001A5FBA"/>
    <w:rsid w:val="001A6090"/>
    <w:rsid w:val="001A6158"/>
    <w:rsid w:val="001B00A4"/>
    <w:rsid w:val="001B0732"/>
    <w:rsid w:val="001B14A7"/>
    <w:rsid w:val="001B1A20"/>
    <w:rsid w:val="001B1D5C"/>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6EF7"/>
    <w:rsid w:val="001D71C9"/>
    <w:rsid w:val="001E1022"/>
    <w:rsid w:val="001E122D"/>
    <w:rsid w:val="001E1C6E"/>
    <w:rsid w:val="001E2481"/>
    <w:rsid w:val="001E2B10"/>
    <w:rsid w:val="001E2C43"/>
    <w:rsid w:val="001E3269"/>
    <w:rsid w:val="001E411C"/>
    <w:rsid w:val="001E43A0"/>
    <w:rsid w:val="001E5E29"/>
    <w:rsid w:val="001E6E13"/>
    <w:rsid w:val="001F2396"/>
    <w:rsid w:val="001F327F"/>
    <w:rsid w:val="001F3668"/>
    <w:rsid w:val="001F3D75"/>
    <w:rsid w:val="001F3E1F"/>
    <w:rsid w:val="001F6427"/>
    <w:rsid w:val="001F7589"/>
    <w:rsid w:val="002001E8"/>
    <w:rsid w:val="00200827"/>
    <w:rsid w:val="002011C4"/>
    <w:rsid w:val="00202E65"/>
    <w:rsid w:val="00204747"/>
    <w:rsid w:val="00205525"/>
    <w:rsid w:val="00205891"/>
    <w:rsid w:val="002063AF"/>
    <w:rsid w:val="0021216B"/>
    <w:rsid w:val="00212309"/>
    <w:rsid w:val="002168E9"/>
    <w:rsid w:val="00216985"/>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47402"/>
    <w:rsid w:val="00250639"/>
    <w:rsid w:val="0025213B"/>
    <w:rsid w:val="00252CC4"/>
    <w:rsid w:val="00253EAC"/>
    <w:rsid w:val="002543B7"/>
    <w:rsid w:val="002555E7"/>
    <w:rsid w:val="002579BC"/>
    <w:rsid w:val="002602F5"/>
    <w:rsid w:val="0026094E"/>
    <w:rsid w:val="0026204F"/>
    <w:rsid w:val="00262328"/>
    <w:rsid w:val="002623CD"/>
    <w:rsid w:val="002645BE"/>
    <w:rsid w:val="00264DDB"/>
    <w:rsid w:val="00265173"/>
    <w:rsid w:val="00265ACC"/>
    <w:rsid w:val="002664C7"/>
    <w:rsid w:val="00266623"/>
    <w:rsid w:val="002666EE"/>
    <w:rsid w:val="00267322"/>
    <w:rsid w:val="0026798E"/>
    <w:rsid w:val="002708BE"/>
    <w:rsid w:val="002722AF"/>
    <w:rsid w:val="002724B6"/>
    <w:rsid w:val="00273CBA"/>
    <w:rsid w:val="002741E5"/>
    <w:rsid w:val="0027434C"/>
    <w:rsid w:val="002760B4"/>
    <w:rsid w:val="002762FD"/>
    <w:rsid w:val="0027747F"/>
    <w:rsid w:val="00280058"/>
    <w:rsid w:val="00280450"/>
    <w:rsid w:val="00280481"/>
    <w:rsid w:val="00280BBE"/>
    <w:rsid w:val="00282747"/>
    <w:rsid w:val="002827FD"/>
    <w:rsid w:val="00282A2B"/>
    <w:rsid w:val="002833C7"/>
    <w:rsid w:val="00283DF6"/>
    <w:rsid w:val="002846A7"/>
    <w:rsid w:val="00284C95"/>
    <w:rsid w:val="002862FD"/>
    <w:rsid w:val="00287325"/>
    <w:rsid w:val="002874AC"/>
    <w:rsid w:val="00290E63"/>
    <w:rsid w:val="00291676"/>
    <w:rsid w:val="002928DB"/>
    <w:rsid w:val="002933F2"/>
    <w:rsid w:val="002950A8"/>
    <w:rsid w:val="002956C0"/>
    <w:rsid w:val="00295B35"/>
    <w:rsid w:val="00296364"/>
    <w:rsid w:val="002967DC"/>
    <w:rsid w:val="00296DEC"/>
    <w:rsid w:val="00297F0C"/>
    <w:rsid w:val="002A0D0F"/>
    <w:rsid w:val="002A59E3"/>
    <w:rsid w:val="002A5BE0"/>
    <w:rsid w:val="002A7011"/>
    <w:rsid w:val="002A7362"/>
    <w:rsid w:val="002A761B"/>
    <w:rsid w:val="002A77C2"/>
    <w:rsid w:val="002A7DEA"/>
    <w:rsid w:val="002B02A2"/>
    <w:rsid w:val="002B5BB7"/>
    <w:rsid w:val="002B6BD5"/>
    <w:rsid w:val="002B6D53"/>
    <w:rsid w:val="002C00B5"/>
    <w:rsid w:val="002C1AE9"/>
    <w:rsid w:val="002C2CF5"/>
    <w:rsid w:val="002C2D7D"/>
    <w:rsid w:val="002C35CD"/>
    <w:rsid w:val="002C4F40"/>
    <w:rsid w:val="002C59CB"/>
    <w:rsid w:val="002C5DB4"/>
    <w:rsid w:val="002C609B"/>
    <w:rsid w:val="002C6A39"/>
    <w:rsid w:val="002C6EE5"/>
    <w:rsid w:val="002C7E87"/>
    <w:rsid w:val="002D06B1"/>
    <w:rsid w:val="002D19A3"/>
    <w:rsid w:val="002D1E86"/>
    <w:rsid w:val="002D23AF"/>
    <w:rsid w:val="002D2B0B"/>
    <w:rsid w:val="002D3867"/>
    <w:rsid w:val="002D3CCE"/>
    <w:rsid w:val="002D3F6C"/>
    <w:rsid w:val="002D5241"/>
    <w:rsid w:val="002D62B6"/>
    <w:rsid w:val="002D6EB8"/>
    <w:rsid w:val="002D7A4B"/>
    <w:rsid w:val="002D7C04"/>
    <w:rsid w:val="002D7F8F"/>
    <w:rsid w:val="002E2254"/>
    <w:rsid w:val="002E3271"/>
    <w:rsid w:val="002E45AE"/>
    <w:rsid w:val="002E659F"/>
    <w:rsid w:val="002E663D"/>
    <w:rsid w:val="002E6816"/>
    <w:rsid w:val="002E75C9"/>
    <w:rsid w:val="002F0FB5"/>
    <w:rsid w:val="002F3A22"/>
    <w:rsid w:val="002F46EE"/>
    <w:rsid w:val="002F50E7"/>
    <w:rsid w:val="002F79CD"/>
    <w:rsid w:val="0030010A"/>
    <w:rsid w:val="00303939"/>
    <w:rsid w:val="00303A4B"/>
    <w:rsid w:val="00304820"/>
    <w:rsid w:val="00304B88"/>
    <w:rsid w:val="00304F67"/>
    <w:rsid w:val="00305367"/>
    <w:rsid w:val="003055B4"/>
    <w:rsid w:val="00305B94"/>
    <w:rsid w:val="0030687A"/>
    <w:rsid w:val="003074A0"/>
    <w:rsid w:val="003104EB"/>
    <w:rsid w:val="0031085C"/>
    <w:rsid w:val="00310C50"/>
    <w:rsid w:val="003114F2"/>
    <w:rsid w:val="003138CD"/>
    <w:rsid w:val="0031439F"/>
    <w:rsid w:val="00314DEB"/>
    <w:rsid w:val="00316C19"/>
    <w:rsid w:val="00317F7B"/>
    <w:rsid w:val="00317FCA"/>
    <w:rsid w:val="00320BF2"/>
    <w:rsid w:val="00322456"/>
    <w:rsid w:val="00325112"/>
    <w:rsid w:val="00326411"/>
    <w:rsid w:val="00326CD2"/>
    <w:rsid w:val="0032796D"/>
    <w:rsid w:val="00331409"/>
    <w:rsid w:val="00333974"/>
    <w:rsid w:val="003351C1"/>
    <w:rsid w:val="0033726B"/>
    <w:rsid w:val="00337B82"/>
    <w:rsid w:val="00337F28"/>
    <w:rsid w:val="00341000"/>
    <w:rsid w:val="00341A6E"/>
    <w:rsid w:val="0034337F"/>
    <w:rsid w:val="0035026B"/>
    <w:rsid w:val="00350A85"/>
    <w:rsid w:val="00350DA6"/>
    <w:rsid w:val="00351471"/>
    <w:rsid w:val="003516E5"/>
    <w:rsid w:val="00352003"/>
    <w:rsid w:val="00352262"/>
    <w:rsid w:val="00353717"/>
    <w:rsid w:val="00353A11"/>
    <w:rsid w:val="00353AA8"/>
    <w:rsid w:val="00353DE7"/>
    <w:rsid w:val="00354067"/>
    <w:rsid w:val="00354B19"/>
    <w:rsid w:val="00354CE4"/>
    <w:rsid w:val="0035559B"/>
    <w:rsid w:val="003555B9"/>
    <w:rsid w:val="00357827"/>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CB1"/>
    <w:rsid w:val="00377D50"/>
    <w:rsid w:val="00377DA6"/>
    <w:rsid w:val="003827ED"/>
    <w:rsid w:val="0038309D"/>
    <w:rsid w:val="0038514E"/>
    <w:rsid w:val="003855A6"/>
    <w:rsid w:val="00385ACD"/>
    <w:rsid w:val="00387492"/>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69B8"/>
    <w:rsid w:val="003A758C"/>
    <w:rsid w:val="003A7C2A"/>
    <w:rsid w:val="003B02C8"/>
    <w:rsid w:val="003B0723"/>
    <w:rsid w:val="003B13A4"/>
    <w:rsid w:val="003B1C0E"/>
    <w:rsid w:val="003B1F6B"/>
    <w:rsid w:val="003B25BF"/>
    <w:rsid w:val="003B2603"/>
    <w:rsid w:val="003B3E31"/>
    <w:rsid w:val="003B4850"/>
    <w:rsid w:val="003B63FA"/>
    <w:rsid w:val="003B6C54"/>
    <w:rsid w:val="003B7528"/>
    <w:rsid w:val="003C0250"/>
    <w:rsid w:val="003C2189"/>
    <w:rsid w:val="003C48C2"/>
    <w:rsid w:val="003C4D94"/>
    <w:rsid w:val="003C4E00"/>
    <w:rsid w:val="003C5904"/>
    <w:rsid w:val="003C5E07"/>
    <w:rsid w:val="003C6E08"/>
    <w:rsid w:val="003C6EC7"/>
    <w:rsid w:val="003C7A70"/>
    <w:rsid w:val="003D349F"/>
    <w:rsid w:val="003D35E8"/>
    <w:rsid w:val="003D42BA"/>
    <w:rsid w:val="003D5279"/>
    <w:rsid w:val="003E0911"/>
    <w:rsid w:val="003E15D2"/>
    <w:rsid w:val="003E2364"/>
    <w:rsid w:val="003E3649"/>
    <w:rsid w:val="003E3882"/>
    <w:rsid w:val="003E38C8"/>
    <w:rsid w:val="003E4DC4"/>
    <w:rsid w:val="003E559C"/>
    <w:rsid w:val="003E5A3A"/>
    <w:rsid w:val="003E5A78"/>
    <w:rsid w:val="003E6D40"/>
    <w:rsid w:val="003E6F1C"/>
    <w:rsid w:val="003E7F82"/>
    <w:rsid w:val="003F16A1"/>
    <w:rsid w:val="003F1D7C"/>
    <w:rsid w:val="003F23AB"/>
    <w:rsid w:val="003F4798"/>
    <w:rsid w:val="003F47D7"/>
    <w:rsid w:val="003F5BDC"/>
    <w:rsid w:val="003F6234"/>
    <w:rsid w:val="003F7A21"/>
    <w:rsid w:val="00400F71"/>
    <w:rsid w:val="0040108E"/>
    <w:rsid w:val="00402AC1"/>
    <w:rsid w:val="0040425C"/>
    <w:rsid w:val="0040441D"/>
    <w:rsid w:val="00404E87"/>
    <w:rsid w:val="004055B9"/>
    <w:rsid w:val="00405A51"/>
    <w:rsid w:val="004066F8"/>
    <w:rsid w:val="00406AE7"/>
    <w:rsid w:val="00406E9D"/>
    <w:rsid w:val="0040709A"/>
    <w:rsid w:val="00407944"/>
    <w:rsid w:val="00407B7A"/>
    <w:rsid w:val="00411145"/>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19CB"/>
    <w:rsid w:val="004428C6"/>
    <w:rsid w:val="0044375A"/>
    <w:rsid w:val="00444D0F"/>
    <w:rsid w:val="0044590D"/>
    <w:rsid w:val="004461AF"/>
    <w:rsid w:val="00446360"/>
    <w:rsid w:val="00450795"/>
    <w:rsid w:val="004510DE"/>
    <w:rsid w:val="00451296"/>
    <w:rsid w:val="00451572"/>
    <w:rsid w:val="00453C40"/>
    <w:rsid w:val="004545B0"/>
    <w:rsid w:val="00454C0B"/>
    <w:rsid w:val="00454F37"/>
    <w:rsid w:val="004564C1"/>
    <w:rsid w:val="004603BD"/>
    <w:rsid w:val="004632B3"/>
    <w:rsid w:val="00463456"/>
    <w:rsid w:val="00463908"/>
    <w:rsid w:val="00465B46"/>
    <w:rsid w:val="00466245"/>
    <w:rsid w:val="00466F44"/>
    <w:rsid w:val="004671C6"/>
    <w:rsid w:val="00470730"/>
    <w:rsid w:val="00470D0E"/>
    <w:rsid w:val="0047194E"/>
    <w:rsid w:val="00473D95"/>
    <w:rsid w:val="00473F99"/>
    <w:rsid w:val="004769B6"/>
    <w:rsid w:val="00477E2F"/>
    <w:rsid w:val="004806E2"/>
    <w:rsid w:val="00480C7F"/>
    <w:rsid w:val="00480E51"/>
    <w:rsid w:val="00481313"/>
    <w:rsid w:val="004843D2"/>
    <w:rsid w:val="00485898"/>
    <w:rsid w:val="0048694D"/>
    <w:rsid w:val="004873E8"/>
    <w:rsid w:val="00490E9E"/>
    <w:rsid w:val="00494606"/>
    <w:rsid w:val="00494CD7"/>
    <w:rsid w:val="00494D8F"/>
    <w:rsid w:val="004955CA"/>
    <w:rsid w:val="00495BF5"/>
    <w:rsid w:val="00496893"/>
    <w:rsid w:val="00497129"/>
    <w:rsid w:val="00497822"/>
    <w:rsid w:val="004A0E61"/>
    <w:rsid w:val="004A0ECA"/>
    <w:rsid w:val="004A20D4"/>
    <w:rsid w:val="004A3990"/>
    <w:rsid w:val="004A490A"/>
    <w:rsid w:val="004A583A"/>
    <w:rsid w:val="004A5F9D"/>
    <w:rsid w:val="004A6BD0"/>
    <w:rsid w:val="004A7623"/>
    <w:rsid w:val="004B01F3"/>
    <w:rsid w:val="004B2840"/>
    <w:rsid w:val="004B49F4"/>
    <w:rsid w:val="004B526E"/>
    <w:rsid w:val="004B6532"/>
    <w:rsid w:val="004B6A59"/>
    <w:rsid w:val="004C037F"/>
    <w:rsid w:val="004C1820"/>
    <w:rsid w:val="004C1F59"/>
    <w:rsid w:val="004C2B18"/>
    <w:rsid w:val="004C45F4"/>
    <w:rsid w:val="004C4B3C"/>
    <w:rsid w:val="004C60C3"/>
    <w:rsid w:val="004D02D9"/>
    <w:rsid w:val="004D0F08"/>
    <w:rsid w:val="004D1B4E"/>
    <w:rsid w:val="004D2EC5"/>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3F4A"/>
    <w:rsid w:val="004F40C4"/>
    <w:rsid w:val="004F51EA"/>
    <w:rsid w:val="004F666D"/>
    <w:rsid w:val="004F6D2F"/>
    <w:rsid w:val="004F7333"/>
    <w:rsid w:val="004F7427"/>
    <w:rsid w:val="00500AF9"/>
    <w:rsid w:val="005019F1"/>
    <w:rsid w:val="00501E13"/>
    <w:rsid w:val="005023E8"/>
    <w:rsid w:val="0050249C"/>
    <w:rsid w:val="00502585"/>
    <w:rsid w:val="00502631"/>
    <w:rsid w:val="00502844"/>
    <w:rsid w:val="005029BA"/>
    <w:rsid w:val="00506186"/>
    <w:rsid w:val="00506761"/>
    <w:rsid w:val="00506843"/>
    <w:rsid w:val="00506B61"/>
    <w:rsid w:val="005103C9"/>
    <w:rsid w:val="0051084C"/>
    <w:rsid w:val="0051166C"/>
    <w:rsid w:val="00513731"/>
    <w:rsid w:val="00513A70"/>
    <w:rsid w:val="00513ADA"/>
    <w:rsid w:val="00514465"/>
    <w:rsid w:val="005160F0"/>
    <w:rsid w:val="00520964"/>
    <w:rsid w:val="0052243E"/>
    <w:rsid w:val="00522469"/>
    <w:rsid w:val="0052369C"/>
    <w:rsid w:val="00524EE1"/>
    <w:rsid w:val="00525FA4"/>
    <w:rsid w:val="005265DF"/>
    <w:rsid w:val="005300E2"/>
    <w:rsid w:val="00530588"/>
    <w:rsid w:val="00530ABB"/>
    <w:rsid w:val="00530AFF"/>
    <w:rsid w:val="005311CD"/>
    <w:rsid w:val="005313BD"/>
    <w:rsid w:val="0053204E"/>
    <w:rsid w:val="005324DA"/>
    <w:rsid w:val="00532607"/>
    <w:rsid w:val="005337F8"/>
    <w:rsid w:val="005340E1"/>
    <w:rsid w:val="00535745"/>
    <w:rsid w:val="00537A66"/>
    <w:rsid w:val="0054056A"/>
    <w:rsid w:val="005407AA"/>
    <w:rsid w:val="0054081C"/>
    <w:rsid w:val="0054421E"/>
    <w:rsid w:val="00545D40"/>
    <w:rsid w:val="0054746E"/>
    <w:rsid w:val="00547516"/>
    <w:rsid w:val="0055014C"/>
    <w:rsid w:val="005502E0"/>
    <w:rsid w:val="00550CBC"/>
    <w:rsid w:val="00550E7C"/>
    <w:rsid w:val="00550FEF"/>
    <w:rsid w:val="005514C5"/>
    <w:rsid w:val="0055255F"/>
    <w:rsid w:val="005531DF"/>
    <w:rsid w:val="00553948"/>
    <w:rsid w:val="00554308"/>
    <w:rsid w:val="005547B0"/>
    <w:rsid w:val="005563C9"/>
    <w:rsid w:val="005565EB"/>
    <w:rsid w:val="00556851"/>
    <w:rsid w:val="00557735"/>
    <w:rsid w:val="00557D2E"/>
    <w:rsid w:val="00561B47"/>
    <w:rsid w:val="00566393"/>
    <w:rsid w:val="005677D6"/>
    <w:rsid w:val="00570597"/>
    <w:rsid w:val="00570973"/>
    <w:rsid w:val="00574031"/>
    <w:rsid w:val="005745CD"/>
    <w:rsid w:val="00576359"/>
    <w:rsid w:val="00577225"/>
    <w:rsid w:val="00577993"/>
    <w:rsid w:val="00580108"/>
    <w:rsid w:val="0058211F"/>
    <w:rsid w:val="00582148"/>
    <w:rsid w:val="00584EE6"/>
    <w:rsid w:val="005850E2"/>
    <w:rsid w:val="00585778"/>
    <w:rsid w:val="005865FF"/>
    <w:rsid w:val="00586C70"/>
    <w:rsid w:val="00587F4C"/>
    <w:rsid w:val="00590735"/>
    <w:rsid w:val="00590BB4"/>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4FD3"/>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6947"/>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078"/>
    <w:rsid w:val="005F664D"/>
    <w:rsid w:val="005F74D1"/>
    <w:rsid w:val="00600F05"/>
    <w:rsid w:val="00601C07"/>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61C"/>
    <w:rsid w:val="00620766"/>
    <w:rsid w:val="0062148A"/>
    <w:rsid w:val="00621AE9"/>
    <w:rsid w:val="00622B86"/>
    <w:rsid w:val="00622BE2"/>
    <w:rsid w:val="00626FEC"/>
    <w:rsid w:val="00627ECB"/>
    <w:rsid w:val="00632E80"/>
    <w:rsid w:val="006339AA"/>
    <w:rsid w:val="00634D5B"/>
    <w:rsid w:val="006376D8"/>
    <w:rsid w:val="00640109"/>
    <w:rsid w:val="0064038F"/>
    <w:rsid w:val="0064072B"/>
    <w:rsid w:val="00640C18"/>
    <w:rsid w:val="00641DCD"/>
    <w:rsid w:val="00643557"/>
    <w:rsid w:val="0064665C"/>
    <w:rsid w:val="0064739E"/>
    <w:rsid w:val="00650BA2"/>
    <w:rsid w:val="006518ED"/>
    <w:rsid w:val="0065239B"/>
    <w:rsid w:val="00652F41"/>
    <w:rsid w:val="00654B44"/>
    <w:rsid w:val="006558FF"/>
    <w:rsid w:val="00656562"/>
    <w:rsid w:val="00656A92"/>
    <w:rsid w:val="0066350A"/>
    <w:rsid w:val="00663794"/>
    <w:rsid w:val="00664DDB"/>
    <w:rsid w:val="00664EA6"/>
    <w:rsid w:val="00666257"/>
    <w:rsid w:val="006729F2"/>
    <w:rsid w:val="00672A0F"/>
    <w:rsid w:val="00673A72"/>
    <w:rsid w:val="00673C44"/>
    <w:rsid w:val="006741BF"/>
    <w:rsid w:val="00674F59"/>
    <w:rsid w:val="0067586B"/>
    <w:rsid w:val="00677F5C"/>
    <w:rsid w:val="00682431"/>
    <w:rsid w:val="0068303C"/>
    <w:rsid w:val="0068381E"/>
    <w:rsid w:val="00683D6F"/>
    <w:rsid w:val="0068554B"/>
    <w:rsid w:val="006865EA"/>
    <w:rsid w:val="006869EA"/>
    <w:rsid w:val="00687A54"/>
    <w:rsid w:val="00687AFB"/>
    <w:rsid w:val="006905CC"/>
    <w:rsid w:val="00691B26"/>
    <w:rsid w:val="006922F1"/>
    <w:rsid w:val="00692CB9"/>
    <w:rsid w:val="00692D27"/>
    <w:rsid w:val="00692FCF"/>
    <w:rsid w:val="00693218"/>
    <w:rsid w:val="00694BF5"/>
    <w:rsid w:val="0069541F"/>
    <w:rsid w:val="006954B8"/>
    <w:rsid w:val="00697738"/>
    <w:rsid w:val="00697B09"/>
    <w:rsid w:val="00697BD0"/>
    <w:rsid w:val="006A0F6C"/>
    <w:rsid w:val="006A12B5"/>
    <w:rsid w:val="006A149F"/>
    <w:rsid w:val="006A1DAE"/>
    <w:rsid w:val="006A2926"/>
    <w:rsid w:val="006A2B2E"/>
    <w:rsid w:val="006A4C64"/>
    <w:rsid w:val="006A53BB"/>
    <w:rsid w:val="006A62A0"/>
    <w:rsid w:val="006A7FC6"/>
    <w:rsid w:val="006B0067"/>
    <w:rsid w:val="006B0D10"/>
    <w:rsid w:val="006B17C7"/>
    <w:rsid w:val="006B21AE"/>
    <w:rsid w:val="006B29FF"/>
    <w:rsid w:val="006B33DB"/>
    <w:rsid w:val="006B5053"/>
    <w:rsid w:val="006B69E1"/>
    <w:rsid w:val="006C2EEF"/>
    <w:rsid w:val="006C32B4"/>
    <w:rsid w:val="006C3A82"/>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2CBB"/>
    <w:rsid w:val="006E3621"/>
    <w:rsid w:val="006E370C"/>
    <w:rsid w:val="006E6138"/>
    <w:rsid w:val="006E663A"/>
    <w:rsid w:val="006E70CE"/>
    <w:rsid w:val="006E73A8"/>
    <w:rsid w:val="006E7FDB"/>
    <w:rsid w:val="006F0574"/>
    <w:rsid w:val="006F127A"/>
    <w:rsid w:val="006F3B1F"/>
    <w:rsid w:val="006F4FAC"/>
    <w:rsid w:val="006F537D"/>
    <w:rsid w:val="006F540C"/>
    <w:rsid w:val="006F5910"/>
    <w:rsid w:val="006F64D3"/>
    <w:rsid w:val="006F72B2"/>
    <w:rsid w:val="006F748B"/>
    <w:rsid w:val="006F74E3"/>
    <w:rsid w:val="006F7E69"/>
    <w:rsid w:val="0070001B"/>
    <w:rsid w:val="0070108D"/>
    <w:rsid w:val="007016A1"/>
    <w:rsid w:val="00702C40"/>
    <w:rsid w:val="00702F69"/>
    <w:rsid w:val="0070407A"/>
    <w:rsid w:val="00704181"/>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1A0F"/>
    <w:rsid w:val="007349B6"/>
    <w:rsid w:val="00734C98"/>
    <w:rsid w:val="00735B94"/>
    <w:rsid w:val="00735E08"/>
    <w:rsid w:val="00735E3B"/>
    <w:rsid w:val="00735E9F"/>
    <w:rsid w:val="007364CA"/>
    <w:rsid w:val="007371A3"/>
    <w:rsid w:val="00743AC4"/>
    <w:rsid w:val="00744859"/>
    <w:rsid w:val="00744AF0"/>
    <w:rsid w:val="00744BEF"/>
    <w:rsid w:val="00744CAE"/>
    <w:rsid w:val="007454CF"/>
    <w:rsid w:val="00745685"/>
    <w:rsid w:val="00745804"/>
    <w:rsid w:val="007462D0"/>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12F"/>
    <w:rsid w:val="007662B9"/>
    <w:rsid w:val="00766F22"/>
    <w:rsid w:val="007673DA"/>
    <w:rsid w:val="00767DEB"/>
    <w:rsid w:val="007705F4"/>
    <w:rsid w:val="007709A1"/>
    <w:rsid w:val="007717E9"/>
    <w:rsid w:val="00772675"/>
    <w:rsid w:val="00773039"/>
    <w:rsid w:val="00773C49"/>
    <w:rsid w:val="0077481E"/>
    <w:rsid w:val="00774ADE"/>
    <w:rsid w:val="00776D7E"/>
    <w:rsid w:val="00777A37"/>
    <w:rsid w:val="0078141D"/>
    <w:rsid w:val="0078232A"/>
    <w:rsid w:val="007844AE"/>
    <w:rsid w:val="00786D3F"/>
    <w:rsid w:val="00787E44"/>
    <w:rsid w:val="007942EF"/>
    <w:rsid w:val="00795229"/>
    <w:rsid w:val="00797858"/>
    <w:rsid w:val="007A002B"/>
    <w:rsid w:val="007A01E1"/>
    <w:rsid w:val="007A080A"/>
    <w:rsid w:val="007A442A"/>
    <w:rsid w:val="007A5E5E"/>
    <w:rsid w:val="007B03F0"/>
    <w:rsid w:val="007B0ADE"/>
    <w:rsid w:val="007B1473"/>
    <w:rsid w:val="007B39C5"/>
    <w:rsid w:val="007B3CD1"/>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6F93"/>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21"/>
    <w:rsid w:val="007E64B4"/>
    <w:rsid w:val="007E6EB8"/>
    <w:rsid w:val="007E7C28"/>
    <w:rsid w:val="007F08ED"/>
    <w:rsid w:val="007F0AA3"/>
    <w:rsid w:val="007F1F4D"/>
    <w:rsid w:val="007F3A60"/>
    <w:rsid w:val="007F3C46"/>
    <w:rsid w:val="007F6A1B"/>
    <w:rsid w:val="007F7066"/>
    <w:rsid w:val="007F75A3"/>
    <w:rsid w:val="00803C89"/>
    <w:rsid w:val="008040CB"/>
    <w:rsid w:val="00805C8A"/>
    <w:rsid w:val="0080798C"/>
    <w:rsid w:val="00811025"/>
    <w:rsid w:val="0081119B"/>
    <w:rsid w:val="0081120D"/>
    <w:rsid w:val="00811B5D"/>
    <w:rsid w:val="00814424"/>
    <w:rsid w:val="00814CC3"/>
    <w:rsid w:val="0081529C"/>
    <w:rsid w:val="0081601F"/>
    <w:rsid w:val="008163A2"/>
    <w:rsid w:val="0081794D"/>
    <w:rsid w:val="0082119E"/>
    <w:rsid w:val="00821E12"/>
    <w:rsid w:val="00825E62"/>
    <w:rsid w:val="00826BB7"/>
    <w:rsid w:val="0083056C"/>
    <w:rsid w:val="00830ECB"/>
    <w:rsid w:val="00830F80"/>
    <w:rsid w:val="00831E1D"/>
    <w:rsid w:val="008324FF"/>
    <w:rsid w:val="008325D1"/>
    <w:rsid w:val="00833AD1"/>
    <w:rsid w:val="00835E16"/>
    <w:rsid w:val="00840012"/>
    <w:rsid w:val="00840D98"/>
    <w:rsid w:val="008415DA"/>
    <w:rsid w:val="00841F3A"/>
    <w:rsid w:val="00842FC1"/>
    <w:rsid w:val="008434B0"/>
    <w:rsid w:val="00843984"/>
    <w:rsid w:val="00844681"/>
    <w:rsid w:val="0084485F"/>
    <w:rsid w:val="008457BC"/>
    <w:rsid w:val="0084587D"/>
    <w:rsid w:val="0084658E"/>
    <w:rsid w:val="008469EC"/>
    <w:rsid w:val="00847800"/>
    <w:rsid w:val="008478BF"/>
    <w:rsid w:val="00847A05"/>
    <w:rsid w:val="00847FDA"/>
    <w:rsid w:val="00850433"/>
    <w:rsid w:val="008510E5"/>
    <w:rsid w:val="008510E7"/>
    <w:rsid w:val="00853263"/>
    <w:rsid w:val="00854C2C"/>
    <w:rsid w:val="008553D3"/>
    <w:rsid w:val="00855C24"/>
    <w:rsid w:val="0085724E"/>
    <w:rsid w:val="008576AF"/>
    <w:rsid w:val="00860241"/>
    <w:rsid w:val="00860CE1"/>
    <w:rsid w:val="0086289F"/>
    <w:rsid w:val="008637B1"/>
    <w:rsid w:val="0086413A"/>
    <w:rsid w:val="00864275"/>
    <w:rsid w:val="008652A1"/>
    <w:rsid w:val="00865BA3"/>
    <w:rsid w:val="00867E02"/>
    <w:rsid w:val="00872450"/>
    <w:rsid w:val="0087256F"/>
    <w:rsid w:val="00872EF0"/>
    <w:rsid w:val="00873A2F"/>
    <w:rsid w:val="00876587"/>
    <w:rsid w:val="00876B40"/>
    <w:rsid w:val="00876EC9"/>
    <w:rsid w:val="00880D8E"/>
    <w:rsid w:val="0088407C"/>
    <w:rsid w:val="0088426F"/>
    <w:rsid w:val="0088568A"/>
    <w:rsid w:val="0088660F"/>
    <w:rsid w:val="00887723"/>
    <w:rsid w:val="00890DA3"/>
    <w:rsid w:val="00891039"/>
    <w:rsid w:val="0089169F"/>
    <w:rsid w:val="00892376"/>
    <w:rsid w:val="008925B3"/>
    <w:rsid w:val="008944E5"/>
    <w:rsid w:val="00894976"/>
    <w:rsid w:val="008969FD"/>
    <w:rsid w:val="00897C89"/>
    <w:rsid w:val="008A13E3"/>
    <w:rsid w:val="008A1CF9"/>
    <w:rsid w:val="008A222F"/>
    <w:rsid w:val="008A2508"/>
    <w:rsid w:val="008A2741"/>
    <w:rsid w:val="008A2A27"/>
    <w:rsid w:val="008A2A56"/>
    <w:rsid w:val="008A2BCD"/>
    <w:rsid w:val="008A3106"/>
    <w:rsid w:val="008A3362"/>
    <w:rsid w:val="008A5897"/>
    <w:rsid w:val="008A7132"/>
    <w:rsid w:val="008A7B00"/>
    <w:rsid w:val="008B0976"/>
    <w:rsid w:val="008B2762"/>
    <w:rsid w:val="008B2A8F"/>
    <w:rsid w:val="008B37CC"/>
    <w:rsid w:val="008B54B9"/>
    <w:rsid w:val="008C052B"/>
    <w:rsid w:val="008C2C95"/>
    <w:rsid w:val="008C3263"/>
    <w:rsid w:val="008C7447"/>
    <w:rsid w:val="008C76A4"/>
    <w:rsid w:val="008C771D"/>
    <w:rsid w:val="008D0BC3"/>
    <w:rsid w:val="008D13D7"/>
    <w:rsid w:val="008D1417"/>
    <w:rsid w:val="008D1F24"/>
    <w:rsid w:val="008D22C6"/>
    <w:rsid w:val="008D322B"/>
    <w:rsid w:val="008D43E0"/>
    <w:rsid w:val="008D47A1"/>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6993"/>
    <w:rsid w:val="008F77DE"/>
    <w:rsid w:val="0090063C"/>
    <w:rsid w:val="00900725"/>
    <w:rsid w:val="00900AC6"/>
    <w:rsid w:val="00900D90"/>
    <w:rsid w:val="009014A4"/>
    <w:rsid w:val="00902724"/>
    <w:rsid w:val="00903328"/>
    <w:rsid w:val="0090392A"/>
    <w:rsid w:val="009058B3"/>
    <w:rsid w:val="0090599F"/>
    <w:rsid w:val="00905B88"/>
    <w:rsid w:val="009060F1"/>
    <w:rsid w:val="0090734C"/>
    <w:rsid w:val="0090780E"/>
    <w:rsid w:val="00907C9F"/>
    <w:rsid w:val="009108B8"/>
    <w:rsid w:val="00911E8C"/>
    <w:rsid w:val="0091307D"/>
    <w:rsid w:val="00914F95"/>
    <w:rsid w:val="00915DD2"/>
    <w:rsid w:val="0092023B"/>
    <w:rsid w:val="00920919"/>
    <w:rsid w:val="00920FA6"/>
    <w:rsid w:val="00921D3C"/>
    <w:rsid w:val="0092215B"/>
    <w:rsid w:val="00925707"/>
    <w:rsid w:val="00925828"/>
    <w:rsid w:val="00925C2A"/>
    <w:rsid w:val="00926203"/>
    <w:rsid w:val="00927DEF"/>
    <w:rsid w:val="00931458"/>
    <w:rsid w:val="00933BF6"/>
    <w:rsid w:val="00934143"/>
    <w:rsid w:val="00934170"/>
    <w:rsid w:val="009367C9"/>
    <w:rsid w:val="0093772B"/>
    <w:rsid w:val="00940192"/>
    <w:rsid w:val="00941457"/>
    <w:rsid w:val="0094209B"/>
    <w:rsid w:val="009423EB"/>
    <w:rsid w:val="00942936"/>
    <w:rsid w:val="00942BE0"/>
    <w:rsid w:val="00944FD5"/>
    <w:rsid w:val="009454BA"/>
    <w:rsid w:val="00945F70"/>
    <w:rsid w:val="009461E8"/>
    <w:rsid w:val="0094621D"/>
    <w:rsid w:val="00946BAB"/>
    <w:rsid w:val="009470B8"/>
    <w:rsid w:val="009515C0"/>
    <w:rsid w:val="009521EB"/>
    <w:rsid w:val="0095363F"/>
    <w:rsid w:val="009542BD"/>
    <w:rsid w:val="009543E8"/>
    <w:rsid w:val="00955C0B"/>
    <w:rsid w:val="00957A89"/>
    <w:rsid w:val="00957E56"/>
    <w:rsid w:val="00961AAF"/>
    <w:rsid w:val="00962413"/>
    <w:rsid w:val="009638DF"/>
    <w:rsid w:val="00963EBD"/>
    <w:rsid w:val="00964884"/>
    <w:rsid w:val="00964E68"/>
    <w:rsid w:val="00965665"/>
    <w:rsid w:val="00965D10"/>
    <w:rsid w:val="00966466"/>
    <w:rsid w:val="00967E23"/>
    <w:rsid w:val="00970728"/>
    <w:rsid w:val="0097164E"/>
    <w:rsid w:val="009717E4"/>
    <w:rsid w:val="009717F2"/>
    <w:rsid w:val="00971D38"/>
    <w:rsid w:val="0097225A"/>
    <w:rsid w:val="00972DF6"/>
    <w:rsid w:val="009737B8"/>
    <w:rsid w:val="00974714"/>
    <w:rsid w:val="009758F0"/>
    <w:rsid w:val="009765D5"/>
    <w:rsid w:val="009812F1"/>
    <w:rsid w:val="00982754"/>
    <w:rsid w:val="009829C5"/>
    <w:rsid w:val="00982DB6"/>
    <w:rsid w:val="00982FFE"/>
    <w:rsid w:val="009834FE"/>
    <w:rsid w:val="00983A58"/>
    <w:rsid w:val="00983AA1"/>
    <w:rsid w:val="009842F1"/>
    <w:rsid w:val="009843BD"/>
    <w:rsid w:val="009849C8"/>
    <w:rsid w:val="00984D8C"/>
    <w:rsid w:val="009904B4"/>
    <w:rsid w:val="009912C8"/>
    <w:rsid w:val="009923CB"/>
    <w:rsid w:val="009927F3"/>
    <w:rsid w:val="0099287C"/>
    <w:rsid w:val="00992C9E"/>
    <w:rsid w:val="00994512"/>
    <w:rsid w:val="009952B3"/>
    <w:rsid w:val="0099562D"/>
    <w:rsid w:val="00995A14"/>
    <w:rsid w:val="00995C8F"/>
    <w:rsid w:val="00996983"/>
    <w:rsid w:val="009976BE"/>
    <w:rsid w:val="009A02AA"/>
    <w:rsid w:val="009A055C"/>
    <w:rsid w:val="009A134A"/>
    <w:rsid w:val="009A1FF6"/>
    <w:rsid w:val="009A2BFD"/>
    <w:rsid w:val="009A41CB"/>
    <w:rsid w:val="009A4224"/>
    <w:rsid w:val="009A6E8F"/>
    <w:rsid w:val="009A7863"/>
    <w:rsid w:val="009B06A1"/>
    <w:rsid w:val="009B08C6"/>
    <w:rsid w:val="009B5447"/>
    <w:rsid w:val="009B60C0"/>
    <w:rsid w:val="009B782A"/>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46DC"/>
    <w:rsid w:val="009D483D"/>
    <w:rsid w:val="009D54E0"/>
    <w:rsid w:val="009D7F3B"/>
    <w:rsid w:val="009E104A"/>
    <w:rsid w:val="009E3592"/>
    <w:rsid w:val="009E3E0D"/>
    <w:rsid w:val="009E3FB8"/>
    <w:rsid w:val="009E5ED1"/>
    <w:rsid w:val="009E6430"/>
    <w:rsid w:val="009E6C7A"/>
    <w:rsid w:val="009E7168"/>
    <w:rsid w:val="009F0BA8"/>
    <w:rsid w:val="009F2ED4"/>
    <w:rsid w:val="009F3923"/>
    <w:rsid w:val="009F44EC"/>
    <w:rsid w:val="009F5AF0"/>
    <w:rsid w:val="009F5ECC"/>
    <w:rsid w:val="009F5FA7"/>
    <w:rsid w:val="009F6ACD"/>
    <w:rsid w:val="009F7288"/>
    <w:rsid w:val="009F7F2D"/>
    <w:rsid w:val="00A00693"/>
    <w:rsid w:val="00A011F3"/>
    <w:rsid w:val="00A02014"/>
    <w:rsid w:val="00A022D1"/>
    <w:rsid w:val="00A0236B"/>
    <w:rsid w:val="00A0273B"/>
    <w:rsid w:val="00A02B01"/>
    <w:rsid w:val="00A0652C"/>
    <w:rsid w:val="00A06C0C"/>
    <w:rsid w:val="00A06E70"/>
    <w:rsid w:val="00A06F6C"/>
    <w:rsid w:val="00A07B28"/>
    <w:rsid w:val="00A10E01"/>
    <w:rsid w:val="00A11117"/>
    <w:rsid w:val="00A113D1"/>
    <w:rsid w:val="00A11875"/>
    <w:rsid w:val="00A13BB4"/>
    <w:rsid w:val="00A15031"/>
    <w:rsid w:val="00A15AD7"/>
    <w:rsid w:val="00A164F2"/>
    <w:rsid w:val="00A178F5"/>
    <w:rsid w:val="00A17EB7"/>
    <w:rsid w:val="00A17F23"/>
    <w:rsid w:val="00A21850"/>
    <w:rsid w:val="00A22286"/>
    <w:rsid w:val="00A224B2"/>
    <w:rsid w:val="00A22940"/>
    <w:rsid w:val="00A234F0"/>
    <w:rsid w:val="00A24804"/>
    <w:rsid w:val="00A2597A"/>
    <w:rsid w:val="00A302D8"/>
    <w:rsid w:val="00A30B42"/>
    <w:rsid w:val="00A31F50"/>
    <w:rsid w:val="00A32848"/>
    <w:rsid w:val="00A33062"/>
    <w:rsid w:val="00A3341A"/>
    <w:rsid w:val="00A34188"/>
    <w:rsid w:val="00A34D34"/>
    <w:rsid w:val="00A34DDA"/>
    <w:rsid w:val="00A35778"/>
    <w:rsid w:val="00A358D2"/>
    <w:rsid w:val="00A35F5B"/>
    <w:rsid w:val="00A36739"/>
    <w:rsid w:val="00A3767D"/>
    <w:rsid w:val="00A37B0E"/>
    <w:rsid w:val="00A37E1E"/>
    <w:rsid w:val="00A37E7C"/>
    <w:rsid w:val="00A42B56"/>
    <w:rsid w:val="00A42F70"/>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491A"/>
    <w:rsid w:val="00A77328"/>
    <w:rsid w:val="00A81286"/>
    <w:rsid w:val="00A8556F"/>
    <w:rsid w:val="00A85A06"/>
    <w:rsid w:val="00A877FD"/>
    <w:rsid w:val="00A901E0"/>
    <w:rsid w:val="00A90364"/>
    <w:rsid w:val="00A91217"/>
    <w:rsid w:val="00A91360"/>
    <w:rsid w:val="00A91585"/>
    <w:rsid w:val="00A930F3"/>
    <w:rsid w:val="00A941FB"/>
    <w:rsid w:val="00A94274"/>
    <w:rsid w:val="00A9535B"/>
    <w:rsid w:val="00A95A2E"/>
    <w:rsid w:val="00A95FFE"/>
    <w:rsid w:val="00A9664B"/>
    <w:rsid w:val="00A9703A"/>
    <w:rsid w:val="00AA0402"/>
    <w:rsid w:val="00AA0E55"/>
    <w:rsid w:val="00AA1739"/>
    <w:rsid w:val="00AA2688"/>
    <w:rsid w:val="00AA2DC8"/>
    <w:rsid w:val="00AA2E98"/>
    <w:rsid w:val="00AA3769"/>
    <w:rsid w:val="00AA452B"/>
    <w:rsid w:val="00AA5BE7"/>
    <w:rsid w:val="00AA62EC"/>
    <w:rsid w:val="00AA6E20"/>
    <w:rsid w:val="00AA6F88"/>
    <w:rsid w:val="00AA7D4E"/>
    <w:rsid w:val="00AA7F65"/>
    <w:rsid w:val="00AB0215"/>
    <w:rsid w:val="00AB0C54"/>
    <w:rsid w:val="00AB1A91"/>
    <w:rsid w:val="00AB201A"/>
    <w:rsid w:val="00AB3B8F"/>
    <w:rsid w:val="00AB3D2E"/>
    <w:rsid w:val="00AB3DD0"/>
    <w:rsid w:val="00AB411E"/>
    <w:rsid w:val="00AB4A1F"/>
    <w:rsid w:val="00AB5E38"/>
    <w:rsid w:val="00AC1186"/>
    <w:rsid w:val="00AC2756"/>
    <w:rsid w:val="00AC2F1C"/>
    <w:rsid w:val="00AC433A"/>
    <w:rsid w:val="00AC4B3E"/>
    <w:rsid w:val="00AC5168"/>
    <w:rsid w:val="00AC523F"/>
    <w:rsid w:val="00AC6059"/>
    <w:rsid w:val="00AC6647"/>
    <w:rsid w:val="00AC682D"/>
    <w:rsid w:val="00AC7850"/>
    <w:rsid w:val="00AD0325"/>
    <w:rsid w:val="00AD130F"/>
    <w:rsid w:val="00AD26D3"/>
    <w:rsid w:val="00AD302D"/>
    <w:rsid w:val="00AD3AFC"/>
    <w:rsid w:val="00AD7A6C"/>
    <w:rsid w:val="00AE19C2"/>
    <w:rsid w:val="00AE3782"/>
    <w:rsid w:val="00AE4127"/>
    <w:rsid w:val="00AE4F65"/>
    <w:rsid w:val="00AE556A"/>
    <w:rsid w:val="00AE5A1A"/>
    <w:rsid w:val="00AE6568"/>
    <w:rsid w:val="00AF057E"/>
    <w:rsid w:val="00AF120A"/>
    <w:rsid w:val="00AF34BD"/>
    <w:rsid w:val="00AF3986"/>
    <w:rsid w:val="00AF65D3"/>
    <w:rsid w:val="00AF66DD"/>
    <w:rsid w:val="00AF6AD7"/>
    <w:rsid w:val="00B01219"/>
    <w:rsid w:val="00B025BC"/>
    <w:rsid w:val="00B03725"/>
    <w:rsid w:val="00B037CC"/>
    <w:rsid w:val="00B05B9D"/>
    <w:rsid w:val="00B06301"/>
    <w:rsid w:val="00B06B22"/>
    <w:rsid w:val="00B06EFF"/>
    <w:rsid w:val="00B106C1"/>
    <w:rsid w:val="00B107C0"/>
    <w:rsid w:val="00B10B6C"/>
    <w:rsid w:val="00B1141A"/>
    <w:rsid w:val="00B119E0"/>
    <w:rsid w:val="00B12256"/>
    <w:rsid w:val="00B17E6F"/>
    <w:rsid w:val="00B20429"/>
    <w:rsid w:val="00B20516"/>
    <w:rsid w:val="00B2055C"/>
    <w:rsid w:val="00B20637"/>
    <w:rsid w:val="00B20CA6"/>
    <w:rsid w:val="00B211A5"/>
    <w:rsid w:val="00B21237"/>
    <w:rsid w:val="00B21A30"/>
    <w:rsid w:val="00B21C7A"/>
    <w:rsid w:val="00B21FEA"/>
    <w:rsid w:val="00B22ACC"/>
    <w:rsid w:val="00B23160"/>
    <w:rsid w:val="00B23A41"/>
    <w:rsid w:val="00B23F69"/>
    <w:rsid w:val="00B25438"/>
    <w:rsid w:val="00B258B1"/>
    <w:rsid w:val="00B26590"/>
    <w:rsid w:val="00B2665A"/>
    <w:rsid w:val="00B2680F"/>
    <w:rsid w:val="00B30058"/>
    <w:rsid w:val="00B301E3"/>
    <w:rsid w:val="00B3102C"/>
    <w:rsid w:val="00B3174B"/>
    <w:rsid w:val="00B32E57"/>
    <w:rsid w:val="00B33298"/>
    <w:rsid w:val="00B3360A"/>
    <w:rsid w:val="00B3377F"/>
    <w:rsid w:val="00B3381E"/>
    <w:rsid w:val="00B35F8E"/>
    <w:rsid w:val="00B36977"/>
    <w:rsid w:val="00B378FF"/>
    <w:rsid w:val="00B37EFD"/>
    <w:rsid w:val="00B41981"/>
    <w:rsid w:val="00B4200D"/>
    <w:rsid w:val="00B42028"/>
    <w:rsid w:val="00B425C7"/>
    <w:rsid w:val="00B42E98"/>
    <w:rsid w:val="00B43E6F"/>
    <w:rsid w:val="00B448CF"/>
    <w:rsid w:val="00B46022"/>
    <w:rsid w:val="00B47043"/>
    <w:rsid w:val="00B47053"/>
    <w:rsid w:val="00B472F8"/>
    <w:rsid w:val="00B4775C"/>
    <w:rsid w:val="00B52333"/>
    <w:rsid w:val="00B524A2"/>
    <w:rsid w:val="00B528AD"/>
    <w:rsid w:val="00B52A9C"/>
    <w:rsid w:val="00B5305B"/>
    <w:rsid w:val="00B53441"/>
    <w:rsid w:val="00B53682"/>
    <w:rsid w:val="00B5403C"/>
    <w:rsid w:val="00B558AA"/>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5B4"/>
    <w:rsid w:val="00B72D1A"/>
    <w:rsid w:val="00B74ACC"/>
    <w:rsid w:val="00B74B70"/>
    <w:rsid w:val="00B812C6"/>
    <w:rsid w:val="00B8244A"/>
    <w:rsid w:val="00B82770"/>
    <w:rsid w:val="00B833D2"/>
    <w:rsid w:val="00B85464"/>
    <w:rsid w:val="00B8601D"/>
    <w:rsid w:val="00B87637"/>
    <w:rsid w:val="00B90653"/>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C6F"/>
    <w:rsid w:val="00BB0EE9"/>
    <w:rsid w:val="00BB450A"/>
    <w:rsid w:val="00BB4546"/>
    <w:rsid w:val="00BB4725"/>
    <w:rsid w:val="00BB48A8"/>
    <w:rsid w:val="00BB5F89"/>
    <w:rsid w:val="00BB6577"/>
    <w:rsid w:val="00BB7C2F"/>
    <w:rsid w:val="00BB7CD2"/>
    <w:rsid w:val="00BC022E"/>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04F"/>
    <w:rsid w:val="00BE0F89"/>
    <w:rsid w:val="00BE28D5"/>
    <w:rsid w:val="00BE31D4"/>
    <w:rsid w:val="00BE5AFA"/>
    <w:rsid w:val="00BE78C6"/>
    <w:rsid w:val="00BE7A0A"/>
    <w:rsid w:val="00BF0625"/>
    <w:rsid w:val="00BF0941"/>
    <w:rsid w:val="00BF0C8D"/>
    <w:rsid w:val="00BF0F1A"/>
    <w:rsid w:val="00BF1532"/>
    <w:rsid w:val="00BF1738"/>
    <w:rsid w:val="00BF222B"/>
    <w:rsid w:val="00BF4821"/>
    <w:rsid w:val="00BF4CB0"/>
    <w:rsid w:val="00BF4F02"/>
    <w:rsid w:val="00BF513A"/>
    <w:rsid w:val="00BF5F7B"/>
    <w:rsid w:val="00BF7D70"/>
    <w:rsid w:val="00C0017A"/>
    <w:rsid w:val="00C02685"/>
    <w:rsid w:val="00C03D12"/>
    <w:rsid w:val="00C03D6A"/>
    <w:rsid w:val="00C051D9"/>
    <w:rsid w:val="00C05480"/>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783"/>
    <w:rsid w:val="00C306FA"/>
    <w:rsid w:val="00C31D0E"/>
    <w:rsid w:val="00C32171"/>
    <w:rsid w:val="00C32A7D"/>
    <w:rsid w:val="00C33663"/>
    <w:rsid w:val="00C340BD"/>
    <w:rsid w:val="00C37669"/>
    <w:rsid w:val="00C377C4"/>
    <w:rsid w:val="00C40779"/>
    <w:rsid w:val="00C41170"/>
    <w:rsid w:val="00C413E7"/>
    <w:rsid w:val="00C43880"/>
    <w:rsid w:val="00C439EE"/>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A09"/>
    <w:rsid w:val="00C64F32"/>
    <w:rsid w:val="00C65698"/>
    <w:rsid w:val="00C67097"/>
    <w:rsid w:val="00C671E0"/>
    <w:rsid w:val="00C677B8"/>
    <w:rsid w:val="00C70242"/>
    <w:rsid w:val="00C70E21"/>
    <w:rsid w:val="00C7137A"/>
    <w:rsid w:val="00C719BF"/>
    <w:rsid w:val="00C71E6C"/>
    <w:rsid w:val="00C723CB"/>
    <w:rsid w:val="00C72F42"/>
    <w:rsid w:val="00C73497"/>
    <w:rsid w:val="00C748A1"/>
    <w:rsid w:val="00C76F3E"/>
    <w:rsid w:val="00C777B9"/>
    <w:rsid w:val="00C77E75"/>
    <w:rsid w:val="00C804A0"/>
    <w:rsid w:val="00C80AE3"/>
    <w:rsid w:val="00C81F49"/>
    <w:rsid w:val="00C83CB7"/>
    <w:rsid w:val="00C840C4"/>
    <w:rsid w:val="00C841DA"/>
    <w:rsid w:val="00C842F0"/>
    <w:rsid w:val="00C845F7"/>
    <w:rsid w:val="00C84688"/>
    <w:rsid w:val="00C852C0"/>
    <w:rsid w:val="00C85F53"/>
    <w:rsid w:val="00C862FE"/>
    <w:rsid w:val="00C8630E"/>
    <w:rsid w:val="00C87140"/>
    <w:rsid w:val="00C87D3B"/>
    <w:rsid w:val="00C92535"/>
    <w:rsid w:val="00C94994"/>
    <w:rsid w:val="00C970D5"/>
    <w:rsid w:val="00C97316"/>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2147"/>
    <w:rsid w:val="00CB3B85"/>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D71D6"/>
    <w:rsid w:val="00CE1109"/>
    <w:rsid w:val="00CE19CF"/>
    <w:rsid w:val="00CE20F5"/>
    <w:rsid w:val="00CE2237"/>
    <w:rsid w:val="00CE2A9D"/>
    <w:rsid w:val="00CE3A22"/>
    <w:rsid w:val="00CE4D5C"/>
    <w:rsid w:val="00CE580A"/>
    <w:rsid w:val="00CE5D1C"/>
    <w:rsid w:val="00CE6071"/>
    <w:rsid w:val="00CE623E"/>
    <w:rsid w:val="00CE7CC6"/>
    <w:rsid w:val="00CF0474"/>
    <w:rsid w:val="00CF0FD3"/>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5A1E"/>
    <w:rsid w:val="00D0654A"/>
    <w:rsid w:val="00D0668D"/>
    <w:rsid w:val="00D06E48"/>
    <w:rsid w:val="00D06FF6"/>
    <w:rsid w:val="00D0711C"/>
    <w:rsid w:val="00D10777"/>
    <w:rsid w:val="00D10D4B"/>
    <w:rsid w:val="00D10D7F"/>
    <w:rsid w:val="00D141ED"/>
    <w:rsid w:val="00D14B12"/>
    <w:rsid w:val="00D14D40"/>
    <w:rsid w:val="00D15F95"/>
    <w:rsid w:val="00D16CAB"/>
    <w:rsid w:val="00D1793C"/>
    <w:rsid w:val="00D202B5"/>
    <w:rsid w:val="00D208E6"/>
    <w:rsid w:val="00D20D9B"/>
    <w:rsid w:val="00D222DF"/>
    <w:rsid w:val="00D252C7"/>
    <w:rsid w:val="00D25E93"/>
    <w:rsid w:val="00D2604E"/>
    <w:rsid w:val="00D26B18"/>
    <w:rsid w:val="00D26EB9"/>
    <w:rsid w:val="00D27558"/>
    <w:rsid w:val="00D30398"/>
    <w:rsid w:val="00D30CCC"/>
    <w:rsid w:val="00D32B1A"/>
    <w:rsid w:val="00D333ED"/>
    <w:rsid w:val="00D334A1"/>
    <w:rsid w:val="00D336AF"/>
    <w:rsid w:val="00D34702"/>
    <w:rsid w:val="00D348B1"/>
    <w:rsid w:val="00D36F79"/>
    <w:rsid w:val="00D37345"/>
    <w:rsid w:val="00D43671"/>
    <w:rsid w:val="00D43CC3"/>
    <w:rsid w:val="00D4453B"/>
    <w:rsid w:val="00D44E67"/>
    <w:rsid w:val="00D4597D"/>
    <w:rsid w:val="00D45A0E"/>
    <w:rsid w:val="00D45E64"/>
    <w:rsid w:val="00D46BE8"/>
    <w:rsid w:val="00D507BE"/>
    <w:rsid w:val="00D524A5"/>
    <w:rsid w:val="00D561FE"/>
    <w:rsid w:val="00D56900"/>
    <w:rsid w:val="00D571C1"/>
    <w:rsid w:val="00D5778F"/>
    <w:rsid w:val="00D57CF3"/>
    <w:rsid w:val="00D60094"/>
    <w:rsid w:val="00D6032A"/>
    <w:rsid w:val="00D603FC"/>
    <w:rsid w:val="00D6153B"/>
    <w:rsid w:val="00D62553"/>
    <w:rsid w:val="00D63469"/>
    <w:rsid w:val="00D637B4"/>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83B"/>
    <w:rsid w:val="00D87B33"/>
    <w:rsid w:val="00D87E82"/>
    <w:rsid w:val="00D90995"/>
    <w:rsid w:val="00D91E49"/>
    <w:rsid w:val="00D922A2"/>
    <w:rsid w:val="00D93C81"/>
    <w:rsid w:val="00D94459"/>
    <w:rsid w:val="00D96092"/>
    <w:rsid w:val="00D96265"/>
    <w:rsid w:val="00D976A0"/>
    <w:rsid w:val="00D97F14"/>
    <w:rsid w:val="00DA0AF4"/>
    <w:rsid w:val="00DA1AC6"/>
    <w:rsid w:val="00DA1C66"/>
    <w:rsid w:val="00DA1C7B"/>
    <w:rsid w:val="00DA2757"/>
    <w:rsid w:val="00DA2B59"/>
    <w:rsid w:val="00DA404E"/>
    <w:rsid w:val="00DA549B"/>
    <w:rsid w:val="00DA5B9F"/>
    <w:rsid w:val="00DA6275"/>
    <w:rsid w:val="00DA64CB"/>
    <w:rsid w:val="00DA6716"/>
    <w:rsid w:val="00DB0930"/>
    <w:rsid w:val="00DB0C19"/>
    <w:rsid w:val="00DB1319"/>
    <w:rsid w:val="00DB194C"/>
    <w:rsid w:val="00DB1FB1"/>
    <w:rsid w:val="00DB2CC1"/>
    <w:rsid w:val="00DB2FED"/>
    <w:rsid w:val="00DB3B7B"/>
    <w:rsid w:val="00DB4C6F"/>
    <w:rsid w:val="00DB5146"/>
    <w:rsid w:val="00DB5673"/>
    <w:rsid w:val="00DB7309"/>
    <w:rsid w:val="00DB7651"/>
    <w:rsid w:val="00DB7662"/>
    <w:rsid w:val="00DB7C29"/>
    <w:rsid w:val="00DC07C0"/>
    <w:rsid w:val="00DC0BB4"/>
    <w:rsid w:val="00DC0FEA"/>
    <w:rsid w:val="00DC1859"/>
    <w:rsid w:val="00DC1DA0"/>
    <w:rsid w:val="00DC220A"/>
    <w:rsid w:val="00DC2D92"/>
    <w:rsid w:val="00DC3151"/>
    <w:rsid w:val="00DC3D00"/>
    <w:rsid w:val="00DC49F6"/>
    <w:rsid w:val="00DD0B25"/>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2E9"/>
    <w:rsid w:val="00E05C7E"/>
    <w:rsid w:val="00E06307"/>
    <w:rsid w:val="00E10310"/>
    <w:rsid w:val="00E13227"/>
    <w:rsid w:val="00E13C78"/>
    <w:rsid w:val="00E1723D"/>
    <w:rsid w:val="00E205B0"/>
    <w:rsid w:val="00E20FA8"/>
    <w:rsid w:val="00E2125D"/>
    <w:rsid w:val="00E21B7F"/>
    <w:rsid w:val="00E22687"/>
    <w:rsid w:val="00E2304B"/>
    <w:rsid w:val="00E244DF"/>
    <w:rsid w:val="00E25EFC"/>
    <w:rsid w:val="00E27285"/>
    <w:rsid w:val="00E27A16"/>
    <w:rsid w:val="00E27B10"/>
    <w:rsid w:val="00E30175"/>
    <w:rsid w:val="00E30806"/>
    <w:rsid w:val="00E310B0"/>
    <w:rsid w:val="00E34CBF"/>
    <w:rsid w:val="00E36D0A"/>
    <w:rsid w:val="00E378B7"/>
    <w:rsid w:val="00E424AC"/>
    <w:rsid w:val="00E42872"/>
    <w:rsid w:val="00E42995"/>
    <w:rsid w:val="00E42FC7"/>
    <w:rsid w:val="00E43223"/>
    <w:rsid w:val="00E432A6"/>
    <w:rsid w:val="00E43379"/>
    <w:rsid w:val="00E44650"/>
    <w:rsid w:val="00E44C52"/>
    <w:rsid w:val="00E472CB"/>
    <w:rsid w:val="00E50A4D"/>
    <w:rsid w:val="00E51EAB"/>
    <w:rsid w:val="00E52284"/>
    <w:rsid w:val="00E5270D"/>
    <w:rsid w:val="00E53691"/>
    <w:rsid w:val="00E5413D"/>
    <w:rsid w:val="00E5508A"/>
    <w:rsid w:val="00E55E8D"/>
    <w:rsid w:val="00E55EC5"/>
    <w:rsid w:val="00E565F1"/>
    <w:rsid w:val="00E56984"/>
    <w:rsid w:val="00E603A7"/>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1183"/>
    <w:rsid w:val="00E92D0C"/>
    <w:rsid w:val="00E93230"/>
    <w:rsid w:val="00E93598"/>
    <w:rsid w:val="00E9457F"/>
    <w:rsid w:val="00E945DD"/>
    <w:rsid w:val="00E95495"/>
    <w:rsid w:val="00E954AF"/>
    <w:rsid w:val="00E968AF"/>
    <w:rsid w:val="00EA19C2"/>
    <w:rsid w:val="00EA1BB4"/>
    <w:rsid w:val="00EA3A56"/>
    <w:rsid w:val="00EA3D54"/>
    <w:rsid w:val="00EA3FBA"/>
    <w:rsid w:val="00EA4404"/>
    <w:rsid w:val="00EA585C"/>
    <w:rsid w:val="00EA5F87"/>
    <w:rsid w:val="00EA65DA"/>
    <w:rsid w:val="00EA72A9"/>
    <w:rsid w:val="00EB0BE3"/>
    <w:rsid w:val="00EB2623"/>
    <w:rsid w:val="00EB6166"/>
    <w:rsid w:val="00EC0394"/>
    <w:rsid w:val="00EC03FE"/>
    <w:rsid w:val="00EC04D3"/>
    <w:rsid w:val="00EC0F0C"/>
    <w:rsid w:val="00EC0F9E"/>
    <w:rsid w:val="00EC17E5"/>
    <w:rsid w:val="00EC4239"/>
    <w:rsid w:val="00EC46DF"/>
    <w:rsid w:val="00EC55EC"/>
    <w:rsid w:val="00EC5F0D"/>
    <w:rsid w:val="00ED01A4"/>
    <w:rsid w:val="00ED13C6"/>
    <w:rsid w:val="00ED13FA"/>
    <w:rsid w:val="00ED1713"/>
    <w:rsid w:val="00ED2CAB"/>
    <w:rsid w:val="00ED36DF"/>
    <w:rsid w:val="00ED45A2"/>
    <w:rsid w:val="00ED46AE"/>
    <w:rsid w:val="00ED4FE2"/>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393C"/>
    <w:rsid w:val="00F049FB"/>
    <w:rsid w:val="00F0565E"/>
    <w:rsid w:val="00F06A7F"/>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1FDF"/>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0D3C"/>
    <w:rsid w:val="00F61484"/>
    <w:rsid w:val="00F61F0E"/>
    <w:rsid w:val="00F62601"/>
    <w:rsid w:val="00F644E8"/>
    <w:rsid w:val="00F70787"/>
    <w:rsid w:val="00F707C0"/>
    <w:rsid w:val="00F7148C"/>
    <w:rsid w:val="00F714AA"/>
    <w:rsid w:val="00F7157C"/>
    <w:rsid w:val="00F7194C"/>
    <w:rsid w:val="00F71D93"/>
    <w:rsid w:val="00F7375F"/>
    <w:rsid w:val="00F73998"/>
    <w:rsid w:val="00F74986"/>
    <w:rsid w:val="00F755E4"/>
    <w:rsid w:val="00F75D9F"/>
    <w:rsid w:val="00F804C6"/>
    <w:rsid w:val="00F80B8D"/>
    <w:rsid w:val="00F81C19"/>
    <w:rsid w:val="00F82220"/>
    <w:rsid w:val="00F84140"/>
    <w:rsid w:val="00F84AEC"/>
    <w:rsid w:val="00F916A9"/>
    <w:rsid w:val="00F918C1"/>
    <w:rsid w:val="00F937CB"/>
    <w:rsid w:val="00F9687A"/>
    <w:rsid w:val="00F968A2"/>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0C0"/>
    <w:rsid w:val="00FB4442"/>
    <w:rsid w:val="00FB46CF"/>
    <w:rsid w:val="00FB5298"/>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2C42"/>
    <w:rsid w:val="00FD4D0F"/>
    <w:rsid w:val="00FD6C08"/>
    <w:rsid w:val="00FD6F35"/>
    <w:rsid w:val="00FE0E6F"/>
    <w:rsid w:val="00FE12ED"/>
    <w:rsid w:val="00FE181D"/>
    <w:rsid w:val="00FE2C70"/>
    <w:rsid w:val="00FE3BA7"/>
    <w:rsid w:val="00FE498B"/>
    <w:rsid w:val="00FE4A95"/>
    <w:rsid w:val="00FE6347"/>
    <w:rsid w:val="00FE63A6"/>
    <w:rsid w:val="00FE71EE"/>
    <w:rsid w:val="00FF00D2"/>
    <w:rsid w:val="00FF0EC0"/>
    <w:rsid w:val="00FF27CC"/>
    <w:rsid w:val="00FF3305"/>
    <w:rsid w:val="00FF3443"/>
    <w:rsid w:val="00FF3B3E"/>
    <w:rsid w:val="00FF4C71"/>
    <w:rsid w:val="00FF5BF5"/>
    <w:rsid w:val="00FF6971"/>
    <w:rsid w:val="00FF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220DD"/>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character" w:customStyle="1" w:styleId="HPAreportHeading3Char">
    <w:name w:val="HPA report Heading 3 Char"/>
    <w:basedOn w:val="DefaultParagraphFont"/>
    <w:link w:val="HPAreportHeading3"/>
    <w:uiPriority w:val="99"/>
    <w:rsid w:val="0030482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uiPriority w:val="99"/>
    <w:rsid w:val="00304820"/>
    <w:pPr>
      <w:spacing w:before="200" w:after="60" w:line="260" w:lineRule="atLeast"/>
    </w:pPr>
    <w:rPr>
      <w:rFonts w:ascii="PraxisEF Light" w:hAnsi="PraxisEF Light" w:cs="Arial"/>
      <w:b/>
      <w:bCs/>
      <w:iCs/>
      <w:color w:val="000000"/>
      <w:sz w:val="28"/>
      <w:szCs w:val="22"/>
      <w:lang w:eastAsia="en-US"/>
    </w:rPr>
  </w:style>
  <w:style w:type="paragraph" w:customStyle="1" w:styleId="HPABodyTextTable0">
    <w:name w:val="HPA Body Text Table"/>
    <w:basedOn w:val="HPABodytext"/>
    <w:qFormat/>
    <w:rsid w:val="00304820"/>
    <w:pPr>
      <w:framePr w:hSpace="180" w:wrap="around" w:vAnchor="text" w:hAnchor="page" w:x="1954" w:y="116"/>
    </w:pPr>
    <w:rPr>
      <w:rFonts w:cs="PraxisEF-Light"/>
      <w:bCs/>
      <w:sz w:val="20"/>
    </w:rPr>
  </w:style>
  <w:style w:type="paragraph" w:customStyle="1" w:styleId="HPABodyTextReferencesHyperlink">
    <w:name w:val="HPA Body Text References Hyperlink"/>
    <w:basedOn w:val="Normal"/>
    <w:qFormat/>
    <w:rsid w:val="00304820"/>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220DD"/>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character" w:customStyle="1" w:styleId="HPAreportHeading3Char">
    <w:name w:val="HPA report Heading 3 Char"/>
    <w:basedOn w:val="DefaultParagraphFont"/>
    <w:link w:val="HPAreportHeading3"/>
    <w:uiPriority w:val="99"/>
    <w:rsid w:val="0030482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uiPriority w:val="99"/>
    <w:rsid w:val="00304820"/>
    <w:pPr>
      <w:spacing w:before="200" w:after="60" w:line="260" w:lineRule="atLeast"/>
    </w:pPr>
    <w:rPr>
      <w:rFonts w:ascii="PraxisEF Light" w:hAnsi="PraxisEF Light" w:cs="Arial"/>
      <w:b/>
      <w:bCs/>
      <w:iCs/>
      <w:color w:val="000000"/>
      <w:sz w:val="28"/>
      <w:szCs w:val="22"/>
      <w:lang w:eastAsia="en-US"/>
    </w:rPr>
  </w:style>
  <w:style w:type="paragraph" w:customStyle="1" w:styleId="HPABodyTextTable0">
    <w:name w:val="HPA Body Text Table"/>
    <w:basedOn w:val="HPABodytext"/>
    <w:qFormat/>
    <w:rsid w:val="00304820"/>
    <w:pPr>
      <w:framePr w:hSpace="180" w:wrap="around" w:vAnchor="text" w:hAnchor="page" w:x="1954" w:y="116"/>
    </w:pPr>
    <w:rPr>
      <w:rFonts w:cs="PraxisEF-Light"/>
      <w:bCs/>
      <w:sz w:val="20"/>
    </w:rPr>
  </w:style>
  <w:style w:type="paragraph" w:customStyle="1" w:styleId="HPABodyTextReferencesHyperlink">
    <w:name w:val="HPA Body Text References Hyperlink"/>
    <w:basedOn w:val="Normal"/>
    <w:qFormat/>
    <w:rsid w:val="00304820"/>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bsac.org.uk/"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specialist-and-reference-microbiology-laboratory-tests-and-services" TargetMode="External"/><Relationship Id="rId47" Type="http://schemas.openxmlformats.org/officeDocument/2006/relationships/hyperlink" Target="http://www.publichealth.hscni.net/directorate-public-health/health-protection" TargetMode="Externa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www.wales.nhs.uk/sites3/page.cfm?orgid=457&amp;pid=48544"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yperlink" Target="https://www.gov.uk/specialist-and-reference-microbiology-laboratory-tests-and-services"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www.eucast.org/" TargetMode="External"/><Relationship Id="rId45" Type="http://schemas.openxmlformats.org/officeDocument/2006/relationships/hyperlink" Target="http://www.scotland.gov.uk/Topics/Health/Policy/Public-Health-Act/Implementation/Guidance/Guidance-Part2" TargetMode="External"/><Relationship Id="rId53"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oleObject" Target="embeddings/Microsoft_Visio_2003-2010_Drawing1.vsd"/><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organisations/public-health-england/about/our-governance"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www.hps.scot.nhs.uk/reflab/index.aspx" TargetMode="External"/><Relationship Id="rId48" Type="http://schemas.openxmlformats.org/officeDocument/2006/relationships/image" Target="media/image6.emf"/><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yuen.lual\Local%20Settings\Temp\3fa333fd-1027-4dd5-a6ad-904011e6a65b\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CC9EB-881B-4C13-BD15-A7B466FF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3</TotalTime>
  <Pages>24</Pages>
  <Words>6860</Words>
  <Characters>73249</Characters>
  <Application>Microsoft Office Word</Application>
  <DocSecurity>0</DocSecurity>
  <Lines>610</Lines>
  <Paragraphs>159</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79950</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UK SMI</dc:creator>
  <cp:lastModifiedBy>Nicola Day</cp:lastModifiedBy>
  <cp:revision>3</cp:revision>
  <cp:lastPrinted>2015-11-02T13:18:00Z</cp:lastPrinted>
  <dcterms:created xsi:type="dcterms:W3CDTF">2017-06-27T11:20:00Z</dcterms:created>
  <dcterms:modified xsi:type="dcterms:W3CDTF">2017-06-27T11:23:00Z</dcterms:modified>
  <cp:contentStatus>#.#</cp:contentStatus>
</cp:coreProperties>
</file>