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4F79" w14:textId="77777777" w:rsidR="007D7BBA" w:rsidRDefault="003A7E7F" w:rsidP="007D7BBA">
      <w:pPr>
        <w:ind w:right="28"/>
        <w:jc w:val="right"/>
        <w:rPr>
          <w:b/>
        </w:rPr>
      </w:pPr>
      <w:r w:rsidRPr="000026D2">
        <w:rPr>
          <w:rFonts w:ascii="Times New Roman" w:hAnsi="Times New Roman"/>
        </w:rPr>
        <w:object w:dxaOrig="12630" w:dyaOrig="8925" w14:anchorId="44D355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pt;height:1in" o:ole="">
            <v:imagedata r:id="rId9" o:title=""/>
          </v:shape>
          <o:OLEObject Type="Embed" ProgID="AcroExch.Document.DC" ShapeID="_x0000_i1025" DrawAspect="Content" ObjectID="_1743231787" r:id="rId10"/>
        </w:object>
      </w:r>
    </w:p>
    <w:p w14:paraId="5E02B490" w14:textId="06939BA7" w:rsidR="007D7BBA" w:rsidRDefault="007D7BBA" w:rsidP="007D7BBA">
      <w:pPr>
        <w:ind w:right="28"/>
        <w:jc w:val="center"/>
        <w:rPr>
          <w:b/>
        </w:rPr>
      </w:pPr>
    </w:p>
    <w:p w14:paraId="28D5EFD3" w14:textId="77777777" w:rsidR="007D7BBA" w:rsidRDefault="007D7BBA" w:rsidP="007D7BBA">
      <w:pPr>
        <w:ind w:right="28"/>
        <w:jc w:val="center"/>
        <w:rPr>
          <w:b/>
        </w:rPr>
      </w:pPr>
    </w:p>
    <w:p w14:paraId="325E40A1" w14:textId="77777777" w:rsidR="007D7BBA" w:rsidRDefault="007D7BBA" w:rsidP="007D7BBA">
      <w:pPr>
        <w:jc w:val="center"/>
        <w:rPr>
          <w:b/>
          <w:u w:val="single"/>
        </w:rPr>
      </w:pPr>
      <w:r>
        <w:rPr>
          <w:b/>
          <w:u w:val="single"/>
        </w:rPr>
        <w:t xml:space="preserve">Dated </w:t>
      </w:r>
      <w:r w:rsidR="00A65622">
        <w:rPr>
          <w:b/>
          <w:u w:val="single"/>
        </w:rPr>
        <w:t>[</w:t>
      </w:r>
      <w:r w:rsidR="00A65622" w:rsidRPr="00600D09">
        <w:rPr>
          <w:b/>
          <w:color w:val="FF0000"/>
          <w:u w:val="single"/>
        </w:rPr>
        <w:t>INSERT DATE</w:t>
      </w:r>
      <w:r w:rsidR="00A65622">
        <w:rPr>
          <w:b/>
          <w:u w:val="single"/>
        </w:rPr>
        <w:t>]</w:t>
      </w:r>
    </w:p>
    <w:p w14:paraId="64E22532" w14:textId="77777777" w:rsidR="007D7BBA" w:rsidRDefault="007D7BBA" w:rsidP="007D7BBA">
      <w:pPr>
        <w:jc w:val="center"/>
        <w:rPr>
          <w:b/>
        </w:rPr>
      </w:pPr>
    </w:p>
    <w:p w14:paraId="52B9DEA8" w14:textId="495504D7" w:rsidR="009E728B" w:rsidRDefault="00043377" w:rsidP="009E728B">
      <w:pPr>
        <w:jc w:val="center"/>
        <w:rPr>
          <w:b/>
        </w:rPr>
      </w:pPr>
      <w:r>
        <w:rPr>
          <w:b/>
          <w:u w:val="single"/>
        </w:rPr>
        <w:t>E-BULK DEED</w:t>
      </w:r>
    </w:p>
    <w:p w14:paraId="3F9FB7A9" w14:textId="77777777" w:rsidR="007D7BBA" w:rsidRDefault="007D7BBA" w:rsidP="007D7BBA">
      <w:pPr>
        <w:jc w:val="center"/>
        <w:rPr>
          <w:b/>
        </w:rPr>
      </w:pPr>
    </w:p>
    <w:p w14:paraId="6D55A60F" w14:textId="77777777" w:rsidR="009E728B" w:rsidRDefault="009E728B" w:rsidP="007D7BBA">
      <w:pPr>
        <w:jc w:val="center"/>
        <w:rPr>
          <w:b/>
        </w:rPr>
      </w:pPr>
      <w:r>
        <w:rPr>
          <w:b/>
        </w:rPr>
        <w:t xml:space="preserve">Between </w:t>
      </w:r>
    </w:p>
    <w:p w14:paraId="09D07B39" w14:textId="77777777" w:rsidR="009E728B" w:rsidRDefault="009E728B" w:rsidP="007D7BBA">
      <w:pPr>
        <w:jc w:val="center"/>
        <w:rPr>
          <w:b/>
        </w:rPr>
      </w:pPr>
    </w:p>
    <w:p w14:paraId="1E13F13B" w14:textId="77777777" w:rsidR="007D7BBA" w:rsidRDefault="00C010EE" w:rsidP="007D7BBA">
      <w:pPr>
        <w:jc w:val="center"/>
        <w:rPr>
          <w:b/>
        </w:rPr>
      </w:pPr>
      <w:r>
        <w:rPr>
          <w:b/>
        </w:rPr>
        <w:t xml:space="preserve">THE </w:t>
      </w:r>
      <w:r w:rsidR="003A7E7F">
        <w:rPr>
          <w:b/>
        </w:rPr>
        <w:t>DISCLOSURE AND BARRING SERVICE</w:t>
      </w:r>
    </w:p>
    <w:p w14:paraId="7E1A2EC2" w14:textId="77777777" w:rsidR="007D7BBA" w:rsidRDefault="007D7BBA" w:rsidP="007D7BBA">
      <w:pPr>
        <w:jc w:val="center"/>
        <w:rPr>
          <w:b/>
        </w:rPr>
      </w:pPr>
    </w:p>
    <w:p w14:paraId="4D80CFDF" w14:textId="77777777" w:rsidR="007D7BBA" w:rsidRDefault="007D7BBA" w:rsidP="007D7BBA">
      <w:pPr>
        <w:jc w:val="center"/>
        <w:rPr>
          <w:b/>
        </w:rPr>
      </w:pPr>
      <w:r>
        <w:rPr>
          <w:b/>
        </w:rPr>
        <w:t>and</w:t>
      </w:r>
    </w:p>
    <w:p w14:paraId="61B3808A" w14:textId="77777777" w:rsidR="007D7BBA" w:rsidRDefault="007D7BBA" w:rsidP="007D7BBA">
      <w:pPr>
        <w:jc w:val="center"/>
        <w:rPr>
          <w:b/>
        </w:rPr>
      </w:pPr>
    </w:p>
    <w:p w14:paraId="3E5728DE" w14:textId="77777777" w:rsidR="007D7BBA" w:rsidRDefault="00A65622" w:rsidP="007D7BBA">
      <w:pPr>
        <w:jc w:val="center"/>
        <w:rPr>
          <w:b/>
        </w:rPr>
      </w:pPr>
      <w:r>
        <w:rPr>
          <w:b/>
        </w:rPr>
        <w:t>[</w:t>
      </w:r>
      <w:r w:rsidRPr="00600D09">
        <w:rPr>
          <w:b/>
          <w:color w:val="FF0000"/>
        </w:rPr>
        <w:t>INSERT NAME OF e-RB</w:t>
      </w:r>
      <w:r>
        <w:rPr>
          <w:b/>
        </w:rPr>
        <w:t>]</w:t>
      </w:r>
    </w:p>
    <w:p w14:paraId="30C7945B" w14:textId="77777777" w:rsidR="007D7BBA" w:rsidRDefault="007D7BBA" w:rsidP="007D7BBA">
      <w:pPr>
        <w:jc w:val="center"/>
        <w:rPr>
          <w:b/>
        </w:rPr>
      </w:pPr>
    </w:p>
    <w:p w14:paraId="73933A60" w14:textId="77777777" w:rsidR="007D7BBA" w:rsidRDefault="007D7BBA" w:rsidP="007D7BBA">
      <w:pPr>
        <w:jc w:val="center"/>
        <w:rPr>
          <w:b/>
        </w:rPr>
      </w:pPr>
    </w:p>
    <w:p w14:paraId="7233747A" w14:textId="407662CD" w:rsidR="00A1244C" w:rsidRDefault="009E728B" w:rsidP="009E728B">
      <w:pPr>
        <w:ind w:right="28"/>
        <w:jc w:val="both"/>
        <w:rPr>
          <w:u w:val="single"/>
        </w:rPr>
      </w:pPr>
      <w:r w:rsidRPr="009E728B">
        <w:rPr>
          <w:u w:val="single"/>
        </w:rPr>
        <w:t>This</w:t>
      </w:r>
      <w:r>
        <w:rPr>
          <w:u w:val="single"/>
        </w:rPr>
        <w:t xml:space="preserve"> </w:t>
      </w:r>
      <w:r w:rsidR="00043377">
        <w:rPr>
          <w:u w:val="single"/>
        </w:rPr>
        <w:t>E-Bulk Deed</w:t>
      </w:r>
      <w:r>
        <w:rPr>
          <w:u w:val="single"/>
        </w:rPr>
        <w:t xml:space="preserve"> is made on</w:t>
      </w:r>
      <w:r w:rsidR="00A1244C">
        <w:rPr>
          <w:u w:val="single"/>
        </w:rPr>
        <w:t xml:space="preserve"> </w:t>
      </w:r>
      <w:r w:rsidR="00B06836">
        <w:rPr>
          <w:u w:val="single"/>
        </w:rPr>
        <w:t>[</w:t>
      </w:r>
      <w:r w:rsidR="00E21528" w:rsidRPr="00600D09">
        <w:rPr>
          <w:color w:val="FF0000"/>
          <w:u w:val="single"/>
        </w:rPr>
        <w:t>INSERT DATE (</w:t>
      </w:r>
      <w:r w:rsidR="00E21528" w:rsidRPr="00600D09">
        <w:rPr>
          <w:i/>
          <w:color w:val="FF0000"/>
          <w:u w:val="single"/>
        </w:rPr>
        <w:t>being the date of the last of the Parties to sign this deed</w:t>
      </w:r>
      <w:r w:rsidR="00E21528" w:rsidRPr="00600D09">
        <w:rPr>
          <w:i/>
          <w:u w:val="single"/>
        </w:rPr>
        <w:t>)</w:t>
      </w:r>
      <w:r w:rsidR="00B06836">
        <w:rPr>
          <w:u w:val="single"/>
        </w:rPr>
        <w:t>]</w:t>
      </w:r>
      <w:r w:rsidR="00A1244C">
        <w:rPr>
          <w:u w:val="single"/>
        </w:rPr>
        <w:t xml:space="preserve"> </w:t>
      </w:r>
    </w:p>
    <w:p w14:paraId="3B08530C" w14:textId="77777777" w:rsidR="00A1244C" w:rsidRDefault="00A1244C" w:rsidP="009E728B">
      <w:pPr>
        <w:ind w:right="28"/>
        <w:jc w:val="both"/>
        <w:rPr>
          <w:u w:val="single"/>
        </w:rPr>
      </w:pPr>
    </w:p>
    <w:p w14:paraId="4966CE66" w14:textId="77777777" w:rsidR="00A1244C" w:rsidRDefault="00A1244C" w:rsidP="009E728B">
      <w:pPr>
        <w:ind w:right="28"/>
        <w:jc w:val="both"/>
        <w:rPr>
          <w:u w:val="single"/>
        </w:rPr>
      </w:pPr>
      <w:r>
        <w:rPr>
          <w:u w:val="single"/>
        </w:rPr>
        <w:t>Between:</w:t>
      </w:r>
    </w:p>
    <w:p w14:paraId="0808ED22" w14:textId="77777777" w:rsidR="00A1244C" w:rsidRDefault="00A1244C" w:rsidP="009E728B">
      <w:pPr>
        <w:ind w:right="28"/>
        <w:jc w:val="both"/>
        <w:rPr>
          <w:u w:val="single"/>
        </w:rPr>
      </w:pPr>
    </w:p>
    <w:p w14:paraId="597DEF2B" w14:textId="45507196" w:rsidR="00A1244C" w:rsidRPr="00A1244C" w:rsidRDefault="00A1244C" w:rsidP="00A1244C">
      <w:pPr>
        <w:jc w:val="both"/>
      </w:pPr>
      <w:r>
        <w:t xml:space="preserve">(1) </w:t>
      </w:r>
      <w:r w:rsidRPr="00A1244C">
        <w:t xml:space="preserve">The </w:t>
      </w:r>
      <w:r w:rsidR="003A7E7F">
        <w:t>D</w:t>
      </w:r>
      <w:r w:rsidR="00C010EE">
        <w:t>isclosure and Barring Service</w:t>
      </w:r>
      <w:r w:rsidR="003A7E7F">
        <w:t xml:space="preserve"> </w:t>
      </w:r>
      <w:r>
        <w:t>of 10 Shannon Court, Princes Parade, Princes Dock, Liverpool L3 1QY (“</w:t>
      </w:r>
      <w:r w:rsidR="003A7E7F">
        <w:rPr>
          <w:b/>
        </w:rPr>
        <w:t>DBS</w:t>
      </w:r>
      <w:r>
        <w:t xml:space="preserve">”); </w:t>
      </w:r>
      <w:r w:rsidRPr="00A1244C">
        <w:t>and</w:t>
      </w:r>
    </w:p>
    <w:p w14:paraId="4F4D18D7" w14:textId="77777777" w:rsidR="00A1244C" w:rsidRPr="00A1244C" w:rsidRDefault="00A1244C" w:rsidP="00A1244C">
      <w:pPr>
        <w:jc w:val="both"/>
      </w:pPr>
    </w:p>
    <w:p w14:paraId="5BBED03D" w14:textId="7D083AA6" w:rsidR="00A1244C" w:rsidRDefault="00A1244C" w:rsidP="00A1244C">
      <w:pPr>
        <w:jc w:val="both"/>
      </w:pPr>
      <w:r>
        <w:t xml:space="preserve">(2) </w:t>
      </w:r>
      <w:r w:rsidR="00660666">
        <w:t>[</w:t>
      </w:r>
      <w:r w:rsidR="00BB47A0" w:rsidRPr="00600D09">
        <w:rPr>
          <w:color w:val="FF0000"/>
        </w:rPr>
        <w:t xml:space="preserve">INSERT </w:t>
      </w:r>
      <w:r w:rsidR="00EE4F45" w:rsidRPr="00600D09">
        <w:rPr>
          <w:color w:val="FF0000"/>
        </w:rPr>
        <w:t xml:space="preserve">NAME OF </w:t>
      </w:r>
      <w:r w:rsidR="00BB47A0" w:rsidRPr="00600D09">
        <w:rPr>
          <w:color w:val="FF0000"/>
        </w:rPr>
        <w:t>E-RB</w:t>
      </w:r>
      <w:r w:rsidR="00E21528" w:rsidRPr="00600D09">
        <w:t>]</w:t>
      </w:r>
      <w:r w:rsidRPr="00600D09">
        <w:t>,</w:t>
      </w:r>
      <w:r>
        <w:t xml:space="preserve"> </w:t>
      </w:r>
      <w:r w:rsidR="00E12CEA">
        <w:t>[</w:t>
      </w:r>
      <w:r>
        <w:t xml:space="preserve">a </w:t>
      </w:r>
      <w:r w:rsidR="00E12CEA">
        <w:t>[</w:t>
      </w:r>
      <w:r>
        <w:t>company</w:t>
      </w:r>
      <w:r w:rsidR="00E12CEA">
        <w:t>] [limited liability partnership]</w:t>
      </w:r>
      <w:r w:rsidR="002C140B">
        <w:t xml:space="preserve"> [charitable incorporated organisation]</w:t>
      </w:r>
      <w:r>
        <w:t xml:space="preserve"> registered in </w:t>
      </w:r>
      <w:r w:rsidR="00E21528">
        <w:t>[</w:t>
      </w:r>
      <w:r w:rsidRPr="003032AA">
        <w:rPr>
          <w:color w:val="FF0000"/>
        </w:rPr>
        <w:t>England and Wales</w:t>
      </w:r>
      <w:r w:rsidR="00E21528">
        <w:t>]</w:t>
      </w:r>
      <w:r>
        <w:t xml:space="preserve"> under </w:t>
      </w:r>
      <w:r w:rsidR="00E12CEA">
        <w:t>[</w:t>
      </w:r>
      <w:r>
        <w:t>company</w:t>
      </w:r>
      <w:r w:rsidR="00E12CEA">
        <w:t>]</w:t>
      </w:r>
      <w:r>
        <w:t xml:space="preserve"> number [</w:t>
      </w:r>
      <w:r w:rsidR="00E21528" w:rsidRPr="003032AA">
        <w:rPr>
          <w:color w:val="FF0000"/>
        </w:rPr>
        <w:t>INSERT NUMBER</w:t>
      </w:r>
      <w:r>
        <w:t xml:space="preserve">] whose registered office is at </w:t>
      </w:r>
      <w:r w:rsidRPr="003032AA">
        <w:rPr>
          <w:color w:val="FF0000"/>
        </w:rPr>
        <w:t>[</w:t>
      </w:r>
      <w:r w:rsidR="00E21528" w:rsidRPr="003032AA">
        <w:rPr>
          <w:color w:val="FF0000"/>
        </w:rPr>
        <w:t>INSERT REGISTERED OFFICE ADDRESS</w:t>
      </w:r>
      <w:r w:rsidR="00E12CEA" w:rsidRPr="003032AA">
        <w:t xml:space="preserve">] </w:t>
      </w:r>
      <w:r w:rsidR="00E12CEA">
        <w:t>[of [</w:t>
      </w:r>
      <w:r w:rsidR="00E12CEA" w:rsidRPr="00316031">
        <w:rPr>
          <w:color w:val="FF0000"/>
        </w:rPr>
        <w:t>INSERT ADDRESS OF SOLE TRADER</w:t>
      </w:r>
      <w:r w:rsidR="00E12CEA">
        <w:t>]</w:t>
      </w:r>
      <w:r>
        <w:t xml:space="preserve"> (“</w:t>
      </w:r>
      <w:r w:rsidR="00FA504A" w:rsidRPr="00E21528">
        <w:rPr>
          <w:b/>
        </w:rPr>
        <w:t>the</w:t>
      </w:r>
      <w:r w:rsidR="00FA504A">
        <w:t xml:space="preserve"> </w:t>
      </w:r>
      <w:r w:rsidR="00FA504A">
        <w:rPr>
          <w:b/>
        </w:rPr>
        <w:t>e-RB</w:t>
      </w:r>
      <w:r>
        <w:t>”),</w:t>
      </w:r>
    </w:p>
    <w:p w14:paraId="42478FB9" w14:textId="77777777" w:rsidR="00A1244C" w:rsidRDefault="00A1244C" w:rsidP="00A1244C">
      <w:pPr>
        <w:jc w:val="both"/>
      </w:pPr>
    </w:p>
    <w:p w14:paraId="4E6184B2" w14:textId="3BECF9D0" w:rsidR="007D7BBA" w:rsidRPr="009E728B" w:rsidRDefault="00241C26" w:rsidP="009E728B">
      <w:pPr>
        <w:ind w:right="28"/>
        <w:jc w:val="both"/>
      </w:pPr>
      <w:r>
        <w:t>each a “</w:t>
      </w:r>
      <w:r w:rsidRPr="00241C26">
        <w:rPr>
          <w:b/>
        </w:rPr>
        <w:t>Party</w:t>
      </w:r>
      <w:r>
        <w:t xml:space="preserve">” and </w:t>
      </w:r>
      <w:r w:rsidR="00A1244C">
        <w:t>together the “</w:t>
      </w:r>
      <w:r w:rsidR="00DE7D3C">
        <w:rPr>
          <w:b/>
        </w:rPr>
        <w:t>Parties</w:t>
      </w:r>
      <w:r w:rsidR="00A1244C">
        <w:t>”.</w:t>
      </w:r>
    </w:p>
    <w:p w14:paraId="0E2C8E5D" w14:textId="77777777" w:rsidR="007D7BBA" w:rsidRDefault="007D7BBA" w:rsidP="007D7BBA">
      <w:pPr>
        <w:ind w:right="28"/>
        <w:jc w:val="center"/>
        <w:rPr>
          <w:b/>
        </w:rPr>
      </w:pPr>
    </w:p>
    <w:p w14:paraId="5F54962F" w14:textId="6C492A87" w:rsidR="00B06836" w:rsidRDefault="00B06836" w:rsidP="00B06836">
      <w:pPr>
        <w:pStyle w:val="BBHeading0"/>
        <w:keepNext w:val="0"/>
        <w:spacing w:before="0" w:after="0"/>
        <w:rPr>
          <w:rFonts w:ascii="Arial" w:hAnsi="Arial"/>
          <w:b w:val="0"/>
          <w:caps w:val="0"/>
          <w:sz w:val="20"/>
          <w:szCs w:val="20"/>
        </w:rPr>
      </w:pPr>
      <w:r w:rsidRPr="000E3FE4">
        <w:rPr>
          <w:rFonts w:ascii="Arial" w:hAnsi="Arial"/>
          <w:b w:val="0"/>
          <w:caps w:val="0"/>
          <w:sz w:val="20"/>
          <w:szCs w:val="20"/>
        </w:rPr>
        <w:t>IT IS HEREBY AGREED AS FOLLOWS:</w:t>
      </w:r>
    </w:p>
    <w:p w14:paraId="4DF180FE" w14:textId="77777777" w:rsidR="00DB4AB3" w:rsidRPr="00DB4AB3" w:rsidRDefault="00DB4AB3" w:rsidP="00DB4AB3">
      <w:pPr>
        <w:pStyle w:val="BodyText"/>
      </w:pPr>
    </w:p>
    <w:p w14:paraId="4B126DDA" w14:textId="77777777" w:rsidR="00B06836" w:rsidRPr="000E3FE4" w:rsidRDefault="00B06836" w:rsidP="00B06836">
      <w:pPr>
        <w:pStyle w:val="BBHeading1"/>
        <w:rPr>
          <w:rFonts w:ascii="Arial" w:hAnsi="Arial"/>
          <w:b w:val="0"/>
          <w:sz w:val="20"/>
          <w:szCs w:val="20"/>
        </w:rPr>
      </w:pPr>
      <w:bookmarkStart w:id="0" w:name="_Toc47417352"/>
      <w:bookmarkStart w:id="1" w:name="_Toc47425157"/>
      <w:bookmarkStart w:id="2" w:name="_Toc130114861"/>
      <w:r w:rsidRPr="000E3FE4">
        <w:rPr>
          <w:rFonts w:ascii="Arial" w:hAnsi="Arial"/>
          <w:b w:val="0"/>
          <w:sz w:val="20"/>
          <w:szCs w:val="20"/>
        </w:rPr>
        <w:t xml:space="preserve">DEFINITIONS </w:t>
      </w:r>
      <w:smartTag w:uri="urn:schemas-microsoft-com:office:smarttags" w:element="stockticker">
        <w:r w:rsidRPr="000E3FE4">
          <w:rPr>
            <w:rFonts w:ascii="Arial" w:hAnsi="Arial"/>
            <w:b w:val="0"/>
            <w:sz w:val="20"/>
            <w:szCs w:val="20"/>
          </w:rPr>
          <w:t>AND</w:t>
        </w:r>
      </w:smartTag>
      <w:r w:rsidRPr="000E3FE4">
        <w:rPr>
          <w:rFonts w:ascii="Arial" w:hAnsi="Arial"/>
          <w:b w:val="0"/>
          <w:sz w:val="20"/>
          <w:szCs w:val="20"/>
        </w:rPr>
        <w:t xml:space="preserve"> INTERPRETATION</w:t>
      </w:r>
      <w:bookmarkEnd w:id="0"/>
      <w:bookmarkEnd w:id="1"/>
      <w:bookmarkEnd w:id="2"/>
      <w:r w:rsidRPr="000E3FE4">
        <w:rPr>
          <w:rFonts w:ascii="Arial" w:hAnsi="Arial"/>
          <w:b w:val="0"/>
          <w:sz w:val="20"/>
          <w:szCs w:val="20"/>
        </w:rPr>
        <w:t xml:space="preserve"> </w:t>
      </w:r>
    </w:p>
    <w:p w14:paraId="1D0D29CD" w14:textId="588E2EEB" w:rsidR="00B06836" w:rsidRPr="000E3FE4" w:rsidRDefault="00DE06ED" w:rsidP="00B06836">
      <w:pPr>
        <w:pStyle w:val="BBClause2"/>
        <w:rPr>
          <w:rFonts w:ascii="Arial" w:hAnsi="Arial"/>
          <w:sz w:val="20"/>
          <w:szCs w:val="20"/>
        </w:rPr>
      </w:pPr>
      <w:r>
        <w:rPr>
          <w:rFonts w:ascii="Arial" w:hAnsi="Arial"/>
          <w:sz w:val="20"/>
          <w:szCs w:val="20"/>
        </w:rPr>
        <w:t>I</w:t>
      </w:r>
      <w:r w:rsidR="00B06836" w:rsidRPr="000E3FE4">
        <w:rPr>
          <w:rFonts w:ascii="Arial" w:hAnsi="Arial"/>
          <w:sz w:val="20"/>
          <w:szCs w:val="20"/>
        </w:rPr>
        <w:t xml:space="preserve">n this </w:t>
      </w:r>
      <w:r w:rsidR="00B42CE1">
        <w:rPr>
          <w:rFonts w:ascii="Arial" w:hAnsi="Arial"/>
          <w:sz w:val="20"/>
          <w:szCs w:val="20"/>
        </w:rPr>
        <w:t>E-Bulk Deed</w:t>
      </w:r>
      <w:r w:rsidR="00B06836" w:rsidRPr="000E3FE4">
        <w:rPr>
          <w:rFonts w:ascii="Arial" w:hAnsi="Arial"/>
          <w:sz w:val="20"/>
          <w:szCs w:val="20"/>
        </w:rPr>
        <w:t>, the</w:t>
      </w:r>
      <w:r>
        <w:rPr>
          <w:rFonts w:ascii="Arial" w:hAnsi="Arial"/>
          <w:sz w:val="20"/>
          <w:szCs w:val="20"/>
        </w:rPr>
        <w:t xml:space="preserve"> following</w:t>
      </w:r>
      <w:r w:rsidR="00B06836" w:rsidRPr="000E3FE4">
        <w:rPr>
          <w:rFonts w:ascii="Arial" w:hAnsi="Arial"/>
          <w:sz w:val="20"/>
          <w:szCs w:val="20"/>
        </w:rPr>
        <w:t xml:space="preserve"> </w:t>
      </w:r>
      <w:r>
        <w:rPr>
          <w:rFonts w:ascii="Arial" w:hAnsi="Arial"/>
          <w:sz w:val="20"/>
          <w:szCs w:val="20"/>
        </w:rPr>
        <w:t>words and phrases</w:t>
      </w:r>
      <w:r w:rsidR="00B06836" w:rsidRPr="000E3FE4">
        <w:rPr>
          <w:rFonts w:ascii="Arial" w:hAnsi="Arial"/>
          <w:sz w:val="20"/>
          <w:szCs w:val="20"/>
        </w:rPr>
        <w:t xml:space="preserve"> have the meanings</w:t>
      </w:r>
      <w:r>
        <w:rPr>
          <w:rFonts w:ascii="Arial" w:hAnsi="Arial"/>
          <w:sz w:val="20"/>
          <w:szCs w:val="20"/>
        </w:rPr>
        <w:t xml:space="preserve"> given below</w:t>
      </w:r>
      <w:r w:rsidR="00B06836" w:rsidRPr="000E3FE4">
        <w:rPr>
          <w:rFonts w:ascii="Arial" w:hAnsi="Arial"/>
          <w:sz w:val="20"/>
          <w:szCs w:val="20"/>
        </w:rPr>
        <w:t>, unless the context otherwise requires:</w:t>
      </w:r>
    </w:p>
    <w:p w14:paraId="454B242F" w14:textId="0D36BF75" w:rsidR="00624EAE" w:rsidRDefault="00624EAE" w:rsidP="00B06836">
      <w:pPr>
        <w:pStyle w:val="BBBodyTextIndent1"/>
        <w:rPr>
          <w:rFonts w:ascii="Arial" w:hAnsi="Arial"/>
          <w:sz w:val="20"/>
        </w:rPr>
      </w:pPr>
      <w:r w:rsidRPr="00624EAE">
        <w:rPr>
          <w:rFonts w:ascii="Arial" w:hAnsi="Arial"/>
          <w:b/>
          <w:bCs/>
          <w:sz w:val="20"/>
        </w:rPr>
        <w:t>"Applicant"</w:t>
      </w:r>
      <w:r w:rsidRPr="00624EAE">
        <w:rPr>
          <w:rFonts w:ascii="Arial" w:hAnsi="Arial"/>
          <w:sz w:val="20"/>
        </w:rPr>
        <w:t xml:space="preserve"> means a person making an application for a disclosure certificate (or certificates) (or on whose behalf such an application is being made)</w:t>
      </w:r>
      <w:r>
        <w:rPr>
          <w:rFonts w:ascii="Arial" w:hAnsi="Arial"/>
          <w:sz w:val="20"/>
        </w:rPr>
        <w:t>;</w:t>
      </w:r>
    </w:p>
    <w:p w14:paraId="1D095CA4" w14:textId="2F1149DB" w:rsidR="00B06836" w:rsidRPr="000E3FE4" w:rsidRDefault="00B06836" w:rsidP="00B06836">
      <w:pPr>
        <w:pStyle w:val="BBBodyTextIndent1"/>
        <w:rPr>
          <w:rFonts w:ascii="Arial" w:hAnsi="Arial"/>
          <w:sz w:val="20"/>
        </w:rPr>
      </w:pPr>
      <w:r w:rsidRPr="000E3FE4">
        <w:rPr>
          <w:rFonts w:ascii="Arial" w:hAnsi="Arial"/>
          <w:sz w:val="20"/>
        </w:rPr>
        <w:t>“</w:t>
      </w:r>
      <w:smartTag w:uri="urn:schemas-microsoft-com:office:smarttags" w:element="stockticker">
        <w:r w:rsidRPr="00EE4F45">
          <w:rPr>
            <w:rFonts w:ascii="Arial" w:hAnsi="Arial"/>
            <w:b/>
            <w:sz w:val="20"/>
          </w:rPr>
          <w:t>CEDR</w:t>
        </w:r>
      </w:smartTag>
      <w:r w:rsidRPr="000E3FE4">
        <w:rPr>
          <w:rFonts w:ascii="Arial" w:hAnsi="Arial"/>
          <w:sz w:val="20"/>
        </w:rPr>
        <w:t>” means the Centre for Effective Dispute Resolution;</w:t>
      </w:r>
    </w:p>
    <w:p w14:paraId="0B33B7C7" w14:textId="0E3DE852" w:rsidR="00B06836" w:rsidRDefault="00B06836" w:rsidP="00B06836">
      <w:pPr>
        <w:pStyle w:val="BBBodyTextIndent1"/>
        <w:rPr>
          <w:rFonts w:ascii="Arial" w:hAnsi="Arial"/>
          <w:sz w:val="20"/>
        </w:rPr>
      </w:pPr>
      <w:r w:rsidRPr="000E3FE4">
        <w:rPr>
          <w:rFonts w:ascii="Arial" w:hAnsi="Arial"/>
          <w:sz w:val="20"/>
        </w:rPr>
        <w:t>“</w:t>
      </w:r>
      <w:smartTag w:uri="urn:schemas-microsoft-com:office:smarttags" w:element="stockticker">
        <w:r w:rsidRPr="00EE4F45">
          <w:rPr>
            <w:rFonts w:ascii="Arial" w:hAnsi="Arial"/>
            <w:b/>
            <w:sz w:val="20"/>
          </w:rPr>
          <w:t>CEDR</w:t>
        </w:r>
      </w:smartTag>
      <w:r w:rsidRPr="00EE4F45">
        <w:rPr>
          <w:rFonts w:ascii="Arial" w:hAnsi="Arial"/>
          <w:b/>
          <w:sz w:val="20"/>
        </w:rPr>
        <w:t xml:space="preserve"> Model Mediation Procedure</w:t>
      </w:r>
      <w:r w:rsidRPr="000E3FE4">
        <w:rPr>
          <w:rFonts w:ascii="Arial" w:hAnsi="Arial"/>
          <w:sz w:val="20"/>
        </w:rPr>
        <w:t xml:space="preserve">” means the procedure </w:t>
      </w:r>
      <w:r w:rsidR="00EE4F45">
        <w:rPr>
          <w:rFonts w:ascii="Arial" w:hAnsi="Arial"/>
          <w:sz w:val="20"/>
        </w:rPr>
        <w:t xml:space="preserve">prescribed by CEDR that is </w:t>
      </w:r>
      <w:r w:rsidRPr="000E3FE4">
        <w:rPr>
          <w:rFonts w:ascii="Arial" w:hAnsi="Arial"/>
          <w:sz w:val="20"/>
        </w:rPr>
        <w:t xml:space="preserve">referred to in </w:t>
      </w:r>
      <w:r w:rsidR="00F22CE7">
        <w:rPr>
          <w:rFonts w:ascii="Arial" w:hAnsi="Arial"/>
          <w:sz w:val="20"/>
        </w:rPr>
        <w:t>Clause</w:t>
      </w:r>
      <w:r w:rsidRPr="000E3FE4">
        <w:rPr>
          <w:rFonts w:ascii="Arial" w:hAnsi="Arial"/>
          <w:sz w:val="20"/>
        </w:rPr>
        <w:t xml:space="preserve"> </w:t>
      </w:r>
      <w:r w:rsidR="00EE2155">
        <w:rPr>
          <w:rFonts w:ascii="Arial" w:hAnsi="Arial"/>
          <w:sz w:val="20"/>
        </w:rPr>
        <w:fldChar w:fldCharType="begin"/>
      </w:r>
      <w:r w:rsidR="00EE2155">
        <w:rPr>
          <w:rFonts w:ascii="Arial" w:hAnsi="Arial"/>
          <w:sz w:val="20"/>
        </w:rPr>
        <w:instrText xml:space="preserve"> REF _Ref126232058 \r \h </w:instrText>
      </w:r>
      <w:r w:rsidR="00EE2155">
        <w:rPr>
          <w:rFonts w:ascii="Arial" w:hAnsi="Arial"/>
          <w:sz w:val="20"/>
        </w:rPr>
      </w:r>
      <w:r w:rsidR="00EE2155">
        <w:rPr>
          <w:rFonts w:ascii="Arial" w:hAnsi="Arial"/>
          <w:sz w:val="20"/>
        </w:rPr>
        <w:fldChar w:fldCharType="separate"/>
      </w:r>
      <w:r w:rsidR="0008243B">
        <w:rPr>
          <w:rFonts w:ascii="Arial" w:hAnsi="Arial"/>
          <w:sz w:val="20"/>
        </w:rPr>
        <w:t>10.5</w:t>
      </w:r>
      <w:r w:rsidR="00EE2155">
        <w:rPr>
          <w:rFonts w:ascii="Arial" w:hAnsi="Arial"/>
          <w:sz w:val="20"/>
        </w:rPr>
        <w:fldChar w:fldCharType="end"/>
      </w:r>
      <w:r w:rsidRPr="000E3FE4">
        <w:rPr>
          <w:rFonts w:ascii="Arial" w:hAnsi="Arial"/>
          <w:sz w:val="20"/>
        </w:rPr>
        <w:t xml:space="preserve"> of this </w:t>
      </w:r>
      <w:r w:rsidR="00B42CE1">
        <w:rPr>
          <w:rFonts w:ascii="Arial" w:hAnsi="Arial"/>
          <w:sz w:val="20"/>
        </w:rPr>
        <w:t>E-Bulk Deed</w:t>
      </w:r>
      <w:r w:rsidR="008E595B">
        <w:rPr>
          <w:rFonts w:ascii="Arial" w:hAnsi="Arial"/>
          <w:sz w:val="20"/>
        </w:rPr>
        <w:t>,</w:t>
      </w:r>
      <w:r w:rsidR="00DE06ED">
        <w:rPr>
          <w:rFonts w:ascii="Arial" w:hAnsi="Arial"/>
          <w:sz w:val="20"/>
        </w:rPr>
        <w:t xml:space="preserve"> as </w:t>
      </w:r>
      <w:r w:rsidR="00EE4F45">
        <w:rPr>
          <w:rFonts w:ascii="Arial" w:hAnsi="Arial"/>
          <w:sz w:val="20"/>
        </w:rPr>
        <w:t xml:space="preserve">the same </w:t>
      </w:r>
      <w:r w:rsidR="00DE06ED">
        <w:rPr>
          <w:rFonts w:ascii="Arial" w:hAnsi="Arial"/>
          <w:sz w:val="20"/>
        </w:rPr>
        <w:t>may be updated from time to time</w:t>
      </w:r>
      <w:r w:rsidRPr="000E3FE4">
        <w:rPr>
          <w:rFonts w:ascii="Arial" w:hAnsi="Arial"/>
          <w:sz w:val="20"/>
        </w:rPr>
        <w:t>;</w:t>
      </w:r>
    </w:p>
    <w:p w14:paraId="2CF81088" w14:textId="2F9E1B37" w:rsidR="00B41653" w:rsidRPr="000E3FE4" w:rsidRDefault="00B41653" w:rsidP="00B06836">
      <w:pPr>
        <w:pStyle w:val="BBBodyTextIndent1"/>
        <w:rPr>
          <w:rFonts w:ascii="Arial" w:hAnsi="Arial"/>
          <w:sz w:val="20"/>
        </w:rPr>
      </w:pPr>
      <w:r w:rsidRPr="006E04CD">
        <w:rPr>
          <w:rFonts w:ascii="Arial" w:hAnsi="Arial"/>
          <w:b/>
          <w:bCs/>
          <w:sz w:val="20"/>
        </w:rPr>
        <w:t>“Conditions of Registration”</w:t>
      </w:r>
      <w:r>
        <w:rPr>
          <w:rFonts w:ascii="Arial" w:hAnsi="Arial"/>
          <w:sz w:val="20"/>
        </w:rPr>
        <w:t xml:space="preserve"> means </w:t>
      </w:r>
      <w:r w:rsidR="006E04CD">
        <w:rPr>
          <w:rFonts w:ascii="Arial" w:hAnsi="Arial"/>
          <w:sz w:val="20"/>
        </w:rPr>
        <w:t xml:space="preserve">the conditions of registration applicable to a Registered Body’s registered status as set out in </w:t>
      </w:r>
      <w:r w:rsidR="006E04CD" w:rsidRPr="006E04CD">
        <w:rPr>
          <w:rFonts w:ascii="Arial" w:hAnsi="Arial"/>
          <w:sz w:val="20"/>
        </w:rPr>
        <w:t>The Police Act 1997 (Criminal Records) (Registration) Regulations 2006</w:t>
      </w:r>
      <w:r w:rsidR="006E04CD">
        <w:rPr>
          <w:rFonts w:ascii="Arial" w:hAnsi="Arial"/>
          <w:sz w:val="20"/>
        </w:rPr>
        <w:t>;</w:t>
      </w:r>
    </w:p>
    <w:p w14:paraId="5A1E099C" w14:textId="70ABE8A6" w:rsidR="00B06836"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Confidential Information</w:t>
      </w:r>
      <w:r w:rsidRPr="000E3FE4">
        <w:rPr>
          <w:rFonts w:ascii="Arial" w:hAnsi="Arial"/>
          <w:sz w:val="20"/>
        </w:rPr>
        <w:t>” means any information, however it is conveyed</w:t>
      </w:r>
      <w:r w:rsidR="00DE06ED">
        <w:rPr>
          <w:rFonts w:ascii="Arial" w:hAnsi="Arial"/>
          <w:sz w:val="20"/>
        </w:rPr>
        <w:t>, whether before or after the execution of this E-Bulk Deed</w:t>
      </w:r>
      <w:r w:rsidRPr="000E3FE4">
        <w:rPr>
          <w:rFonts w:ascii="Arial" w:hAnsi="Arial"/>
          <w:sz w:val="20"/>
        </w:rPr>
        <w:t xml:space="preserve">, that relates to the </w:t>
      </w:r>
      <w:r w:rsidR="00DE06ED">
        <w:rPr>
          <w:rFonts w:ascii="Arial" w:hAnsi="Arial"/>
          <w:sz w:val="20"/>
        </w:rPr>
        <w:t xml:space="preserve">operations, </w:t>
      </w:r>
      <w:r w:rsidRPr="000E3FE4">
        <w:rPr>
          <w:rFonts w:ascii="Arial" w:hAnsi="Arial"/>
          <w:sz w:val="20"/>
        </w:rPr>
        <w:t xml:space="preserve">business, affairs, developments, </w:t>
      </w:r>
      <w:r w:rsidR="00DE06ED">
        <w:rPr>
          <w:rFonts w:ascii="Arial" w:hAnsi="Arial"/>
          <w:sz w:val="20"/>
        </w:rPr>
        <w:t xml:space="preserve">intellectual property rights, </w:t>
      </w:r>
      <w:r w:rsidRPr="000E3FE4">
        <w:rPr>
          <w:rFonts w:ascii="Arial" w:hAnsi="Arial"/>
          <w:sz w:val="20"/>
        </w:rPr>
        <w:t xml:space="preserve">trade secrets, know-how, personnel and suppliers of the </w:t>
      </w:r>
      <w:r w:rsidR="00DE7D3C">
        <w:rPr>
          <w:rFonts w:ascii="Arial" w:hAnsi="Arial"/>
          <w:sz w:val="20"/>
        </w:rPr>
        <w:t>Parties</w:t>
      </w:r>
      <w:r w:rsidRPr="000E3FE4">
        <w:rPr>
          <w:rFonts w:ascii="Arial" w:hAnsi="Arial"/>
          <w:sz w:val="20"/>
        </w:rPr>
        <w:t xml:space="preserve">, together with all information derived from the above, and any other information clearly designated as being confidential </w:t>
      </w:r>
      <w:r w:rsidR="00DE06ED">
        <w:rPr>
          <w:rFonts w:ascii="Arial" w:hAnsi="Arial"/>
          <w:sz w:val="20"/>
        </w:rPr>
        <w:t xml:space="preserve">or equivalent </w:t>
      </w:r>
      <w:r w:rsidRPr="000E3FE4">
        <w:rPr>
          <w:rFonts w:ascii="Arial" w:hAnsi="Arial"/>
          <w:sz w:val="20"/>
        </w:rPr>
        <w:lastRenderedPageBreak/>
        <w:t>(whether or not it is marked as "confidential") or which ought reasonably to be considered to be confidential;</w:t>
      </w:r>
    </w:p>
    <w:p w14:paraId="169F9D65" w14:textId="19BF987B" w:rsidR="00277917" w:rsidRDefault="00277917" w:rsidP="00B06836">
      <w:pPr>
        <w:pStyle w:val="BBBodyTextIndent1"/>
        <w:rPr>
          <w:rFonts w:ascii="Arial" w:hAnsi="Arial"/>
          <w:sz w:val="20"/>
        </w:rPr>
      </w:pPr>
      <w:r>
        <w:rPr>
          <w:rFonts w:ascii="Arial" w:hAnsi="Arial"/>
          <w:sz w:val="20"/>
        </w:rPr>
        <w:t>“</w:t>
      </w:r>
      <w:r w:rsidRPr="00EE4F45">
        <w:rPr>
          <w:rFonts w:ascii="Arial" w:hAnsi="Arial"/>
          <w:b/>
          <w:sz w:val="20"/>
        </w:rPr>
        <w:t>Data Protection Laws</w:t>
      </w:r>
      <w:r>
        <w:rPr>
          <w:rFonts w:ascii="Arial" w:hAnsi="Arial"/>
          <w:sz w:val="20"/>
        </w:rPr>
        <w:t xml:space="preserve">” means the UK Data Protection Legislation and any other European Union legislation relating to personal data and all other legislation and regulatory requirements in force from time to time which apply to a Party relating to the use of personal data (including, without limitation, the privacy of the electronic communications) and the guidance and codes of practice issued by the relevant data protection or supervisory authority and applicable to a Party; </w:t>
      </w:r>
    </w:p>
    <w:p w14:paraId="66496C84" w14:textId="6AA2BABA" w:rsidR="00FA15E5" w:rsidRPr="000E3FE4" w:rsidRDefault="00FA15E5" w:rsidP="00FA15E5">
      <w:pPr>
        <w:pStyle w:val="BBBodyTextIndent1"/>
        <w:rPr>
          <w:rFonts w:ascii="Arial" w:hAnsi="Arial"/>
          <w:sz w:val="20"/>
        </w:rPr>
      </w:pPr>
      <w:r w:rsidRPr="00744B91">
        <w:rPr>
          <w:rFonts w:ascii="Arial" w:hAnsi="Arial"/>
          <w:b/>
          <w:bCs/>
          <w:sz w:val="20"/>
        </w:rPr>
        <w:t>“DBS Code of Practice”</w:t>
      </w:r>
      <w:r>
        <w:rPr>
          <w:rFonts w:ascii="Arial" w:hAnsi="Arial"/>
          <w:sz w:val="20"/>
        </w:rPr>
        <w:t xml:space="preserve"> means the code of practice</w:t>
      </w:r>
      <w:r w:rsidR="00B41653">
        <w:rPr>
          <w:rFonts w:ascii="Arial" w:hAnsi="Arial"/>
          <w:sz w:val="20"/>
        </w:rPr>
        <w:t xml:space="preserve"> </w:t>
      </w:r>
      <w:r w:rsidRPr="00FA15E5">
        <w:rPr>
          <w:rFonts w:ascii="Arial" w:hAnsi="Arial"/>
          <w:sz w:val="20"/>
        </w:rPr>
        <w:t>for registered persons and other recipients of disclosure information</w:t>
      </w:r>
      <w:r>
        <w:rPr>
          <w:rFonts w:ascii="Arial" w:hAnsi="Arial"/>
          <w:sz w:val="20"/>
        </w:rPr>
        <w:t xml:space="preserve"> issued by DBS</w:t>
      </w:r>
      <w:r w:rsidR="006E04CD">
        <w:rPr>
          <w:rFonts w:ascii="Arial" w:hAnsi="Arial"/>
          <w:sz w:val="20"/>
        </w:rPr>
        <w:t xml:space="preserve"> (pursuant to section 122 of the Police Act 1997)</w:t>
      </w:r>
      <w:r>
        <w:rPr>
          <w:rFonts w:ascii="Arial" w:hAnsi="Arial"/>
          <w:sz w:val="20"/>
        </w:rPr>
        <w:t xml:space="preserve"> from time to time, the current version of which can be found at </w:t>
      </w:r>
      <w:hyperlink r:id="rId11" w:history="1">
        <w:r w:rsidRPr="006F2EAE">
          <w:rPr>
            <w:rStyle w:val="Hyperlink"/>
            <w:rFonts w:ascii="Arial" w:hAnsi="Arial"/>
            <w:sz w:val="20"/>
          </w:rPr>
          <w:t>https://www.gov.uk/government/publications/dbs-code-of-practice</w:t>
        </w:r>
      </w:hyperlink>
      <w:r>
        <w:rPr>
          <w:rFonts w:ascii="Arial" w:hAnsi="Arial"/>
          <w:sz w:val="20"/>
        </w:rPr>
        <w:t>;</w:t>
      </w:r>
    </w:p>
    <w:p w14:paraId="4D6387FA" w14:textId="43391691" w:rsidR="00B06836" w:rsidRPr="000E3FE4"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Default</w:t>
      </w:r>
      <w:r w:rsidRPr="000E3FE4">
        <w:rPr>
          <w:rFonts w:ascii="Arial" w:hAnsi="Arial"/>
          <w:sz w:val="20"/>
        </w:rPr>
        <w:t xml:space="preserve">” means any breach </w:t>
      </w:r>
      <w:r w:rsidR="005E7B93">
        <w:rPr>
          <w:rFonts w:ascii="Arial" w:hAnsi="Arial"/>
          <w:sz w:val="20"/>
        </w:rPr>
        <w:t>by</w:t>
      </w:r>
      <w:r w:rsidRPr="000E3FE4">
        <w:rPr>
          <w:rFonts w:ascii="Arial" w:hAnsi="Arial"/>
          <w:sz w:val="20"/>
        </w:rPr>
        <w:t xml:space="preserve"> the relevant </w:t>
      </w:r>
      <w:r w:rsidR="00DE7D3C">
        <w:rPr>
          <w:rFonts w:ascii="Arial" w:hAnsi="Arial"/>
          <w:sz w:val="20"/>
        </w:rPr>
        <w:t>Party</w:t>
      </w:r>
      <w:r w:rsidRPr="000E3FE4">
        <w:rPr>
          <w:rFonts w:ascii="Arial" w:hAnsi="Arial"/>
          <w:sz w:val="20"/>
        </w:rPr>
        <w:t xml:space="preserve"> </w:t>
      </w:r>
      <w:r w:rsidR="006F3B9A">
        <w:rPr>
          <w:rFonts w:ascii="Arial" w:hAnsi="Arial"/>
          <w:sz w:val="20"/>
        </w:rPr>
        <w:t xml:space="preserve">of any of its obligations in this E-Bulk Deed </w:t>
      </w:r>
      <w:r w:rsidRPr="000E3FE4">
        <w:rPr>
          <w:rFonts w:ascii="Arial" w:hAnsi="Arial"/>
          <w:sz w:val="20"/>
        </w:rPr>
        <w:t>or any other default, act, omission, negligence</w:t>
      </w:r>
      <w:r w:rsidR="006F3B9A">
        <w:rPr>
          <w:rFonts w:ascii="Arial" w:hAnsi="Arial"/>
          <w:sz w:val="20"/>
        </w:rPr>
        <w:t>, breach of statutory duty</w:t>
      </w:r>
      <w:r w:rsidRPr="000E3FE4">
        <w:rPr>
          <w:rFonts w:ascii="Arial" w:hAnsi="Arial"/>
          <w:sz w:val="20"/>
        </w:rPr>
        <w:t xml:space="preserve"> or statement of the relevant </w:t>
      </w:r>
      <w:r w:rsidR="00DE7D3C">
        <w:rPr>
          <w:rFonts w:ascii="Arial" w:hAnsi="Arial"/>
          <w:sz w:val="20"/>
        </w:rPr>
        <w:t>Party</w:t>
      </w:r>
      <w:r w:rsidR="006F3B9A">
        <w:rPr>
          <w:rFonts w:ascii="Arial" w:hAnsi="Arial"/>
          <w:sz w:val="20"/>
        </w:rPr>
        <w:t xml:space="preserve"> and/or</w:t>
      </w:r>
      <w:r w:rsidRPr="000E3FE4">
        <w:rPr>
          <w:rFonts w:ascii="Arial" w:hAnsi="Arial"/>
          <w:sz w:val="20"/>
        </w:rPr>
        <w:t xml:space="preserve"> its employees, servants, agents or Subcontractors in connection with or in relation to the subject-matter of this </w:t>
      </w:r>
      <w:r w:rsidR="002E43EC">
        <w:rPr>
          <w:rFonts w:ascii="Arial" w:hAnsi="Arial"/>
          <w:sz w:val="20"/>
        </w:rPr>
        <w:t>E-Bulk Deed</w:t>
      </w:r>
      <w:r w:rsidRPr="000E3FE4">
        <w:rPr>
          <w:rFonts w:ascii="Arial" w:hAnsi="Arial"/>
          <w:sz w:val="20"/>
        </w:rPr>
        <w:t xml:space="preserve"> and in respect of which such </w:t>
      </w:r>
      <w:r w:rsidR="00DE7D3C">
        <w:rPr>
          <w:rFonts w:ascii="Arial" w:hAnsi="Arial"/>
          <w:sz w:val="20"/>
        </w:rPr>
        <w:t>Party</w:t>
      </w:r>
      <w:r w:rsidRPr="000E3FE4">
        <w:rPr>
          <w:rFonts w:ascii="Arial" w:hAnsi="Arial"/>
          <w:sz w:val="20"/>
        </w:rPr>
        <w:t xml:space="preserve"> is liable to the other;</w:t>
      </w:r>
    </w:p>
    <w:p w14:paraId="7E6467A5" w14:textId="616C3052" w:rsidR="00B06836" w:rsidRPr="000E3FE4"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Dispute</w:t>
      </w:r>
      <w:r w:rsidRPr="000E3FE4">
        <w:rPr>
          <w:rFonts w:ascii="Arial" w:hAnsi="Arial"/>
          <w:sz w:val="20"/>
        </w:rPr>
        <w:t xml:space="preserve">” means any dispute, difference or question of interpretation arising out of </w:t>
      </w:r>
      <w:r w:rsidR="006F3B9A">
        <w:rPr>
          <w:rFonts w:ascii="Arial" w:hAnsi="Arial"/>
          <w:sz w:val="20"/>
        </w:rPr>
        <w:t xml:space="preserve">and/or in connection with </w:t>
      </w:r>
      <w:r w:rsidRPr="000E3FE4">
        <w:rPr>
          <w:rFonts w:ascii="Arial" w:hAnsi="Arial"/>
          <w:sz w:val="20"/>
        </w:rPr>
        <w:t xml:space="preserve">this </w:t>
      </w:r>
      <w:r w:rsidR="00B42CE1">
        <w:rPr>
          <w:rFonts w:ascii="Arial" w:hAnsi="Arial"/>
          <w:sz w:val="20"/>
        </w:rPr>
        <w:t>E-Bulk Deed</w:t>
      </w:r>
      <w:r w:rsidRPr="000E3FE4">
        <w:rPr>
          <w:rFonts w:ascii="Arial" w:hAnsi="Arial"/>
          <w:sz w:val="20"/>
        </w:rPr>
        <w:t>;</w:t>
      </w:r>
    </w:p>
    <w:p w14:paraId="6CE91F5F" w14:textId="6BCAEE26" w:rsidR="00B06836"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Dispute Resolution Procedure</w:t>
      </w:r>
      <w:r w:rsidRPr="000E3FE4">
        <w:rPr>
          <w:rFonts w:ascii="Arial" w:hAnsi="Arial"/>
          <w:sz w:val="20"/>
        </w:rPr>
        <w:t xml:space="preserve">” means the dispute resolution procedure </w:t>
      </w:r>
      <w:r w:rsidR="006F3B9A">
        <w:rPr>
          <w:rFonts w:ascii="Arial" w:hAnsi="Arial"/>
          <w:sz w:val="20"/>
        </w:rPr>
        <w:t xml:space="preserve">set out </w:t>
      </w:r>
      <w:r w:rsidRPr="000E3FE4">
        <w:rPr>
          <w:rFonts w:ascii="Arial" w:hAnsi="Arial"/>
          <w:sz w:val="20"/>
        </w:rPr>
        <w:t>in Clause</w:t>
      </w:r>
      <w:r w:rsidR="005E7B93">
        <w:rPr>
          <w:rFonts w:ascii="Arial" w:hAnsi="Arial"/>
          <w:sz w:val="20"/>
        </w:rPr>
        <w:t>s</w:t>
      </w:r>
      <w:r w:rsidRPr="000E3FE4">
        <w:rPr>
          <w:rFonts w:ascii="Arial" w:hAnsi="Arial"/>
          <w:sz w:val="20"/>
        </w:rPr>
        <w:t xml:space="preserve"> </w:t>
      </w:r>
      <w:r w:rsidR="00EE2155">
        <w:rPr>
          <w:rFonts w:ascii="Arial" w:hAnsi="Arial"/>
          <w:sz w:val="20"/>
        </w:rPr>
        <w:fldChar w:fldCharType="begin"/>
      </w:r>
      <w:r w:rsidR="00EE2155">
        <w:rPr>
          <w:rFonts w:ascii="Arial" w:hAnsi="Arial"/>
          <w:sz w:val="20"/>
        </w:rPr>
        <w:instrText xml:space="preserve"> REF _Ref30501193 \r \h </w:instrText>
      </w:r>
      <w:r w:rsidR="00EE2155">
        <w:rPr>
          <w:rFonts w:ascii="Arial" w:hAnsi="Arial"/>
          <w:sz w:val="20"/>
        </w:rPr>
      </w:r>
      <w:r w:rsidR="00EE2155">
        <w:rPr>
          <w:rFonts w:ascii="Arial" w:hAnsi="Arial"/>
          <w:sz w:val="20"/>
        </w:rPr>
        <w:fldChar w:fldCharType="separate"/>
      </w:r>
      <w:r w:rsidR="0008243B">
        <w:rPr>
          <w:rFonts w:ascii="Arial" w:hAnsi="Arial"/>
          <w:sz w:val="20"/>
        </w:rPr>
        <w:t>10.3</w:t>
      </w:r>
      <w:r w:rsidR="00EE2155">
        <w:rPr>
          <w:rFonts w:ascii="Arial" w:hAnsi="Arial"/>
          <w:sz w:val="20"/>
        </w:rPr>
        <w:fldChar w:fldCharType="end"/>
      </w:r>
      <w:r w:rsidR="005E7B93">
        <w:rPr>
          <w:rFonts w:ascii="Arial" w:hAnsi="Arial"/>
          <w:sz w:val="20"/>
        </w:rPr>
        <w:t xml:space="preserve"> to </w:t>
      </w:r>
      <w:r w:rsidR="005E7B93">
        <w:rPr>
          <w:rFonts w:ascii="Arial" w:hAnsi="Arial"/>
          <w:sz w:val="20"/>
        </w:rPr>
        <w:fldChar w:fldCharType="begin"/>
      </w:r>
      <w:r w:rsidR="005E7B93">
        <w:rPr>
          <w:rFonts w:ascii="Arial" w:hAnsi="Arial"/>
          <w:sz w:val="20"/>
        </w:rPr>
        <w:instrText xml:space="preserve"> REF _Ref126232058 \r \h </w:instrText>
      </w:r>
      <w:r w:rsidR="005E7B93">
        <w:rPr>
          <w:rFonts w:ascii="Arial" w:hAnsi="Arial"/>
          <w:sz w:val="20"/>
        </w:rPr>
      </w:r>
      <w:r w:rsidR="005E7B93">
        <w:rPr>
          <w:rFonts w:ascii="Arial" w:hAnsi="Arial"/>
          <w:sz w:val="20"/>
        </w:rPr>
        <w:fldChar w:fldCharType="separate"/>
      </w:r>
      <w:r w:rsidR="0008243B">
        <w:rPr>
          <w:rFonts w:ascii="Arial" w:hAnsi="Arial"/>
          <w:sz w:val="20"/>
        </w:rPr>
        <w:t>10.5</w:t>
      </w:r>
      <w:r w:rsidR="005E7B93">
        <w:rPr>
          <w:rFonts w:ascii="Arial" w:hAnsi="Arial"/>
          <w:sz w:val="20"/>
        </w:rPr>
        <w:fldChar w:fldCharType="end"/>
      </w:r>
      <w:r w:rsidR="005E7B93">
        <w:rPr>
          <w:rFonts w:ascii="Arial" w:hAnsi="Arial"/>
          <w:sz w:val="20"/>
        </w:rPr>
        <w:t xml:space="preserve"> (inclusive)</w:t>
      </w:r>
      <w:r w:rsidRPr="000E3FE4">
        <w:rPr>
          <w:rFonts w:ascii="Arial" w:hAnsi="Arial"/>
          <w:sz w:val="20"/>
        </w:rPr>
        <w:t>;</w:t>
      </w:r>
    </w:p>
    <w:p w14:paraId="27832C01" w14:textId="336C193A" w:rsidR="00BC791D" w:rsidRDefault="00BC791D" w:rsidP="00B06836">
      <w:pPr>
        <w:pStyle w:val="BBBodyTextIndent1"/>
        <w:rPr>
          <w:rFonts w:ascii="Arial" w:hAnsi="Arial"/>
          <w:sz w:val="20"/>
        </w:rPr>
      </w:pPr>
      <w:r w:rsidRPr="00BC791D">
        <w:rPr>
          <w:rFonts w:ascii="Arial" w:hAnsi="Arial"/>
          <w:b/>
          <w:bCs/>
          <w:sz w:val="20"/>
        </w:rPr>
        <w:t>“E-Bulk Application”</w:t>
      </w:r>
      <w:r>
        <w:rPr>
          <w:rFonts w:ascii="Arial" w:hAnsi="Arial"/>
          <w:sz w:val="20"/>
        </w:rPr>
        <w:t xml:space="preserve"> means a</w:t>
      </w:r>
      <w:r w:rsidRPr="00BC791D">
        <w:rPr>
          <w:rFonts w:ascii="Arial" w:hAnsi="Arial"/>
          <w:sz w:val="20"/>
        </w:rPr>
        <w:t>n application for a disclosure certificate (or certificates) made to DBS by the e-RB via the E-Bulk Service</w:t>
      </w:r>
      <w:r>
        <w:rPr>
          <w:rFonts w:ascii="Arial" w:hAnsi="Arial"/>
          <w:sz w:val="20"/>
        </w:rPr>
        <w:t>;</w:t>
      </w:r>
    </w:p>
    <w:p w14:paraId="2C62B4E0" w14:textId="5C72A204" w:rsidR="00E20B9F" w:rsidRDefault="00E20B9F" w:rsidP="00E20B9F">
      <w:pPr>
        <w:pStyle w:val="BBBodyTextIndent1"/>
        <w:rPr>
          <w:rFonts w:ascii="Arial" w:hAnsi="Arial"/>
          <w:sz w:val="20"/>
        </w:rPr>
      </w:pPr>
      <w:r w:rsidRPr="000E3FE4">
        <w:rPr>
          <w:rFonts w:ascii="Arial" w:hAnsi="Arial"/>
          <w:sz w:val="20"/>
        </w:rPr>
        <w:t>“</w:t>
      </w:r>
      <w:r w:rsidRPr="00EE4F45">
        <w:rPr>
          <w:rFonts w:ascii="Arial" w:hAnsi="Arial"/>
          <w:b/>
          <w:sz w:val="20"/>
        </w:rPr>
        <w:t>E-Bulk Deed</w:t>
      </w:r>
      <w:r w:rsidRPr="000E3FE4">
        <w:rPr>
          <w:rFonts w:ascii="Arial" w:hAnsi="Arial"/>
          <w:sz w:val="20"/>
        </w:rPr>
        <w:t xml:space="preserve">” means this </w:t>
      </w:r>
      <w:r>
        <w:rPr>
          <w:rFonts w:ascii="Arial" w:hAnsi="Arial"/>
          <w:sz w:val="20"/>
        </w:rPr>
        <w:t>deed</w:t>
      </w:r>
      <w:r w:rsidRPr="000E3FE4">
        <w:rPr>
          <w:rFonts w:ascii="Arial" w:hAnsi="Arial"/>
          <w:sz w:val="20"/>
        </w:rPr>
        <w:t xml:space="preserve">, comprised of the </w:t>
      </w:r>
      <w:r>
        <w:rPr>
          <w:rFonts w:ascii="Arial" w:hAnsi="Arial"/>
          <w:sz w:val="20"/>
        </w:rPr>
        <w:t>terms</w:t>
      </w:r>
      <w:r w:rsidRPr="000E3FE4">
        <w:rPr>
          <w:rFonts w:ascii="Arial" w:hAnsi="Arial"/>
          <w:sz w:val="20"/>
        </w:rPr>
        <w:t xml:space="preserve"> </w:t>
      </w:r>
      <w:r>
        <w:rPr>
          <w:rFonts w:ascii="Arial" w:hAnsi="Arial"/>
          <w:sz w:val="20"/>
        </w:rPr>
        <w:t xml:space="preserve">set out </w:t>
      </w:r>
      <w:r w:rsidRPr="000E3FE4">
        <w:rPr>
          <w:rFonts w:ascii="Arial" w:hAnsi="Arial"/>
          <w:sz w:val="20"/>
        </w:rPr>
        <w:t>here</w:t>
      </w:r>
      <w:r>
        <w:rPr>
          <w:rFonts w:ascii="Arial" w:hAnsi="Arial"/>
          <w:sz w:val="20"/>
        </w:rPr>
        <w:t>in</w:t>
      </w:r>
      <w:r w:rsidRPr="000E3FE4">
        <w:rPr>
          <w:rFonts w:ascii="Arial" w:hAnsi="Arial"/>
          <w:sz w:val="20"/>
        </w:rPr>
        <w:t>;</w:t>
      </w:r>
    </w:p>
    <w:p w14:paraId="5DD927C6" w14:textId="61C51E6A" w:rsidR="00CF63ED" w:rsidRDefault="0069532B" w:rsidP="00E20B9F">
      <w:pPr>
        <w:pStyle w:val="BBBodyTextIndent1"/>
        <w:rPr>
          <w:rFonts w:ascii="Arial" w:hAnsi="Arial"/>
          <w:sz w:val="20"/>
        </w:rPr>
      </w:pPr>
      <w:r>
        <w:rPr>
          <w:rFonts w:ascii="Arial" w:hAnsi="Arial"/>
          <w:sz w:val="20"/>
        </w:rPr>
        <w:t>“</w:t>
      </w:r>
      <w:r w:rsidRPr="00EE4F45">
        <w:rPr>
          <w:rFonts w:ascii="Arial" w:hAnsi="Arial"/>
          <w:b/>
          <w:sz w:val="20"/>
        </w:rPr>
        <w:t>E-Bulk Service</w:t>
      </w:r>
      <w:r>
        <w:rPr>
          <w:rFonts w:ascii="Arial" w:hAnsi="Arial"/>
          <w:sz w:val="20"/>
        </w:rPr>
        <w:t>” means t</w:t>
      </w:r>
      <w:r w:rsidR="00692CF2">
        <w:rPr>
          <w:rFonts w:ascii="Arial" w:hAnsi="Arial"/>
          <w:sz w:val="20"/>
        </w:rPr>
        <w:t xml:space="preserve">he services provided by DBS to the e-RB, subject to the terms of this E-Bulk Deed, for the provision of DBS’ e-bulk system; allowing the </w:t>
      </w:r>
      <w:r w:rsidR="008425C0">
        <w:rPr>
          <w:rFonts w:ascii="Arial" w:hAnsi="Arial"/>
          <w:sz w:val="20"/>
        </w:rPr>
        <w:t xml:space="preserve">    </w:t>
      </w:r>
      <w:r w:rsidR="00692CF2">
        <w:rPr>
          <w:rFonts w:ascii="Arial" w:hAnsi="Arial"/>
          <w:sz w:val="20"/>
        </w:rPr>
        <w:t xml:space="preserve">e-RB to submit multiple applications for </w:t>
      </w:r>
      <w:r w:rsidR="00EE4F45">
        <w:rPr>
          <w:rFonts w:ascii="Arial" w:hAnsi="Arial"/>
          <w:sz w:val="20"/>
        </w:rPr>
        <w:t xml:space="preserve">disclosure </w:t>
      </w:r>
      <w:r w:rsidR="00692CF2">
        <w:rPr>
          <w:rFonts w:ascii="Arial" w:hAnsi="Arial"/>
          <w:sz w:val="20"/>
        </w:rPr>
        <w:t xml:space="preserve">certificates </w:t>
      </w:r>
      <w:r w:rsidR="00041B94">
        <w:rPr>
          <w:rFonts w:ascii="Arial" w:hAnsi="Arial"/>
          <w:sz w:val="20"/>
        </w:rPr>
        <w:t>to</w:t>
      </w:r>
      <w:r w:rsidR="00692CF2">
        <w:rPr>
          <w:rFonts w:ascii="Arial" w:hAnsi="Arial"/>
          <w:sz w:val="20"/>
        </w:rPr>
        <w:t xml:space="preserve"> DBS and for the results to be received electronically</w:t>
      </w:r>
      <w:r w:rsidR="00041B94">
        <w:rPr>
          <w:rFonts w:ascii="Arial" w:hAnsi="Arial"/>
          <w:sz w:val="20"/>
        </w:rPr>
        <w:t xml:space="preserve"> by the e-RB</w:t>
      </w:r>
      <w:r w:rsidR="00692CF2">
        <w:rPr>
          <w:rFonts w:ascii="Arial" w:hAnsi="Arial"/>
          <w:sz w:val="20"/>
        </w:rPr>
        <w:t>, as more particularly described in the Interchange Agreement;</w:t>
      </w:r>
      <w:r w:rsidR="00CF63ED">
        <w:rPr>
          <w:rFonts w:ascii="Arial" w:hAnsi="Arial"/>
          <w:b/>
          <w:bCs/>
          <w:sz w:val="20"/>
        </w:rPr>
        <w:t xml:space="preserve"> </w:t>
      </w:r>
    </w:p>
    <w:p w14:paraId="46657839" w14:textId="1ED75410" w:rsidR="00B06836"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Effective Date</w:t>
      </w:r>
      <w:r w:rsidRPr="000E3FE4">
        <w:rPr>
          <w:rFonts w:ascii="Arial" w:hAnsi="Arial"/>
          <w:sz w:val="20"/>
        </w:rPr>
        <w:t xml:space="preserve">” means </w:t>
      </w:r>
      <w:r w:rsidR="006F3B9A">
        <w:rPr>
          <w:rFonts w:ascii="Arial" w:hAnsi="Arial"/>
          <w:sz w:val="20"/>
        </w:rPr>
        <w:t xml:space="preserve">the date </w:t>
      </w:r>
      <w:r w:rsidR="00EE4F45">
        <w:rPr>
          <w:rFonts w:ascii="Arial" w:hAnsi="Arial"/>
          <w:sz w:val="20"/>
        </w:rPr>
        <w:t>on which</w:t>
      </w:r>
      <w:r w:rsidR="006F3B9A">
        <w:rPr>
          <w:rFonts w:ascii="Arial" w:hAnsi="Arial"/>
          <w:sz w:val="20"/>
        </w:rPr>
        <w:t xml:space="preserve"> the last of the Parties to sign this E-Bulk Deed</w:t>
      </w:r>
      <w:r w:rsidR="00EE4F45">
        <w:rPr>
          <w:rFonts w:ascii="Arial" w:hAnsi="Arial"/>
          <w:sz w:val="20"/>
        </w:rPr>
        <w:t xml:space="preserve"> so signs</w:t>
      </w:r>
      <w:r w:rsidR="006F3B9A">
        <w:rPr>
          <w:rFonts w:ascii="Arial" w:hAnsi="Arial"/>
          <w:sz w:val="20"/>
        </w:rPr>
        <w:t xml:space="preserve"> in accordance with its terms</w:t>
      </w:r>
      <w:r w:rsidR="00D02283">
        <w:rPr>
          <w:rFonts w:ascii="Arial" w:hAnsi="Arial"/>
          <w:sz w:val="20"/>
        </w:rPr>
        <w:t xml:space="preserve">, </w:t>
      </w:r>
      <w:r w:rsidR="00EE4F45">
        <w:rPr>
          <w:rFonts w:ascii="Arial" w:hAnsi="Arial"/>
          <w:sz w:val="20"/>
        </w:rPr>
        <w:t>on which date</w:t>
      </w:r>
      <w:r w:rsidR="00D02283">
        <w:rPr>
          <w:rFonts w:ascii="Arial" w:hAnsi="Arial"/>
          <w:sz w:val="20"/>
        </w:rPr>
        <w:t xml:space="preserve"> this E-Bulk Deed shall be deemed to be delivered</w:t>
      </w:r>
      <w:r w:rsidRPr="000E3FE4">
        <w:rPr>
          <w:rFonts w:ascii="Arial" w:hAnsi="Arial"/>
          <w:sz w:val="20"/>
        </w:rPr>
        <w:t>;</w:t>
      </w:r>
    </w:p>
    <w:p w14:paraId="45C09F9C" w14:textId="53E6CFB8" w:rsidR="002603B4" w:rsidRPr="000E3FE4" w:rsidRDefault="002603B4" w:rsidP="00B06836">
      <w:pPr>
        <w:pStyle w:val="BBBodyTextIndent1"/>
        <w:rPr>
          <w:rFonts w:ascii="Arial" w:hAnsi="Arial"/>
          <w:sz w:val="20"/>
        </w:rPr>
      </w:pPr>
      <w:r w:rsidRPr="002603B4">
        <w:rPr>
          <w:rFonts w:ascii="Arial" w:hAnsi="Arial"/>
          <w:b/>
          <w:bCs/>
          <w:sz w:val="20"/>
        </w:rPr>
        <w:t>"EIR"</w:t>
      </w:r>
      <w:r w:rsidRPr="002603B4">
        <w:rPr>
          <w:rFonts w:ascii="Arial" w:hAnsi="Arial"/>
          <w:sz w:val="20"/>
        </w:rPr>
        <w:t xml:space="preserve"> means the Environmental Information Regulations 2004 together with any guidance and/or codes of practice issued by the Information Commissioner or any Central Government Body in relation to such regulations</w:t>
      </w:r>
      <w:r>
        <w:rPr>
          <w:rFonts w:ascii="Arial" w:hAnsi="Arial"/>
          <w:sz w:val="20"/>
        </w:rPr>
        <w:t>;</w:t>
      </w:r>
    </w:p>
    <w:p w14:paraId="3DC1EE29" w14:textId="390A579E" w:rsidR="00B06836"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Escalation Procedure</w:t>
      </w:r>
      <w:r w:rsidRPr="000E3FE4">
        <w:rPr>
          <w:rFonts w:ascii="Arial" w:hAnsi="Arial"/>
          <w:sz w:val="20"/>
        </w:rPr>
        <w:t xml:space="preserve">” means the escalation procedure described in Clause </w:t>
      </w:r>
      <w:r w:rsidR="00EE2155">
        <w:rPr>
          <w:rFonts w:ascii="Arial" w:hAnsi="Arial"/>
          <w:sz w:val="20"/>
        </w:rPr>
        <w:fldChar w:fldCharType="begin"/>
      </w:r>
      <w:r w:rsidR="00EE2155">
        <w:rPr>
          <w:rFonts w:ascii="Arial" w:hAnsi="Arial"/>
          <w:sz w:val="20"/>
        </w:rPr>
        <w:instrText xml:space="preserve"> REF _Ref30501202 \r \h </w:instrText>
      </w:r>
      <w:r w:rsidR="00EE2155">
        <w:rPr>
          <w:rFonts w:ascii="Arial" w:hAnsi="Arial"/>
          <w:sz w:val="20"/>
        </w:rPr>
      </w:r>
      <w:r w:rsidR="00EE2155">
        <w:rPr>
          <w:rFonts w:ascii="Arial" w:hAnsi="Arial"/>
          <w:sz w:val="20"/>
        </w:rPr>
        <w:fldChar w:fldCharType="separate"/>
      </w:r>
      <w:r w:rsidR="0008243B">
        <w:rPr>
          <w:rFonts w:ascii="Arial" w:hAnsi="Arial"/>
          <w:sz w:val="20"/>
        </w:rPr>
        <w:t>10.2</w:t>
      </w:r>
      <w:r w:rsidR="00EE2155">
        <w:rPr>
          <w:rFonts w:ascii="Arial" w:hAnsi="Arial"/>
          <w:sz w:val="20"/>
        </w:rPr>
        <w:fldChar w:fldCharType="end"/>
      </w:r>
      <w:r w:rsidRPr="000E3FE4">
        <w:rPr>
          <w:rFonts w:ascii="Arial" w:hAnsi="Arial"/>
          <w:sz w:val="20"/>
        </w:rPr>
        <w:t>;</w:t>
      </w:r>
    </w:p>
    <w:p w14:paraId="760C1CEF" w14:textId="06D8FE9A" w:rsidR="006201A3" w:rsidRDefault="006201A3" w:rsidP="00B06836">
      <w:pPr>
        <w:pStyle w:val="BBBodyTextIndent1"/>
        <w:rPr>
          <w:rFonts w:ascii="Arial" w:hAnsi="Arial"/>
          <w:sz w:val="20"/>
        </w:rPr>
      </w:pPr>
      <w:r w:rsidRPr="006201A3">
        <w:rPr>
          <w:rFonts w:ascii="Arial" w:hAnsi="Arial"/>
          <w:b/>
          <w:bCs/>
          <w:sz w:val="20"/>
        </w:rPr>
        <w:t>“First Line Support”</w:t>
      </w:r>
      <w:r w:rsidRPr="006201A3">
        <w:rPr>
          <w:rFonts w:ascii="Arial" w:hAnsi="Arial"/>
          <w:sz w:val="20"/>
        </w:rPr>
        <w:t xml:space="preserve"> means the DBS team that is responsible for, amongst other things, escalating Technical Issues on behalf of the e-RB and other customers of DBS;</w:t>
      </w:r>
    </w:p>
    <w:p w14:paraId="6D8A871F" w14:textId="0E0A4120" w:rsidR="002603B4" w:rsidRPr="000E3FE4" w:rsidRDefault="002603B4" w:rsidP="00B06836">
      <w:pPr>
        <w:pStyle w:val="BBBodyTextIndent1"/>
        <w:rPr>
          <w:rFonts w:ascii="Arial" w:hAnsi="Arial"/>
          <w:sz w:val="20"/>
        </w:rPr>
      </w:pPr>
      <w:r w:rsidRPr="002603B4">
        <w:rPr>
          <w:rFonts w:ascii="Arial" w:hAnsi="Arial"/>
          <w:b/>
          <w:bCs/>
          <w:sz w:val="20"/>
        </w:rPr>
        <w:t>"FOIA"</w:t>
      </w:r>
      <w:r w:rsidRPr="002603B4">
        <w:rPr>
          <w:rFonts w:ascii="Arial" w:hAnsi="Arial"/>
          <w:sz w:val="20"/>
        </w:rPr>
        <w:t xml:space="preserve"> means the Freedom of Information Act 2000 and any subordinate legislation made under that Act from time to time together with any guidance and/or codes of practice issued by the Information Commissioner or any relevant Central Government Body in relation to such Act</w:t>
      </w:r>
      <w:r>
        <w:rPr>
          <w:rFonts w:ascii="Arial" w:hAnsi="Arial"/>
          <w:sz w:val="20"/>
        </w:rPr>
        <w:t>;</w:t>
      </w:r>
    </w:p>
    <w:p w14:paraId="6B20E67D" w14:textId="4DABFCC9" w:rsidR="004E3174" w:rsidRDefault="00B06836" w:rsidP="006F3B9A">
      <w:pPr>
        <w:pStyle w:val="BBBodyTextIndent1"/>
        <w:rPr>
          <w:rFonts w:ascii="Arial" w:hAnsi="Arial"/>
          <w:sz w:val="20"/>
        </w:rPr>
      </w:pPr>
      <w:r w:rsidRPr="000E3FE4">
        <w:rPr>
          <w:rFonts w:ascii="Arial" w:hAnsi="Arial"/>
          <w:sz w:val="20"/>
        </w:rPr>
        <w:t>“</w:t>
      </w:r>
      <w:r w:rsidRPr="00EE4F45">
        <w:rPr>
          <w:rFonts w:ascii="Arial" w:hAnsi="Arial"/>
          <w:b/>
          <w:sz w:val="20"/>
        </w:rPr>
        <w:t>Force Majeure Event</w:t>
      </w:r>
      <w:r w:rsidRPr="000E3FE4">
        <w:rPr>
          <w:rFonts w:ascii="Arial" w:hAnsi="Arial"/>
          <w:sz w:val="20"/>
        </w:rPr>
        <w:t xml:space="preserve">” means any cause affecting the performance by a </w:t>
      </w:r>
      <w:r w:rsidR="00DE7D3C">
        <w:rPr>
          <w:rFonts w:ascii="Arial" w:hAnsi="Arial"/>
          <w:sz w:val="20"/>
        </w:rPr>
        <w:t>Party</w:t>
      </w:r>
      <w:r w:rsidRPr="000E3FE4">
        <w:rPr>
          <w:rFonts w:ascii="Arial" w:hAnsi="Arial"/>
          <w:sz w:val="20"/>
        </w:rPr>
        <w:t xml:space="preserve"> of its obligations arising from acts, events, omissions, happenings or non-happenings beyond its reasonable control, including acts of God, riots, war or armed conflict, acts of terrorism, acts of </w:t>
      </w:r>
      <w:r w:rsidR="006F3B9A">
        <w:rPr>
          <w:rFonts w:ascii="Arial" w:hAnsi="Arial"/>
          <w:sz w:val="20"/>
        </w:rPr>
        <w:t xml:space="preserve">the Crown, </w:t>
      </w:r>
      <w:r w:rsidRPr="000E3FE4">
        <w:rPr>
          <w:rFonts w:ascii="Arial" w:hAnsi="Arial"/>
          <w:sz w:val="20"/>
        </w:rPr>
        <w:t xml:space="preserve">government (except acts of </w:t>
      </w:r>
      <w:r w:rsidR="003A7E7F">
        <w:rPr>
          <w:rFonts w:ascii="Arial" w:hAnsi="Arial"/>
          <w:sz w:val="20"/>
        </w:rPr>
        <w:t>DBS</w:t>
      </w:r>
      <w:r w:rsidRPr="000E3FE4">
        <w:rPr>
          <w:rFonts w:ascii="Arial" w:hAnsi="Arial"/>
          <w:sz w:val="20"/>
        </w:rPr>
        <w:t xml:space="preserve">), local government or regulatory bodies, fire, flood, storm or earthquake, or disaster but excluding any industrial dispute involving employees of </w:t>
      </w:r>
      <w:r w:rsidR="002E43EC">
        <w:rPr>
          <w:rFonts w:ascii="Arial" w:hAnsi="Arial"/>
          <w:sz w:val="20"/>
        </w:rPr>
        <w:t xml:space="preserve">the </w:t>
      </w:r>
      <w:r w:rsidR="006F3B9A">
        <w:rPr>
          <w:rFonts w:ascii="Arial" w:hAnsi="Arial"/>
          <w:sz w:val="20"/>
        </w:rPr>
        <w:t>e-RB</w:t>
      </w:r>
      <w:r w:rsidRPr="000E3FE4">
        <w:rPr>
          <w:rFonts w:ascii="Arial" w:hAnsi="Arial"/>
          <w:sz w:val="20"/>
        </w:rPr>
        <w:t>;</w:t>
      </w:r>
    </w:p>
    <w:p w14:paraId="52694785" w14:textId="5657FEF1" w:rsidR="00041B94" w:rsidRPr="006F3B9A" w:rsidRDefault="00041B94" w:rsidP="006F3B9A">
      <w:pPr>
        <w:pStyle w:val="BBBodyTextIndent1"/>
        <w:rPr>
          <w:rFonts w:ascii="Arial" w:hAnsi="Arial"/>
          <w:sz w:val="20"/>
        </w:rPr>
      </w:pPr>
      <w:r>
        <w:rPr>
          <w:rFonts w:ascii="Arial" w:hAnsi="Arial"/>
          <w:sz w:val="20"/>
        </w:rPr>
        <w:lastRenderedPageBreak/>
        <w:t>“</w:t>
      </w:r>
      <w:r w:rsidRPr="00EE4F45">
        <w:rPr>
          <w:rFonts w:ascii="Arial" w:hAnsi="Arial"/>
          <w:b/>
          <w:sz w:val="20"/>
        </w:rPr>
        <w:t>Interchange Agreement</w:t>
      </w:r>
      <w:r>
        <w:rPr>
          <w:rFonts w:ascii="Arial" w:hAnsi="Arial"/>
          <w:sz w:val="20"/>
        </w:rPr>
        <w:t>” means DBS’ Interchange Agreement Version 9.0 dated 10 February 2017, as may be updated by DBS from time to time without notice to the e-RB;</w:t>
      </w:r>
    </w:p>
    <w:p w14:paraId="172E4A26" w14:textId="37AFF07B" w:rsidR="00B06836"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Neutral Advisor</w:t>
      </w:r>
      <w:r w:rsidRPr="000E3FE4">
        <w:rPr>
          <w:rFonts w:ascii="Arial" w:hAnsi="Arial"/>
          <w:sz w:val="20"/>
        </w:rPr>
        <w:t xml:space="preserve">” means an independent third </w:t>
      </w:r>
      <w:r w:rsidR="004572D5">
        <w:rPr>
          <w:rFonts w:ascii="Arial" w:hAnsi="Arial"/>
          <w:sz w:val="20"/>
        </w:rPr>
        <w:t>p</w:t>
      </w:r>
      <w:r w:rsidR="00DE7D3C">
        <w:rPr>
          <w:rFonts w:ascii="Arial" w:hAnsi="Arial"/>
          <w:sz w:val="20"/>
        </w:rPr>
        <w:t>arty</w:t>
      </w:r>
      <w:r w:rsidRPr="000E3FE4">
        <w:rPr>
          <w:rFonts w:ascii="Arial" w:hAnsi="Arial"/>
          <w:sz w:val="20"/>
        </w:rPr>
        <w:t xml:space="preserve"> who determines the categorisation of a Dispute as set out in Clause </w:t>
      </w:r>
      <w:r w:rsidR="00EE2155">
        <w:rPr>
          <w:rFonts w:ascii="Arial" w:hAnsi="Arial"/>
          <w:sz w:val="20"/>
        </w:rPr>
        <w:fldChar w:fldCharType="begin"/>
      </w:r>
      <w:r w:rsidR="00EE2155">
        <w:rPr>
          <w:rFonts w:ascii="Arial" w:hAnsi="Arial"/>
          <w:sz w:val="20"/>
        </w:rPr>
        <w:instrText xml:space="preserve"> REF _Ref30501215 \r \h </w:instrText>
      </w:r>
      <w:r w:rsidR="00EE2155">
        <w:rPr>
          <w:rFonts w:ascii="Arial" w:hAnsi="Arial"/>
          <w:sz w:val="20"/>
        </w:rPr>
      </w:r>
      <w:r w:rsidR="00EE2155">
        <w:rPr>
          <w:rFonts w:ascii="Arial" w:hAnsi="Arial"/>
          <w:sz w:val="20"/>
        </w:rPr>
        <w:fldChar w:fldCharType="separate"/>
      </w:r>
      <w:r w:rsidR="0008243B">
        <w:rPr>
          <w:rFonts w:ascii="Arial" w:hAnsi="Arial"/>
          <w:sz w:val="20"/>
        </w:rPr>
        <w:t>10.3.4</w:t>
      </w:r>
      <w:r w:rsidR="00EE2155">
        <w:rPr>
          <w:rFonts w:ascii="Arial" w:hAnsi="Arial"/>
          <w:sz w:val="20"/>
        </w:rPr>
        <w:fldChar w:fldCharType="end"/>
      </w:r>
      <w:r w:rsidRPr="000E3FE4">
        <w:rPr>
          <w:rFonts w:ascii="Arial" w:hAnsi="Arial"/>
          <w:sz w:val="20"/>
        </w:rPr>
        <w:t>;</w:t>
      </w:r>
    </w:p>
    <w:p w14:paraId="768697AA" w14:textId="08DC51B3" w:rsidR="006409ED" w:rsidRDefault="006409ED" w:rsidP="00B06836">
      <w:pPr>
        <w:pStyle w:val="BBBodyTextIndent1"/>
        <w:rPr>
          <w:rFonts w:ascii="Arial" w:hAnsi="Arial"/>
          <w:sz w:val="20"/>
        </w:rPr>
      </w:pPr>
      <w:r w:rsidRPr="006409ED">
        <w:rPr>
          <w:rFonts w:ascii="Arial" w:hAnsi="Arial"/>
          <w:b/>
          <w:bCs/>
          <w:sz w:val="20"/>
        </w:rPr>
        <w:t>“Registered Body”</w:t>
      </w:r>
      <w:r>
        <w:rPr>
          <w:rFonts w:ascii="Arial" w:hAnsi="Arial"/>
          <w:sz w:val="20"/>
        </w:rPr>
        <w:t xml:space="preserve"> means </w:t>
      </w:r>
      <w:r w:rsidRPr="006409ED">
        <w:rPr>
          <w:rFonts w:ascii="Arial" w:hAnsi="Arial"/>
          <w:sz w:val="20"/>
        </w:rPr>
        <w:t xml:space="preserve">an organisation that is registered with DBS to submit </w:t>
      </w:r>
      <w:r>
        <w:rPr>
          <w:rFonts w:ascii="Arial" w:hAnsi="Arial"/>
          <w:sz w:val="20"/>
        </w:rPr>
        <w:t>“</w:t>
      </w:r>
      <w:r w:rsidRPr="006409ED">
        <w:rPr>
          <w:rFonts w:ascii="Arial" w:hAnsi="Arial"/>
          <w:sz w:val="20"/>
        </w:rPr>
        <w:t>Standard</w:t>
      </w:r>
      <w:r>
        <w:rPr>
          <w:rFonts w:ascii="Arial" w:hAnsi="Arial"/>
          <w:sz w:val="20"/>
        </w:rPr>
        <w:t>”</w:t>
      </w:r>
      <w:r w:rsidRPr="006409ED">
        <w:rPr>
          <w:rFonts w:ascii="Arial" w:hAnsi="Arial"/>
          <w:sz w:val="20"/>
        </w:rPr>
        <w:t xml:space="preserve">, </w:t>
      </w:r>
      <w:r>
        <w:rPr>
          <w:rFonts w:ascii="Arial" w:hAnsi="Arial"/>
          <w:sz w:val="20"/>
        </w:rPr>
        <w:t>“</w:t>
      </w:r>
      <w:r w:rsidRPr="006409ED">
        <w:rPr>
          <w:rFonts w:ascii="Arial" w:hAnsi="Arial"/>
          <w:sz w:val="20"/>
        </w:rPr>
        <w:t>Enhanced</w:t>
      </w:r>
      <w:r>
        <w:rPr>
          <w:rFonts w:ascii="Arial" w:hAnsi="Arial"/>
          <w:sz w:val="20"/>
        </w:rPr>
        <w:t>”</w:t>
      </w:r>
      <w:r w:rsidRPr="006409ED">
        <w:rPr>
          <w:rFonts w:ascii="Arial" w:hAnsi="Arial"/>
          <w:sz w:val="20"/>
        </w:rPr>
        <w:t xml:space="preserve"> and </w:t>
      </w:r>
      <w:r>
        <w:rPr>
          <w:rFonts w:ascii="Arial" w:hAnsi="Arial"/>
          <w:sz w:val="20"/>
        </w:rPr>
        <w:t>“</w:t>
      </w:r>
      <w:r w:rsidRPr="006409ED">
        <w:rPr>
          <w:rFonts w:ascii="Arial" w:hAnsi="Arial"/>
          <w:sz w:val="20"/>
        </w:rPr>
        <w:t>Enhanced with Barred Lists</w:t>
      </w:r>
      <w:r>
        <w:rPr>
          <w:rFonts w:ascii="Arial" w:hAnsi="Arial"/>
          <w:sz w:val="20"/>
        </w:rPr>
        <w:t>”</w:t>
      </w:r>
      <w:r w:rsidRPr="006409ED">
        <w:rPr>
          <w:rFonts w:ascii="Arial" w:hAnsi="Arial"/>
          <w:sz w:val="20"/>
        </w:rPr>
        <w:t xml:space="preserve"> DBS checks, and is entitled by law to ask an individual to reveal their full criminal history</w:t>
      </w:r>
      <w:r>
        <w:rPr>
          <w:rFonts w:ascii="Arial" w:hAnsi="Arial"/>
          <w:sz w:val="20"/>
        </w:rPr>
        <w:t xml:space="preserve"> (</w:t>
      </w:r>
      <w:r w:rsidRPr="006409ED">
        <w:rPr>
          <w:rFonts w:ascii="Arial" w:hAnsi="Arial"/>
          <w:sz w:val="20"/>
        </w:rPr>
        <w:t>also known as asking an exempted question</w:t>
      </w:r>
      <w:r>
        <w:rPr>
          <w:rFonts w:ascii="Arial" w:hAnsi="Arial"/>
          <w:sz w:val="20"/>
        </w:rPr>
        <w:t>);</w:t>
      </w:r>
    </w:p>
    <w:p w14:paraId="61521CBC" w14:textId="0736F3F5" w:rsidR="006819B1" w:rsidRPr="000E3FE4" w:rsidRDefault="006819B1" w:rsidP="00B06836">
      <w:pPr>
        <w:pStyle w:val="BBBodyTextIndent1"/>
        <w:rPr>
          <w:rFonts w:ascii="Arial" w:hAnsi="Arial"/>
          <w:sz w:val="20"/>
        </w:rPr>
      </w:pPr>
      <w:r w:rsidRPr="006819B1">
        <w:rPr>
          <w:rFonts w:ascii="Arial" w:hAnsi="Arial"/>
          <w:b/>
          <w:bCs/>
          <w:sz w:val="20"/>
        </w:rPr>
        <w:t>"Request for Information"</w:t>
      </w:r>
      <w:r w:rsidRPr="006819B1">
        <w:rPr>
          <w:rFonts w:ascii="Arial" w:hAnsi="Arial"/>
          <w:sz w:val="20"/>
        </w:rPr>
        <w:t xml:space="preserve"> means a request for </w:t>
      </w:r>
      <w:r w:rsidR="00575B33">
        <w:rPr>
          <w:rFonts w:ascii="Arial" w:hAnsi="Arial"/>
          <w:sz w:val="20"/>
        </w:rPr>
        <w:t>i</w:t>
      </w:r>
      <w:r w:rsidRPr="006819B1">
        <w:rPr>
          <w:rFonts w:ascii="Arial" w:hAnsi="Arial"/>
          <w:sz w:val="20"/>
        </w:rPr>
        <w:t>nformation under the FOIA or the EIR</w:t>
      </w:r>
      <w:r>
        <w:rPr>
          <w:rFonts w:ascii="Arial" w:hAnsi="Arial"/>
          <w:sz w:val="20"/>
        </w:rPr>
        <w:t>;</w:t>
      </w:r>
    </w:p>
    <w:p w14:paraId="5647FE4D" w14:textId="6239ACC2" w:rsidR="00277917" w:rsidRDefault="00B06836" w:rsidP="00B06836">
      <w:pPr>
        <w:pStyle w:val="BBClause4"/>
        <w:numPr>
          <w:ilvl w:val="0"/>
          <w:numId w:val="0"/>
        </w:numPr>
        <w:ind w:left="709"/>
        <w:rPr>
          <w:rFonts w:ascii="Arial" w:hAnsi="Arial"/>
          <w:sz w:val="20"/>
          <w:szCs w:val="20"/>
        </w:rPr>
      </w:pPr>
      <w:r w:rsidRPr="000E3FE4">
        <w:rPr>
          <w:rFonts w:ascii="Arial" w:hAnsi="Arial"/>
          <w:sz w:val="20"/>
          <w:szCs w:val="20"/>
        </w:rPr>
        <w:t>“</w:t>
      </w:r>
      <w:r w:rsidRPr="00EE4F45">
        <w:rPr>
          <w:rFonts w:ascii="Arial" w:hAnsi="Arial"/>
          <w:b/>
          <w:sz w:val="20"/>
          <w:szCs w:val="20"/>
        </w:rPr>
        <w:t>Subcontractors</w:t>
      </w:r>
      <w:r w:rsidRPr="000E3FE4">
        <w:rPr>
          <w:rFonts w:ascii="Arial" w:hAnsi="Arial"/>
          <w:sz w:val="20"/>
          <w:szCs w:val="20"/>
        </w:rPr>
        <w:t xml:space="preserve">” means the subcontractors of </w:t>
      </w:r>
      <w:r w:rsidR="00FA504A">
        <w:rPr>
          <w:rFonts w:ascii="Arial" w:hAnsi="Arial"/>
          <w:sz w:val="20"/>
          <w:szCs w:val="20"/>
        </w:rPr>
        <w:t xml:space="preserve">the e-RB </w:t>
      </w:r>
      <w:r w:rsidR="000E3FE4">
        <w:rPr>
          <w:rFonts w:ascii="Arial" w:hAnsi="Arial"/>
          <w:sz w:val="20"/>
          <w:szCs w:val="20"/>
        </w:rPr>
        <w:t xml:space="preserve">or </w:t>
      </w:r>
      <w:r w:rsidR="003A7E7F">
        <w:rPr>
          <w:rFonts w:ascii="Arial" w:hAnsi="Arial"/>
          <w:sz w:val="20"/>
          <w:szCs w:val="20"/>
        </w:rPr>
        <w:t>DBS</w:t>
      </w:r>
      <w:r w:rsidRPr="000E3FE4">
        <w:rPr>
          <w:rFonts w:ascii="Arial" w:hAnsi="Arial"/>
          <w:sz w:val="20"/>
          <w:szCs w:val="20"/>
        </w:rPr>
        <w:t xml:space="preserve">. The term </w:t>
      </w:r>
      <w:r w:rsidRPr="00575B33">
        <w:rPr>
          <w:rFonts w:ascii="Arial" w:hAnsi="Arial"/>
          <w:b/>
          <w:bCs/>
          <w:sz w:val="20"/>
          <w:szCs w:val="20"/>
        </w:rPr>
        <w:t>"Subcontract"</w:t>
      </w:r>
      <w:r w:rsidRPr="000E3FE4">
        <w:rPr>
          <w:rFonts w:ascii="Arial" w:hAnsi="Arial"/>
          <w:sz w:val="20"/>
          <w:szCs w:val="20"/>
        </w:rPr>
        <w:t xml:space="preserve"> shall be construed</w:t>
      </w:r>
      <w:r w:rsidR="004572D5">
        <w:rPr>
          <w:rFonts w:ascii="Arial" w:hAnsi="Arial"/>
          <w:sz w:val="20"/>
          <w:szCs w:val="20"/>
        </w:rPr>
        <w:t xml:space="preserve"> accordingly</w:t>
      </w:r>
      <w:r w:rsidRPr="000E3FE4">
        <w:rPr>
          <w:rFonts w:ascii="Arial" w:hAnsi="Arial"/>
          <w:sz w:val="20"/>
          <w:szCs w:val="20"/>
        </w:rPr>
        <w:t xml:space="preserve">; </w:t>
      </w:r>
    </w:p>
    <w:p w14:paraId="50EA1090" w14:textId="44C6FDC7" w:rsidR="00D2106A" w:rsidRDefault="00D2106A" w:rsidP="00B06836">
      <w:pPr>
        <w:pStyle w:val="BBClause4"/>
        <w:numPr>
          <w:ilvl w:val="0"/>
          <w:numId w:val="0"/>
        </w:numPr>
        <w:ind w:left="709"/>
        <w:rPr>
          <w:rFonts w:ascii="Arial" w:hAnsi="Arial"/>
          <w:sz w:val="20"/>
          <w:szCs w:val="20"/>
        </w:rPr>
      </w:pPr>
      <w:r w:rsidRPr="00D2106A">
        <w:rPr>
          <w:rFonts w:ascii="Arial" w:hAnsi="Arial"/>
          <w:b/>
          <w:bCs/>
          <w:sz w:val="20"/>
          <w:szCs w:val="20"/>
        </w:rPr>
        <w:t>“Technical Issue”</w:t>
      </w:r>
      <w:r>
        <w:rPr>
          <w:rFonts w:ascii="Arial" w:hAnsi="Arial"/>
          <w:sz w:val="20"/>
          <w:szCs w:val="20"/>
        </w:rPr>
        <w:t xml:space="preserve"> has the meaning given to it in Clause </w:t>
      </w:r>
      <w:r>
        <w:rPr>
          <w:rFonts w:ascii="Arial" w:hAnsi="Arial"/>
          <w:sz w:val="20"/>
          <w:szCs w:val="20"/>
        </w:rPr>
        <w:fldChar w:fldCharType="begin"/>
      </w:r>
      <w:r>
        <w:rPr>
          <w:rFonts w:ascii="Arial" w:hAnsi="Arial"/>
          <w:sz w:val="20"/>
          <w:szCs w:val="20"/>
        </w:rPr>
        <w:instrText xml:space="preserve"> REF _Ref93048155 \r \h </w:instrText>
      </w:r>
      <w:r>
        <w:rPr>
          <w:rFonts w:ascii="Arial" w:hAnsi="Arial"/>
          <w:sz w:val="20"/>
          <w:szCs w:val="20"/>
        </w:rPr>
      </w:r>
      <w:r>
        <w:rPr>
          <w:rFonts w:ascii="Arial" w:hAnsi="Arial"/>
          <w:sz w:val="20"/>
          <w:szCs w:val="20"/>
        </w:rPr>
        <w:fldChar w:fldCharType="separate"/>
      </w:r>
      <w:r w:rsidR="0008243B">
        <w:rPr>
          <w:rFonts w:ascii="Arial" w:hAnsi="Arial"/>
          <w:sz w:val="20"/>
          <w:szCs w:val="20"/>
        </w:rPr>
        <w:t>10.1.2</w:t>
      </w:r>
      <w:r>
        <w:rPr>
          <w:rFonts w:ascii="Arial" w:hAnsi="Arial"/>
          <w:sz w:val="20"/>
          <w:szCs w:val="20"/>
        </w:rPr>
        <w:fldChar w:fldCharType="end"/>
      </w:r>
      <w:r>
        <w:rPr>
          <w:rFonts w:ascii="Arial" w:hAnsi="Arial"/>
          <w:sz w:val="20"/>
          <w:szCs w:val="20"/>
        </w:rPr>
        <w:t>;</w:t>
      </w:r>
    </w:p>
    <w:p w14:paraId="65DF6493" w14:textId="75404432" w:rsidR="00B06836" w:rsidRPr="000E3FE4" w:rsidRDefault="00277917" w:rsidP="00B06836">
      <w:pPr>
        <w:pStyle w:val="BBClause4"/>
        <w:numPr>
          <w:ilvl w:val="0"/>
          <w:numId w:val="0"/>
        </w:numPr>
        <w:ind w:left="709"/>
        <w:rPr>
          <w:rFonts w:ascii="Arial" w:hAnsi="Arial"/>
          <w:sz w:val="20"/>
          <w:szCs w:val="20"/>
        </w:rPr>
      </w:pPr>
      <w:r>
        <w:rPr>
          <w:rFonts w:ascii="Arial" w:hAnsi="Arial"/>
          <w:sz w:val="20"/>
          <w:szCs w:val="20"/>
        </w:rPr>
        <w:t>“</w:t>
      </w:r>
      <w:r w:rsidRPr="00EE4F45">
        <w:rPr>
          <w:rFonts w:ascii="Arial" w:hAnsi="Arial"/>
          <w:b/>
          <w:sz w:val="20"/>
          <w:szCs w:val="20"/>
        </w:rPr>
        <w:t>UK Data Protection Legislation</w:t>
      </w:r>
      <w:r>
        <w:rPr>
          <w:rFonts w:ascii="Arial" w:hAnsi="Arial"/>
          <w:sz w:val="20"/>
          <w:szCs w:val="20"/>
        </w:rPr>
        <w:t xml:space="preserve">” means </w:t>
      </w:r>
      <w:r w:rsidRPr="00277917">
        <w:rPr>
          <w:rFonts w:ascii="Arial" w:hAnsi="Arial"/>
          <w:sz w:val="20"/>
          <w:szCs w:val="20"/>
        </w:rPr>
        <w:t>all applicable data protection and privacy legislation in force from time to time in the UK including the General Data Protection Regulation ((EU) 2016/679); the Data Protection Act 2018; the Privacy and Electronic Communications Directive 2002/58/EC (as updated by Directive 2009/136/EC) and the Privacy and Electronic Communications Regulations 2003 (SI 2003/2426) as amended;</w:t>
      </w:r>
      <w:r>
        <w:rPr>
          <w:rFonts w:ascii="Arial" w:hAnsi="Arial"/>
          <w:sz w:val="20"/>
          <w:szCs w:val="20"/>
        </w:rPr>
        <w:t xml:space="preserve"> </w:t>
      </w:r>
      <w:r w:rsidR="00B06836" w:rsidRPr="000E3FE4">
        <w:rPr>
          <w:rFonts w:ascii="Arial" w:hAnsi="Arial"/>
          <w:sz w:val="20"/>
          <w:szCs w:val="20"/>
        </w:rPr>
        <w:t>and</w:t>
      </w:r>
    </w:p>
    <w:p w14:paraId="46225443" w14:textId="58B55002" w:rsidR="00B06836" w:rsidRPr="000E3FE4" w:rsidRDefault="00B06836" w:rsidP="00B06836">
      <w:pPr>
        <w:pStyle w:val="BBBodyTextIndent1"/>
        <w:rPr>
          <w:rFonts w:ascii="Arial" w:hAnsi="Arial"/>
          <w:sz w:val="20"/>
        </w:rPr>
      </w:pPr>
      <w:r w:rsidRPr="000E3FE4">
        <w:rPr>
          <w:rFonts w:ascii="Arial" w:hAnsi="Arial"/>
          <w:sz w:val="20"/>
        </w:rPr>
        <w:t>“</w:t>
      </w:r>
      <w:r w:rsidRPr="00EE4F45">
        <w:rPr>
          <w:rFonts w:ascii="Arial" w:hAnsi="Arial"/>
          <w:b/>
          <w:sz w:val="20"/>
        </w:rPr>
        <w:t>Working Day</w:t>
      </w:r>
      <w:r w:rsidRPr="000E3FE4">
        <w:rPr>
          <w:rFonts w:ascii="Arial" w:hAnsi="Arial"/>
          <w:sz w:val="20"/>
        </w:rPr>
        <w:t xml:space="preserve">” means Monday to Friday (inclusive) and excludes statutory bank holidays in </w:t>
      </w:r>
      <w:smartTag w:uri="urn:schemas-microsoft-com:office:smarttags" w:element="country-region">
        <w:smartTag w:uri="urn:schemas-microsoft-com:office:smarttags" w:element="place">
          <w:r w:rsidRPr="000E3FE4">
            <w:rPr>
              <w:rFonts w:ascii="Arial" w:hAnsi="Arial"/>
              <w:sz w:val="20"/>
            </w:rPr>
            <w:t>England</w:t>
          </w:r>
        </w:smartTag>
      </w:smartTag>
      <w:r w:rsidRPr="000E3FE4">
        <w:rPr>
          <w:rFonts w:ascii="Arial" w:hAnsi="Arial"/>
          <w:sz w:val="20"/>
        </w:rPr>
        <w:t xml:space="preserve"> and </w:t>
      </w:r>
      <w:smartTag w:uri="urn:schemas-microsoft-com:office:smarttags" w:element="country-region">
        <w:smartTag w:uri="urn:schemas-microsoft-com:office:smarttags" w:element="place">
          <w:r w:rsidRPr="000E3FE4">
            <w:rPr>
              <w:rFonts w:ascii="Arial" w:hAnsi="Arial"/>
              <w:sz w:val="20"/>
            </w:rPr>
            <w:t>Wales</w:t>
          </w:r>
        </w:smartTag>
      </w:smartTag>
      <w:r w:rsidRPr="000E3FE4">
        <w:rPr>
          <w:rFonts w:ascii="Arial" w:hAnsi="Arial"/>
          <w:sz w:val="20"/>
        </w:rPr>
        <w:t>.</w:t>
      </w:r>
    </w:p>
    <w:p w14:paraId="6D205F49" w14:textId="77777777" w:rsidR="00B06836" w:rsidRPr="000E3FE4" w:rsidRDefault="00B06836" w:rsidP="00B06836">
      <w:pPr>
        <w:pStyle w:val="BBClause2"/>
        <w:rPr>
          <w:rFonts w:ascii="Arial" w:hAnsi="Arial"/>
          <w:sz w:val="20"/>
          <w:szCs w:val="20"/>
        </w:rPr>
      </w:pPr>
      <w:bookmarkStart w:id="3" w:name="_Toc405624509"/>
      <w:bookmarkStart w:id="4" w:name="_Toc405714025"/>
      <w:bookmarkStart w:id="5" w:name="_Toc405714598"/>
      <w:bookmarkStart w:id="6" w:name="_Toc405715644"/>
      <w:bookmarkStart w:id="7" w:name="_Toc405780409"/>
      <w:bookmarkStart w:id="8" w:name="_Toc405807628"/>
      <w:bookmarkStart w:id="9" w:name="_Toc405807946"/>
      <w:bookmarkStart w:id="10" w:name="_Toc405809161"/>
      <w:r w:rsidRPr="000E3FE4">
        <w:rPr>
          <w:rFonts w:ascii="Arial" w:hAnsi="Arial"/>
          <w:sz w:val="20"/>
          <w:szCs w:val="20"/>
        </w:rPr>
        <w:t>General</w:t>
      </w:r>
      <w:bookmarkEnd w:id="3"/>
      <w:bookmarkEnd w:id="4"/>
      <w:bookmarkEnd w:id="5"/>
      <w:bookmarkEnd w:id="6"/>
      <w:bookmarkEnd w:id="7"/>
      <w:bookmarkEnd w:id="8"/>
      <w:bookmarkEnd w:id="9"/>
      <w:bookmarkEnd w:id="10"/>
    </w:p>
    <w:p w14:paraId="0DF469C3"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As used in this </w:t>
      </w:r>
      <w:r w:rsidR="0001457E">
        <w:rPr>
          <w:rFonts w:ascii="Arial" w:hAnsi="Arial"/>
          <w:sz w:val="20"/>
          <w:szCs w:val="20"/>
        </w:rPr>
        <w:t>E-Bulk Deed</w:t>
      </w:r>
      <w:r w:rsidRPr="000E3FE4">
        <w:rPr>
          <w:rFonts w:ascii="Arial" w:hAnsi="Arial"/>
          <w:sz w:val="20"/>
          <w:szCs w:val="20"/>
        </w:rPr>
        <w:t>:</w:t>
      </w:r>
    </w:p>
    <w:p w14:paraId="748A033A" w14:textId="758528C0" w:rsidR="00B06836" w:rsidRPr="000E3FE4" w:rsidRDefault="007020C7" w:rsidP="00B06836">
      <w:pPr>
        <w:pStyle w:val="BBClause4"/>
        <w:rPr>
          <w:rFonts w:ascii="Arial" w:hAnsi="Arial"/>
          <w:sz w:val="20"/>
          <w:szCs w:val="20"/>
        </w:rPr>
      </w:pPr>
      <w:r>
        <w:rPr>
          <w:rFonts w:ascii="Arial" w:hAnsi="Arial"/>
          <w:sz w:val="20"/>
          <w:szCs w:val="20"/>
        </w:rPr>
        <w:t>references to any one gender do not exclude other genders</w:t>
      </w:r>
      <w:r w:rsidR="00B06836" w:rsidRPr="000E3FE4">
        <w:rPr>
          <w:rFonts w:ascii="Arial" w:hAnsi="Arial"/>
          <w:sz w:val="20"/>
          <w:szCs w:val="20"/>
        </w:rPr>
        <w:t>; and</w:t>
      </w:r>
    </w:p>
    <w:p w14:paraId="6DAABA69" w14:textId="77777777" w:rsidR="00B06836" w:rsidRPr="000E3FE4" w:rsidRDefault="00B06836" w:rsidP="00B06836">
      <w:pPr>
        <w:pStyle w:val="BBClause4"/>
        <w:rPr>
          <w:rFonts w:ascii="Arial" w:hAnsi="Arial"/>
          <w:sz w:val="20"/>
          <w:szCs w:val="20"/>
        </w:rPr>
      </w:pPr>
      <w:r w:rsidRPr="000E3FE4">
        <w:rPr>
          <w:rFonts w:ascii="Arial" w:hAnsi="Arial"/>
          <w:sz w:val="20"/>
          <w:szCs w:val="20"/>
        </w:rPr>
        <w:t>the singular includes the plural and vice versa.</w:t>
      </w:r>
    </w:p>
    <w:p w14:paraId="49BE2F2D" w14:textId="77777777" w:rsidR="00B06836" w:rsidRPr="000E3FE4" w:rsidRDefault="00B06836" w:rsidP="00B06836">
      <w:pPr>
        <w:pStyle w:val="BBClause3"/>
        <w:rPr>
          <w:rFonts w:ascii="Arial" w:hAnsi="Arial"/>
          <w:sz w:val="20"/>
          <w:szCs w:val="20"/>
        </w:rPr>
      </w:pPr>
      <w:r w:rsidRPr="000E3FE4">
        <w:rPr>
          <w:rFonts w:ascii="Arial" w:hAnsi="Arial"/>
          <w:sz w:val="20"/>
          <w:szCs w:val="20"/>
        </w:rPr>
        <w:t>A reference to any statute, enactment, order, regulation or other similar instrument shall be construed as a reference to the statute, enactment, order, regulation or instrument as amended by any subsequent statute, enactment, order, regulation or instrument or as contained in any subsequent re-enactment thereof.</w:t>
      </w:r>
    </w:p>
    <w:p w14:paraId="5A9B5554" w14:textId="4DF96730" w:rsidR="00B505CE" w:rsidRDefault="00D01985" w:rsidP="00B06836">
      <w:pPr>
        <w:pStyle w:val="BBClause3"/>
        <w:rPr>
          <w:rFonts w:ascii="Arial" w:hAnsi="Arial"/>
          <w:sz w:val="20"/>
          <w:szCs w:val="20"/>
        </w:rPr>
      </w:pPr>
      <w:r>
        <w:rPr>
          <w:rFonts w:ascii="Arial" w:hAnsi="Arial"/>
          <w:sz w:val="20"/>
          <w:szCs w:val="20"/>
        </w:rPr>
        <w:t>G</w:t>
      </w:r>
      <w:r w:rsidR="00B505CE">
        <w:rPr>
          <w:rFonts w:ascii="Arial" w:hAnsi="Arial"/>
          <w:sz w:val="20"/>
          <w:szCs w:val="20"/>
        </w:rPr>
        <w:t>eneral references to a “person” shall be understood to include (as applicable), a natural person, a company, a partnership and an unincorporated association (in each case whether or not having separate legal personality)</w:t>
      </w:r>
      <w:r>
        <w:rPr>
          <w:rFonts w:ascii="Arial" w:hAnsi="Arial"/>
          <w:sz w:val="20"/>
          <w:szCs w:val="20"/>
        </w:rPr>
        <w:t>.</w:t>
      </w:r>
    </w:p>
    <w:p w14:paraId="3DD60DD6" w14:textId="243F3397" w:rsidR="00653D43" w:rsidRDefault="00653D43" w:rsidP="00653D43">
      <w:pPr>
        <w:pStyle w:val="BBClause3"/>
        <w:rPr>
          <w:rFonts w:ascii="Arial" w:hAnsi="Arial"/>
          <w:sz w:val="20"/>
          <w:szCs w:val="20"/>
        </w:rPr>
      </w:pPr>
      <w:r>
        <w:rPr>
          <w:rFonts w:ascii="Arial" w:hAnsi="Arial"/>
          <w:sz w:val="20"/>
          <w:szCs w:val="20"/>
        </w:rPr>
        <w:t>T</w:t>
      </w:r>
      <w:r w:rsidRPr="00653D43">
        <w:rPr>
          <w:rFonts w:ascii="Arial" w:hAnsi="Arial"/>
          <w:sz w:val="20"/>
          <w:szCs w:val="20"/>
        </w:rPr>
        <w:t>he words "including", "include", "for example", "in particular" and words of similar effect shall be construed so that they do not limit the general effect of the words which precede them, and so that any examples that are given are not to be exclusive or limiting examples of the matters in question</w:t>
      </w:r>
      <w:r>
        <w:rPr>
          <w:rFonts w:ascii="Arial" w:hAnsi="Arial"/>
          <w:sz w:val="20"/>
          <w:szCs w:val="20"/>
        </w:rPr>
        <w:t>.</w:t>
      </w:r>
    </w:p>
    <w:p w14:paraId="2024B3E1" w14:textId="2C907B47" w:rsidR="00B06836" w:rsidRPr="000E3FE4" w:rsidRDefault="00B06836" w:rsidP="00B06836">
      <w:pPr>
        <w:pStyle w:val="BBClause3"/>
        <w:rPr>
          <w:rFonts w:ascii="Arial" w:hAnsi="Arial"/>
          <w:sz w:val="20"/>
          <w:szCs w:val="20"/>
        </w:rPr>
      </w:pPr>
      <w:r w:rsidRPr="000E3FE4">
        <w:rPr>
          <w:rFonts w:ascii="Arial" w:hAnsi="Arial"/>
          <w:sz w:val="20"/>
          <w:szCs w:val="20"/>
        </w:rPr>
        <w:t xml:space="preserve">The </w:t>
      </w:r>
      <w:r w:rsidR="00DE7D3C">
        <w:rPr>
          <w:rFonts w:ascii="Arial" w:hAnsi="Arial"/>
          <w:sz w:val="20"/>
          <w:szCs w:val="20"/>
        </w:rPr>
        <w:t>Parties</w:t>
      </w:r>
      <w:r w:rsidRPr="000E3FE4">
        <w:rPr>
          <w:rFonts w:ascii="Arial" w:hAnsi="Arial"/>
          <w:sz w:val="20"/>
          <w:szCs w:val="20"/>
        </w:rPr>
        <w:t xml:space="preserve"> shall comply with any express obligation in this </w:t>
      </w:r>
      <w:r w:rsidR="0001457E">
        <w:rPr>
          <w:rFonts w:ascii="Arial" w:hAnsi="Arial"/>
          <w:sz w:val="20"/>
          <w:szCs w:val="20"/>
        </w:rPr>
        <w:t>E-Bulk Deed</w:t>
      </w:r>
      <w:r w:rsidRPr="000E3FE4">
        <w:rPr>
          <w:rFonts w:ascii="Arial" w:hAnsi="Arial"/>
          <w:sz w:val="20"/>
          <w:szCs w:val="20"/>
        </w:rPr>
        <w:t xml:space="preserve"> to comply with any document, statute, enactment, order, regulation or other similar instrument that is referenced in this </w:t>
      </w:r>
      <w:r w:rsidR="0001457E">
        <w:rPr>
          <w:rFonts w:ascii="Arial" w:hAnsi="Arial"/>
          <w:sz w:val="20"/>
          <w:szCs w:val="20"/>
        </w:rPr>
        <w:t>E-Bulk Deed</w:t>
      </w:r>
      <w:r w:rsidR="001E782E">
        <w:rPr>
          <w:rFonts w:ascii="Arial" w:hAnsi="Arial"/>
          <w:sz w:val="20"/>
          <w:szCs w:val="20"/>
        </w:rPr>
        <w:t>.</w:t>
      </w:r>
    </w:p>
    <w:p w14:paraId="3B15931C" w14:textId="3FD79597" w:rsidR="00B06836" w:rsidRPr="000E3FE4" w:rsidRDefault="00B06836" w:rsidP="00B06836">
      <w:pPr>
        <w:pStyle w:val="BBClause3"/>
        <w:rPr>
          <w:rFonts w:ascii="Arial" w:hAnsi="Arial"/>
          <w:sz w:val="20"/>
          <w:szCs w:val="20"/>
        </w:rPr>
      </w:pPr>
      <w:r w:rsidRPr="000E3FE4">
        <w:rPr>
          <w:rFonts w:ascii="Arial" w:hAnsi="Arial"/>
          <w:sz w:val="20"/>
          <w:szCs w:val="20"/>
        </w:rPr>
        <w:t xml:space="preserve">Headings are included in this </w:t>
      </w:r>
      <w:r w:rsidR="0001457E">
        <w:rPr>
          <w:rFonts w:ascii="Arial" w:hAnsi="Arial"/>
          <w:sz w:val="20"/>
          <w:szCs w:val="20"/>
        </w:rPr>
        <w:t>E-Bulk Deed</w:t>
      </w:r>
      <w:r w:rsidRPr="000E3FE4">
        <w:rPr>
          <w:rFonts w:ascii="Arial" w:hAnsi="Arial"/>
          <w:sz w:val="20"/>
          <w:szCs w:val="20"/>
        </w:rPr>
        <w:t xml:space="preserve"> for ease of reference only and shall not affect the interpretation or construction of this </w:t>
      </w:r>
      <w:r w:rsidR="0001457E">
        <w:rPr>
          <w:rFonts w:ascii="Arial" w:hAnsi="Arial"/>
          <w:sz w:val="20"/>
          <w:szCs w:val="20"/>
        </w:rPr>
        <w:t>E-Bulk Deed</w:t>
      </w:r>
      <w:r w:rsidRPr="000E3FE4">
        <w:rPr>
          <w:rFonts w:ascii="Arial" w:hAnsi="Arial"/>
          <w:sz w:val="20"/>
          <w:szCs w:val="20"/>
        </w:rPr>
        <w:t>.</w:t>
      </w:r>
    </w:p>
    <w:p w14:paraId="45B960E1" w14:textId="77777777" w:rsidR="00B06836" w:rsidRPr="000E3FE4" w:rsidRDefault="00B06836" w:rsidP="00B06836">
      <w:pPr>
        <w:pStyle w:val="BBClause3"/>
        <w:rPr>
          <w:rFonts w:ascii="Arial" w:hAnsi="Arial"/>
          <w:sz w:val="20"/>
          <w:szCs w:val="20"/>
        </w:rPr>
      </w:pPr>
      <w:r w:rsidRPr="000E3FE4">
        <w:rPr>
          <w:rFonts w:ascii="Arial" w:hAnsi="Arial"/>
          <w:sz w:val="20"/>
          <w:szCs w:val="20"/>
        </w:rPr>
        <w:lastRenderedPageBreak/>
        <w:t xml:space="preserve">References to Clauses are, unless otherwise provided, references to clauses of this </w:t>
      </w:r>
      <w:r w:rsidR="0001457E">
        <w:rPr>
          <w:rFonts w:ascii="Arial" w:hAnsi="Arial"/>
          <w:sz w:val="20"/>
          <w:szCs w:val="20"/>
        </w:rPr>
        <w:t>E-Bulk Deed</w:t>
      </w:r>
      <w:r w:rsidRPr="000E3FE4">
        <w:rPr>
          <w:rFonts w:ascii="Arial" w:hAnsi="Arial"/>
          <w:sz w:val="20"/>
          <w:szCs w:val="20"/>
        </w:rPr>
        <w:t>.</w:t>
      </w:r>
    </w:p>
    <w:p w14:paraId="73C66B0E"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Except as otherwise expressly provided in this </w:t>
      </w:r>
      <w:r w:rsidR="0001457E">
        <w:rPr>
          <w:rFonts w:ascii="Arial" w:hAnsi="Arial"/>
          <w:sz w:val="20"/>
          <w:szCs w:val="20"/>
        </w:rPr>
        <w:t>E-Bulk Deed</w:t>
      </w:r>
      <w:r w:rsidRPr="000E3FE4">
        <w:rPr>
          <w:rFonts w:ascii="Arial" w:hAnsi="Arial"/>
          <w:sz w:val="20"/>
          <w:szCs w:val="20"/>
        </w:rPr>
        <w:t xml:space="preserve">, all remedies available to each </w:t>
      </w:r>
      <w:r w:rsidR="00DE7D3C">
        <w:rPr>
          <w:rFonts w:ascii="Arial" w:hAnsi="Arial"/>
          <w:sz w:val="20"/>
          <w:szCs w:val="20"/>
        </w:rPr>
        <w:t>Party</w:t>
      </w:r>
      <w:r w:rsidRPr="000E3FE4">
        <w:rPr>
          <w:rFonts w:ascii="Arial" w:hAnsi="Arial"/>
          <w:sz w:val="20"/>
          <w:szCs w:val="20"/>
        </w:rPr>
        <w:t xml:space="preserve"> under this </w:t>
      </w:r>
      <w:r w:rsidR="0001457E">
        <w:rPr>
          <w:rFonts w:ascii="Arial" w:hAnsi="Arial"/>
          <w:sz w:val="20"/>
          <w:szCs w:val="20"/>
        </w:rPr>
        <w:t>E-Bulk Deed</w:t>
      </w:r>
      <w:r w:rsidRPr="000E3FE4">
        <w:rPr>
          <w:rFonts w:ascii="Arial" w:hAnsi="Arial"/>
          <w:sz w:val="20"/>
          <w:szCs w:val="20"/>
        </w:rPr>
        <w:t xml:space="preserve"> are cumulative and may be exercised concurrently or separately and the exercise of any one remedy shall not exclude the exercise of any other remedy. </w:t>
      </w:r>
    </w:p>
    <w:p w14:paraId="1E05F7B1" w14:textId="03A558A9" w:rsidR="00B06836" w:rsidRPr="000E3FE4" w:rsidRDefault="00AA3D1B" w:rsidP="00B06836">
      <w:pPr>
        <w:pStyle w:val="BBClause3"/>
        <w:rPr>
          <w:rFonts w:ascii="Arial" w:hAnsi="Arial"/>
          <w:sz w:val="20"/>
          <w:szCs w:val="20"/>
        </w:rPr>
      </w:pPr>
      <w:r>
        <w:rPr>
          <w:rFonts w:ascii="Arial" w:hAnsi="Arial"/>
          <w:sz w:val="20"/>
          <w:szCs w:val="20"/>
        </w:rPr>
        <w:t>The e-RB</w:t>
      </w:r>
      <w:r w:rsidR="00B06836" w:rsidRPr="000E3FE4">
        <w:rPr>
          <w:rFonts w:ascii="Arial" w:hAnsi="Arial"/>
          <w:sz w:val="20"/>
          <w:szCs w:val="20"/>
        </w:rPr>
        <w:t xml:space="preserve"> agrees that it will </w:t>
      </w:r>
      <w:r>
        <w:rPr>
          <w:rFonts w:ascii="Arial" w:hAnsi="Arial"/>
          <w:sz w:val="20"/>
          <w:szCs w:val="20"/>
        </w:rPr>
        <w:t>use its best endeavours</w:t>
      </w:r>
      <w:r w:rsidR="00B06836" w:rsidRPr="000E3FE4">
        <w:rPr>
          <w:rFonts w:ascii="Arial" w:hAnsi="Arial"/>
          <w:sz w:val="20"/>
          <w:szCs w:val="20"/>
        </w:rPr>
        <w:t xml:space="preserve"> to mitigate any losses which it suffers in connection with this </w:t>
      </w:r>
      <w:r w:rsidR="0001457E">
        <w:rPr>
          <w:rFonts w:ascii="Arial" w:hAnsi="Arial"/>
          <w:sz w:val="20"/>
          <w:szCs w:val="20"/>
        </w:rPr>
        <w:t>E-Bulk Deed</w:t>
      </w:r>
      <w:r w:rsidR="00B06836" w:rsidRPr="000E3FE4">
        <w:rPr>
          <w:rFonts w:ascii="Arial" w:hAnsi="Arial"/>
          <w:sz w:val="20"/>
          <w:szCs w:val="20"/>
        </w:rPr>
        <w:t>.</w:t>
      </w:r>
    </w:p>
    <w:p w14:paraId="65FC01AA" w14:textId="6D35142D" w:rsidR="00B06836" w:rsidRDefault="00B06836" w:rsidP="00B06836">
      <w:pPr>
        <w:pStyle w:val="BBClause3"/>
        <w:rPr>
          <w:rFonts w:ascii="Arial" w:hAnsi="Arial"/>
          <w:sz w:val="20"/>
          <w:szCs w:val="20"/>
        </w:rPr>
      </w:pPr>
      <w:r w:rsidRPr="000E3FE4">
        <w:rPr>
          <w:rFonts w:ascii="Arial" w:hAnsi="Arial"/>
          <w:sz w:val="20"/>
          <w:szCs w:val="20"/>
        </w:rPr>
        <w:t xml:space="preserve">Each </w:t>
      </w:r>
      <w:r w:rsidR="00DE7D3C">
        <w:rPr>
          <w:rFonts w:ascii="Arial" w:hAnsi="Arial"/>
          <w:sz w:val="20"/>
          <w:szCs w:val="20"/>
        </w:rPr>
        <w:t>Party</w:t>
      </w:r>
      <w:r w:rsidRPr="000E3FE4">
        <w:rPr>
          <w:rFonts w:ascii="Arial" w:hAnsi="Arial"/>
          <w:sz w:val="20"/>
          <w:szCs w:val="20"/>
        </w:rPr>
        <w:t xml:space="preserve"> shall remain responsible for all acts and omissions of its Subcontractors and all acts and omissions of those employed or engaged by its Subcontractors as if they were its own. </w:t>
      </w:r>
    </w:p>
    <w:p w14:paraId="2853F2F7" w14:textId="71E6B4CB" w:rsidR="00AA3D1B" w:rsidRDefault="00AA3D1B" w:rsidP="00B06836">
      <w:pPr>
        <w:pStyle w:val="BBClause3"/>
        <w:rPr>
          <w:rFonts w:ascii="Arial" w:hAnsi="Arial"/>
          <w:sz w:val="20"/>
          <w:szCs w:val="20"/>
        </w:rPr>
      </w:pPr>
      <w:r>
        <w:rPr>
          <w:rFonts w:ascii="Arial" w:hAnsi="Arial"/>
          <w:sz w:val="20"/>
          <w:szCs w:val="20"/>
        </w:rPr>
        <w:t>A reference to writing or written</w:t>
      </w:r>
      <w:r w:rsidR="00635BFF">
        <w:rPr>
          <w:rFonts w:ascii="Arial" w:hAnsi="Arial"/>
          <w:sz w:val="20"/>
          <w:szCs w:val="20"/>
        </w:rPr>
        <w:t xml:space="preserve"> includes email but excludes </w:t>
      </w:r>
      <w:r>
        <w:rPr>
          <w:rFonts w:ascii="Arial" w:hAnsi="Arial"/>
          <w:sz w:val="20"/>
          <w:szCs w:val="20"/>
        </w:rPr>
        <w:t>fax (unless expressly stated to the contrary within the relevant provision).</w:t>
      </w:r>
    </w:p>
    <w:p w14:paraId="4EE67260" w14:textId="3AB2C708" w:rsidR="00AA3D1B" w:rsidRPr="000E3FE4" w:rsidRDefault="00AA3D1B" w:rsidP="00B06836">
      <w:pPr>
        <w:pStyle w:val="BBClause3"/>
        <w:rPr>
          <w:rFonts w:ascii="Arial" w:hAnsi="Arial"/>
          <w:sz w:val="20"/>
          <w:szCs w:val="20"/>
        </w:rPr>
      </w:pPr>
      <w:r>
        <w:rPr>
          <w:rFonts w:ascii="Arial" w:hAnsi="Arial"/>
          <w:sz w:val="20"/>
          <w:szCs w:val="20"/>
        </w:rPr>
        <w:t xml:space="preserve">An obligation on a party not to do something includes an obligation not to allow that thing to be done. </w:t>
      </w:r>
    </w:p>
    <w:p w14:paraId="0FD8B1B9" w14:textId="77777777" w:rsidR="00B06836" w:rsidRPr="000E3FE4" w:rsidRDefault="00664185" w:rsidP="00B06836">
      <w:pPr>
        <w:pStyle w:val="BBHeading1"/>
        <w:rPr>
          <w:rFonts w:ascii="Arial" w:hAnsi="Arial"/>
          <w:b w:val="0"/>
          <w:sz w:val="20"/>
          <w:szCs w:val="20"/>
        </w:rPr>
      </w:pPr>
      <w:bookmarkStart w:id="11" w:name="_Toc47417353"/>
      <w:bookmarkStart w:id="12" w:name="_Toc47425158"/>
      <w:bookmarkStart w:id="13" w:name="_Toc130114862"/>
      <w:bookmarkStart w:id="14" w:name="_Ref93054976"/>
      <w:r>
        <w:rPr>
          <w:rFonts w:ascii="Arial" w:hAnsi="Arial"/>
          <w:b w:val="0"/>
          <w:sz w:val="20"/>
          <w:szCs w:val="20"/>
        </w:rPr>
        <w:t>DURATION OF the</w:t>
      </w:r>
      <w:r w:rsidR="00B06836" w:rsidRPr="000E3FE4">
        <w:rPr>
          <w:rFonts w:ascii="Arial" w:hAnsi="Arial"/>
          <w:b w:val="0"/>
          <w:sz w:val="20"/>
          <w:szCs w:val="20"/>
        </w:rPr>
        <w:t xml:space="preserve"> </w:t>
      </w:r>
      <w:bookmarkEnd w:id="11"/>
      <w:bookmarkEnd w:id="12"/>
      <w:bookmarkEnd w:id="13"/>
      <w:r w:rsidR="0001457E">
        <w:rPr>
          <w:rFonts w:ascii="Arial" w:hAnsi="Arial"/>
          <w:b w:val="0"/>
          <w:sz w:val="20"/>
          <w:szCs w:val="20"/>
        </w:rPr>
        <w:t>E-BULK DEED</w:t>
      </w:r>
      <w:bookmarkEnd w:id="14"/>
    </w:p>
    <w:p w14:paraId="0726CD51" w14:textId="7BAA04D0" w:rsidR="00B06836" w:rsidRPr="00660666" w:rsidRDefault="00B06836" w:rsidP="00A20463">
      <w:pPr>
        <w:pStyle w:val="BBClause2"/>
        <w:numPr>
          <w:ilvl w:val="0"/>
          <w:numId w:val="0"/>
        </w:numPr>
        <w:ind w:left="720"/>
        <w:rPr>
          <w:rFonts w:ascii="Arial" w:hAnsi="Arial"/>
          <w:color w:val="FF0000"/>
          <w:sz w:val="20"/>
          <w:szCs w:val="20"/>
        </w:rPr>
      </w:pPr>
      <w:r w:rsidRPr="000E3FE4">
        <w:rPr>
          <w:rFonts w:ascii="Arial" w:hAnsi="Arial"/>
          <w:sz w:val="20"/>
          <w:szCs w:val="20"/>
        </w:rPr>
        <w:t xml:space="preserve">This </w:t>
      </w:r>
      <w:r w:rsidR="0001457E">
        <w:rPr>
          <w:rFonts w:ascii="Arial" w:hAnsi="Arial"/>
          <w:sz w:val="20"/>
          <w:szCs w:val="20"/>
        </w:rPr>
        <w:t>E-Bulk Deed</w:t>
      </w:r>
      <w:r w:rsidRPr="000E3FE4">
        <w:rPr>
          <w:rFonts w:ascii="Arial" w:hAnsi="Arial"/>
          <w:sz w:val="20"/>
          <w:szCs w:val="20"/>
        </w:rPr>
        <w:t xml:space="preserve"> shall come into force on the Effective Date </w:t>
      </w:r>
      <w:r w:rsidR="00763F9C" w:rsidRPr="000E3FE4">
        <w:rPr>
          <w:rFonts w:ascii="Arial" w:hAnsi="Arial"/>
          <w:sz w:val="20"/>
          <w:szCs w:val="20"/>
        </w:rPr>
        <w:t>and</w:t>
      </w:r>
      <w:r w:rsidR="001D65E8">
        <w:rPr>
          <w:rFonts w:ascii="Arial" w:hAnsi="Arial"/>
          <w:sz w:val="20"/>
          <w:szCs w:val="20"/>
        </w:rPr>
        <w:t xml:space="preserve">, unless terminated earlier in accordance with Clause </w:t>
      </w:r>
      <w:r w:rsidR="00D01985">
        <w:rPr>
          <w:rFonts w:ascii="Arial" w:hAnsi="Arial"/>
          <w:sz w:val="20"/>
          <w:szCs w:val="20"/>
        </w:rPr>
        <w:fldChar w:fldCharType="begin"/>
      </w:r>
      <w:r w:rsidR="00D01985">
        <w:rPr>
          <w:rFonts w:ascii="Arial" w:hAnsi="Arial"/>
          <w:sz w:val="20"/>
          <w:szCs w:val="20"/>
        </w:rPr>
        <w:instrText xml:space="preserve"> REF _Ref30519696 \r \h </w:instrText>
      </w:r>
      <w:r w:rsidR="00D01985">
        <w:rPr>
          <w:rFonts w:ascii="Arial" w:hAnsi="Arial"/>
          <w:sz w:val="20"/>
          <w:szCs w:val="20"/>
        </w:rPr>
      </w:r>
      <w:r w:rsidR="00D01985">
        <w:rPr>
          <w:rFonts w:ascii="Arial" w:hAnsi="Arial"/>
          <w:sz w:val="20"/>
          <w:szCs w:val="20"/>
        </w:rPr>
        <w:fldChar w:fldCharType="separate"/>
      </w:r>
      <w:r w:rsidR="0008243B">
        <w:rPr>
          <w:rFonts w:ascii="Arial" w:hAnsi="Arial"/>
          <w:sz w:val="20"/>
          <w:szCs w:val="20"/>
        </w:rPr>
        <w:t>11</w:t>
      </w:r>
      <w:r w:rsidR="00D01985">
        <w:rPr>
          <w:rFonts w:ascii="Arial" w:hAnsi="Arial"/>
          <w:sz w:val="20"/>
          <w:szCs w:val="20"/>
        </w:rPr>
        <w:fldChar w:fldCharType="end"/>
      </w:r>
      <w:r w:rsidR="001D65E8">
        <w:rPr>
          <w:rFonts w:ascii="Arial" w:hAnsi="Arial"/>
          <w:sz w:val="20"/>
          <w:szCs w:val="20"/>
        </w:rPr>
        <w:t xml:space="preserve"> of this E-Bulk Deed,</w:t>
      </w:r>
      <w:r w:rsidR="00763F9C" w:rsidRPr="000E3FE4">
        <w:rPr>
          <w:rFonts w:ascii="Arial" w:hAnsi="Arial"/>
          <w:sz w:val="20"/>
          <w:szCs w:val="20"/>
        </w:rPr>
        <w:t xml:space="preserve"> </w:t>
      </w:r>
      <w:r w:rsidRPr="000E3FE4">
        <w:rPr>
          <w:rFonts w:ascii="Arial" w:hAnsi="Arial"/>
          <w:sz w:val="20"/>
          <w:szCs w:val="20"/>
        </w:rPr>
        <w:t xml:space="preserve">shall automatically </w:t>
      </w:r>
      <w:r w:rsidRPr="001774A8">
        <w:rPr>
          <w:rFonts w:ascii="Arial" w:hAnsi="Arial"/>
          <w:sz w:val="20"/>
          <w:szCs w:val="20"/>
        </w:rPr>
        <w:t xml:space="preserve">terminate </w:t>
      </w:r>
      <w:r w:rsidR="00043377" w:rsidRPr="001774A8">
        <w:rPr>
          <w:rFonts w:ascii="Arial" w:hAnsi="Arial"/>
          <w:sz w:val="20"/>
          <w:szCs w:val="20"/>
        </w:rPr>
        <w:t xml:space="preserve">if </w:t>
      </w:r>
      <w:r w:rsidR="00FA504A" w:rsidRPr="001774A8">
        <w:rPr>
          <w:rFonts w:ascii="Arial" w:hAnsi="Arial"/>
          <w:sz w:val="20"/>
          <w:szCs w:val="20"/>
        </w:rPr>
        <w:t>the e</w:t>
      </w:r>
      <w:r w:rsidR="001774A8">
        <w:rPr>
          <w:rFonts w:ascii="Arial" w:hAnsi="Arial"/>
          <w:sz w:val="20"/>
          <w:szCs w:val="20"/>
        </w:rPr>
        <w:t>-</w:t>
      </w:r>
      <w:r w:rsidR="00FA504A" w:rsidRPr="001774A8">
        <w:rPr>
          <w:rFonts w:ascii="Arial" w:hAnsi="Arial"/>
          <w:sz w:val="20"/>
          <w:szCs w:val="20"/>
        </w:rPr>
        <w:t xml:space="preserve">RB </w:t>
      </w:r>
      <w:r w:rsidR="00043377" w:rsidRPr="001774A8">
        <w:rPr>
          <w:rFonts w:ascii="Arial" w:hAnsi="Arial"/>
          <w:sz w:val="20"/>
          <w:szCs w:val="20"/>
        </w:rPr>
        <w:t xml:space="preserve">is de-registered from the </w:t>
      </w:r>
      <w:r w:rsidR="009734D3">
        <w:rPr>
          <w:rFonts w:ascii="Arial" w:hAnsi="Arial"/>
          <w:sz w:val="20"/>
          <w:szCs w:val="20"/>
        </w:rPr>
        <w:t>E</w:t>
      </w:r>
      <w:r w:rsidR="00043377" w:rsidRPr="001774A8">
        <w:rPr>
          <w:rFonts w:ascii="Arial" w:hAnsi="Arial"/>
          <w:sz w:val="20"/>
          <w:szCs w:val="20"/>
        </w:rPr>
        <w:t xml:space="preserve">-Bulk </w:t>
      </w:r>
      <w:r w:rsidR="009734D3">
        <w:rPr>
          <w:rFonts w:ascii="Arial" w:hAnsi="Arial"/>
          <w:sz w:val="20"/>
          <w:szCs w:val="20"/>
        </w:rPr>
        <w:t>S</w:t>
      </w:r>
      <w:r w:rsidR="00043377" w:rsidRPr="001774A8">
        <w:rPr>
          <w:rFonts w:ascii="Arial" w:hAnsi="Arial"/>
          <w:sz w:val="20"/>
          <w:szCs w:val="20"/>
        </w:rPr>
        <w:t>ervice or ceases to be a Registered Body</w:t>
      </w:r>
      <w:r w:rsidR="0064057B">
        <w:rPr>
          <w:rFonts w:ascii="Arial" w:hAnsi="Arial"/>
          <w:sz w:val="20"/>
          <w:szCs w:val="20"/>
        </w:rPr>
        <w:t>, whichever occurs first</w:t>
      </w:r>
      <w:r w:rsidR="00043377" w:rsidRPr="001774A8">
        <w:rPr>
          <w:rFonts w:ascii="Arial" w:hAnsi="Arial"/>
          <w:sz w:val="20"/>
          <w:szCs w:val="20"/>
        </w:rPr>
        <w:t>.</w:t>
      </w:r>
    </w:p>
    <w:p w14:paraId="769F5E5C" w14:textId="77777777" w:rsidR="00B06836" w:rsidRPr="000E3FE4" w:rsidRDefault="00B06836" w:rsidP="00B06836">
      <w:pPr>
        <w:pStyle w:val="BBHeading1"/>
        <w:rPr>
          <w:rFonts w:ascii="Arial" w:hAnsi="Arial"/>
          <w:b w:val="0"/>
          <w:sz w:val="20"/>
          <w:szCs w:val="20"/>
        </w:rPr>
      </w:pPr>
      <w:bookmarkStart w:id="15" w:name="_Toc130114863"/>
      <w:r w:rsidRPr="000E3FE4">
        <w:rPr>
          <w:rFonts w:ascii="Arial" w:hAnsi="Arial"/>
          <w:b w:val="0"/>
          <w:sz w:val="20"/>
          <w:szCs w:val="20"/>
        </w:rPr>
        <w:t>General Obligations</w:t>
      </w:r>
      <w:bookmarkEnd w:id="15"/>
    </w:p>
    <w:p w14:paraId="5AF3E9A1" w14:textId="778A5E56" w:rsidR="008F6761" w:rsidRDefault="008F6761" w:rsidP="001A472B">
      <w:pPr>
        <w:pStyle w:val="BBClause2"/>
        <w:tabs>
          <w:tab w:val="left" w:pos="720"/>
        </w:tabs>
        <w:rPr>
          <w:rFonts w:ascii="Arial" w:hAnsi="Arial"/>
          <w:sz w:val="20"/>
          <w:szCs w:val="20"/>
        </w:rPr>
      </w:pPr>
      <w:r>
        <w:rPr>
          <w:rFonts w:ascii="Arial" w:hAnsi="Arial"/>
          <w:sz w:val="20"/>
          <w:szCs w:val="20"/>
        </w:rPr>
        <w:t xml:space="preserve">The Parties shall abide by the terms of the Interchange Agreement which defines the responsibilities and requirements of the Parties with respect to the exchange of information over the </w:t>
      </w:r>
      <w:r w:rsidR="009734D3">
        <w:rPr>
          <w:rFonts w:ascii="Arial" w:hAnsi="Arial"/>
          <w:sz w:val="20"/>
          <w:szCs w:val="20"/>
        </w:rPr>
        <w:t>E</w:t>
      </w:r>
      <w:r>
        <w:rPr>
          <w:rFonts w:ascii="Arial" w:hAnsi="Arial"/>
          <w:sz w:val="20"/>
          <w:szCs w:val="20"/>
        </w:rPr>
        <w:t xml:space="preserve">-Bulk </w:t>
      </w:r>
      <w:r w:rsidR="009734D3">
        <w:rPr>
          <w:rFonts w:ascii="Arial" w:hAnsi="Arial"/>
          <w:sz w:val="20"/>
          <w:szCs w:val="20"/>
        </w:rPr>
        <w:t>S</w:t>
      </w:r>
      <w:r>
        <w:rPr>
          <w:rFonts w:ascii="Arial" w:hAnsi="Arial"/>
          <w:sz w:val="20"/>
          <w:szCs w:val="20"/>
        </w:rPr>
        <w:t xml:space="preserve">ervice. </w:t>
      </w:r>
      <w:r w:rsidR="00357F1B">
        <w:rPr>
          <w:rFonts w:ascii="Arial" w:hAnsi="Arial"/>
          <w:sz w:val="20"/>
          <w:szCs w:val="20"/>
        </w:rPr>
        <w:t xml:space="preserve"> </w:t>
      </w:r>
    </w:p>
    <w:p w14:paraId="5A56A937" w14:textId="3B99A656" w:rsidR="00B06836" w:rsidRDefault="003A7E7F" w:rsidP="00E26664">
      <w:pPr>
        <w:pStyle w:val="BBClause2"/>
        <w:tabs>
          <w:tab w:val="left" w:pos="720"/>
        </w:tabs>
        <w:rPr>
          <w:rFonts w:ascii="Arial" w:hAnsi="Arial"/>
          <w:sz w:val="20"/>
          <w:szCs w:val="20"/>
        </w:rPr>
      </w:pPr>
      <w:r>
        <w:rPr>
          <w:rFonts w:ascii="Arial" w:hAnsi="Arial"/>
          <w:sz w:val="20"/>
          <w:szCs w:val="20"/>
        </w:rPr>
        <w:t>DBS</w:t>
      </w:r>
      <w:r w:rsidR="0001457E" w:rsidRPr="00E26664">
        <w:rPr>
          <w:rFonts w:ascii="Arial" w:hAnsi="Arial"/>
          <w:sz w:val="20"/>
          <w:szCs w:val="20"/>
        </w:rPr>
        <w:t xml:space="preserve"> reserves the right in its sole discretion to amend the Interchange Agreement from time to time. Any such amendments will be communicated to the </w:t>
      </w:r>
      <w:r w:rsidR="00133B98" w:rsidRPr="00E26664">
        <w:rPr>
          <w:rFonts w:ascii="Arial" w:hAnsi="Arial"/>
          <w:sz w:val="20"/>
          <w:szCs w:val="20"/>
        </w:rPr>
        <w:t>e-RB</w:t>
      </w:r>
      <w:r w:rsidR="002E43EC" w:rsidRPr="00E26664">
        <w:rPr>
          <w:rFonts w:ascii="Arial" w:hAnsi="Arial"/>
          <w:sz w:val="20"/>
          <w:szCs w:val="20"/>
        </w:rPr>
        <w:t xml:space="preserve"> and where requested by the e-RB, the e-RB will be given a reasonable opportunity</w:t>
      </w:r>
      <w:r w:rsidR="00121E6E">
        <w:rPr>
          <w:rFonts w:ascii="Arial" w:hAnsi="Arial"/>
          <w:sz w:val="20"/>
          <w:szCs w:val="20"/>
        </w:rPr>
        <w:t xml:space="preserve"> (determined by DBS in its sole discretion)</w:t>
      </w:r>
      <w:r w:rsidR="002E43EC" w:rsidRPr="00E26664">
        <w:rPr>
          <w:rFonts w:ascii="Arial" w:hAnsi="Arial"/>
          <w:sz w:val="20"/>
          <w:szCs w:val="20"/>
        </w:rPr>
        <w:t xml:space="preserve"> to reconfigure its systems, policies and/or procedures before it will be classed as being in breach of any such amended Interchange Agreement.</w:t>
      </w:r>
    </w:p>
    <w:p w14:paraId="57E177D2" w14:textId="1510459A" w:rsidR="003305D8" w:rsidRPr="00C34A3B" w:rsidRDefault="003305D8" w:rsidP="00C34A3B">
      <w:pPr>
        <w:pStyle w:val="BBClause2"/>
        <w:tabs>
          <w:tab w:val="left" w:pos="720"/>
        </w:tabs>
        <w:rPr>
          <w:rFonts w:ascii="Arial" w:hAnsi="Arial"/>
          <w:sz w:val="20"/>
          <w:szCs w:val="20"/>
        </w:rPr>
      </w:pPr>
      <w:r w:rsidRPr="00C34A3B">
        <w:rPr>
          <w:rFonts w:ascii="Arial" w:hAnsi="Arial"/>
          <w:sz w:val="20"/>
          <w:szCs w:val="20"/>
        </w:rPr>
        <w:t>The e-RB acknowledges and agrees that</w:t>
      </w:r>
      <w:r w:rsidR="00C34A3B">
        <w:rPr>
          <w:rFonts w:ascii="Arial" w:hAnsi="Arial"/>
          <w:sz w:val="20"/>
          <w:szCs w:val="20"/>
        </w:rPr>
        <w:t>,</w:t>
      </w:r>
      <w:r w:rsidRPr="00C34A3B">
        <w:rPr>
          <w:rFonts w:ascii="Arial" w:hAnsi="Arial"/>
          <w:sz w:val="20"/>
          <w:szCs w:val="20"/>
        </w:rPr>
        <w:t xml:space="preserve"> as a Registered Body, it is required to, and shall, comply with the DBS Code of Practice and the Conditions of Registration.</w:t>
      </w:r>
      <w:r w:rsidR="00C34A3B" w:rsidRPr="00C34A3B">
        <w:rPr>
          <w:rFonts w:ascii="Arial" w:hAnsi="Arial"/>
          <w:sz w:val="20"/>
          <w:szCs w:val="20"/>
        </w:rPr>
        <w:t xml:space="preserve">  The e-RB further acknowledges and agrees that </w:t>
      </w:r>
      <w:r w:rsidR="00C34A3B">
        <w:rPr>
          <w:rFonts w:ascii="Arial" w:hAnsi="Arial"/>
          <w:sz w:val="20"/>
          <w:szCs w:val="20"/>
        </w:rPr>
        <w:t>f</w:t>
      </w:r>
      <w:r w:rsidR="00C34A3B" w:rsidRPr="00C34A3B">
        <w:rPr>
          <w:rFonts w:ascii="Arial" w:hAnsi="Arial"/>
          <w:sz w:val="20"/>
          <w:szCs w:val="20"/>
        </w:rPr>
        <w:t xml:space="preserve">ailure to comply with </w:t>
      </w:r>
      <w:r w:rsidR="00C34A3B">
        <w:rPr>
          <w:rFonts w:ascii="Arial" w:hAnsi="Arial"/>
          <w:sz w:val="20"/>
          <w:szCs w:val="20"/>
        </w:rPr>
        <w:t xml:space="preserve">the </w:t>
      </w:r>
      <w:r w:rsidR="00C34A3B" w:rsidRPr="00C34A3B">
        <w:rPr>
          <w:rFonts w:ascii="Arial" w:hAnsi="Arial"/>
          <w:sz w:val="20"/>
          <w:szCs w:val="20"/>
        </w:rPr>
        <w:t xml:space="preserve">Conditions of Registration can result in the suspension or cancellation of </w:t>
      </w:r>
      <w:r w:rsidR="00C34A3B">
        <w:rPr>
          <w:rFonts w:ascii="Arial" w:hAnsi="Arial"/>
          <w:sz w:val="20"/>
          <w:szCs w:val="20"/>
        </w:rPr>
        <w:t xml:space="preserve">its </w:t>
      </w:r>
      <w:r w:rsidR="00C34A3B" w:rsidRPr="00C34A3B">
        <w:rPr>
          <w:rFonts w:ascii="Arial" w:hAnsi="Arial"/>
          <w:sz w:val="20"/>
          <w:szCs w:val="20"/>
        </w:rPr>
        <w:t>registration</w:t>
      </w:r>
      <w:r w:rsidR="00C34A3B">
        <w:rPr>
          <w:rFonts w:ascii="Arial" w:hAnsi="Arial"/>
          <w:sz w:val="20"/>
          <w:szCs w:val="20"/>
        </w:rPr>
        <w:t xml:space="preserve"> as a Registered Body</w:t>
      </w:r>
      <w:r w:rsidR="00C34A3B" w:rsidRPr="00C34A3B">
        <w:rPr>
          <w:rFonts w:ascii="Arial" w:hAnsi="Arial"/>
          <w:sz w:val="20"/>
          <w:szCs w:val="20"/>
        </w:rPr>
        <w:t>.</w:t>
      </w:r>
    </w:p>
    <w:p w14:paraId="01D97AF5" w14:textId="1A4EB0CD" w:rsidR="00F626AA" w:rsidRDefault="00F626AA" w:rsidP="00E26664">
      <w:pPr>
        <w:pStyle w:val="BBClause2"/>
        <w:tabs>
          <w:tab w:val="left" w:pos="720"/>
        </w:tabs>
        <w:rPr>
          <w:rFonts w:ascii="Arial" w:hAnsi="Arial"/>
          <w:sz w:val="20"/>
          <w:szCs w:val="20"/>
        </w:rPr>
      </w:pPr>
      <w:r>
        <w:rPr>
          <w:rFonts w:ascii="Arial" w:hAnsi="Arial"/>
          <w:sz w:val="20"/>
          <w:szCs w:val="20"/>
        </w:rPr>
        <w:t>The e-RB shall also comply with:</w:t>
      </w:r>
    </w:p>
    <w:p w14:paraId="2C5F282E" w14:textId="63D3634B" w:rsidR="00F626AA" w:rsidRPr="000F7558" w:rsidRDefault="000F7558" w:rsidP="000F7558">
      <w:pPr>
        <w:pStyle w:val="BBClause3"/>
        <w:rPr>
          <w:rFonts w:ascii="Arial" w:hAnsi="Arial" w:cs="Arial"/>
          <w:sz w:val="20"/>
          <w:szCs w:val="20"/>
        </w:rPr>
      </w:pPr>
      <w:r w:rsidRPr="000F7558">
        <w:rPr>
          <w:rFonts w:ascii="Arial" w:hAnsi="Arial" w:cs="Arial"/>
          <w:sz w:val="20"/>
          <w:szCs w:val="20"/>
        </w:rPr>
        <w:t>any and all obligations on the e-RB in the e-Bulk non-technical document suite w</w:t>
      </w:r>
      <w:r w:rsidRPr="00E45D4A">
        <w:rPr>
          <w:rFonts w:ascii="Arial" w:hAnsi="Arial" w:cs="Arial"/>
          <w:sz w:val="20"/>
          <w:szCs w:val="20"/>
        </w:rPr>
        <w:t xml:space="preserve">hich can be found </w:t>
      </w:r>
      <w:r>
        <w:rPr>
          <w:rFonts w:ascii="Arial" w:hAnsi="Arial" w:cs="Arial"/>
          <w:sz w:val="20"/>
          <w:szCs w:val="20"/>
        </w:rPr>
        <w:t>on</w:t>
      </w:r>
      <w:r w:rsidR="00F626AA" w:rsidRPr="000F7558">
        <w:rPr>
          <w:rFonts w:ascii="Arial" w:hAnsi="Arial" w:cs="Arial"/>
          <w:sz w:val="20"/>
          <w:szCs w:val="20"/>
        </w:rPr>
        <w:t xml:space="preserve"> </w:t>
      </w:r>
      <w:hyperlink r:id="rId12" w:history="1">
        <w:r w:rsidR="00BC1890" w:rsidRPr="006F2EAE">
          <w:rPr>
            <w:rStyle w:val="Hyperlink"/>
            <w:rFonts w:ascii="Arial" w:hAnsi="Arial" w:cs="Arial"/>
            <w:sz w:val="20"/>
            <w:szCs w:val="20"/>
          </w:rPr>
          <w:t>https://www.gov.uk/government/publications/dbs-e-bulk-non-technical-documents</w:t>
        </w:r>
      </w:hyperlink>
      <w:r w:rsidR="00F626AA" w:rsidRPr="000F7558">
        <w:rPr>
          <w:rFonts w:ascii="Arial" w:hAnsi="Arial" w:cs="Arial"/>
          <w:sz w:val="20"/>
          <w:szCs w:val="20"/>
        </w:rPr>
        <w:t>; and</w:t>
      </w:r>
    </w:p>
    <w:p w14:paraId="23488464" w14:textId="3F9514C1" w:rsidR="00F626AA" w:rsidRPr="00F626AA" w:rsidRDefault="00F626AA" w:rsidP="00F626AA">
      <w:pPr>
        <w:pStyle w:val="BBClause3"/>
        <w:rPr>
          <w:rFonts w:ascii="Arial" w:hAnsi="Arial" w:cs="Arial"/>
          <w:sz w:val="20"/>
          <w:szCs w:val="20"/>
        </w:rPr>
      </w:pPr>
      <w:r w:rsidRPr="000F7558">
        <w:rPr>
          <w:rFonts w:ascii="Arial" w:hAnsi="Arial" w:cs="Arial"/>
          <w:sz w:val="20"/>
          <w:szCs w:val="20"/>
        </w:rPr>
        <w:t xml:space="preserve">any and all obligations on </w:t>
      </w:r>
      <w:r w:rsidR="000F7558">
        <w:rPr>
          <w:rFonts w:ascii="Arial" w:hAnsi="Arial" w:cs="Arial"/>
          <w:sz w:val="20"/>
          <w:szCs w:val="20"/>
        </w:rPr>
        <w:t xml:space="preserve">the </w:t>
      </w:r>
      <w:r w:rsidRPr="000F7558">
        <w:rPr>
          <w:rFonts w:ascii="Arial" w:hAnsi="Arial" w:cs="Arial"/>
          <w:sz w:val="20"/>
          <w:szCs w:val="20"/>
        </w:rPr>
        <w:t xml:space="preserve">e-RB in the e-Bulk technical document suite, which can be found on </w:t>
      </w:r>
      <w:hyperlink r:id="rId13" w:history="1">
        <w:r w:rsidRPr="000F7558">
          <w:rPr>
            <w:rStyle w:val="Hyperlink"/>
            <w:rFonts w:ascii="Arial" w:hAnsi="Arial" w:cs="Arial"/>
            <w:sz w:val="20"/>
            <w:szCs w:val="20"/>
          </w:rPr>
          <w:t>https://www.gov.uk/government/publications/dbs-e-bulk-technical-documents</w:t>
        </w:r>
      </w:hyperlink>
      <w:r w:rsidRPr="00F626AA">
        <w:rPr>
          <w:rFonts w:ascii="Arial" w:hAnsi="Arial" w:cs="Arial"/>
          <w:sz w:val="20"/>
          <w:szCs w:val="20"/>
        </w:rPr>
        <w:t>,</w:t>
      </w:r>
    </w:p>
    <w:p w14:paraId="7416BC5D" w14:textId="108F0E3B" w:rsidR="00F626AA" w:rsidRPr="000F7558" w:rsidRDefault="00F626AA" w:rsidP="00F626AA">
      <w:pPr>
        <w:pStyle w:val="BBClause2"/>
        <w:numPr>
          <w:ilvl w:val="0"/>
          <w:numId w:val="0"/>
        </w:numPr>
        <w:ind w:left="720"/>
        <w:rPr>
          <w:rFonts w:ascii="Arial" w:hAnsi="Arial" w:cs="Arial"/>
          <w:sz w:val="20"/>
          <w:szCs w:val="20"/>
        </w:rPr>
      </w:pPr>
      <w:r w:rsidRPr="000F7558">
        <w:rPr>
          <w:rFonts w:ascii="Arial" w:hAnsi="Arial" w:cs="Arial"/>
          <w:sz w:val="20"/>
          <w:szCs w:val="20"/>
        </w:rPr>
        <w:t xml:space="preserve">together with any other documents that impose obligations on e-RBs that DBS may publish on </w:t>
      </w:r>
      <w:r w:rsidRPr="00E45D4A">
        <w:rPr>
          <w:rFonts w:ascii="Arial" w:hAnsi="Arial" w:cs="Arial"/>
          <w:sz w:val="20"/>
          <w:szCs w:val="20"/>
        </w:rPr>
        <w:t>such web pages from time to time</w:t>
      </w:r>
      <w:r w:rsidR="000F7558">
        <w:rPr>
          <w:rFonts w:ascii="Arial" w:hAnsi="Arial" w:cs="Arial"/>
          <w:sz w:val="20"/>
          <w:szCs w:val="20"/>
        </w:rPr>
        <w:t>.</w:t>
      </w:r>
    </w:p>
    <w:p w14:paraId="568D117A" w14:textId="12750388" w:rsidR="00F626AA" w:rsidRPr="00E26664" w:rsidRDefault="00F626AA" w:rsidP="00E26664">
      <w:pPr>
        <w:pStyle w:val="BBClause2"/>
        <w:tabs>
          <w:tab w:val="left" w:pos="720"/>
        </w:tabs>
        <w:rPr>
          <w:rFonts w:ascii="Arial" w:hAnsi="Arial"/>
          <w:sz w:val="20"/>
          <w:szCs w:val="20"/>
        </w:rPr>
      </w:pPr>
      <w:r>
        <w:rPr>
          <w:rFonts w:ascii="Arial" w:hAnsi="Arial"/>
          <w:sz w:val="20"/>
          <w:szCs w:val="20"/>
        </w:rPr>
        <w:lastRenderedPageBreak/>
        <w:t>Should DBS ask the e-RB to complete a “Compliance Questionnaire for e-Bulk Registered Bodies”, the e-RB shall populate such questionnaire and return it to DBS within the timescales referenced in the communication from DBS requesting its completion.</w:t>
      </w:r>
    </w:p>
    <w:p w14:paraId="7851F466" w14:textId="5BD648CD" w:rsidR="00E45D4A" w:rsidRPr="00E45D4A" w:rsidRDefault="00E45D4A" w:rsidP="00E45D4A">
      <w:pPr>
        <w:pStyle w:val="BBClause2"/>
        <w:tabs>
          <w:tab w:val="left" w:pos="720"/>
        </w:tabs>
        <w:rPr>
          <w:rFonts w:ascii="Arial" w:hAnsi="Arial"/>
          <w:sz w:val="20"/>
          <w:szCs w:val="20"/>
        </w:rPr>
      </w:pPr>
      <w:r w:rsidRPr="00E45D4A">
        <w:rPr>
          <w:rFonts w:ascii="Arial" w:hAnsi="Arial"/>
          <w:sz w:val="20"/>
          <w:szCs w:val="20"/>
        </w:rPr>
        <w:t xml:space="preserve">Each Party shall bear its own costs and expenses incurred in relation to the negotiation, preparation, execution and implementation of this </w:t>
      </w:r>
      <w:r>
        <w:rPr>
          <w:rFonts w:ascii="Arial" w:hAnsi="Arial"/>
          <w:sz w:val="20"/>
          <w:szCs w:val="20"/>
        </w:rPr>
        <w:t>E-Bulk Deed</w:t>
      </w:r>
      <w:r w:rsidRPr="00E45D4A">
        <w:rPr>
          <w:rFonts w:ascii="Arial" w:hAnsi="Arial"/>
          <w:sz w:val="20"/>
          <w:szCs w:val="20"/>
        </w:rPr>
        <w:t xml:space="preserve">. </w:t>
      </w:r>
    </w:p>
    <w:p w14:paraId="3D1C89E2" w14:textId="7BF99D83" w:rsidR="004F30BF" w:rsidRDefault="00F8108F" w:rsidP="00F8108F">
      <w:pPr>
        <w:pStyle w:val="BBClause2"/>
        <w:tabs>
          <w:tab w:val="left" w:pos="720"/>
        </w:tabs>
        <w:rPr>
          <w:rFonts w:ascii="Arial" w:hAnsi="Arial"/>
          <w:sz w:val="20"/>
          <w:szCs w:val="20"/>
        </w:rPr>
      </w:pPr>
      <w:r>
        <w:rPr>
          <w:rFonts w:ascii="Arial" w:hAnsi="Arial"/>
          <w:sz w:val="20"/>
          <w:szCs w:val="20"/>
        </w:rPr>
        <w:t>The e-RB shall comply with all applicable Data Protection Laws in the collection and</w:t>
      </w:r>
      <w:r w:rsidR="000A767D">
        <w:rPr>
          <w:rFonts w:ascii="Arial" w:hAnsi="Arial"/>
          <w:sz w:val="20"/>
          <w:szCs w:val="20"/>
        </w:rPr>
        <w:t xml:space="preserve"> transfer</w:t>
      </w:r>
      <w:r>
        <w:rPr>
          <w:rFonts w:ascii="Arial" w:hAnsi="Arial"/>
          <w:sz w:val="20"/>
          <w:szCs w:val="20"/>
        </w:rPr>
        <w:t xml:space="preserve"> of personal data </w:t>
      </w:r>
      <w:r w:rsidR="000A767D">
        <w:rPr>
          <w:rFonts w:ascii="Arial" w:hAnsi="Arial"/>
          <w:sz w:val="20"/>
          <w:szCs w:val="20"/>
        </w:rPr>
        <w:t xml:space="preserve">to DBS </w:t>
      </w:r>
      <w:r>
        <w:rPr>
          <w:rFonts w:ascii="Arial" w:hAnsi="Arial"/>
          <w:sz w:val="20"/>
          <w:szCs w:val="20"/>
        </w:rPr>
        <w:t>and shall ensure that all necessary consents and permissions required by the Data Protection Laws</w:t>
      </w:r>
      <w:r w:rsidR="000A767D">
        <w:rPr>
          <w:rFonts w:ascii="Arial" w:hAnsi="Arial"/>
          <w:sz w:val="20"/>
          <w:szCs w:val="20"/>
        </w:rPr>
        <w:t xml:space="preserve"> to permit DBS to provide the E-Bulk Service</w:t>
      </w:r>
      <w:r>
        <w:rPr>
          <w:rFonts w:ascii="Arial" w:hAnsi="Arial"/>
          <w:sz w:val="20"/>
          <w:szCs w:val="20"/>
        </w:rPr>
        <w:t xml:space="preserve"> have been obtained.</w:t>
      </w:r>
    </w:p>
    <w:p w14:paraId="1A963AFC" w14:textId="2111BF13" w:rsidR="00E26664" w:rsidRPr="007A421C" w:rsidRDefault="004F30BF" w:rsidP="007A421C">
      <w:pPr>
        <w:pStyle w:val="BBClause2"/>
        <w:tabs>
          <w:tab w:val="left" w:pos="720"/>
        </w:tabs>
        <w:rPr>
          <w:rFonts w:ascii="Arial" w:hAnsi="Arial"/>
          <w:sz w:val="20"/>
          <w:szCs w:val="20"/>
        </w:rPr>
      </w:pPr>
      <w:bookmarkStart w:id="16" w:name="_Ref93046636"/>
      <w:r>
        <w:rPr>
          <w:rFonts w:ascii="Arial" w:hAnsi="Arial"/>
          <w:sz w:val="20"/>
          <w:szCs w:val="20"/>
        </w:rPr>
        <w:t xml:space="preserve">The e-RB is responsible for the accuracy of all data (including personal data) </w:t>
      </w:r>
      <w:r w:rsidR="00624EAE">
        <w:rPr>
          <w:rFonts w:ascii="Arial" w:hAnsi="Arial"/>
          <w:sz w:val="20"/>
          <w:szCs w:val="20"/>
        </w:rPr>
        <w:t>that it provides</w:t>
      </w:r>
      <w:r>
        <w:rPr>
          <w:rFonts w:ascii="Arial" w:hAnsi="Arial"/>
          <w:sz w:val="20"/>
          <w:szCs w:val="20"/>
        </w:rPr>
        <w:t xml:space="preserve"> to DBS in connection with the E-Bulk Service. </w:t>
      </w:r>
      <w:bookmarkEnd w:id="16"/>
      <w:r w:rsidR="00F01BFF">
        <w:rPr>
          <w:rFonts w:ascii="Arial" w:hAnsi="Arial"/>
          <w:sz w:val="20"/>
          <w:szCs w:val="20"/>
        </w:rPr>
        <w:t xml:space="preserve">The e-RB acknowledges and agrees that it shall be responsible under the Data Protection Laws in the event that there is an unauthorised disclosure of Applicant personal data as a result of the e-RB’s breach of this Clause </w:t>
      </w:r>
      <w:r w:rsidR="00F01BFF">
        <w:rPr>
          <w:rFonts w:ascii="Arial" w:hAnsi="Arial"/>
          <w:sz w:val="20"/>
          <w:szCs w:val="20"/>
        </w:rPr>
        <w:fldChar w:fldCharType="begin"/>
      </w:r>
      <w:r w:rsidR="00F01BFF">
        <w:rPr>
          <w:rFonts w:ascii="Arial" w:hAnsi="Arial"/>
          <w:sz w:val="20"/>
          <w:szCs w:val="20"/>
        </w:rPr>
        <w:instrText xml:space="preserve"> REF _Ref93046636 \r \h </w:instrText>
      </w:r>
      <w:r w:rsidR="00F01BFF">
        <w:rPr>
          <w:rFonts w:ascii="Arial" w:hAnsi="Arial"/>
          <w:sz w:val="20"/>
          <w:szCs w:val="20"/>
        </w:rPr>
      </w:r>
      <w:r w:rsidR="00F01BFF">
        <w:rPr>
          <w:rFonts w:ascii="Arial" w:hAnsi="Arial"/>
          <w:sz w:val="20"/>
          <w:szCs w:val="20"/>
        </w:rPr>
        <w:fldChar w:fldCharType="separate"/>
      </w:r>
      <w:r w:rsidR="0008243B">
        <w:rPr>
          <w:rFonts w:ascii="Arial" w:hAnsi="Arial"/>
          <w:sz w:val="20"/>
          <w:szCs w:val="20"/>
        </w:rPr>
        <w:t>3.8</w:t>
      </w:r>
      <w:r w:rsidR="00F01BFF">
        <w:rPr>
          <w:rFonts w:ascii="Arial" w:hAnsi="Arial"/>
          <w:sz w:val="20"/>
          <w:szCs w:val="20"/>
        </w:rPr>
        <w:fldChar w:fldCharType="end"/>
      </w:r>
      <w:r w:rsidR="00F01BFF">
        <w:rPr>
          <w:rFonts w:ascii="Arial" w:hAnsi="Arial"/>
          <w:sz w:val="20"/>
          <w:szCs w:val="20"/>
        </w:rPr>
        <w:t>.</w:t>
      </w:r>
    </w:p>
    <w:p w14:paraId="1061A56C" w14:textId="77777777" w:rsidR="00B06836" w:rsidRPr="000E3FE4" w:rsidRDefault="00B06836" w:rsidP="00B06836">
      <w:pPr>
        <w:pStyle w:val="BBHeading1"/>
        <w:rPr>
          <w:rFonts w:ascii="Arial" w:hAnsi="Arial"/>
          <w:b w:val="0"/>
          <w:sz w:val="20"/>
          <w:szCs w:val="20"/>
        </w:rPr>
      </w:pPr>
      <w:bookmarkStart w:id="17" w:name="_Toc130114867"/>
      <w:r w:rsidRPr="000E3FE4">
        <w:rPr>
          <w:rFonts w:ascii="Arial" w:hAnsi="Arial"/>
          <w:b w:val="0"/>
          <w:sz w:val="20"/>
          <w:szCs w:val="20"/>
        </w:rPr>
        <w:t>REPRESENTATIVES</w:t>
      </w:r>
      <w:bookmarkEnd w:id="17"/>
      <w:r w:rsidRPr="000E3FE4">
        <w:rPr>
          <w:rFonts w:ascii="Arial" w:hAnsi="Arial"/>
          <w:b w:val="0"/>
          <w:sz w:val="20"/>
          <w:szCs w:val="20"/>
        </w:rPr>
        <w:t xml:space="preserve"> </w:t>
      </w:r>
    </w:p>
    <w:p w14:paraId="0D13EBD7" w14:textId="0BFC018E" w:rsidR="00730D19" w:rsidRDefault="00826190" w:rsidP="00B06836">
      <w:pPr>
        <w:pStyle w:val="BBClause2"/>
        <w:rPr>
          <w:rFonts w:ascii="Arial" w:hAnsi="Arial"/>
          <w:sz w:val="20"/>
          <w:szCs w:val="20"/>
        </w:rPr>
      </w:pPr>
      <w:r>
        <w:rPr>
          <w:rFonts w:ascii="Arial" w:hAnsi="Arial"/>
          <w:sz w:val="20"/>
          <w:szCs w:val="20"/>
        </w:rPr>
        <w:t xml:space="preserve">The person nominated by </w:t>
      </w:r>
      <w:r w:rsidR="00FA504A">
        <w:rPr>
          <w:rFonts w:ascii="Arial" w:hAnsi="Arial"/>
          <w:sz w:val="20"/>
          <w:szCs w:val="20"/>
        </w:rPr>
        <w:t xml:space="preserve">the e-RB </w:t>
      </w:r>
      <w:r>
        <w:rPr>
          <w:rFonts w:ascii="Arial" w:hAnsi="Arial"/>
          <w:sz w:val="20"/>
          <w:szCs w:val="20"/>
        </w:rPr>
        <w:t>as being responsible for the receipt of integrity keys</w:t>
      </w:r>
      <w:r w:rsidR="009C011C">
        <w:rPr>
          <w:rFonts w:ascii="Arial" w:hAnsi="Arial"/>
          <w:sz w:val="20"/>
          <w:szCs w:val="20"/>
        </w:rPr>
        <w:t xml:space="preserve"> (as per section 2.2.2 of the Interchange Agreement)</w:t>
      </w:r>
      <w:r>
        <w:rPr>
          <w:rFonts w:ascii="Arial" w:hAnsi="Arial"/>
          <w:sz w:val="20"/>
          <w:szCs w:val="20"/>
        </w:rPr>
        <w:t xml:space="preserve"> is: </w:t>
      </w:r>
    </w:p>
    <w:p w14:paraId="504B5525" w14:textId="73C396F2" w:rsidR="00826190" w:rsidRPr="00D32C19" w:rsidRDefault="00826190" w:rsidP="00826190">
      <w:pPr>
        <w:pStyle w:val="BBClause2"/>
        <w:numPr>
          <w:ilvl w:val="0"/>
          <w:numId w:val="0"/>
        </w:numPr>
        <w:ind w:left="720"/>
        <w:rPr>
          <w:rFonts w:ascii="Arial" w:hAnsi="Arial"/>
          <w:sz w:val="20"/>
          <w:szCs w:val="20"/>
        </w:rPr>
      </w:pPr>
      <w:r w:rsidRPr="00D32C19">
        <w:rPr>
          <w:rFonts w:ascii="Arial" w:hAnsi="Arial"/>
          <w:sz w:val="20"/>
          <w:szCs w:val="20"/>
        </w:rPr>
        <w:t>[</w:t>
      </w:r>
      <w:r w:rsidR="00FB04BF" w:rsidRPr="00412FDA">
        <w:rPr>
          <w:rFonts w:ascii="Arial" w:hAnsi="Arial"/>
          <w:color w:val="FF0000"/>
          <w:sz w:val="20"/>
          <w:szCs w:val="20"/>
        </w:rPr>
        <w:t>Relevant e-RB representative d</w:t>
      </w:r>
      <w:r w:rsidRPr="00412FDA">
        <w:rPr>
          <w:rFonts w:ascii="Arial" w:hAnsi="Arial"/>
          <w:color w:val="FF0000"/>
          <w:sz w:val="20"/>
          <w:szCs w:val="20"/>
        </w:rPr>
        <w:t xml:space="preserve">etails to be </w:t>
      </w:r>
      <w:r w:rsidR="00121E6E" w:rsidRPr="00412FDA">
        <w:rPr>
          <w:rFonts w:ascii="Arial" w:hAnsi="Arial"/>
          <w:color w:val="FF0000"/>
          <w:sz w:val="20"/>
          <w:szCs w:val="20"/>
        </w:rPr>
        <w:t>inserted</w:t>
      </w:r>
      <w:r w:rsidRPr="00412FDA">
        <w:rPr>
          <w:rFonts w:ascii="Arial" w:hAnsi="Arial"/>
          <w:color w:val="FF0000"/>
          <w:sz w:val="20"/>
          <w:szCs w:val="20"/>
        </w:rPr>
        <w:t xml:space="preserve"> prior to signature</w:t>
      </w:r>
      <w:r w:rsidR="00412FDA">
        <w:rPr>
          <w:rFonts w:ascii="Arial" w:hAnsi="Arial"/>
          <w:sz w:val="20"/>
          <w:szCs w:val="20"/>
        </w:rPr>
        <w:t>]</w:t>
      </w:r>
    </w:p>
    <w:p w14:paraId="750E5590" w14:textId="10A5BA02" w:rsidR="00826190" w:rsidRDefault="00826190" w:rsidP="00B06836">
      <w:pPr>
        <w:pStyle w:val="BBClause2"/>
        <w:rPr>
          <w:rFonts w:ascii="Arial" w:hAnsi="Arial"/>
          <w:sz w:val="20"/>
          <w:szCs w:val="20"/>
        </w:rPr>
      </w:pPr>
      <w:r>
        <w:rPr>
          <w:rFonts w:ascii="Arial" w:hAnsi="Arial"/>
          <w:sz w:val="20"/>
          <w:szCs w:val="20"/>
        </w:rPr>
        <w:t xml:space="preserve">The person nominated by </w:t>
      </w:r>
      <w:r w:rsidR="00FA504A">
        <w:rPr>
          <w:rFonts w:ascii="Arial" w:hAnsi="Arial"/>
          <w:sz w:val="20"/>
          <w:szCs w:val="20"/>
        </w:rPr>
        <w:t xml:space="preserve">the e-RB </w:t>
      </w:r>
      <w:r>
        <w:rPr>
          <w:rFonts w:ascii="Arial" w:hAnsi="Arial"/>
          <w:sz w:val="20"/>
          <w:szCs w:val="20"/>
        </w:rPr>
        <w:t>as being responsible for all aspects of key management and key accounting</w:t>
      </w:r>
      <w:r w:rsidR="009C011C">
        <w:rPr>
          <w:rFonts w:ascii="Arial" w:hAnsi="Arial"/>
          <w:sz w:val="20"/>
          <w:szCs w:val="20"/>
        </w:rPr>
        <w:t xml:space="preserve"> (as per section 2.2.2 of the Interchange Agreement) </w:t>
      </w:r>
      <w:r>
        <w:rPr>
          <w:rFonts w:ascii="Arial" w:hAnsi="Arial"/>
          <w:sz w:val="20"/>
          <w:szCs w:val="20"/>
        </w:rPr>
        <w:t>is:</w:t>
      </w:r>
    </w:p>
    <w:p w14:paraId="41F56F72" w14:textId="3182A9FE" w:rsidR="00730D19" w:rsidRPr="00412FDA" w:rsidRDefault="00826190" w:rsidP="00826190">
      <w:pPr>
        <w:pStyle w:val="BBClause2"/>
        <w:numPr>
          <w:ilvl w:val="0"/>
          <w:numId w:val="0"/>
        </w:numPr>
        <w:ind w:left="720"/>
        <w:rPr>
          <w:rFonts w:ascii="Arial" w:hAnsi="Arial"/>
          <w:color w:val="FF0000"/>
          <w:sz w:val="20"/>
          <w:szCs w:val="20"/>
        </w:rPr>
      </w:pPr>
      <w:r w:rsidRPr="00412FDA">
        <w:rPr>
          <w:rFonts w:ascii="Arial" w:hAnsi="Arial"/>
          <w:color w:val="FF0000"/>
          <w:sz w:val="20"/>
          <w:szCs w:val="20"/>
        </w:rPr>
        <w:t>[</w:t>
      </w:r>
      <w:r w:rsidR="00FB04BF" w:rsidRPr="00412FDA">
        <w:rPr>
          <w:rFonts w:ascii="Arial" w:hAnsi="Arial"/>
          <w:color w:val="FF0000"/>
          <w:sz w:val="20"/>
          <w:szCs w:val="20"/>
        </w:rPr>
        <w:t>Relevant e-RB representative d</w:t>
      </w:r>
      <w:r w:rsidRPr="00412FDA">
        <w:rPr>
          <w:rFonts w:ascii="Arial" w:hAnsi="Arial"/>
          <w:color w:val="FF0000"/>
          <w:sz w:val="20"/>
          <w:szCs w:val="20"/>
        </w:rPr>
        <w:t xml:space="preserve">etails to be </w:t>
      </w:r>
      <w:r w:rsidR="00121E6E" w:rsidRPr="00412FDA">
        <w:rPr>
          <w:rFonts w:ascii="Arial" w:hAnsi="Arial"/>
          <w:color w:val="FF0000"/>
          <w:sz w:val="20"/>
          <w:szCs w:val="20"/>
        </w:rPr>
        <w:t>inserted</w:t>
      </w:r>
      <w:r w:rsidRPr="00412FDA">
        <w:rPr>
          <w:rFonts w:ascii="Arial" w:hAnsi="Arial"/>
          <w:color w:val="FF0000"/>
          <w:sz w:val="20"/>
          <w:szCs w:val="20"/>
        </w:rPr>
        <w:t xml:space="preserve"> prior to signature] </w:t>
      </w:r>
    </w:p>
    <w:p w14:paraId="7FC1453F" w14:textId="1B9767A4" w:rsidR="00B06836" w:rsidRPr="000E3FE4" w:rsidRDefault="00B06836" w:rsidP="00B06836">
      <w:pPr>
        <w:pStyle w:val="BBHeading1"/>
        <w:rPr>
          <w:rFonts w:ascii="Arial" w:hAnsi="Arial"/>
          <w:b w:val="0"/>
          <w:sz w:val="20"/>
          <w:szCs w:val="20"/>
        </w:rPr>
      </w:pPr>
      <w:bookmarkStart w:id="18" w:name="_Toc130114868"/>
      <w:bookmarkStart w:id="19" w:name="_Ref30501251"/>
      <w:bookmarkStart w:id="20" w:name="_Ref92870331"/>
      <w:r w:rsidRPr="000E3FE4">
        <w:rPr>
          <w:rFonts w:ascii="Arial" w:hAnsi="Arial"/>
          <w:b w:val="0"/>
          <w:sz w:val="20"/>
          <w:szCs w:val="20"/>
        </w:rPr>
        <w:t>CONFIDENTIALITY</w:t>
      </w:r>
      <w:bookmarkEnd w:id="18"/>
      <w:r w:rsidR="002D5F38">
        <w:rPr>
          <w:rFonts w:ascii="Arial" w:hAnsi="Arial"/>
          <w:b w:val="0"/>
          <w:sz w:val="20"/>
          <w:szCs w:val="20"/>
        </w:rPr>
        <w:t xml:space="preserve"> AND FREEDOM OF INFORMATION</w:t>
      </w:r>
      <w:r w:rsidRPr="000E3FE4">
        <w:rPr>
          <w:rFonts w:ascii="Arial" w:hAnsi="Arial"/>
          <w:b w:val="0"/>
          <w:sz w:val="20"/>
          <w:szCs w:val="20"/>
        </w:rPr>
        <w:t xml:space="preserve"> </w:t>
      </w:r>
      <w:r w:rsidR="00114908">
        <w:rPr>
          <w:rFonts w:ascii="Arial" w:hAnsi="Arial"/>
          <w:b w:val="0"/>
          <w:sz w:val="20"/>
          <w:szCs w:val="20"/>
        </w:rPr>
        <w:t xml:space="preserve"> </w:t>
      </w:r>
      <w:bookmarkEnd w:id="19"/>
      <w:bookmarkEnd w:id="20"/>
    </w:p>
    <w:p w14:paraId="348A841D" w14:textId="303FBB8B" w:rsidR="00B06836" w:rsidRPr="000E3FE4" w:rsidRDefault="00FB04BF" w:rsidP="00B06836">
      <w:pPr>
        <w:pStyle w:val="BBClause2"/>
        <w:rPr>
          <w:rFonts w:ascii="Arial" w:hAnsi="Arial"/>
          <w:sz w:val="20"/>
          <w:szCs w:val="20"/>
        </w:rPr>
      </w:pPr>
      <w:bookmarkStart w:id="21" w:name="_Ref30501265"/>
      <w:bookmarkStart w:id="22" w:name="_Ref47362566"/>
      <w:r>
        <w:rPr>
          <w:rFonts w:ascii="Arial" w:hAnsi="Arial"/>
          <w:sz w:val="20"/>
          <w:szCs w:val="20"/>
        </w:rPr>
        <w:t>The</w:t>
      </w:r>
      <w:r w:rsidR="00763F9C" w:rsidRPr="000E3FE4">
        <w:rPr>
          <w:rFonts w:ascii="Arial" w:hAnsi="Arial"/>
          <w:sz w:val="20"/>
          <w:szCs w:val="20"/>
        </w:rPr>
        <w:t xml:space="preserve"> </w:t>
      </w:r>
      <w:r w:rsidR="00DE7D3C">
        <w:rPr>
          <w:rFonts w:ascii="Arial" w:hAnsi="Arial"/>
          <w:sz w:val="20"/>
          <w:szCs w:val="20"/>
        </w:rPr>
        <w:t>Parties</w:t>
      </w:r>
      <w:r w:rsidR="00B06836" w:rsidRPr="000E3FE4">
        <w:rPr>
          <w:rFonts w:ascii="Arial" w:hAnsi="Arial"/>
          <w:sz w:val="20"/>
          <w:szCs w:val="20"/>
        </w:rPr>
        <w:t xml:space="preserve"> shall:</w:t>
      </w:r>
      <w:bookmarkEnd w:id="21"/>
    </w:p>
    <w:p w14:paraId="40FB1AB0" w14:textId="433AD233" w:rsidR="00B06836" w:rsidRPr="000E3FE4" w:rsidRDefault="0064057B" w:rsidP="00B06836">
      <w:pPr>
        <w:pStyle w:val="BBClause3"/>
        <w:rPr>
          <w:rFonts w:ascii="Arial" w:hAnsi="Arial"/>
          <w:sz w:val="20"/>
          <w:szCs w:val="20"/>
        </w:rPr>
      </w:pPr>
      <w:r>
        <w:rPr>
          <w:rFonts w:ascii="Arial" w:hAnsi="Arial"/>
          <w:sz w:val="20"/>
          <w:szCs w:val="20"/>
        </w:rPr>
        <w:t>keep</w:t>
      </w:r>
      <w:r w:rsidR="00B06836" w:rsidRPr="000E3FE4">
        <w:rPr>
          <w:rFonts w:ascii="Arial" w:hAnsi="Arial"/>
          <w:sz w:val="20"/>
          <w:szCs w:val="20"/>
        </w:rPr>
        <w:t xml:space="preserve"> the other</w:t>
      </w:r>
      <w:r w:rsidR="002E43EC">
        <w:rPr>
          <w:rFonts w:ascii="Arial" w:hAnsi="Arial"/>
          <w:sz w:val="20"/>
          <w:szCs w:val="20"/>
        </w:rPr>
        <w:t xml:space="preserve"> Party’</w:t>
      </w:r>
      <w:r w:rsidR="00B06836" w:rsidRPr="000E3FE4">
        <w:rPr>
          <w:rFonts w:ascii="Arial" w:hAnsi="Arial"/>
          <w:sz w:val="20"/>
          <w:szCs w:val="20"/>
        </w:rPr>
        <w:t xml:space="preserve">s Confidential Information </w:t>
      </w:r>
      <w:r>
        <w:rPr>
          <w:rFonts w:ascii="Arial" w:hAnsi="Arial"/>
          <w:sz w:val="20"/>
          <w:szCs w:val="20"/>
        </w:rPr>
        <w:t>strictly</w:t>
      </w:r>
      <w:r w:rsidR="00B06836" w:rsidRPr="000E3FE4">
        <w:rPr>
          <w:rFonts w:ascii="Arial" w:hAnsi="Arial"/>
          <w:sz w:val="20"/>
          <w:szCs w:val="20"/>
        </w:rPr>
        <w:t xml:space="preserve"> confidential</w:t>
      </w:r>
      <w:bookmarkEnd w:id="22"/>
      <w:r>
        <w:rPr>
          <w:rFonts w:ascii="Arial" w:hAnsi="Arial"/>
          <w:sz w:val="20"/>
          <w:szCs w:val="20"/>
        </w:rPr>
        <w:t xml:space="preserve"> and shall not copy, record, use or disclose it other than for the purposes of the proper performance of, or to exercise its rights under, this E-Bulk Deed, without the prior written consent of the disclosing Party</w:t>
      </w:r>
      <w:r w:rsidR="00B06836" w:rsidRPr="000E3FE4">
        <w:rPr>
          <w:rFonts w:ascii="Arial" w:hAnsi="Arial"/>
          <w:sz w:val="20"/>
          <w:szCs w:val="20"/>
        </w:rPr>
        <w:t>;</w:t>
      </w:r>
    </w:p>
    <w:p w14:paraId="7C3B96B8" w14:textId="301C35CF" w:rsidR="00B06836" w:rsidRPr="000E3FE4" w:rsidRDefault="00B06836" w:rsidP="00B06836">
      <w:pPr>
        <w:pStyle w:val="BBClause3"/>
        <w:rPr>
          <w:rFonts w:ascii="Arial" w:hAnsi="Arial"/>
          <w:sz w:val="20"/>
          <w:szCs w:val="20"/>
        </w:rPr>
      </w:pPr>
      <w:r w:rsidRPr="000E3FE4">
        <w:rPr>
          <w:rFonts w:ascii="Arial" w:hAnsi="Arial"/>
          <w:sz w:val="20"/>
          <w:szCs w:val="20"/>
        </w:rPr>
        <w:t xml:space="preserve">not disclose the other </w:t>
      </w:r>
      <w:r w:rsidR="00DE7D3C">
        <w:rPr>
          <w:rFonts w:ascii="Arial" w:hAnsi="Arial"/>
          <w:sz w:val="20"/>
          <w:szCs w:val="20"/>
        </w:rPr>
        <w:t>Party</w:t>
      </w:r>
      <w:r w:rsidR="00763F9C" w:rsidRPr="000E3FE4">
        <w:rPr>
          <w:rFonts w:ascii="Arial" w:hAnsi="Arial"/>
          <w:sz w:val="20"/>
          <w:szCs w:val="20"/>
        </w:rPr>
        <w:t>’s</w:t>
      </w:r>
      <w:r w:rsidRPr="000E3FE4">
        <w:rPr>
          <w:rFonts w:ascii="Arial" w:hAnsi="Arial"/>
          <w:sz w:val="20"/>
          <w:szCs w:val="20"/>
        </w:rPr>
        <w:t xml:space="preserve"> Confidential Information to any person </w:t>
      </w:r>
      <w:r w:rsidRPr="000E3FE4">
        <w:rPr>
          <w:rFonts w:ascii="Arial" w:hAnsi="Arial"/>
          <w:color w:val="000000"/>
          <w:sz w:val="20"/>
          <w:szCs w:val="20"/>
        </w:rPr>
        <w:t>without the</w:t>
      </w:r>
      <w:r w:rsidRPr="000E3FE4">
        <w:rPr>
          <w:rFonts w:ascii="Arial" w:hAnsi="Arial"/>
          <w:color w:val="FF0000"/>
          <w:sz w:val="20"/>
          <w:szCs w:val="20"/>
        </w:rPr>
        <w:t xml:space="preserve"> </w:t>
      </w:r>
      <w:r w:rsidRPr="000E3FE4">
        <w:rPr>
          <w:rFonts w:ascii="Arial" w:hAnsi="Arial"/>
          <w:sz w:val="20"/>
          <w:szCs w:val="20"/>
        </w:rPr>
        <w:t xml:space="preserve">other </w:t>
      </w:r>
      <w:r w:rsidR="00DE7D3C">
        <w:rPr>
          <w:rFonts w:ascii="Arial" w:hAnsi="Arial"/>
          <w:sz w:val="20"/>
          <w:szCs w:val="20"/>
        </w:rPr>
        <w:t>Party</w:t>
      </w:r>
      <w:r w:rsidRPr="000E3FE4">
        <w:rPr>
          <w:rFonts w:ascii="Arial" w:hAnsi="Arial"/>
          <w:sz w:val="20"/>
          <w:szCs w:val="20"/>
        </w:rPr>
        <w:t>’s prior written consent; and</w:t>
      </w:r>
    </w:p>
    <w:p w14:paraId="1512074F" w14:textId="454910E7" w:rsidR="00B06836" w:rsidRPr="000E3FE4" w:rsidRDefault="00B06836" w:rsidP="00B06836">
      <w:pPr>
        <w:pStyle w:val="BBClause3"/>
        <w:rPr>
          <w:rFonts w:ascii="Arial" w:hAnsi="Arial"/>
          <w:sz w:val="20"/>
          <w:szCs w:val="20"/>
        </w:rPr>
      </w:pPr>
      <w:r w:rsidRPr="000E3FE4">
        <w:rPr>
          <w:rFonts w:ascii="Arial" w:hAnsi="Arial"/>
          <w:sz w:val="20"/>
          <w:szCs w:val="20"/>
        </w:rPr>
        <w:t xml:space="preserve">only use such Confidential Information in connection with this </w:t>
      </w:r>
      <w:r w:rsidR="00A42AB4">
        <w:rPr>
          <w:rFonts w:ascii="Arial" w:hAnsi="Arial"/>
          <w:sz w:val="20"/>
          <w:szCs w:val="20"/>
        </w:rPr>
        <w:t>E-Bulk Deed</w:t>
      </w:r>
      <w:r w:rsidRPr="000E3FE4">
        <w:rPr>
          <w:rFonts w:ascii="Arial" w:hAnsi="Arial"/>
          <w:sz w:val="20"/>
          <w:szCs w:val="20"/>
        </w:rPr>
        <w:t xml:space="preserve"> </w:t>
      </w:r>
      <w:r w:rsidR="0064057B">
        <w:rPr>
          <w:rFonts w:ascii="Arial" w:hAnsi="Arial"/>
          <w:sz w:val="20"/>
          <w:szCs w:val="20"/>
        </w:rPr>
        <w:t>and/</w:t>
      </w:r>
      <w:r w:rsidRPr="000E3FE4">
        <w:rPr>
          <w:rFonts w:ascii="Arial" w:hAnsi="Arial"/>
          <w:sz w:val="20"/>
          <w:szCs w:val="20"/>
        </w:rPr>
        <w:t>or in connection with the provision of</w:t>
      </w:r>
      <w:r w:rsidR="004213A0">
        <w:rPr>
          <w:rFonts w:ascii="Arial" w:hAnsi="Arial"/>
          <w:sz w:val="20"/>
          <w:szCs w:val="20"/>
        </w:rPr>
        <w:t xml:space="preserve"> the </w:t>
      </w:r>
      <w:r w:rsidR="00692CF2">
        <w:rPr>
          <w:rFonts w:ascii="Arial" w:hAnsi="Arial"/>
          <w:sz w:val="20"/>
          <w:szCs w:val="20"/>
        </w:rPr>
        <w:t>E</w:t>
      </w:r>
      <w:r w:rsidR="00763F9C" w:rsidRPr="000E3FE4">
        <w:rPr>
          <w:rFonts w:ascii="Arial" w:hAnsi="Arial"/>
          <w:sz w:val="20"/>
          <w:szCs w:val="20"/>
        </w:rPr>
        <w:t>-Bulk</w:t>
      </w:r>
      <w:r w:rsidR="0064057B">
        <w:rPr>
          <w:rFonts w:ascii="Arial" w:hAnsi="Arial"/>
          <w:sz w:val="20"/>
          <w:szCs w:val="20"/>
        </w:rPr>
        <w:t xml:space="preserve"> </w:t>
      </w:r>
      <w:r w:rsidR="00692CF2">
        <w:rPr>
          <w:rFonts w:ascii="Arial" w:hAnsi="Arial"/>
          <w:sz w:val="20"/>
          <w:szCs w:val="20"/>
        </w:rPr>
        <w:t>S</w:t>
      </w:r>
      <w:r w:rsidR="0064057B">
        <w:rPr>
          <w:rFonts w:ascii="Arial" w:hAnsi="Arial"/>
          <w:sz w:val="20"/>
          <w:szCs w:val="20"/>
        </w:rPr>
        <w:t>ervice</w:t>
      </w:r>
      <w:r w:rsidRPr="000E3FE4">
        <w:rPr>
          <w:rFonts w:ascii="Arial" w:hAnsi="Arial"/>
          <w:sz w:val="20"/>
          <w:szCs w:val="20"/>
        </w:rPr>
        <w:t>.</w:t>
      </w:r>
    </w:p>
    <w:p w14:paraId="6FAF1BEA" w14:textId="52D3F2E1" w:rsidR="00B06836" w:rsidRPr="000E3FE4" w:rsidRDefault="00B06836" w:rsidP="00181CBA">
      <w:pPr>
        <w:pStyle w:val="BBClause2"/>
        <w:keepNext/>
        <w:rPr>
          <w:rFonts w:ascii="Arial" w:hAnsi="Arial"/>
          <w:sz w:val="20"/>
          <w:szCs w:val="20"/>
        </w:rPr>
      </w:pPr>
      <w:r w:rsidRPr="000E3FE4">
        <w:rPr>
          <w:rFonts w:ascii="Arial" w:hAnsi="Arial"/>
          <w:sz w:val="20"/>
          <w:szCs w:val="20"/>
        </w:rPr>
        <w:t xml:space="preserve">Clause </w:t>
      </w:r>
      <w:r w:rsidR="00EE2155">
        <w:rPr>
          <w:rFonts w:ascii="Arial" w:hAnsi="Arial"/>
          <w:sz w:val="20"/>
          <w:szCs w:val="20"/>
        </w:rPr>
        <w:fldChar w:fldCharType="begin"/>
      </w:r>
      <w:r w:rsidR="00EE2155">
        <w:rPr>
          <w:rFonts w:ascii="Arial" w:hAnsi="Arial"/>
          <w:sz w:val="20"/>
          <w:szCs w:val="20"/>
        </w:rPr>
        <w:instrText xml:space="preserve"> REF _Ref30501265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5.1</w:t>
      </w:r>
      <w:r w:rsidR="00EE2155">
        <w:rPr>
          <w:rFonts w:ascii="Arial" w:hAnsi="Arial"/>
          <w:sz w:val="20"/>
          <w:szCs w:val="20"/>
        </w:rPr>
        <w:fldChar w:fldCharType="end"/>
      </w:r>
      <w:r w:rsidRPr="000E3FE4">
        <w:rPr>
          <w:rFonts w:ascii="Arial" w:hAnsi="Arial"/>
          <w:sz w:val="20"/>
          <w:szCs w:val="20"/>
        </w:rPr>
        <w:t xml:space="preserve"> shall not apply to the extent that:</w:t>
      </w:r>
    </w:p>
    <w:p w14:paraId="2BCEE562" w14:textId="64B8600D" w:rsidR="00B06836" w:rsidRPr="000E3FE4" w:rsidRDefault="00B06836" w:rsidP="00181CBA">
      <w:pPr>
        <w:pStyle w:val="BBClause3"/>
        <w:keepNext/>
        <w:rPr>
          <w:rFonts w:ascii="Arial" w:hAnsi="Arial"/>
          <w:sz w:val="20"/>
          <w:szCs w:val="20"/>
        </w:rPr>
      </w:pPr>
      <w:r w:rsidRPr="000E3FE4">
        <w:rPr>
          <w:rFonts w:ascii="Arial" w:hAnsi="Arial"/>
          <w:sz w:val="20"/>
          <w:szCs w:val="20"/>
        </w:rPr>
        <w:t>disclosure is require</w:t>
      </w:r>
      <w:r w:rsidR="0064057B">
        <w:rPr>
          <w:rFonts w:ascii="Arial" w:hAnsi="Arial"/>
          <w:sz w:val="20"/>
          <w:szCs w:val="20"/>
        </w:rPr>
        <w:t>d</w:t>
      </w:r>
      <w:r w:rsidRPr="000E3FE4">
        <w:rPr>
          <w:rFonts w:ascii="Arial" w:hAnsi="Arial"/>
          <w:sz w:val="20"/>
          <w:szCs w:val="20"/>
        </w:rPr>
        <w:t xml:space="preserve"> </w:t>
      </w:r>
      <w:r w:rsidR="0064057B">
        <w:rPr>
          <w:rFonts w:ascii="Arial" w:hAnsi="Arial"/>
          <w:sz w:val="20"/>
          <w:szCs w:val="20"/>
        </w:rPr>
        <w:t>by</w:t>
      </w:r>
      <w:r w:rsidRPr="000E3FE4">
        <w:rPr>
          <w:rFonts w:ascii="Arial" w:hAnsi="Arial"/>
          <w:sz w:val="20"/>
          <w:szCs w:val="20"/>
        </w:rPr>
        <w:t xml:space="preserve"> law</w:t>
      </w:r>
      <w:r w:rsidR="0064057B">
        <w:rPr>
          <w:rFonts w:ascii="Arial" w:hAnsi="Arial"/>
          <w:sz w:val="20"/>
          <w:szCs w:val="20"/>
        </w:rPr>
        <w:t>, governmental or regulatory authority</w:t>
      </w:r>
      <w:r w:rsidR="00D01985">
        <w:rPr>
          <w:rFonts w:ascii="Arial" w:hAnsi="Arial"/>
          <w:sz w:val="20"/>
          <w:szCs w:val="20"/>
        </w:rPr>
        <w:t xml:space="preserve"> and</w:t>
      </w:r>
      <w:r w:rsidR="006A3F3E">
        <w:rPr>
          <w:rFonts w:ascii="Arial" w:hAnsi="Arial"/>
          <w:sz w:val="20"/>
          <w:szCs w:val="20"/>
        </w:rPr>
        <w:t>/or</w:t>
      </w:r>
      <w:r w:rsidR="0064057B">
        <w:rPr>
          <w:rFonts w:ascii="Arial" w:hAnsi="Arial"/>
          <w:sz w:val="20"/>
          <w:szCs w:val="20"/>
        </w:rPr>
        <w:t xml:space="preserve"> any court or other authority of competent jurisdiction</w:t>
      </w:r>
      <w:r w:rsidRPr="000E3FE4">
        <w:rPr>
          <w:rFonts w:ascii="Arial" w:hAnsi="Arial"/>
          <w:sz w:val="20"/>
          <w:szCs w:val="20"/>
        </w:rPr>
        <w:t>;</w:t>
      </w:r>
    </w:p>
    <w:p w14:paraId="3B42A05E" w14:textId="180A8955" w:rsidR="00B06836" w:rsidRPr="000E3FE4" w:rsidRDefault="00B06836" w:rsidP="00B06836">
      <w:pPr>
        <w:pStyle w:val="BBClause3"/>
        <w:rPr>
          <w:rFonts w:ascii="Arial" w:hAnsi="Arial"/>
          <w:sz w:val="20"/>
          <w:szCs w:val="20"/>
        </w:rPr>
      </w:pPr>
      <w:r w:rsidRPr="000E3FE4">
        <w:rPr>
          <w:rFonts w:ascii="Arial" w:hAnsi="Arial"/>
          <w:sz w:val="20"/>
          <w:szCs w:val="20"/>
        </w:rPr>
        <w:t xml:space="preserve">such information was in the </w:t>
      </w:r>
      <w:r w:rsidR="0064057B">
        <w:rPr>
          <w:rFonts w:ascii="Arial" w:hAnsi="Arial"/>
          <w:sz w:val="20"/>
          <w:szCs w:val="20"/>
        </w:rPr>
        <w:t xml:space="preserve">lawful </w:t>
      </w:r>
      <w:r w:rsidRPr="000E3FE4">
        <w:rPr>
          <w:rFonts w:ascii="Arial" w:hAnsi="Arial"/>
          <w:sz w:val="20"/>
          <w:szCs w:val="20"/>
        </w:rPr>
        <w:t xml:space="preserve">possession of the </w:t>
      </w:r>
      <w:r w:rsidR="0064057B">
        <w:rPr>
          <w:rFonts w:ascii="Arial" w:hAnsi="Arial"/>
          <w:sz w:val="20"/>
          <w:szCs w:val="20"/>
        </w:rPr>
        <w:t xml:space="preserve">receiving </w:t>
      </w:r>
      <w:r w:rsidR="00DE7D3C">
        <w:rPr>
          <w:rFonts w:ascii="Arial" w:hAnsi="Arial"/>
          <w:sz w:val="20"/>
          <w:szCs w:val="20"/>
        </w:rPr>
        <w:t>Party</w:t>
      </w:r>
      <w:r w:rsidRPr="000E3FE4">
        <w:rPr>
          <w:rFonts w:ascii="Arial" w:hAnsi="Arial"/>
          <w:sz w:val="20"/>
          <w:szCs w:val="20"/>
        </w:rPr>
        <w:t xml:space="preserve"> without obligation of confidentiality prior to its disclosure by the </w:t>
      </w:r>
      <w:r w:rsidR="0064057B">
        <w:rPr>
          <w:rFonts w:ascii="Arial" w:hAnsi="Arial"/>
          <w:sz w:val="20"/>
          <w:szCs w:val="20"/>
        </w:rPr>
        <w:t>disclosing Party</w:t>
      </w:r>
      <w:r w:rsidRPr="000E3FE4">
        <w:rPr>
          <w:rFonts w:ascii="Arial" w:hAnsi="Arial"/>
          <w:sz w:val="20"/>
          <w:szCs w:val="20"/>
        </w:rPr>
        <w:t>;</w:t>
      </w:r>
    </w:p>
    <w:p w14:paraId="060EFFBB" w14:textId="67434071" w:rsidR="00B06836" w:rsidRPr="000E3FE4" w:rsidRDefault="00B06836" w:rsidP="00B06836">
      <w:pPr>
        <w:pStyle w:val="BBClause3"/>
        <w:rPr>
          <w:rFonts w:ascii="Arial" w:hAnsi="Arial"/>
          <w:sz w:val="20"/>
          <w:szCs w:val="20"/>
        </w:rPr>
      </w:pPr>
      <w:r w:rsidRPr="000E3FE4">
        <w:rPr>
          <w:rFonts w:ascii="Arial" w:hAnsi="Arial"/>
          <w:sz w:val="20"/>
          <w:szCs w:val="20"/>
        </w:rPr>
        <w:t xml:space="preserve">such information was </w:t>
      </w:r>
      <w:r w:rsidR="0064057B">
        <w:rPr>
          <w:rFonts w:ascii="Arial" w:hAnsi="Arial"/>
          <w:sz w:val="20"/>
          <w:szCs w:val="20"/>
        </w:rPr>
        <w:t xml:space="preserve">lawfully </w:t>
      </w:r>
      <w:r w:rsidRPr="000E3FE4">
        <w:rPr>
          <w:rFonts w:ascii="Arial" w:hAnsi="Arial"/>
          <w:sz w:val="20"/>
          <w:szCs w:val="20"/>
        </w:rPr>
        <w:t xml:space="preserve">obtained from a third </w:t>
      </w:r>
      <w:r w:rsidR="004572D5">
        <w:rPr>
          <w:rFonts w:ascii="Arial" w:hAnsi="Arial"/>
          <w:sz w:val="20"/>
          <w:szCs w:val="20"/>
        </w:rPr>
        <w:t>p</w:t>
      </w:r>
      <w:r w:rsidR="00DE7D3C">
        <w:rPr>
          <w:rFonts w:ascii="Arial" w:hAnsi="Arial"/>
          <w:sz w:val="20"/>
          <w:szCs w:val="20"/>
        </w:rPr>
        <w:t>arty</w:t>
      </w:r>
      <w:r w:rsidRPr="000E3FE4">
        <w:rPr>
          <w:rFonts w:ascii="Arial" w:hAnsi="Arial"/>
          <w:sz w:val="20"/>
          <w:szCs w:val="20"/>
        </w:rPr>
        <w:t xml:space="preserve"> without obligation of confidentiality;</w:t>
      </w:r>
    </w:p>
    <w:p w14:paraId="08756AA6"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such information was already in the public domain at the time of the disclosure otherwise than by breach of this </w:t>
      </w:r>
      <w:r w:rsidR="00A42AB4">
        <w:rPr>
          <w:rFonts w:ascii="Arial" w:hAnsi="Arial"/>
          <w:sz w:val="20"/>
          <w:szCs w:val="20"/>
        </w:rPr>
        <w:t>E-Bulk Deed</w:t>
      </w:r>
      <w:r w:rsidRPr="000E3FE4">
        <w:rPr>
          <w:rFonts w:ascii="Arial" w:hAnsi="Arial"/>
          <w:sz w:val="20"/>
          <w:szCs w:val="20"/>
        </w:rPr>
        <w:t>; or</w:t>
      </w:r>
    </w:p>
    <w:p w14:paraId="1B89213F" w14:textId="697DA074" w:rsidR="00B06836" w:rsidRPr="000E3FE4" w:rsidRDefault="00B06836" w:rsidP="00B06836">
      <w:pPr>
        <w:pStyle w:val="BBClause3"/>
        <w:rPr>
          <w:rFonts w:ascii="Arial" w:hAnsi="Arial"/>
          <w:sz w:val="20"/>
          <w:szCs w:val="20"/>
        </w:rPr>
      </w:pPr>
      <w:r w:rsidRPr="000E3FE4">
        <w:rPr>
          <w:rFonts w:ascii="Arial" w:hAnsi="Arial"/>
          <w:sz w:val="20"/>
          <w:szCs w:val="20"/>
        </w:rPr>
        <w:lastRenderedPageBreak/>
        <w:t xml:space="preserve">such information </w:t>
      </w:r>
      <w:r w:rsidR="0064057B">
        <w:rPr>
          <w:rFonts w:ascii="Arial" w:hAnsi="Arial"/>
          <w:sz w:val="20"/>
          <w:szCs w:val="20"/>
        </w:rPr>
        <w:t>was</w:t>
      </w:r>
      <w:r w:rsidRPr="000E3FE4">
        <w:rPr>
          <w:rFonts w:ascii="Arial" w:hAnsi="Arial"/>
          <w:sz w:val="20"/>
          <w:szCs w:val="20"/>
        </w:rPr>
        <w:t xml:space="preserve"> independently developed without access to the other </w:t>
      </w:r>
      <w:r w:rsidR="00DE7D3C">
        <w:rPr>
          <w:rFonts w:ascii="Arial" w:hAnsi="Arial"/>
          <w:sz w:val="20"/>
          <w:szCs w:val="20"/>
        </w:rPr>
        <w:t>Party</w:t>
      </w:r>
      <w:r w:rsidRPr="000E3FE4">
        <w:rPr>
          <w:rFonts w:ascii="Arial" w:hAnsi="Arial"/>
          <w:sz w:val="20"/>
          <w:szCs w:val="20"/>
        </w:rPr>
        <w:t>’s Confidential Information.</w:t>
      </w:r>
    </w:p>
    <w:p w14:paraId="76CD378A" w14:textId="623DAF44" w:rsidR="00B06836" w:rsidRPr="000E3FE4" w:rsidRDefault="00B06836" w:rsidP="00B06836">
      <w:pPr>
        <w:pStyle w:val="BBClause2"/>
        <w:rPr>
          <w:rFonts w:ascii="Arial" w:hAnsi="Arial"/>
          <w:sz w:val="20"/>
          <w:szCs w:val="20"/>
        </w:rPr>
      </w:pPr>
      <w:r w:rsidRPr="000E3FE4">
        <w:rPr>
          <w:rFonts w:ascii="Arial" w:hAnsi="Arial"/>
          <w:sz w:val="20"/>
          <w:szCs w:val="20"/>
        </w:rPr>
        <w:t xml:space="preserve">Each </w:t>
      </w:r>
      <w:r w:rsidR="00DE7D3C">
        <w:rPr>
          <w:rFonts w:ascii="Arial" w:hAnsi="Arial"/>
          <w:sz w:val="20"/>
          <w:szCs w:val="20"/>
        </w:rPr>
        <w:t>Party</w:t>
      </w:r>
      <w:r w:rsidRPr="000E3FE4">
        <w:rPr>
          <w:rFonts w:ascii="Arial" w:hAnsi="Arial"/>
          <w:sz w:val="20"/>
          <w:szCs w:val="20"/>
        </w:rPr>
        <w:t xml:space="preserve"> may only disclose the other </w:t>
      </w:r>
      <w:r w:rsidR="00DE7D3C">
        <w:rPr>
          <w:rFonts w:ascii="Arial" w:hAnsi="Arial"/>
          <w:sz w:val="20"/>
          <w:szCs w:val="20"/>
        </w:rPr>
        <w:t>Party</w:t>
      </w:r>
      <w:r w:rsidRPr="000E3FE4">
        <w:rPr>
          <w:rFonts w:ascii="Arial" w:hAnsi="Arial"/>
          <w:sz w:val="20"/>
          <w:szCs w:val="20"/>
        </w:rPr>
        <w:t xml:space="preserve">’s Confidential Information to its </w:t>
      </w:r>
      <w:r w:rsidR="00A103FB">
        <w:rPr>
          <w:rFonts w:ascii="Arial" w:hAnsi="Arial"/>
          <w:sz w:val="20"/>
          <w:szCs w:val="20"/>
        </w:rPr>
        <w:t>employees</w:t>
      </w:r>
      <w:r w:rsidRPr="000E3FE4">
        <w:rPr>
          <w:rFonts w:ascii="Arial" w:hAnsi="Arial"/>
          <w:sz w:val="20"/>
          <w:szCs w:val="20"/>
        </w:rPr>
        <w:t xml:space="preserve">, agents, consultants and Subcontractors who are involved in the provision of </w:t>
      </w:r>
      <w:r w:rsidR="00A103FB">
        <w:rPr>
          <w:rFonts w:ascii="Arial" w:hAnsi="Arial"/>
          <w:sz w:val="20"/>
          <w:szCs w:val="20"/>
        </w:rPr>
        <w:t xml:space="preserve">the </w:t>
      </w:r>
      <w:r w:rsidR="00692CF2">
        <w:rPr>
          <w:rFonts w:ascii="Arial" w:hAnsi="Arial"/>
          <w:sz w:val="20"/>
          <w:szCs w:val="20"/>
        </w:rPr>
        <w:t>E</w:t>
      </w:r>
      <w:r w:rsidR="00763F9C" w:rsidRPr="000E3FE4">
        <w:rPr>
          <w:rFonts w:ascii="Arial" w:hAnsi="Arial"/>
          <w:sz w:val="20"/>
          <w:szCs w:val="20"/>
        </w:rPr>
        <w:t>-Bulk</w:t>
      </w:r>
      <w:r w:rsidR="00A103FB">
        <w:rPr>
          <w:rFonts w:ascii="Arial" w:hAnsi="Arial"/>
          <w:sz w:val="20"/>
          <w:szCs w:val="20"/>
        </w:rPr>
        <w:t xml:space="preserve"> </w:t>
      </w:r>
      <w:r w:rsidR="00692CF2">
        <w:rPr>
          <w:rFonts w:ascii="Arial" w:hAnsi="Arial"/>
          <w:sz w:val="20"/>
          <w:szCs w:val="20"/>
        </w:rPr>
        <w:t>S</w:t>
      </w:r>
      <w:r w:rsidR="00A103FB">
        <w:rPr>
          <w:rFonts w:ascii="Arial" w:hAnsi="Arial"/>
          <w:sz w:val="20"/>
          <w:szCs w:val="20"/>
        </w:rPr>
        <w:t>ervice</w:t>
      </w:r>
      <w:r w:rsidR="00D01985">
        <w:rPr>
          <w:rFonts w:ascii="Arial" w:hAnsi="Arial"/>
          <w:sz w:val="20"/>
          <w:szCs w:val="20"/>
        </w:rPr>
        <w:t>,</w:t>
      </w:r>
      <w:r w:rsidRPr="000E3FE4">
        <w:rPr>
          <w:rFonts w:ascii="Arial" w:hAnsi="Arial"/>
          <w:sz w:val="20"/>
          <w:szCs w:val="20"/>
        </w:rPr>
        <w:t xml:space="preserve"> </w:t>
      </w:r>
      <w:r w:rsidR="00A103FB">
        <w:rPr>
          <w:rFonts w:ascii="Arial" w:hAnsi="Arial"/>
          <w:sz w:val="20"/>
          <w:szCs w:val="20"/>
        </w:rPr>
        <w:t>on a need-to-know basis</w:t>
      </w:r>
      <w:r w:rsidRPr="000E3FE4">
        <w:rPr>
          <w:rFonts w:ascii="Arial" w:hAnsi="Arial"/>
          <w:sz w:val="20"/>
          <w:szCs w:val="20"/>
        </w:rPr>
        <w:t xml:space="preserve">, and shall ensure that such </w:t>
      </w:r>
      <w:r w:rsidR="00A103FB">
        <w:rPr>
          <w:rFonts w:ascii="Arial" w:hAnsi="Arial"/>
          <w:sz w:val="20"/>
          <w:szCs w:val="20"/>
        </w:rPr>
        <w:t>persons</w:t>
      </w:r>
      <w:r w:rsidRPr="000E3FE4">
        <w:rPr>
          <w:rFonts w:ascii="Arial" w:hAnsi="Arial"/>
          <w:sz w:val="20"/>
          <w:szCs w:val="20"/>
        </w:rPr>
        <w:t xml:space="preserve"> are </w:t>
      </w:r>
      <w:r w:rsidR="00A103FB">
        <w:rPr>
          <w:rFonts w:ascii="Arial" w:hAnsi="Arial"/>
          <w:sz w:val="20"/>
          <w:szCs w:val="20"/>
        </w:rPr>
        <w:t xml:space="preserve">subject to </w:t>
      </w:r>
      <w:r w:rsidR="00241C26">
        <w:rPr>
          <w:rFonts w:ascii="Arial" w:hAnsi="Arial"/>
          <w:sz w:val="20"/>
          <w:szCs w:val="20"/>
        </w:rPr>
        <w:t xml:space="preserve">confidentiality </w:t>
      </w:r>
      <w:r w:rsidRPr="000E3FE4">
        <w:rPr>
          <w:rFonts w:ascii="Arial" w:hAnsi="Arial"/>
          <w:sz w:val="20"/>
          <w:szCs w:val="20"/>
        </w:rPr>
        <w:t xml:space="preserve">obligations </w:t>
      </w:r>
      <w:r w:rsidR="00241C26">
        <w:rPr>
          <w:rFonts w:ascii="Arial" w:hAnsi="Arial"/>
          <w:sz w:val="20"/>
          <w:szCs w:val="20"/>
        </w:rPr>
        <w:t>no less onerous than those contained in this E-Bulk Deed</w:t>
      </w:r>
      <w:r w:rsidRPr="000E3FE4">
        <w:rPr>
          <w:rFonts w:ascii="Arial" w:hAnsi="Arial"/>
          <w:sz w:val="20"/>
          <w:szCs w:val="20"/>
        </w:rPr>
        <w:t>.</w:t>
      </w:r>
      <w:r w:rsidR="00241C26">
        <w:rPr>
          <w:rFonts w:ascii="Arial" w:hAnsi="Arial"/>
          <w:sz w:val="20"/>
          <w:szCs w:val="20"/>
        </w:rPr>
        <w:t xml:space="preserve"> The e-RB shall be fully liable for any breach of confidentiality caused by its employees, agents, consultants and Subcontractors. </w:t>
      </w:r>
    </w:p>
    <w:p w14:paraId="39D8982D" w14:textId="742CB664" w:rsidR="00B06836" w:rsidRDefault="00B06836" w:rsidP="00B06836">
      <w:pPr>
        <w:pStyle w:val="BBClause2"/>
        <w:rPr>
          <w:rFonts w:ascii="Arial" w:hAnsi="Arial"/>
          <w:sz w:val="20"/>
          <w:szCs w:val="20"/>
        </w:rPr>
      </w:pPr>
      <w:r w:rsidRPr="000E3FE4">
        <w:rPr>
          <w:rFonts w:ascii="Arial" w:hAnsi="Arial"/>
          <w:sz w:val="20"/>
          <w:szCs w:val="20"/>
        </w:rPr>
        <w:t xml:space="preserve">The receiving </w:t>
      </w:r>
      <w:r w:rsidR="00DE7D3C">
        <w:rPr>
          <w:rFonts w:ascii="Arial" w:hAnsi="Arial"/>
          <w:sz w:val="20"/>
          <w:szCs w:val="20"/>
        </w:rPr>
        <w:t>Party</w:t>
      </w:r>
      <w:r w:rsidRPr="000E3FE4">
        <w:rPr>
          <w:rFonts w:ascii="Arial" w:hAnsi="Arial"/>
          <w:sz w:val="20"/>
          <w:szCs w:val="20"/>
        </w:rPr>
        <w:t xml:space="preserve"> shall not, and shall procure that its </w:t>
      </w:r>
      <w:r w:rsidR="00241C26">
        <w:rPr>
          <w:rFonts w:ascii="Arial" w:hAnsi="Arial"/>
          <w:sz w:val="20"/>
          <w:szCs w:val="20"/>
        </w:rPr>
        <w:t xml:space="preserve">employees, agents, consultants and Subcontractors </w:t>
      </w:r>
      <w:r w:rsidR="00D01985">
        <w:rPr>
          <w:rFonts w:ascii="Arial" w:hAnsi="Arial"/>
          <w:sz w:val="20"/>
          <w:szCs w:val="20"/>
        </w:rPr>
        <w:t>shall</w:t>
      </w:r>
      <w:r w:rsidRPr="000E3FE4">
        <w:rPr>
          <w:rFonts w:ascii="Arial" w:hAnsi="Arial"/>
          <w:sz w:val="20"/>
          <w:szCs w:val="20"/>
        </w:rPr>
        <w:t xml:space="preserve"> not</w:t>
      </w:r>
      <w:r w:rsidR="00241C26">
        <w:rPr>
          <w:rFonts w:ascii="Arial" w:hAnsi="Arial"/>
          <w:sz w:val="20"/>
          <w:szCs w:val="20"/>
        </w:rPr>
        <w:t>,</w:t>
      </w:r>
      <w:r w:rsidRPr="000E3FE4">
        <w:rPr>
          <w:rFonts w:ascii="Arial" w:hAnsi="Arial"/>
          <w:sz w:val="20"/>
          <w:szCs w:val="20"/>
        </w:rPr>
        <w:t xml:space="preserve"> use the disclosing </w:t>
      </w:r>
      <w:r w:rsidR="00DE7D3C">
        <w:rPr>
          <w:rFonts w:ascii="Arial" w:hAnsi="Arial"/>
          <w:sz w:val="20"/>
          <w:szCs w:val="20"/>
        </w:rPr>
        <w:t>Party</w:t>
      </w:r>
      <w:r w:rsidRPr="000E3FE4">
        <w:rPr>
          <w:rFonts w:ascii="Arial" w:hAnsi="Arial"/>
          <w:sz w:val="20"/>
          <w:szCs w:val="20"/>
        </w:rPr>
        <w:t xml:space="preserve">’s Confidential Information </w:t>
      </w:r>
      <w:r w:rsidR="00241C26">
        <w:rPr>
          <w:rFonts w:ascii="Arial" w:hAnsi="Arial"/>
          <w:sz w:val="20"/>
          <w:szCs w:val="20"/>
        </w:rPr>
        <w:t xml:space="preserve">in any way </w:t>
      </w:r>
      <w:r w:rsidRPr="000E3FE4">
        <w:rPr>
          <w:rFonts w:ascii="Arial" w:hAnsi="Arial"/>
          <w:sz w:val="20"/>
          <w:szCs w:val="20"/>
        </w:rPr>
        <w:t xml:space="preserve">other than is strictly necessary for the proper performance of (a) </w:t>
      </w:r>
      <w:r w:rsidR="00241C26">
        <w:rPr>
          <w:rFonts w:ascii="Arial" w:hAnsi="Arial"/>
          <w:sz w:val="20"/>
          <w:szCs w:val="20"/>
        </w:rPr>
        <w:t>the receiving Party’s</w:t>
      </w:r>
      <w:r w:rsidRPr="000E3FE4">
        <w:rPr>
          <w:rFonts w:ascii="Arial" w:hAnsi="Arial"/>
          <w:sz w:val="20"/>
          <w:szCs w:val="20"/>
        </w:rPr>
        <w:t xml:space="preserve"> obligations under this </w:t>
      </w:r>
      <w:r w:rsidR="00A42AB4">
        <w:rPr>
          <w:rFonts w:ascii="Arial" w:hAnsi="Arial"/>
          <w:sz w:val="20"/>
          <w:szCs w:val="20"/>
        </w:rPr>
        <w:t>E-Bulk Deed</w:t>
      </w:r>
      <w:r w:rsidRPr="000E3FE4">
        <w:rPr>
          <w:rFonts w:ascii="Arial" w:hAnsi="Arial"/>
          <w:sz w:val="20"/>
          <w:szCs w:val="20"/>
        </w:rPr>
        <w:t xml:space="preserve"> </w:t>
      </w:r>
      <w:r w:rsidR="00241C26">
        <w:rPr>
          <w:rFonts w:ascii="Arial" w:hAnsi="Arial"/>
          <w:sz w:val="20"/>
          <w:szCs w:val="20"/>
        </w:rPr>
        <w:t>and/</w:t>
      </w:r>
      <w:r w:rsidRPr="000E3FE4">
        <w:rPr>
          <w:rFonts w:ascii="Arial" w:hAnsi="Arial"/>
          <w:sz w:val="20"/>
          <w:szCs w:val="20"/>
        </w:rPr>
        <w:t>or (b)</w:t>
      </w:r>
      <w:r w:rsidR="00241C26">
        <w:rPr>
          <w:rFonts w:ascii="Arial" w:hAnsi="Arial"/>
          <w:sz w:val="20"/>
          <w:szCs w:val="20"/>
        </w:rPr>
        <w:t xml:space="preserve"> the</w:t>
      </w:r>
      <w:r w:rsidRPr="000E3FE4">
        <w:rPr>
          <w:rFonts w:ascii="Arial" w:hAnsi="Arial"/>
          <w:sz w:val="20"/>
          <w:szCs w:val="20"/>
        </w:rPr>
        <w:t xml:space="preserve"> </w:t>
      </w:r>
      <w:r w:rsidR="00692CF2">
        <w:rPr>
          <w:rFonts w:ascii="Arial" w:hAnsi="Arial"/>
          <w:sz w:val="20"/>
          <w:szCs w:val="20"/>
        </w:rPr>
        <w:t>E</w:t>
      </w:r>
      <w:r w:rsidR="00763F9C" w:rsidRPr="000E3FE4">
        <w:rPr>
          <w:rFonts w:ascii="Arial" w:hAnsi="Arial"/>
          <w:sz w:val="20"/>
          <w:szCs w:val="20"/>
        </w:rPr>
        <w:t>-Bulk</w:t>
      </w:r>
      <w:r w:rsidR="00241C26">
        <w:rPr>
          <w:rFonts w:ascii="Arial" w:hAnsi="Arial"/>
          <w:sz w:val="20"/>
          <w:szCs w:val="20"/>
        </w:rPr>
        <w:t xml:space="preserve"> </w:t>
      </w:r>
      <w:r w:rsidR="00692CF2">
        <w:rPr>
          <w:rFonts w:ascii="Arial" w:hAnsi="Arial"/>
          <w:sz w:val="20"/>
          <w:szCs w:val="20"/>
        </w:rPr>
        <w:t>S</w:t>
      </w:r>
      <w:r w:rsidR="00241C26">
        <w:rPr>
          <w:rFonts w:ascii="Arial" w:hAnsi="Arial"/>
          <w:sz w:val="20"/>
          <w:szCs w:val="20"/>
        </w:rPr>
        <w:t>ervice</w:t>
      </w:r>
      <w:r w:rsidRPr="000E3FE4">
        <w:rPr>
          <w:rFonts w:ascii="Arial" w:hAnsi="Arial"/>
          <w:sz w:val="20"/>
          <w:szCs w:val="20"/>
        </w:rPr>
        <w:t>.</w:t>
      </w:r>
    </w:p>
    <w:p w14:paraId="10272CF1" w14:textId="77BD2ADF" w:rsidR="00121E6E" w:rsidRPr="009C011C" w:rsidRDefault="00121E6E" w:rsidP="009C011C">
      <w:pPr>
        <w:pStyle w:val="BBClause2"/>
        <w:tabs>
          <w:tab w:val="left" w:pos="720"/>
        </w:tabs>
        <w:rPr>
          <w:rFonts w:ascii="Arial" w:hAnsi="Arial"/>
          <w:sz w:val="20"/>
          <w:szCs w:val="20"/>
        </w:rPr>
      </w:pPr>
      <w:bookmarkStart w:id="23" w:name="_Ref92875167"/>
      <w:r>
        <w:rPr>
          <w:rFonts w:ascii="Arial" w:hAnsi="Arial"/>
          <w:sz w:val="20"/>
          <w:szCs w:val="20"/>
        </w:rPr>
        <w:t xml:space="preserve">Neither Party shall make, </w:t>
      </w:r>
      <w:r w:rsidR="00241C26">
        <w:rPr>
          <w:rFonts w:ascii="Arial" w:hAnsi="Arial"/>
          <w:sz w:val="20"/>
          <w:szCs w:val="20"/>
        </w:rPr>
        <w:t>n</w:t>
      </w:r>
      <w:r>
        <w:rPr>
          <w:rFonts w:ascii="Arial" w:hAnsi="Arial"/>
          <w:sz w:val="20"/>
          <w:szCs w:val="20"/>
        </w:rPr>
        <w:t xml:space="preserve">or permit any person to make, any public announcement concerning this E-Bulk Deed without the prior written consent of the other (such consent not to be unreasonably withheld). </w:t>
      </w:r>
      <w:r w:rsidR="009C011C" w:rsidRPr="00895AD8">
        <w:rPr>
          <w:rFonts w:ascii="Arial" w:hAnsi="Arial"/>
          <w:sz w:val="20"/>
          <w:szCs w:val="20"/>
        </w:rPr>
        <w:t xml:space="preserve">Notwithstanding the </w:t>
      </w:r>
      <w:r w:rsidR="006A3F3E">
        <w:rPr>
          <w:rFonts w:ascii="Arial" w:hAnsi="Arial"/>
          <w:sz w:val="20"/>
          <w:szCs w:val="20"/>
        </w:rPr>
        <w:t xml:space="preserve">foregoing </w:t>
      </w:r>
      <w:r w:rsidR="009C011C" w:rsidRPr="00895AD8">
        <w:rPr>
          <w:rFonts w:ascii="Arial" w:hAnsi="Arial"/>
          <w:sz w:val="20"/>
          <w:szCs w:val="20"/>
        </w:rPr>
        <w:t xml:space="preserve">provisions </w:t>
      </w:r>
      <w:r w:rsidR="009C011C">
        <w:rPr>
          <w:rFonts w:ascii="Arial" w:hAnsi="Arial"/>
          <w:sz w:val="20"/>
          <w:szCs w:val="20"/>
        </w:rPr>
        <w:t>of</w:t>
      </w:r>
      <w:r w:rsidR="009C011C" w:rsidRPr="00895AD8">
        <w:rPr>
          <w:rFonts w:ascii="Arial" w:hAnsi="Arial"/>
          <w:sz w:val="20"/>
          <w:szCs w:val="20"/>
        </w:rPr>
        <w:t xml:space="preserve"> </w:t>
      </w:r>
      <w:r w:rsidR="006A3F3E">
        <w:rPr>
          <w:rFonts w:ascii="Arial" w:hAnsi="Arial"/>
          <w:sz w:val="20"/>
          <w:szCs w:val="20"/>
        </w:rPr>
        <w:t xml:space="preserve">this </w:t>
      </w:r>
      <w:r w:rsidR="009C011C" w:rsidRPr="00895AD8">
        <w:rPr>
          <w:rFonts w:ascii="Arial" w:hAnsi="Arial"/>
          <w:sz w:val="20"/>
          <w:szCs w:val="20"/>
        </w:rPr>
        <w:t>Clause</w:t>
      </w:r>
      <w:r w:rsidR="006A3F3E">
        <w:rPr>
          <w:rFonts w:ascii="Arial" w:hAnsi="Arial"/>
          <w:sz w:val="20"/>
          <w:szCs w:val="20"/>
        </w:rPr>
        <w:t xml:space="preserve"> </w:t>
      </w:r>
      <w:r w:rsidR="006A3F3E">
        <w:rPr>
          <w:rFonts w:ascii="Arial" w:hAnsi="Arial"/>
          <w:sz w:val="20"/>
          <w:szCs w:val="20"/>
        </w:rPr>
        <w:fldChar w:fldCharType="begin"/>
      </w:r>
      <w:r w:rsidR="006A3F3E">
        <w:rPr>
          <w:rFonts w:ascii="Arial" w:hAnsi="Arial"/>
          <w:sz w:val="20"/>
          <w:szCs w:val="20"/>
        </w:rPr>
        <w:instrText xml:space="preserve"> REF _Ref92875167 \r \h </w:instrText>
      </w:r>
      <w:r w:rsidR="006A3F3E">
        <w:rPr>
          <w:rFonts w:ascii="Arial" w:hAnsi="Arial"/>
          <w:sz w:val="20"/>
          <w:szCs w:val="20"/>
        </w:rPr>
      </w:r>
      <w:r w:rsidR="006A3F3E">
        <w:rPr>
          <w:rFonts w:ascii="Arial" w:hAnsi="Arial"/>
          <w:sz w:val="20"/>
          <w:szCs w:val="20"/>
        </w:rPr>
        <w:fldChar w:fldCharType="separate"/>
      </w:r>
      <w:r w:rsidR="0008243B">
        <w:rPr>
          <w:rFonts w:ascii="Arial" w:hAnsi="Arial"/>
          <w:sz w:val="20"/>
          <w:szCs w:val="20"/>
        </w:rPr>
        <w:t>5.5</w:t>
      </w:r>
      <w:r w:rsidR="006A3F3E">
        <w:rPr>
          <w:rFonts w:ascii="Arial" w:hAnsi="Arial"/>
          <w:sz w:val="20"/>
          <w:szCs w:val="20"/>
        </w:rPr>
        <w:fldChar w:fldCharType="end"/>
      </w:r>
      <w:r w:rsidR="009C011C" w:rsidRPr="00895AD8">
        <w:rPr>
          <w:rFonts w:ascii="Arial" w:hAnsi="Arial"/>
          <w:sz w:val="20"/>
          <w:szCs w:val="20"/>
        </w:rPr>
        <w:t xml:space="preserve">, </w:t>
      </w:r>
      <w:r w:rsidR="009C011C">
        <w:rPr>
          <w:rFonts w:ascii="Arial" w:hAnsi="Arial"/>
          <w:sz w:val="20"/>
          <w:szCs w:val="20"/>
        </w:rPr>
        <w:t>DBS</w:t>
      </w:r>
      <w:r w:rsidR="009C011C" w:rsidRPr="00895AD8">
        <w:rPr>
          <w:rFonts w:ascii="Arial" w:hAnsi="Arial"/>
          <w:sz w:val="20"/>
          <w:szCs w:val="20"/>
        </w:rPr>
        <w:t xml:space="preserve"> recognises the value of this E-Bulk Deed to the e-RB in promoting its e</w:t>
      </w:r>
      <w:r w:rsidR="00E4329C">
        <w:rPr>
          <w:rFonts w:ascii="Arial" w:hAnsi="Arial"/>
          <w:sz w:val="20"/>
          <w:szCs w:val="20"/>
        </w:rPr>
        <w:t>-</w:t>
      </w:r>
      <w:r w:rsidR="009C011C" w:rsidRPr="00895AD8">
        <w:rPr>
          <w:rFonts w:ascii="Arial" w:hAnsi="Arial"/>
          <w:sz w:val="20"/>
          <w:szCs w:val="20"/>
        </w:rPr>
        <w:t>Bulk interface</w:t>
      </w:r>
      <w:r w:rsidR="006A3F3E">
        <w:rPr>
          <w:rFonts w:ascii="Arial" w:hAnsi="Arial"/>
          <w:sz w:val="20"/>
          <w:szCs w:val="20"/>
        </w:rPr>
        <w:t>, however</w:t>
      </w:r>
      <w:r w:rsidR="009C011C" w:rsidRPr="00895AD8">
        <w:rPr>
          <w:rFonts w:ascii="Arial" w:hAnsi="Arial"/>
          <w:sz w:val="20"/>
          <w:szCs w:val="20"/>
        </w:rPr>
        <w:t xml:space="preserve"> any promotional material/activity in connection with the </w:t>
      </w:r>
      <w:r w:rsidR="009C011C">
        <w:rPr>
          <w:rFonts w:ascii="Arial" w:hAnsi="Arial"/>
          <w:sz w:val="20"/>
          <w:szCs w:val="20"/>
        </w:rPr>
        <w:t>E</w:t>
      </w:r>
      <w:r w:rsidR="009C011C" w:rsidRPr="00895AD8">
        <w:rPr>
          <w:rFonts w:ascii="Arial" w:hAnsi="Arial"/>
          <w:sz w:val="20"/>
          <w:szCs w:val="20"/>
        </w:rPr>
        <w:t xml:space="preserve">-Bulk </w:t>
      </w:r>
      <w:r w:rsidR="009C011C">
        <w:rPr>
          <w:rFonts w:ascii="Arial" w:hAnsi="Arial"/>
          <w:sz w:val="20"/>
          <w:szCs w:val="20"/>
        </w:rPr>
        <w:t>S</w:t>
      </w:r>
      <w:r w:rsidR="009C011C" w:rsidRPr="00895AD8">
        <w:rPr>
          <w:rFonts w:ascii="Arial" w:hAnsi="Arial"/>
          <w:sz w:val="20"/>
          <w:szCs w:val="20"/>
        </w:rPr>
        <w:t xml:space="preserve">ervice making specific reference to </w:t>
      </w:r>
      <w:r w:rsidR="009C011C">
        <w:rPr>
          <w:rFonts w:ascii="Arial" w:hAnsi="Arial"/>
          <w:sz w:val="20"/>
          <w:szCs w:val="20"/>
        </w:rPr>
        <w:t>DBS</w:t>
      </w:r>
      <w:r w:rsidR="009C011C" w:rsidRPr="00895AD8">
        <w:rPr>
          <w:rFonts w:ascii="Arial" w:hAnsi="Arial"/>
          <w:sz w:val="20"/>
          <w:szCs w:val="20"/>
        </w:rPr>
        <w:t xml:space="preserve"> must be sent to and be approved by </w:t>
      </w:r>
      <w:r w:rsidR="009C011C">
        <w:rPr>
          <w:rFonts w:ascii="Arial" w:hAnsi="Arial"/>
          <w:sz w:val="20"/>
          <w:szCs w:val="20"/>
        </w:rPr>
        <w:t>DBS</w:t>
      </w:r>
      <w:r w:rsidR="009C011C" w:rsidRPr="00895AD8">
        <w:rPr>
          <w:rFonts w:ascii="Arial" w:hAnsi="Arial"/>
          <w:sz w:val="20"/>
          <w:szCs w:val="20"/>
        </w:rPr>
        <w:t xml:space="preserve"> before use, such approval not to be unreasonably withheld or delayed.</w:t>
      </w:r>
      <w:bookmarkEnd w:id="23"/>
    </w:p>
    <w:p w14:paraId="4552D7AE" w14:textId="2100BE67" w:rsidR="00B06836" w:rsidRDefault="00B06836" w:rsidP="00B06836">
      <w:pPr>
        <w:pStyle w:val="BBClause2"/>
        <w:rPr>
          <w:rFonts w:ascii="Arial" w:hAnsi="Arial"/>
          <w:sz w:val="20"/>
          <w:szCs w:val="20"/>
        </w:rPr>
      </w:pPr>
      <w:r w:rsidRPr="000E3FE4">
        <w:rPr>
          <w:rFonts w:ascii="Arial" w:hAnsi="Arial"/>
          <w:sz w:val="20"/>
          <w:szCs w:val="20"/>
        </w:rPr>
        <w:t xml:space="preserve">Nothing in </w:t>
      </w:r>
      <w:r w:rsidR="00241C26">
        <w:rPr>
          <w:rFonts w:ascii="Arial" w:hAnsi="Arial"/>
          <w:sz w:val="20"/>
          <w:szCs w:val="20"/>
        </w:rPr>
        <w:t xml:space="preserve">this </w:t>
      </w:r>
      <w:r w:rsidRPr="000E3FE4">
        <w:rPr>
          <w:rFonts w:ascii="Arial" w:hAnsi="Arial"/>
          <w:sz w:val="20"/>
          <w:szCs w:val="20"/>
        </w:rPr>
        <w:t xml:space="preserve">Clause </w:t>
      </w:r>
      <w:r w:rsidR="00EE2155">
        <w:rPr>
          <w:rFonts w:ascii="Arial" w:hAnsi="Arial"/>
          <w:sz w:val="20"/>
          <w:szCs w:val="20"/>
        </w:rPr>
        <w:fldChar w:fldCharType="begin"/>
      </w:r>
      <w:r w:rsidR="00EE2155">
        <w:rPr>
          <w:rFonts w:ascii="Arial" w:hAnsi="Arial"/>
          <w:sz w:val="20"/>
          <w:szCs w:val="20"/>
        </w:rPr>
        <w:instrText xml:space="preserve"> REF _Ref30501251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5</w:t>
      </w:r>
      <w:r w:rsidR="00EE2155">
        <w:rPr>
          <w:rFonts w:ascii="Arial" w:hAnsi="Arial"/>
          <w:sz w:val="20"/>
          <w:szCs w:val="20"/>
        </w:rPr>
        <w:fldChar w:fldCharType="end"/>
      </w:r>
      <w:r w:rsidRPr="000E3FE4">
        <w:rPr>
          <w:rFonts w:ascii="Arial" w:hAnsi="Arial"/>
          <w:sz w:val="20"/>
          <w:szCs w:val="20"/>
        </w:rPr>
        <w:t xml:space="preserve"> shall prevent </w:t>
      </w:r>
      <w:r w:rsid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from using data processing techniques, ideas and know</w:t>
      </w:r>
      <w:r w:rsidR="00763F9C" w:rsidRPr="000E3FE4">
        <w:rPr>
          <w:rFonts w:ascii="Arial" w:hAnsi="Arial"/>
          <w:sz w:val="20"/>
          <w:szCs w:val="20"/>
        </w:rPr>
        <w:t>-</w:t>
      </w:r>
      <w:r w:rsidRPr="000E3FE4">
        <w:rPr>
          <w:rFonts w:ascii="Arial" w:hAnsi="Arial"/>
          <w:sz w:val="20"/>
          <w:szCs w:val="20"/>
        </w:rPr>
        <w:t xml:space="preserve">how gained during the performance of this </w:t>
      </w:r>
      <w:r w:rsidR="00A42AB4">
        <w:rPr>
          <w:rFonts w:ascii="Arial" w:hAnsi="Arial"/>
          <w:sz w:val="20"/>
          <w:szCs w:val="20"/>
        </w:rPr>
        <w:t>E-Bulk Deed</w:t>
      </w:r>
      <w:r w:rsidRPr="000E3FE4">
        <w:rPr>
          <w:rFonts w:ascii="Arial" w:hAnsi="Arial"/>
          <w:sz w:val="20"/>
          <w:szCs w:val="20"/>
        </w:rPr>
        <w:t xml:space="preserve"> in the furtherance of its normal business, to the extent that this does not relate to a disclosure of Confidential Information or the infringement of any intellectual property rights.</w:t>
      </w:r>
    </w:p>
    <w:p w14:paraId="57564517" w14:textId="7D400C07" w:rsidR="00FB04BF" w:rsidRDefault="00883F96" w:rsidP="00FB04BF">
      <w:pPr>
        <w:pStyle w:val="BBClause2"/>
        <w:rPr>
          <w:rFonts w:ascii="Arial" w:hAnsi="Arial"/>
          <w:sz w:val="20"/>
          <w:szCs w:val="20"/>
        </w:rPr>
      </w:pPr>
      <w:bookmarkStart w:id="24" w:name="_Ref93052832"/>
      <w:r>
        <w:rPr>
          <w:rFonts w:ascii="Arial" w:hAnsi="Arial"/>
          <w:sz w:val="20"/>
          <w:szCs w:val="20"/>
        </w:rPr>
        <w:t>I</w:t>
      </w:r>
      <w:r w:rsidR="00FB04BF" w:rsidRPr="00FB04BF">
        <w:rPr>
          <w:rFonts w:ascii="Arial" w:hAnsi="Arial"/>
          <w:sz w:val="20"/>
          <w:szCs w:val="20"/>
        </w:rPr>
        <w:t xml:space="preserve">f (and only to the extent that) the </w:t>
      </w:r>
      <w:r w:rsidR="00AE0510">
        <w:rPr>
          <w:rFonts w:ascii="Arial" w:hAnsi="Arial"/>
          <w:sz w:val="20"/>
          <w:szCs w:val="20"/>
        </w:rPr>
        <w:t>d</w:t>
      </w:r>
      <w:r w:rsidR="00FB04BF" w:rsidRPr="00FB04BF">
        <w:rPr>
          <w:rFonts w:ascii="Arial" w:hAnsi="Arial"/>
          <w:sz w:val="20"/>
          <w:szCs w:val="20"/>
        </w:rPr>
        <w:t xml:space="preserve">isclosing Party's Confidential Information is no longer required by the </w:t>
      </w:r>
      <w:r w:rsidR="00AE0510">
        <w:rPr>
          <w:rFonts w:ascii="Arial" w:hAnsi="Arial"/>
          <w:sz w:val="20"/>
          <w:szCs w:val="20"/>
        </w:rPr>
        <w:t>r</w:t>
      </w:r>
      <w:r w:rsidR="00FB04BF" w:rsidRPr="00FB04BF">
        <w:rPr>
          <w:rFonts w:ascii="Arial" w:hAnsi="Arial"/>
          <w:sz w:val="20"/>
          <w:szCs w:val="20"/>
        </w:rPr>
        <w:t>eceiving Party</w:t>
      </w:r>
      <w:r w:rsidR="00AE0510">
        <w:rPr>
          <w:rFonts w:ascii="Arial" w:hAnsi="Arial"/>
          <w:sz w:val="20"/>
          <w:szCs w:val="20"/>
        </w:rPr>
        <w:t xml:space="preserve"> during the term of this E-Bulk Deed</w:t>
      </w:r>
      <w:r w:rsidR="00FB04BF" w:rsidRPr="00FB04BF">
        <w:rPr>
          <w:rFonts w:ascii="Arial" w:hAnsi="Arial"/>
          <w:sz w:val="20"/>
          <w:szCs w:val="20"/>
        </w:rPr>
        <w:t xml:space="preserve"> for the purposes of the proper performance of, or to exercise its rights under, this </w:t>
      </w:r>
      <w:r w:rsidR="00AE0510">
        <w:rPr>
          <w:rFonts w:ascii="Arial" w:hAnsi="Arial"/>
          <w:sz w:val="20"/>
          <w:szCs w:val="20"/>
        </w:rPr>
        <w:t>E-Bulk Deed</w:t>
      </w:r>
      <w:r w:rsidR="00FB04BF" w:rsidRPr="00FB04BF">
        <w:rPr>
          <w:rFonts w:ascii="Arial" w:hAnsi="Arial"/>
          <w:sz w:val="20"/>
          <w:szCs w:val="20"/>
        </w:rPr>
        <w:t xml:space="preserve">, </w:t>
      </w:r>
      <w:r>
        <w:rPr>
          <w:rFonts w:ascii="Arial" w:hAnsi="Arial"/>
          <w:sz w:val="20"/>
          <w:szCs w:val="20"/>
        </w:rPr>
        <w:t xml:space="preserve">and upon the termination of this E-Bulk Deed, </w:t>
      </w:r>
      <w:r w:rsidR="00FB04BF" w:rsidRPr="00FB04BF">
        <w:rPr>
          <w:rFonts w:ascii="Arial" w:hAnsi="Arial"/>
          <w:sz w:val="20"/>
          <w:szCs w:val="20"/>
        </w:rPr>
        <w:t xml:space="preserve">the </w:t>
      </w:r>
      <w:r w:rsidR="00AE0510">
        <w:rPr>
          <w:rFonts w:ascii="Arial" w:hAnsi="Arial"/>
          <w:sz w:val="20"/>
          <w:szCs w:val="20"/>
        </w:rPr>
        <w:t xml:space="preserve">receiving </w:t>
      </w:r>
      <w:r w:rsidR="00FB04BF" w:rsidRPr="00FB04BF">
        <w:rPr>
          <w:rFonts w:ascii="Arial" w:hAnsi="Arial"/>
          <w:sz w:val="20"/>
          <w:szCs w:val="20"/>
        </w:rPr>
        <w:t xml:space="preserve">Party shall (and </w:t>
      </w:r>
      <w:r>
        <w:rPr>
          <w:rFonts w:ascii="Arial" w:hAnsi="Arial"/>
          <w:sz w:val="20"/>
          <w:szCs w:val="20"/>
        </w:rPr>
        <w:t xml:space="preserve">shall </w:t>
      </w:r>
      <w:r w:rsidR="00FB04BF" w:rsidRPr="00FB04BF">
        <w:rPr>
          <w:rFonts w:ascii="Arial" w:hAnsi="Arial"/>
          <w:sz w:val="20"/>
          <w:szCs w:val="20"/>
        </w:rPr>
        <w:t>ensure that</w:t>
      </w:r>
      <w:r w:rsidR="00AE0510">
        <w:rPr>
          <w:rFonts w:ascii="Arial" w:hAnsi="Arial"/>
          <w:sz w:val="20"/>
          <w:szCs w:val="20"/>
        </w:rPr>
        <w:t xml:space="preserve"> its employees, agents, consultants and Subcontractors shall) </w:t>
      </w:r>
      <w:r w:rsidR="00FB04BF" w:rsidRPr="00FB04BF">
        <w:rPr>
          <w:rFonts w:ascii="Arial" w:hAnsi="Arial"/>
          <w:sz w:val="20"/>
          <w:szCs w:val="20"/>
        </w:rPr>
        <w:t>either promptly return the Confidential Information</w:t>
      </w:r>
      <w:r w:rsidR="00AE0510">
        <w:rPr>
          <w:rFonts w:ascii="Arial" w:hAnsi="Arial"/>
          <w:sz w:val="20"/>
          <w:szCs w:val="20"/>
        </w:rPr>
        <w:t xml:space="preserve"> of the disclosing Party</w:t>
      </w:r>
      <w:r w:rsidR="00FB04BF" w:rsidRPr="00FB04BF">
        <w:rPr>
          <w:rFonts w:ascii="Arial" w:hAnsi="Arial"/>
          <w:sz w:val="20"/>
          <w:szCs w:val="20"/>
        </w:rPr>
        <w:t xml:space="preserve"> which is in its control, power or possession to the </w:t>
      </w:r>
      <w:r w:rsidR="00AE0510">
        <w:rPr>
          <w:rFonts w:ascii="Arial" w:hAnsi="Arial"/>
          <w:sz w:val="20"/>
          <w:szCs w:val="20"/>
        </w:rPr>
        <w:t>d</w:t>
      </w:r>
      <w:r w:rsidR="00FB04BF" w:rsidRPr="00FB04BF">
        <w:rPr>
          <w:rFonts w:ascii="Arial" w:hAnsi="Arial"/>
          <w:sz w:val="20"/>
          <w:szCs w:val="20"/>
        </w:rPr>
        <w:t xml:space="preserve">isclosing Party or (at the </w:t>
      </w:r>
      <w:r w:rsidR="00AE0510">
        <w:rPr>
          <w:rFonts w:ascii="Arial" w:hAnsi="Arial"/>
          <w:sz w:val="20"/>
          <w:szCs w:val="20"/>
        </w:rPr>
        <w:t>d</w:t>
      </w:r>
      <w:r w:rsidR="00FB04BF" w:rsidRPr="00FB04BF">
        <w:rPr>
          <w:rFonts w:ascii="Arial" w:hAnsi="Arial"/>
          <w:sz w:val="20"/>
          <w:szCs w:val="20"/>
        </w:rPr>
        <w:t xml:space="preserve">isclosing Party's option) </w:t>
      </w:r>
      <w:r w:rsidR="00AE0510">
        <w:rPr>
          <w:rFonts w:ascii="Arial" w:hAnsi="Arial"/>
          <w:sz w:val="20"/>
          <w:szCs w:val="20"/>
        </w:rPr>
        <w:t xml:space="preserve">shall </w:t>
      </w:r>
      <w:r w:rsidR="00FB04BF" w:rsidRPr="00FB04BF">
        <w:rPr>
          <w:rFonts w:ascii="Arial" w:hAnsi="Arial"/>
          <w:sz w:val="20"/>
          <w:szCs w:val="20"/>
        </w:rPr>
        <w:t xml:space="preserve">promptly destroy it and certify to the </w:t>
      </w:r>
      <w:r w:rsidR="00AE0510">
        <w:rPr>
          <w:rFonts w:ascii="Arial" w:hAnsi="Arial"/>
          <w:sz w:val="20"/>
          <w:szCs w:val="20"/>
        </w:rPr>
        <w:t>d</w:t>
      </w:r>
      <w:r w:rsidR="00FB04BF" w:rsidRPr="00FB04BF">
        <w:rPr>
          <w:rFonts w:ascii="Arial" w:hAnsi="Arial"/>
          <w:sz w:val="20"/>
          <w:szCs w:val="20"/>
        </w:rPr>
        <w:t>isclosing Party that it has done the same</w:t>
      </w:r>
      <w:r w:rsidR="00AE0510">
        <w:rPr>
          <w:rFonts w:ascii="Arial" w:hAnsi="Arial"/>
          <w:sz w:val="20"/>
          <w:szCs w:val="20"/>
        </w:rPr>
        <w:t>.</w:t>
      </w:r>
      <w:bookmarkEnd w:id="24"/>
    </w:p>
    <w:p w14:paraId="5F49687C" w14:textId="5B6832AE" w:rsidR="002603B4" w:rsidRDefault="00241C26" w:rsidP="00B06836">
      <w:pPr>
        <w:pStyle w:val="BBClause2"/>
        <w:rPr>
          <w:rFonts w:ascii="Arial" w:hAnsi="Arial"/>
          <w:sz w:val="20"/>
          <w:szCs w:val="20"/>
        </w:rPr>
      </w:pPr>
      <w:r>
        <w:rPr>
          <w:rFonts w:ascii="Arial" w:hAnsi="Arial"/>
          <w:sz w:val="20"/>
          <w:szCs w:val="20"/>
        </w:rPr>
        <w:t xml:space="preserve">The Parties </w:t>
      </w:r>
      <w:r w:rsidR="007A0522">
        <w:rPr>
          <w:rFonts w:ascii="Arial" w:hAnsi="Arial"/>
          <w:sz w:val="20"/>
          <w:szCs w:val="20"/>
        </w:rPr>
        <w:t xml:space="preserve">acknowledge and agree that damages alone may not be an adequate remedy for any breach, or threatened breach, of the confidentiality obligations in this Clause </w:t>
      </w:r>
      <w:r w:rsidR="00D01985">
        <w:rPr>
          <w:rFonts w:ascii="Arial" w:hAnsi="Arial"/>
          <w:sz w:val="20"/>
          <w:szCs w:val="20"/>
        </w:rPr>
        <w:fldChar w:fldCharType="begin"/>
      </w:r>
      <w:r w:rsidR="00D01985">
        <w:rPr>
          <w:rFonts w:ascii="Arial" w:hAnsi="Arial"/>
          <w:sz w:val="20"/>
          <w:szCs w:val="20"/>
        </w:rPr>
        <w:instrText xml:space="preserve"> REF _Ref30501251 \r \h </w:instrText>
      </w:r>
      <w:r w:rsidR="00D01985">
        <w:rPr>
          <w:rFonts w:ascii="Arial" w:hAnsi="Arial"/>
          <w:sz w:val="20"/>
          <w:szCs w:val="20"/>
        </w:rPr>
      </w:r>
      <w:r w:rsidR="00D01985">
        <w:rPr>
          <w:rFonts w:ascii="Arial" w:hAnsi="Arial"/>
          <w:sz w:val="20"/>
          <w:szCs w:val="20"/>
        </w:rPr>
        <w:fldChar w:fldCharType="separate"/>
      </w:r>
      <w:r w:rsidR="0008243B">
        <w:rPr>
          <w:rFonts w:ascii="Arial" w:hAnsi="Arial"/>
          <w:sz w:val="20"/>
          <w:szCs w:val="20"/>
        </w:rPr>
        <w:t>5</w:t>
      </w:r>
      <w:r w:rsidR="00D01985">
        <w:rPr>
          <w:rFonts w:ascii="Arial" w:hAnsi="Arial"/>
          <w:sz w:val="20"/>
          <w:szCs w:val="20"/>
        </w:rPr>
        <w:fldChar w:fldCharType="end"/>
      </w:r>
      <w:r w:rsidR="007A0522">
        <w:rPr>
          <w:rFonts w:ascii="Arial" w:hAnsi="Arial"/>
          <w:sz w:val="20"/>
          <w:szCs w:val="20"/>
        </w:rPr>
        <w:t xml:space="preserve"> and that the disclosing Party (who has suffered as a result of a breach by the other Party) shall be entitled to the remedies of injunction, specific performance and other equitable relief.</w:t>
      </w:r>
    </w:p>
    <w:p w14:paraId="31337BAB" w14:textId="237CDB88" w:rsidR="002603B4" w:rsidRPr="002603B4" w:rsidRDefault="002603B4" w:rsidP="002603B4">
      <w:pPr>
        <w:pStyle w:val="BBClause2"/>
        <w:rPr>
          <w:rFonts w:ascii="Arial" w:hAnsi="Arial"/>
          <w:sz w:val="20"/>
          <w:szCs w:val="20"/>
        </w:rPr>
      </w:pPr>
      <w:r w:rsidRPr="002603B4">
        <w:rPr>
          <w:rFonts w:ascii="Arial" w:hAnsi="Arial"/>
          <w:sz w:val="20"/>
          <w:szCs w:val="20"/>
        </w:rPr>
        <w:t xml:space="preserve">The </w:t>
      </w:r>
      <w:r w:rsidR="006819B1">
        <w:rPr>
          <w:rFonts w:ascii="Arial" w:hAnsi="Arial"/>
          <w:sz w:val="20"/>
          <w:szCs w:val="20"/>
        </w:rPr>
        <w:t>e-RB</w:t>
      </w:r>
      <w:r w:rsidRPr="002603B4">
        <w:rPr>
          <w:rFonts w:ascii="Arial" w:hAnsi="Arial"/>
          <w:sz w:val="20"/>
          <w:szCs w:val="20"/>
        </w:rPr>
        <w:t xml:space="preserve"> acknowledge</w:t>
      </w:r>
      <w:r w:rsidR="006819B1">
        <w:rPr>
          <w:rFonts w:ascii="Arial" w:hAnsi="Arial"/>
          <w:sz w:val="20"/>
          <w:szCs w:val="20"/>
        </w:rPr>
        <w:t>s</w:t>
      </w:r>
      <w:r w:rsidRPr="002603B4">
        <w:rPr>
          <w:rFonts w:ascii="Arial" w:hAnsi="Arial"/>
          <w:sz w:val="20"/>
          <w:szCs w:val="20"/>
        </w:rPr>
        <w:t xml:space="preserve"> that </w:t>
      </w:r>
      <w:r>
        <w:rPr>
          <w:rFonts w:ascii="Arial" w:hAnsi="Arial"/>
          <w:sz w:val="20"/>
          <w:szCs w:val="20"/>
        </w:rPr>
        <w:t>DBS</w:t>
      </w:r>
      <w:r w:rsidRPr="002603B4">
        <w:rPr>
          <w:rFonts w:ascii="Arial" w:hAnsi="Arial"/>
          <w:sz w:val="20"/>
          <w:szCs w:val="20"/>
        </w:rPr>
        <w:t xml:space="preserve"> is subject to the requirements of the FOIA and the EIR.  The </w:t>
      </w:r>
      <w:r w:rsidR="008C3332">
        <w:rPr>
          <w:rFonts w:ascii="Arial" w:hAnsi="Arial"/>
          <w:sz w:val="20"/>
          <w:szCs w:val="20"/>
        </w:rPr>
        <w:t>e-RB</w:t>
      </w:r>
      <w:r w:rsidRPr="002603B4">
        <w:rPr>
          <w:rFonts w:ascii="Arial" w:hAnsi="Arial"/>
          <w:sz w:val="20"/>
          <w:szCs w:val="20"/>
        </w:rPr>
        <w:t xml:space="preserve"> shall:</w:t>
      </w:r>
    </w:p>
    <w:p w14:paraId="1F1C213F" w14:textId="4D26DA47" w:rsidR="002603B4" w:rsidRPr="006819B1" w:rsidRDefault="007B5A04" w:rsidP="006819B1">
      <w:pPr>
        <w:pStyle w:val="BBClause3"/>
        <w:rPr>
          <w:rFonts w:ascii="Arial" w:hAnsi="Arial"/>
          <w:sz w:val="20"/>
          <w:szCs w:val="20"/>
        </w:rPr>
      </w:pPr>
      <w:r>
        <w:rPr>
          <w:rFonts w:ascii="Arial" w:hAnsi="Arial"/>
          <w:sz w:val="20"/>
          <w:szCs w:val="20"/>
        </w:rPr>
        <w:t xml:space="preserve">where DBS receives a Request for Information related to this E-Bulk Deed, </w:t>
      </w:r>
      <w:r w:rsidR="002603B4" w:rsidRPr="006819B1">
        <w:rPr>
          <w:rFonts w:ascii="Arial" w:hAnsi="Arial"/>
          <w:sz w:val="20"/>
          <w:szCs w:val="20"/>
        </w:rPr>
        <w:t xml:space="preserve">provide all necessary assistance and cooperation as reasonably requested by </w:t>
      </w:r>
      <w:r w:rsidR="006819B1">
        <w:rPr>
          <w:rFonts w:ascii="Arial" w:hAnsi="Arial"/>
          <w:sz w:val="20"/>
          <w:szCs w:val="20"/>
        </w:rPr>
        <w:t>DBS</w:t>
      </w:r>
      <w:r w:rsidR="002603B4" w:rsidRPr="006819B1">
        <w:rPr>
          <w:rFonts w:ascii="Arial" w:hAnsi="Arial"/>
          <w:sz w:val="20"/>
          <w:szCs w:val="20"/>
        </w:rPr>
        <w:t xml:space="preserve"> to enable </w:t>
      </w:r>
      <w:r w:rsidR="006819B1">
        <w:rPr>
          <w:rFonts w:ascii="Arial" w:hAnsi="Arial"/>
          <w:sz w:val="20"/>
          <w:szCs w:val="20"/>
        </w:rPr>
        <w:t>DBS</w:t>
      </w:r>
      <w:r w:rsidR="002603B4" w:rsidRPr="006819B1">
        <w:rPr>
          <w:rFonts w:ascii="Arial" w:hAnsi="Arial"/>
          <w:sz w:val="20"/>
          <w:szCs w:val="20"/>
        </w:rPr>
        <w:t xml:space="preserve"> to comply with its obligations under the FOIA and the EIR; </w:t>
      </w:r>
    </w:p>
    <w:p w14:paraId="1534245D" w14:textId="5695962D" w:rsidR="002603B4" w:rsidRPr="006819B1" w:rsidRDefault="002603B4" w:rsidP="006819B1">
      <w:pPr>
        <w:pStyle w:val="BBClause3"/>
        <w:rPr>
          <w:rFonts w:ascii="Arial" w:hAnsi="Arial"/>
          <w:sz w:val="20"/>
          <w:szCs w:val="20"/>
        </w:rPr>
      </w:pPr>
      <w:r w:rsidRPr="006819B1">
        <w:rPr>
          <w:rFonts w:ascii="Arial" w:hAnsi="Arial"/>
          <w:sz w:val="20"/>
          <w:szCs w:val="20"/>
        </w:rPr>
        <w:t xml:space="preserve">provide </w:t>
      </w:r>
      <w:r w:rsidR="006819B1">
        <w:rPr>
          <w:rFonts w:ascii="Arial" w:hAnsi="Arial"/>
          <w:sz w:val="20"/>
          <w:szCs w:val="20"/>
        </w:rPr>
        <w:t>DBS</w:t>
      </w:r>
      <w:r w:rsidRPr="006819B1">
        <w:rPr>
          <w:rFonts w:ascii="Arial" w:hAnsi="Arial"/>
          <w:sz w:val="20"/>
          <w:szCs w:val="20"/>
        </w:rPr>
        <w:t xml:space="preserve"> with a copy of all </w:t>
      </w:r>
      <w:r w:rsidR="006819B1">
        <w:rPr>
          <w:rFonts w:ascii="Arial" w:hAnsi="Arial"/>
          <w:sz w:val="20"/>
          <w:szCs w:val="20"/>
        </w:rPr>
        <w:t>i</w:t>
      </w:r>
      <w:r w:rsidRPr="006819B1">
        <w:rPr>
          <w:rFonts w:ascii="Arial" w:hAnsi="Arial"/>
          <w:sz w:val="20"/>
          <w:szCs w:val="20"/>
        </w:rPr>
        <w:t>nformation</w:t>
      </w:r>
      <w:r w:rsidR="006819B1">
        <w:rPr>
          <w:rFonts w:ascii="Arial" w:hAnsi="Arial"/>
          <w:sz w:val="20"/>
          <w:szCs w:val="20"/>
        </w:rPr>
        <w:t xml:space="preserve"> that may be</w:t>
      </w:r>
      <w:r w:rsidRPr="006819B1">
        <w:rPr>
          <w:rFonts w:ascii="Arial" w:hAnsi="Arial"/>
          <w:sz w:val="20"/>
          <w:szCs w:val="20"/>
        </w:rPr>
        <w:t xml:space="preserve"> held on behalf of </w:t>
      </w:r>
      <w:r w:rsidR="006819B1">
        <w:rPr>
          <w:rFonts w:ascii="Arial" w:hAnsi="Arial"/>
          <w:sz w:val="20"/>
          <w:szCs w:val="20"/>
        </w:rPr>
        <w:t>DBS</w:t>
      </w:r>
      <w:r w:rsidRPr="006819B1">
        <w:rPr>
          <w:rFonts w:ascii="Arial" w:hAnsi="Arial"/>
          <w:sz w:val="20"/>
          <w:szCs w:val="20"/>
        </w:rPr>
        <w:t xml:space="preserve"> requested in any Request for </w:t>
      </w:r>
      <w:r w:rsidR="006819B1">
        <w:rPr>
          <w:rFonts w:ascii="Arial" w:hAnsi="Arial"/>
          <w:sz w:val="20"/>
          <w:szCs w:val="20"/>
        </w:rPr>
        <w:t>I</w:t>
      </w:r>
      <w:r w:rsidRPr="006819B1">
        <w:rPr>
          <w:rFonts w:ascii="Arial" w:hAnsi="Arial"/>
          <w:sz w:val="20"/>
          <w:szCs w:val="20"/>
        </w:rPr>
        <w:t xml:space="preserve">nformation which is in its possession or control in the form that </w:t>
      </w:r>
      <w:r w:rsidR="00870715">
        <w:rPr>
          <w:rFonts w:ascii="Arial" w:hAnsi="Arial"/>
          <w:sz w:val="20"/>
          <w:szCs w:val="20"/>
        </w:rPr>
        <w:t>DBS</w:t>
      </w:r>
      <w:r w:rsidRPr="006819B1">
        <w:rPr>
          <w:rFonts w:ascii="Arial" w:hAnsi="Arial"/>
          <w:sz w:val="20"/>
          <w:szCs w:val="20"/>
        </w:rPr>
        <w:t xml:space="preserve"> requires within five (5) </w:t>
      </w:r>
      <w:r w:rsidR="00870715">
        <w:rPr>
          <w:rFonts w:ascii="Arial" w:hAnsi="Arial"/>
          <w:sz w:val="20"/>
          <w:szCs w:val="20"/>
        </w:rPr>
        <w:t>Working</w:t>
      </w:r>
      <w:r w:rsidRPr="006819B1">
        <w:rPr>
          <w:rFonts w:ascii="Arial" w:hAnsi="Arial"/>
          <w:sz w:val="20"/>
          <w:szCs w:val="20"/>
        </w:rPr>
        <w:t xml:space="preserve"> Days (or such other period as </w:t>
      </w:r>
      <w:r w:rsidR="00870715">
        <w:rPr>
          <w:rFonts w:ascii="Arial" w:hAnsi="Arial"/>
          <w:sz w:val="20"/>
          <w:szCs w:val="20"/>
        </w:rPr>
        <w:t>DBS</w:t>
      </w:r>
      <w:r w:rsidRPr="006819B1">
        <w:rPr>
          <w:rFonts w:ascii="Arial" w:hAnsi="Arial"/>
          <w:sz w:val="20"/>
          <w:szCs w:val="20"/>
        </w:rPr>
        <w:t xml:space="preserve"> may reasonably specify) of </w:t>
      </w:r>
      <w:r w:rsidR="00870715">
        <w:rPr>
          <w:rFonts w:ascii="Arial" w:hAnsi="Arial"/>
          <w:sz w:val="20"/>
          <w:szCs w:val="20"/>
        </w:rPr>
        <w:t>DBS’</w:t>
      </w:r>
      <w:r w:rsidRPr="006819B1">
        <w:rPr>
          <w:rFonts w:ascii="Arial" w:hAnsi="Arial"/>
          <w:sz w:val="20"/>
          <w:szCs w:val="20"/>
        </w:rPr>
        <w:t xml:space="preserve"> request for such </w:t>
      </w:r>
      <w:r w:rsidR="00870715">
        <w:rPr>
          <w:rFonts w:ascii="Arial" w:hAnsi="Arial"/>
          <w:sz w:val="20"/>
          <w:szCs w:val="20"/>
        </w:rPr>
        <w:t>i</w:t>
      </w:r>
      <w:r w:rsidRPr="006819B1">
        <w:rPr>
          <w:rFonts w:ascii="Arial" w:hAnsi="Arial"/>
          <w:sz w:val="20"/>
          <w:szCs w:val="20"/>
        </w:rPr>
        <w:t>nformation; and</w:t>
      </w:r>
    </w:p>
    <w:p w14:paraId="0C63B94A" w14:textId="43AF2F23" w:rsidR="002603B4" w:rsidRPr="006819B1" w:rsidRDefault="002603B4" w:rsidP="006819B1">
      <w:pPr>
        <w:pStyle w:val="BBClause3"/>
        <w:rPr>
          <w:rFonts w:ascii="Arial" w:hAnsi="Arial"/>
          <w:sz w:val="20"/>
          <w:szCs w:val="20"/>
        </w:rPr>
      </w:pPr>
      <w:r w:rsidRPr="006819B1">
        <w:rPr>
          <w:rFonts w:ascii="Arial" w:hAnsi="Arial"/>
          <w:sz w:val="20"/>
          <w:szCs w:val="20"/>
        </w:rPr>
        <w:t xml:space="preserve">transfer to </w:t>
      </w:r>
      <w:r w:rsidR="00870715">
        <w:rPr>
          <w:rFonts w:ascii="Arial" w:hAnsi="Arial"/>
          <w:sz w:val="20"/>
          <w:szCs w:val="20"/>
        </w:rPr>
        <w:t>DBS</w:t>
      </w:r>
      <w:r w:rsidRPr="006819B1">
        <w:rPr>
          <w:rFonts w:ascii="Arial" w:hAnsi="Arial"/>
          <w:sz w:val="20"/>
          <w:szCs w:val="20"/>
        </w:rPr>
        <w:t xml:space="preserve"> all Requests for Information relating to </w:t>
      </w:r>
      <w:r w:rsidR="00870715">
        <w:rPr>
          <w:rFonts w:ascii="Arial" w:hAnsi="Arial"/>
          <w:sz w:val="20"/>
          <w:szCs w:val="20"/>
        </w:rPr>
        <w:t>this E-Bulk Deed and/or the E-Bulk Service</w:t>
      </w:r>
      <w:r w:rsidRPr="006819B1">
        <w:rPr>
          <w:rFonts w:ascii="Arial" w:hAnsi="Arial"/>
          <w:sz w:val="20"/>
          <w:szCs w:val="20"/>
        </w:rPr>
        <w:t xml:space="preserve"> that it receives as soon as practicable and in any event within two (2) </w:t>
      </w:r>
      <w:r w:rsidR="00870715">
        <w:rPr>
          <w:rFonts w:ascii="Arial" w:hAnsi="Arial"/>
          <w:sz w:val="20"/>
          <w:szCs w:val="20"/>
        </w:rPr>
        <w:t>Working</w:t>
      </w:r>
      <w:r w:rsidRPr="006819B1">
        <w:rPr>
          <w:rFonts w:ascii="Arial" w:hAnsi="Arial"/>
          <w:sz w:val="20"/>
          <w:szCs w:val="20"/>
        </w:rPr>
        <w:t xml:space="preserve"> Days of receiving the Request for Information.</w:t>
      </w:r>
    </w:p>
    <w:p w14:paraId="68C7F385" w14:textId="45C27E0F" w:rsidR="002603B4" w:rsidRPr="002603B4" w:rsidRDefault="00870715" w:rsidP="002603B4">
      <w:pPr>
        <w:pStyle w:val="BBClause2"/>
        <w:rPr>
          <w:rFonts w:ascii="Arial" w:hAnsi="Arial"/>
          <w:sz w:val="20"/>
          <w:szCs w:val="20"/>
        </w:rPr>
      </w:pPr>
      <w:r>
        <w:rPr>
          <w:rFonts w:ascii="Arial" w:hAnsi="Arial"/>
          <w:sz w:val="20"/>
          <w:szCs w:val="20"/>
        </w:rPr>
        <w:t>The e-RB</w:t>
      </w:r>
      <w:r w:rsidR="002603B4" w:rsidRPr="002603B4">
        <w:rPr>
          <w:rFonts w:ascii="Arial" w:hAnsi="Arial"/>
          <w:sz w:val="20"/>
          <w:szCs w:val="20"/>
        </w:rPr>
        <w:t xml:space="preserve"> acknowledge</w:t>
      </w:r>
      <w:r>
        <w:rPr>
          <w:rFonts w:ascii="Arial" w:hAnsi="Arial"/>
          <w:sz w:val="20"/>
          <w:szCs w:val="20"/>
        </w:rPr>
        <w:t>s</w:t>
      </w:r>
      <w:r w:rsidR="002603B4" w:rsidRPr="002603B4">
        <w:rPr>
          <w:rFonts w:ascii="Arial" w:hAnsi="Arial"/>
          <w:sz w:val="20"/>
          <w:szCs w:val="20"/>
        </w:rPr>
        <w:t xml:space="preserve"> that </w:t>
      </w:r>
      <w:r>
        <w:rPr>
          <w:rFonts w:ascii="Arial" w:hAnsi="Arial"/>
          <w:sz w:val="20"/>
          <w:szCs w:val="20"/>
        </w:rPr>
        <w:t>DBS</w:t>
      </w:r>
      <w:r w:rsidR="002603B4" w:rsidRPr="002603B4">
        <w:rPr>
          <w:rFonts w:ascii="Arial" w:hAnsi="Arial"/>
          <w:sz w:val="20"/>
          <w:szCs w:val="20"/>
        </w:rPr>
        <w:t xml:space="preserve"> may be required under the FOIA and EIR to disclose </w:t>
      </w:r>
      <w:r>
        <w:rPr>
          <w:rFonts w:ascii="Arial" w:hAnsi="Arial"/>
          <w:sz w:val="20"/>
          <w:szCs w:val="20"/>
        </w:rPr>
        <w:t>i</w:t>
      </w:r>
      <w:r w:rsidR="002603B4" w:rsidRPr="002603B4">
        <w:rPr>
          <w:rFonts w:ascii="Arial" w:hAnsi="Arial"/>
          <w:sz w:val="20"/>
          <w:szCs w:val="20"/>
        </w:rPr>
        <w:t xml:space="preserve">nformation (including information which may be regarded as sensitive or confidential) </w:t>
      </w:r>
      <w:r w:rsidR="002603B4" w:rsidRPr="002603B4">
        <w:rPr>
          <w:rFonts w:ascii="Arial" w:hAnsi="Arial"/>
          <w:sz w:val="20"/>
          <w:szCs w:val="20"/>
        </w:rPr>
        <w:lastRenderedPageBreak/>
        <w:t xml:space="preserve">without consulting or obtaining consent from any other party.  </w:t>
      </w:r>
      <w:r>
        <w:rPr>
          <w:rFonts w:ascii="Arial" w:hAnsi="Arial"/>
          <w:sz w:val="20"/>
          <w:szCs w:val="20"/>
        </w:rPr>
        <w:t>DBS</w:t>
      </w:r>
      <w:r w:rsidR="002603B4" w:rsidRPr="002603B4">
        <w:rPr>
          <w:rFonts w:ascii="Arial" w:hAnsi="Arial"/>
          <w:sz w:val="20"/>
          <w:szCs w:val="20"/>
        </w:rPr>
        <w:t xml:space="preserve"> shall take reasonable steps to notify the relevant parties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w:t>
      </w:r>
      <w:r>
        <w:rPr>
          <w:rFonts w:ascii="Arial" w:hAnsi="Arial"/>
          <w:sz w:val="20"/>
          <w:szCs w:val="20"/>
        </w:rPr>
        <w:t>E-Bulk Deed</w:t>
      </w:r>
      <w:r w:rsidR="002603B4" w:rsidRPr="002603B4">
        <w:rPr>
          <w:rFonts w:ascii="Arial" w:hAnsi="Arial"/>
          <w:sz w:val="20"/>
          <w:szCs w:val="20"/>
        </w:rPr>
        <w:t xml:space="preserve">) </w:t>
      </w:r>
      <w:r>
        <w:rPr>
          <w:rFonts w:ascii="Arial" w:hAnsi="Arial"/>
          <w:sz w:val="20"/>
          <w:szCs w:val="20"/>
        </w:rPr>
        <w:t>DBS</w:t>
      </w:r>
      <w:r w:rsidR="002603B4" w:rsidRPr="002603B4">
        <w:rPr>
          <w:rFonts w:ascii="Arial" w:hAnsi="Arial"/>
          <w:sz w:val="20"/>
          <w:szCs w:val="20"/>
        </w:rPr>
        <w:t xml:space="preserve"> shall be responsible for determining in its absolute discretion whether any </w:t>
      </w:r>
      <w:r>
        <w:rPr>
          <w:rFonts w:ascii="Arial" w:hAnsi="Arial"/>
          <w:sz w:val="20"/>
          <w:szCs w:val="20"/>
        </w:rPr>
        <w:t>i</w:t>
      </w:r>
      <w:r w:rsidR="002603B4" w:rsidRPr="002603B4">
        <w:rPr>
          <w:rFonts w:ascii="Arial" w:hAnsi="Arial"/>
          <w:sz w:val="20"/>
          <w:szCs w:val="20"/>
        </w:rPr>
        <w:t>nformation is exempt from disclosure in accordance with the FOIA and/or the EIR.</w:t>
      </w:r>
    </w:p>
    <w:p w14:paraId="6912ECB1" w14:textId="516AE1C3" w:rsidR="00241C26" w:rsidRPr="00B8213C" w:rsidRDefault="002603B4" w:rsidP="00C67EF8">
      <w:pPr>
        <w:pStyle w:val="BBClause2"/>
        <w:rPr>
          <w:rFonts w:ascii="Arial" w:hAnsi="Arial"/>
          <w:sz w:val="20"/>
          <w:szCs w:val="20"/>
        </w:rPr>
      </w:pPr>
      <w:r w:rsidRPr="00870715">
        <w:rPr>
          <w:rFonts w:ascii="Arial" w:hAnsi="Arial"/>
          <w:sz w:val="20"/>
          <w:szCs w:val="20"/>
        </w:rPr>
        <w:t xml:space="preserve">In no event shall </w:t>
      </w:r>
      <w:r w:rsidR="00870715" w:rsidRPr="00870715">
        <w:rPr>
          <w:rFonts w:ascii="Arial" w:hAnsi="Arial"/>
          <w:sz w:val="20"/>
          <w:szCs w:val="20"/>
        </w:rPr>
        <w:t>the e-RB</w:t>
      </w:r>
      <w:r w:rsidRPr="00B8213C">
        <w:rPr>
          <w:rFonts w:ascii="Arial" w:hAnsi="Arial"/>
          <w:sz w:val="20"/>
          <w:szCs w:val="20"/>
        </w:rPr>
        <w:t xml:space="preserve"> respond directly to a Request for Information relating to</w:t>
      </w:r>
      <w:r w:rsidR="00870715" w:rsidRPr="00404D71">
        <w:rPr>
          <w:rFonts w:ascii="Arial" w:hAnsi="Arial"/>
          <w:sz w:val="20"/>
          <w:szCs w:val="20"/>
        </w:rPr>
        <w:t xml:space="preserve"> this E-Bulk Deed and/or the E-Bulk Service </w:t>
      </w:r>
      <w:r w:rsidRPr="006D1694">
        <w:rPr>
          <w:rFonts w:ascii="Arial" w:hAnsi="Arial"/>
          <w:sz w:val="20"/>
          <w:szCs w:val="20"/>
        </w:rPr>
        <w:t xml:space="preserve">unless expressly authorised to do so </w:t>
      </w:r>
      <w:r w:rsidRPr="0036686B">
        <w:rPr>
          <w:rFonts w:ascii="Arial" w:hAnsi="Arial"/>
          <w:sz w:val="20"/>
          <w:szCs w:val="20"/>
        </w:rPr>
        <w:t xml:space="preserve">by </w:t>
      </w:r>
      <w:r w:rsidR="00870715" w:rsidRPr="00433994">
        <w:rPr>
          <w:rFonts w:ascii="Arial" w:hAnsi="Arial"/>
          <w:sz w:val="20"/>
          <w:szCs w:val="20"/>
        </w:rPr>
        <w:t>DBS</w:t>
      </w:r>
      <w:r w:rsidR="00870715">
        <w:rPr>
          <w:rFonts w:ascii="Arial" w:hAnsi="Arial"/>
          <w:sz w:val="20"/>
          <w:szCs w:val="20"/>
        </w:rPr>
        <w:t>.</w:t>
      </w:r>
      <w:r w:rsidR="007A0522" w:rsidRPr="00870715">
        <w:rPr>
          <w:rFonts w:ascii="Arial" w:hAnsi="Arial"/>
          <w:sz w:val="20"/>
          <w:szCs w:val="20"/>
        </w:rPr>
        <w:t xml:space="preserve"> </w:t>
      </w:r>
    </w:p>
    <w:p w14:paraId="1629062E" w14:textId="77777777" w:rsidR="00FB0EA3" w:rsidRPr="00FB0EA3" w:rsidRDefault="00FB0EA3" w:rsidP="00B06836">
      <w:pPr>
        <w:pStyle w:val="BBHeading1"/>
        <w:rPr>
          <w:rFonts w:ascii="Arial" w:hAnsi="Arial" w:cs="Arial"/>
          <w:b w:val="0"/>
          <w:sz w:val="20"/>
          <w:szCs w:val="20"/>
        </w:rPr>
      </w:pPr>
      <w:r w:rsidRPr="00FB0EA3">
        <w:rPr>
          <w:rFonts w:ascii="Arial" w:hAnsi="Arial"/>
          <w:b w:val="0"/>
          <w:sz w:val="20"/>
          <w:szCs w:val="20"/>
        </w:rPr>
        <w:t xml:space="preserve">RIGHT OF </w:t>
      </w:r>
      <w:r w:rsidRPr="00FB0EA3">
        <w:rPr>
          <w:rFonts w:ascii="Arial" w:hAnsi="Arial" w:cs="Arial"/>
          <w:b w:val="0"/>
          <w:sz w:val="20"/>
          <w:szCs w:val="20"/>
        </w:rPr>
        <w:t>AUDIT</w:t>
      </w:r>
    </w:p>
    <w:p w14:paraId="547C1416" w14:textId="6AE1265D" w:rsidR="009743B6" w:rsidRPr="009743B6" w:rsidRDefault="00FB0EA3" w:rsidP="00DB4AB3">
      <w:pPr>
        <w:pStyle w:val="BBHeading2"/>
        <w:keepNext w:val="0"/>
        <w:rPr>
          <w:rFonts w:ascii="Arial" w:hAnsi="Arial" w:cs="Arial"/>
          <w:b w:val="0"/>
          <w:sz w:val="20"/>
          <w:szCs w:val="20"/>
        </w:rPr>
      </w:pPr>
      <w:r w:rsidRPr="00595A0D">
        <w:rPr>
          <w:rFonts w:ascii="Arial" w:hAnsi="Arial" w:cs="Arial"/>
          <w:b w:val="0"/>
          <w:sz w:val="20"/>
          <w:szCs w:val="20"/>
        </w:rPr>
        <w:t xml:space="preserve">The e-RB shall grant to </w:t>
      </w:r>
      <w:r w:rsidR="003A7E7F" w:rsidRPr="00595A0D">
        <w:rPr>
          <w:rFonts w:ascii="Arial" w:hAnsi="Arial" w:cs="Arial"/>
          <w:b w:val="0"/>
          <w:sz w:val="20"/>
          <w:szCs w:val="20"/>
        </w:rPr>
        <w:t>DBS</w:t>
      </w:r>
      <w:r w:rsidRPr="00595A0D">
        <w:rPr>
          <w:rFonts w:ascii="Arial" w:hAnsi="Arial" w:cs="Arial"/>
          <w:b w:val="0"/>
          <w:sz w:val="20"/>
          <w:szCs w:val="20"/>
        </w:rPr>
        <w:t xml:space="preserve">, any statutory auditors of </w:t>
      </w:r>
      <w:r w:rsidR="003A7E7F" w:rsidRPr="00595A0D">
        <w:rPr>
          <w:rFonts w:ascii="Arial" w:hAnsi="Arial" w:cs="Arial"/>
          <w:b w:val="0"/>
          <w:sz w:val="20"/>
          <w:szCs w:val="20"/>
        </w:rPr>
        <w:t>DBS</w:t>
      </w:r>
      <w:r w:rsidRPr="00595A0D">
        <w:rPr>
          <w:rFonts w:ascii="Arial" w:hAnsi="Arial" w:cs="Arial"/>
          <w:b w:val="0"/>
          <w:sz w:val="20"/>
          <w:szCs w:val="20"/>
        </w:rPr>
        <w:t xml:space="preserve"> and their respective agents the right of reasonable access to the e-RB’s records and/or any sites used by the e-</w:t>
      </w:r>
      <w:r w:rsidRPr="002D7838">
        <w:rPr>
          <w:rFonts w:ascii="Arial" w:hAnsi="Arial" w:cs="Arial"/>
          <w:b w:val="0"/>
          <w:sz w:val="20"/>
          <w:szCs w:val="20"/>
        </w:rPr>
        <w:t xml:space="preserve">RB </w:t>
      </w:r>
      <w:r w:rsidR="009743B6" w:rsidRPr="002D7838">
        <w:rPr>
          <w:rFonts w:ascii="Arial" w:hAnsi="Arial" w:cs="Arial"/>
          <w:b w:val="0"/>
          <w:sz w:val="20"/>
          <w:szCs w:val="20"/>
        </w:rPr>
        <w:t xml:space="preserve">in connection with the </w:t>
      </w:r>
      <w:r w:rsidR="00595A0D" w:rsidRPr="002D7838">
        <w:rPr>
          <w:rFonts w:ascii="Arial" w:hAnsi="Arial" w:cs="Arial"/>
          <w:b w:val="0"/>
          <w:sz w:val="20"/>
          <w:szCs w:val="20"/>
        </w:rPr>
        <w:t>E</w:t>
      </w:r>
      <w:r w:rsidR="009743B6" w:rsidRPr="002D7838">
        <w:rPr>
          <w:rFonts w:ascii="Arial" w:hAnsi="Arial" w:cs="Arial"/>
          <w:b w:val="0"/>
          <w:sz w:val="20"/>
          <w:szCs w:val="20"/>
        </w:rPr>
        <w:t xml:space="preserve">-Bulk </w:t>
      </w:r>
      <w:r w:rsidR="00595A0D" w:rsidRPr="002D7838">
        <w:rPr>
          <w:rFonts w:ascii="Arial" w:hAnsi="Arial" w:cs="Arial"/>
          <w:b w:val="0"/>
          <w:sz w:val="20"/>
          <w:szCs w:val="20"/>
        </w:rPr>
        <w:t>S</w:t>
      </w:r>
      <w:r w:rsidR="009743B6" w:rsidRPr="002D7838">
        <w:rPr>
          <w:rFonts w:ascii="Arial" w:hAnsi="Arial" w:cs="Arial"/>
          <w:b w:val="0"/>
          <w:sz w:val="20"/>
          <w:szCs w:val="20"/>
        </w:rPr>
        <w:t>ervice</w:t>
      </w:r>
      <w:r w:rsidR="0066111F" w:rsidRPr="002D7838">
        <w:rPr>
          <w:rFonts w:ascii="Arial" w:hAnsi="Arial" w:cs="Arial"/>
          <w:b w:val="0"/>
          <w:sz w:val="20"/>
          <w:szCs w:val="20"/>
        </w:rPr>
        <w:t xml:space="preserve">. The e-RB shall use all reasonable endeavours to secure similar access to the records and/or sites of any </w:t>
      </w:r>
      <w:r w:rsidR="004572D5" w:rsidRPr="002D7838">
        <w:rPr>
          <w:rFonts w:ascii="Arial" w:hAnsi="Arial" w:cs="Arial"/>
          <w:b w:val="0"/>
          <w:sz w:val="20"/>
          <w:szCs w:val="20"/>
        </w:rPr>
        <w:t>S</w:t>
      </w:r>
      <w:r w:rsidR="0066111F" w:rsidRPr="002D7838">
        <w:rPr>
          <w:rFonts w:ascii="Arial" w:hAnsi="Arial" w:cs="Arial"/>
          <w:b w:val="0"/>
          <w:sz w:val="20"/>
          <w:szCs w:val="20"/>
        </w:rPr>
        <w:t>ubcontracto</w:t>
      </w:r>
      <w:r w:rsidR="00FD7086" w:rsidRPr="002D7838">
        <w:rPr>
          <w:rFonts w:ascii="Arial" w:hAnsi="Arial" w:cs="Arial"/>
          <w:b w:val="0"/>
          <w:sz w:val="20"/>
          <w:szCs w:val="20"/>
        </w:rPr>
        <w:t>r</w:t>
      </w:r>
      <w:r w:rsidR="0066111F" w:rsidRPr="002D7838">
        <w:rPr>
          <w:rFonts w:ascii="Arial" w:hAnsi="Arial" w:cs="Arial"/>
          <w:b w:val="0"/>
          <w:sz w:val="20"/>
          <w:szCs w:val="20"/>
        </w:rPr>
        <w:t xml:space="preserve">s used in connection with the E-Bulk </w:t>
      </w:r>
      <w:r w:rsidR="00595A0D" w:rsidRPr="002D7838">
        <w:rPr>
          <w:rFonts w:ascii="Arial" w:hAnsi="Arial" w:cs="Arial"/>
          <w:b w:val="0"/>
          <w:sz w:val="20"/>
          <w:szCs w:val="20"/>
        </w:rPr>
        <w:t>S</w:t>
      </w:r>
      <w:r w:rsidR="0066111F" w:rsidRPr="002D7838">
        <w:rPr>
          <w:rFonts w:ascii="Arial" w:hAnsi="Arial" w:cs="Arial"/>
          <w:b w:val="0"/>
          <w:sz w:val="20"/>
          <w:szCs w:val="20"/>
        </w:rPr>
        <w:t>ervice</w:t>
      </w:r>
      <w:r w:rsidR="00595A0D" w:rsidRPr="002D7838">
        <w:rPr>
          <w:rFonts w:ascii="Arial" w:hAnsi="Arial" w:cs="Arial"/>
          <w:b w:val="0"/>
          <w:sz w:val="20"/>
          <w:szCs w:val="20"/>
        </w:rPr>
        <w:t>s</w:t>
      </w:r>
      <w:r w:rsidR="0066111F" w:rsidRPr="002D7838">
        <w:rPr>
          <w:rFonts w:ascii="Arial" w:hAnsi="Arial" w:cs="Arial"/>
          <w:b w:val="0"/>
          <w:sz w:val="20"/>
          <w:szCs w:val="20"/>
        </w:rPr>
        <w:t>. The e-RB</w:t>
      </w:r>
      <w:r w:rsidR="009743B6" w:rsidRPr="002D7838">
        <w:rPr>
          <w:rFonts w:ascii="Arial" w:hAnsi="Arial" w:cs="Arial"/>
          <w:b w:val="0"/>
          <w:sz w:val="20"/>
          <w:szCs w:val="20"/>
        </w:rPr>
        <w:t xml:space="preserve"> shall provide all reasonable assistance at any time for the purposes of</w:t>
      </w:r>
      <w:r w:rsidR="00552D5E">
        <w:rPr>
          <w:rFonts w:ascii="Arial" w:hAnsi="Arial" w:cs="Arial"/>
          <w:b w:val="0"/>
          <w:sz w:val="20"/>
          <w:szCs w:val="20"/>
        </w:rPr>
        <w:t xml:space="preserve"> </w:t>
      </w:r>
      <w:r w:rsidR="00595A0D">
        <w:rPr>
          <w:rFonts w:ascii="Arial" w:hAnsi="Arial" w:cs="Arial"/>
          <w:b w:val="0"/>
          <w:sz w:val="20"/>
          <w:szCs w:val="20"/>
        </w:rPr>
        <w:t>c</w:t>
      </w:r>
      <w:r w:rsidR="009743B6" w:rsidRPr="00595A0D">
        <w:rPr>
          <w:rFonts w:ascii="Arial" w:hAnsi="Arial" w:cs="Arial"/>
          <w:b w:val="0"/>
          <w:sz w:val="20"/>
          <w:szCs w:val="20"/>
        </w:rPr>
        <w:t>arrying out an audit of the e-RB’s compliance with</w:t>
      </w:r>
      <w:r w:rsidR="00552D5E">
        <w:rPr>
          <w:rFonts w:ascii="Arial" w:hAnsi="Arial" w:cs="Arial"/>
          <w:b w:val="0"/>
          <w:sz w:val="20"/>
          <w:szCs w:val="20"/>
        </w:rPr>
        <w:t xml:space="preserve"> </w:t>
      </w:r>
      <w:r w:rsidR="00EE5D54">
        <w:rPr>
          <w:rFonts w:ascii="Arial" w:hAnsi="Arial" w:cs="Arial"/>
          <w:b w:val="0"/>
          <w:sz w:val="20"/>
          <w:szCs w:val="20"/>
        </w:rPr>
        <w:t xml:space="preserve">the provisions of this E-Bulk Deed and </w:t>
      </w:r>
      <w:r w:rsidR="009743B6">
        <w:rPr>
          <w:rFonts w:ascii="Arial" w:hAnsi="Arial" w:cs="Arial"/>
          <w:b w:val="0"/>
          <w:sz w:val="20"/>
          <w:szCs w:val="20"/>
        </w:rPr>
        <w:t>a</w:t>
      </w:r>
      <w:r w:rsidR="009743B6" w:rsidRPr="009743B6">
        <w:rPr>
          <w:rFonts w:ascii="Arial" w:hAnsi="Arial" w:cs="Arial"/>
          <w:b w:val="0"/>
          <w:sz w:val="20"/>
          <w:szCs w:val="20"/>
        </w:rPr>
        <w:t>ll activities performed under</w:t>
      </w:r>
      <w:r w:rsidR="00EE5D54">
        <w:rPr>
          <w:rFonts w:ascii="Arial" w:hAnsi="Arial" w:cs="Arial"/>
          <w:b w:val="0"/>
          <w:sz w:val="20"/>
          <w:szCs w:val="20"/>
        </w:rPr>
        <w:t xml:space="preserve"> and in connection with </w:t>
      </w:r>
      <w:r w:rsidR="009743B6" w:rsidRPr="009743B6">
        <w:rPr>
          <w:rFonts w:ascii="Arial" w:hAnsi="Arial" w:cs="Arial"/>
          <w:b w:val="0"/>
          <w:sz w:val="20"/>
          <w:szCs w:val="20"/>
        </w:rPr>
        <w:t>this E-Bulk Deed</w:t>
      </w:r>
      <w:r w:rsidR="009743B6">
        <w:rPr>
          <w:rFonts w:ascii="Arial" w:hAnsi="Arial" w:cs="Arial"/>
          <w:b w:val="0"/>
          <w:sz w:val="20"/>
          <w:szCs w:val="20"/>
        </w:rPr>
        <w:t xml:space="preserve"> and </w:t>
      </w:r>
      <w:r w:rsidR="00595A0D">
        <w:rPr>
          <w:rFonts w:ascii="Arial" w:hAnsi="Arial" w:cs="Arial"/>
          <w:b w:val="0"/>
          <w:sz w:val="20"/>
          <w:szCs w:val="20"/>
        </w:rPr>
        <w:t>the Interchange Agreement</w:t>
      </w:r>
      <w:r w:rsidR="009743B6">
        <w:rPr>
          <w:rFonts w:ascii="Arial" w:hAnsi="Arial" w:cs="Arial"/>
          <w:b w:val="0"/>
          <w:sz w:val="20"/>
          <w:szCs w:val="20"/>
        </w:rPr>
        <w:t>.</w:t>
      </w:r>
    </w:p>
    <w:p w14:paraId="371B6C61" w14:textId="77777777" w:rsidR="00B06836" w:rsidRPr="009743B6" w:rsidRDefault="00B06836" w:rsidP="00DB4AB3">
      <w:pPr>
        <w:pStyle w:val="BBHeading1"/>
        <w:rPr>
          <w:rFonts w:ascii="Arial" w:hAnsi="Arial" w:cs="Arial"/>
          <w:b w:val="0"/>
          <w:sz w:val="20"/>
          <w:szCs w:val="20"/>
        </w:rPr>
      </w:pPr>
      <w:bookmarkStart w:id="25" w:name="_Toc130114869"/>
      <w:bookmarkStart w:id="26" w:name="_Ref30501328"/>
      <w:bookmarkStart w:id="27" w:name="_Toc47417367"/>
      <w:bookmarkStart w:id="28" w:name="_Toc47425164"/>
      <w:r w:rsidRPr="009743B6">
        <w:rPr>
          <w:rFonts w:ascii="Arial" w:hAnsi="Arial" w:cs="Arial"/>
          <w:b w:val="0"/>
          <w:sz w:val="20"/>
          <w:szCs w:val="20"/>
        </w:rPr>
        <w:t>Warranties</w:t>
      </w:r>
      <w:bookmarkEnd w:id="25"/>
      <w:bookmarkEnd w:id="26"/>
      <w:r w:rsidRPr="009743B6">
        <w:rPr>
          <w:rFonts w:ascii="Arial" w:hAnsi="Arial" w:cs="Arial"/>
          <w:b w:val="0"/>
          <w:sz w:val="20"/>
          <w:szCs w:val="20"/>
        </w:rPr>
        <w:t xml:space="preserve"> </w:t>
      </w:r>
      <w:bookmarkEnd w:id="27"/>
      <w:bookmarkEnd w:id="28"/>
    </w:p>
    <w:p w14:paraId="32199DA8" w14:textId="77777777" w:rsidR="00B06836" w:rsidRPr="000E3FE4" w:rsidRDefault="00FA504A" w:rsidP="00DB4AB3">
      <w:pPr>
        <w:pStyle w:val="BBClause2"/>
        <w:keepNext/>
        <w:rPr>
          <w:rFonts w:ascii="Arial" w:hAnsi="Arial"/>
          <w:sz w:val="20"/>
          <w:szCs w:val="20"/>
        </w:rPr>
      </w:pPr>
      <w:r>
        <w:rPr>
          <w:rFonts w:ascii="Arial" w:hAnsi="Arial"/>
          <w:sz w:val="20"/>
          <w:szCs w:val="20"/>
        </w:rPr>
        <w:t xml:space="preserve">The e-RB </w:t>
      </w:r>
      <w:r w:rsidR="00B06836" w:rsidRPr="000E3FE4">
        <w:rPr>
          <w:rFonts w:ascii="Arial" w:hAnsi="Arial"/>
          <w:sz w:val="20"/>
          <w:szCs w:val="20"/>
        </w:rPr>
        <w:t>warrants and represents that:</w:t>
      </w:r>
    </w:p>
    <w:p w14:paraId="1BC1F666" w14:textId="7167235C" w:rsidR="00B06836" w:rsidRDefault="00B06836" w:rsidP="00DB4AB3">
      <w:pPr>
        <w:pStyle w:val="BBClause3"/>
        <w:keepNext/>
        <w:rPr>
          <w:rFonts w:ascii="Arial" w:hAnsi="Arial"/>
          <w:sz w:val="20"/>
          <w:szCs w:val="20"/>
        </w:rPr>
      </w:pPr>
      <w:r w:rsidRPr="000E3FE4">
        <w:rPr>
          <w:rFonts w:ascii="Arial" w:hAnsi="Arial"/>
          <w:sz w:val="20"/>
          <w:szCs w:val="20"/>
        </w:rPr>
        <w:t xml:space="preserve">it has full capacity and authority and all necessary consents (including but not limited to, where its procedures so require, the consent of its parent company) to enter into and to perform this </w:t>
      </w:r>
      <w:r w:rsidR="00A42AB4">
        <w:rPr>
          <w:rFonts w:ascii="Arial" w:hAnsi="Arial"/>
          <w:sz w:val="20"/>
          <w:szCs w:val="20"/>
        </w:rPr>
        <w:t>E-Bulk Deed</w:t>
      </w:r>
      <w:r w:rsidRPr="000E3FE4">
        <w:rPr>
          <w:rFonts w:ascii="Arial" w:hAnsi="Arial"/>
          <w:sz w:val="20"/>
          <w:szCs w:val="20"/>
        </w:rPr>
        <w:t xml:space="preserve"> and that this </w:t>
      </w:r>
      <w:r w:rsidR="00A42AB4">
        <w:rPr>
          <w:rFonts w:ascii="Arial" w:hAnsi="Arial"/>
          <w:sz w:val="20"/>
          <w:szCs w:val="20"/>
        </w:rPr>
        <w:t>E-Bulk Deed</w:t>
      </w:r>
      <w:r w:rsidRPr="000E3FE4">
        <w:rPr>
          <w:rFonts w:ascii="Arial" w:hAnsi="Arial"/>
          <w:sz w:val="20"/>
          <w:szCs w:val="20"/>
        </w:rPr>
        <w:t xml:space="preserve"> is </w:t>
      </w:r>
      <w:r w:rsidR="00595A0D">
        <w:rPr>
          <w:rFonts w:ascii="Arial" w:hAnsi="Arial"/>
          <w:sz w:val="20"/>
          <w:szCs w:val="20"/>
        </w:rPr>
        <w:t xml:space="preserve">validly </w:t>
      </w:r>
      <w:r w:rsidRPr="000E3FE4">
        <w:rPr>
          <w:rFonts w:ascii="Arial" w:hAnsi="Arial"/>
          <w:sz w:val="20"/>
          <w:szCs w:val="20"/>
        </w:rPr>
        <w:t xml:space="preserve">executed by a duly authorised representative of </w:t>
      </w:r>
      <w:r w:rsidR="00FA504A">
        <w:rPr>
          <w:rFonts w:ascii="Arial" w:hAnsi="Arial"/>
          <w:sz w:val="20"/>
          <w:szCs w:val="20"/>
        </w:rPr>
        <w:t>the e-RB</w:t>
      </w:r>
      <w:r w:rsidR="00595A0D">
        <w:rPr>
          <w:rFonts w:ascii="Arial" w:hAnsi="Arial"/>
          <w:sz w:val="20"/>
          <w:szCs w:val="20"/>
        </w:rPr>
        <w:t>;</w:t>
      </w:r>
    </w:p>
    <w:p w14:paraId="23C70324" w14:textId="3E8785FE" w:rsidR="00B06836" w:rsidRDefault="00B06836" w:rsidP="00B06836">
      <w:pPr>
        <w:pStyle w:val="BBClause3"/>
        <w:rPr>
          <w:rFonts w:ascii="Arial" w:hAnsi="Arial"/>
          <w:sz w:val="20"/>
          <w:szCs w:val="20"/>
        </w:rPr>
      </w:pPr>
      <w:r w:rsidRPr="000E3FE4">
        <w:rPr>
          <w:rFonts w:ascii="Arial" w:hAnsi="Arial"/>
          <w:sz w:val="20"/>
          <w:szCs w:val="20"/>
        </w:rPr>
        <w:t>its obligations hereunder shall be performed by appropriately experienced, qualified and trained personnel with all due skill, care and diligence including but not limited to good industry practice</w:t>
      </w:r>
      <w:r w:rsidR="00CE6E24">
        <w:rPr>
          <w:rFonts w:ascii="Arial" w:hAnsi="Arial"/>
          <w:sz w:val="20"/>
          <w:szCs w:val="20"/>
        </w:rPr>
        <w:t xml:space="preserve"> and</w:t>
      </w:r>
      <w:r w:rsidRPr="000E3FE4">
        <w:rPr>
          <w:rFonts w:ascii="Arial" w:hAnsi="Arial"/>
          <w:sz w:val="20"/>
          <w:szCs w:val="20"/>
        </w:rPr>
        <w:t xml:space="preserve"> (without limiting the generality of this Clause</w:t>
      </w:r>
      <w:r w:rsidR="001E506D">
        <w:rPr>
          <w:rFonts w:ascii="Arial" w:hAnsi="Arial"/>
          <w:sz w:val="20"/>
          <w:szCs w:val="20"/>
        </w:rPr>
        <w:t xml:space="preserve"> </w:t>
      </w:r>
      <w:r w:rsidR="00EE2155">
        <w:rPr>
          <w:rFonts w:ascii="Arial" w:hAnsi="Arial"/>
          <w:sz w:val="20"/>
          <w:szCs w:val="20"/>
        </w:rPr>
        <w:fldChar w:fldCharType="begin"/>
      </w:r>
      <w:r w:rsidR="00EE2155">
        <w:rPr>
          <w:rFonts w:ascii="Arial" w:hAnsi="Arial"/>
          <w:sz w:val="20"/>
          <w:szCs w:val="20"/>
        </w:rPr>
        <w:instrText xml:space="preserve"> REF _Ref30501328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7</w:t>
      </w:r>
      <w:r w:rsidR="00EE2155">
        <w:rPr>
          <w:rFonts w:ascii="Arial" w:hAnsi="Arial"/>
          <w:sz w:val="20"/>
          <w:szCs w:val="20"/>
        </w:rPr>
        <w:fldChar w:fldCharType="end"/>
      </w:r>
      <w:r w:rsidRPr="000E3FE4">
        <w:rPr>
          <w:rFonts w:ascii="Arial" w:hAnsi="Arial"/>
          <w:sz w:val="20"/>
          <w:szCs w:val="20"/>
        </w:rPr>
        <w:t>)</w:t>
      </w:r>
      <w:r w:rsidR="00CE6E24">
        <w:rPr>
          <w:rFonts w:ascii="Arial" w:hAnsi="Arial"/>
          <w:sz w:val="20"/>
          <w:szCs w:val="20"/>
        </w:rPr>
        <w:t xml:space="preserve"> in accordance with its own established internal procedures</w:t>
      </w:r>
      <w:r w:rsidR="004E3174">
        <w:rPr>
          <w:rFonts w:ascii="Arial" w:hAnsi="Arial"/>
          <w:sz w:val="20"/>
          <w:szCs w:val="20"/>
        </w:rPr>
        <w:t>;</w:t>
      </w:r>
      <w:r w:rsidR="00F8108F">
        <w:rPr>
          <w:rFonts w:ascii="Arial" w:hAnsi="Arial"/>
          <w:sz w:val="20"/>
          <w:szCs w:val="20"/>
        </w:rPr>
        <w:t xml:space="preserve"> and</w:t>
      </w:r>
    </w:p>
    <w:p w14:paraId="5C8A5042" w14:textId="0FFC18AA" w:rsidR="004E3174" w:rsidRDefault="004E3174" w:rsidP="00B06836">
      <w:pPr>
        <w:pStyle w:val="BBClause3"/>
        <w:rPr>
          <w:rFonts w:ascii="Arial" w:hAnsi="Arial"/>
          <w:sz w:val="20"/>
          <w:szCs w:val="20"/>
        </w:rPr>
      </w:pPr>
      <w:r>
        <w:rPr>
          <w:rFonts w:ascii="Arial" w:hAnsi="Arial"/>
          <w:sz w:val="20"/>
          <w:szCs w:val="20"/>
        </w:rPr>
        <w:t xml:space="preserve">the information supplied by it to DBS for the purposes of the E-Bulk Service is accurate and not misleading and </w:t>
      </w:r>
      <w:r w:rsidR="00277917">
        <w:rPr>
          <w:rFonts w:ascii="Arial" w:hAnsi="Arial"/>
          <w:sz w:val="20"/>
          <w:szCs w:val="20"/>
        </w:rPr>
        <w:t xml:space="preserve">the e-RB has obtained all necessary consents from the </w:t>
      </w:r>
      <w:r w:rsidR="004F30BF">
        <w:rPr>
          <w:rFonts w:ascii="Arial" w:hAnsi="Arial"/>
          <w:sz w:val="20"/>
          <w:szCs w:val="20"/>
        </w:rPr>
        <w:t>A</w:t>
      </w:r>
      <w:r w:rsidR="00277917">
        <w:rPr>
          <w:rFonts w:ascii="Arial" w:hAnsi="Arial"/>
          <w:sz w:val="20"/>
          <w:szCs w:val="20"/>
        </w:rPr>
        <w:t>pplicants in accordance with the Data Protection Laws</w:t>
      </w:r>
      <w:r w:rsidR="00F8108F">
        <w:rPr>
          <w:rFonts w:ascii="Arial" w:hAnsi="Arial"/>
          <w:sz w:val="20"/>
          <w:szCs w:val="20"/>
        </w:rPr>
        <w:t>.</w:t>
      </w:r>
    </w:p>
    <w:p w14:paraId="24D03E18" w14:textId="059E5F71" w:rsidR="00B06836" w:rsidRPr="000E3FE4" w:rsidRDefault="003A7E7F" w:rsidP="001774A8">
      <w:pPr>
        <w:pStyle w:val="BBClause2"/>
        <w:keepNext/>
        <w:rPr>
          <w:rFonts w:ascii="Arial" w:hAnsi="Arial"/>
          <w:sz w:val="20"/>
          <w:szCs w:val="20"/>
        </w:rPr>
      </w:pPr>
      <w:bookmarkStart w:id="29" w:name="_Ref31101741"/>
      <w:r>
        <w:rPr>
          <w:rFonts w:ascii="Arial" w:hAnsi="Arial"/>
          <w:sz w:val="20"/>
          <w:szCs w:val="20"/>
        </w:rPr>
        <w:t>DBS</w:t>
      </w:r>
      <w:r w:rsidR="00B06836" w:rsidRPr="000E3FE4">
        <w:rPr>
          <w:rFonts w:ascii="Arial" w:hAnsi="Arial"/>
          <w:sz w:val="20"/>
          <w:szCs w:val="20"/>
        </w:rPr>
        <w:t xml:space="preserve"> warrants</w:t>
      </w:r>
      <w:r w:rsidR="00CE6E24">
        <w:rPr>
          <w:rFonts w:ascii="Arial" w:hAnsi="Arial"/>
          <w:sz w:val="20"/>
          <w:szCs w:val="20"/>
        </w:rPr>
        <w:t xml:space="preserve"> </w:t>
      </w:r>
      <w:r w:rsidR="00B06836" w:rsidRPr="000E3FE4">
        <w:rPr>
          <w:rFonts w:ascii="Arial" w:hAnsi="Arial"/>
          <w:sz w:val="20"/>
          <w:szCs w:val="20"/>
        </w:rPr>
        <w:t>that:</w:t>
      </w:r>
      <w:bookmarkEnd w:id="29"/>
    </w:p>
    <w:p w14:paraId="63EAD32B" w14:textId="7DC0A870" w:rsidR="002E43EC" w:rsidRDefault="00B06836" w:rsidP="001774A8">
      <w:pPr>
        <w:pStyle w:val="BBHeading3"/>
        <w:rPr>
          <w:rFonts w:ascii="Arial" w:hAnsi="Arial" w:cs="Arial"/>
          <w:b w:val="0"/>
          <w:sz w:val="20"/>
          <w:szCs w:val="20"/>
        </w:rPr>
      </w:pPr>
      <w:r w:rsidRPr="000E3FE4">
        <w:rPr>
          <w:rFonts w:ascii="Arial" w:hAnsi="Arial"/>
          <w:b w:val="0"/>
          <w:sz w:val="20"/>
          <w:szCs w:val="20"/>
        </w:rPr>
        <w:t xml:space="preserve">it has full capacity and authority and all necessary consents to enter into and to perform this </w:t>
      </w:r>
      <w:r w:rsidR="00A42AB4">
        <w:rPr>
          <w:rFonts w:ascii="Arial" w:hAnsi="Arial"/>
          <w:b w:val="0"/>
          <w:sz w:val="20"/>
          <w:szCs w:val="20"/>
        </w:rPr>
        <w:t>E-Bulk Deed</w:t>
      </w:r>
      <w:r w:rsidRPr="000E3FE4">
        <w:rPr>
          <w:rFonts w:ascii="Arial" w:hAnsi="Arial"/>
          <w:b w:val="0"/>
          <w:sz w:val="20"/>
          <w:szCs w:val="20"/>
        </w:rPr>
        <w:t xml:space="preserve"> and that this </w:t>
      </w:r>
      <w:r w:rsidR="00A42AB4">
        <w:rPr>
          <w:rFonts w:ascii="Arial" w:hAnsi="Arial"/>
          <w:b w:val="0"/>
          <w:sz w:val="20"/>
          <w:szCs w:val="20"/>
        </w:rPr>
        <w:t>E-Bulk Deed</w:t>
      </w:r>
      <w:r w:rsidRPr="000E3FE4">
        <w:rPr>
          <w:rFonts w:ascii="Arial" w:hAnsi="Arial"/>
          <w:b w:val="0"/>
          <w:sz w:val="20"/>
          <w:szCs w:val="20"/>
        </w:rPr>
        <w:t xml:space="preserve"> is</w:t>
      </w:r>
      <w:r w:rsidR="004E3174">
        <w:rPr>
          <w:rFonts w:ascii="Arial" w:hAnsi="Arial"/>
          <w:b w:val="0"/>
          <w:sz w:val="20"/>
          <w:szCs w:val="20"/>
        </w:rPr>
        <w:t xml:space="preserve"> validly</w:t>
      </w:r>
      <w:r w:rsidRPr="000E3FE4">
        <w:rPr>
          <w:rFonts w:ascii="Arial" w:hAnsi="Arial"/>
          <w:b w:val="0"/>
          <w:sz w:val="20"/>
          <w:szCs w:val="20"/>
        </w:rPr>
        <w:t xml:space="preserve"> executed by a duly </w:t>
      </w:r>
      <w:r w:rsidRPr="002E43EC">
        <w:rPr>
          <w:rFonts w:ascii="Arial" w:hAnsi="Arial" w:cs="Arial"/>
          <w:b w:val="0"/>
          <w:sz w:val="20"/>
          <w:szCs w:val="20"/>
        </w:rPr>
        <w:t xml:space="preserve">authorised representative of </w:t>
      </w:r>
      <w:r w:rsidR="003A7E7F">
        <w:rPr>
          <w:rFonts w:ascii="Arial" w:hAnsi="Arial" w:cs="Arial"/>
          <w:b w:val="0"/>
          <w:sz w:val="20"/>
          <w:szCs w:val="20"/>
        </w:rPr>
        <w:t>DBS</w:t>
      </w:r>
      <w:r w:rsidR="001D6748">
        <w:rPr>
          <w:rFonts w:ascii="Arial" w:hAnsi="Arial" w:cs="Arial"/>
          <w:b w:val="0"/>
          <w:sz w:val="20"/>
          <w:szCs w:val="20"/>
        </w:rPr>
        <w:t>; and</w:t>
      </w:r>
      <w:r w:rsidR="002E43EC" w:rsidRPr="002E43EC">
        <w:rPr>
          <w:rFonts w:ascii="Arial" w:hAnsi="Arial" w:cs="Arial"/>
          <w:b w:val="0"/>
          <w:sz w:val="20"/>
          <w:szCs w:val="20"/>
        </w:rPr>
        <w:t xml:space="preserve"> </w:t>
      </w:r>
    </w:p>
    <w:p w14:paraId="0D43E0B7" w14:textId="68D3DC83" w:rsidR="00B06836" w:rsidRPr="002E43EC" w:rsidRDefault="002E43EC" w:rsidP="002E43EC">
      <w:pPr>
        <w:pStyle w:val="BBHeading3"/>
        <w:rPr>
          <w:rFonts w:ascii="Arial" w:hAnsi="Arial" w:cs="Arial"/>
          <w:b w:val="0"/>
          <w:sz w:val="20"/>
          <w:szCs w:val="20"/>
        </w:rPr>
      </w:pPr>
      <w:r w:rsidRPr="002E43EC">
        <w:rPr>
          <w:rFonts w:ascii="Arial" w:hAnsi="Arial" w:cs="Arial"/>
          <w:b w:val="0"/>
          <w:sz w:val="20"/>
          <w:szCs w:val="20"/>
        </w:rPr>
        <w:t>its obligations</w:t>
      </w:r>
      <w:r>
        <w:rPr>
          <w:rFonts w:ascii="Arial" w:hAnsi="Arial" w:cs="Arial"/>
          <w:b w:val="0"/>
          <w:sz w:val="20"/>
          <w:szCs w:val="20"/>
        </w:rPr>
        <w:t xml:space="preserve"> hereunder shall be performed by appropriately experienced, qualified and trained personnel with all due skill, care and diligence including but not limited to good industry practice and (without limiting the generality of this Clause</w:t>
      </w:r>
      <w:r w:rsidR="001D6748">
        <w:rPr>
          <w:rFonts w:ascii="Arial" w:hAnsi="Arial" w:cs="Arial"/>
          <w:b w:val="0"/>
          <w:sz w:val="20"/>
          <w:szCs w:val="20"/>
        </w:rPr>
        <w:t xml:space="preserve"> </w:t>
      </w:r>
      <w:r w:rsidR="001D6748">
        <w:rPr>
          <w:rFonts w:ascii="Arial" w:hAnsi="Arial" w:cs="Arial"/>
          <w:b w:val="0"/>
          <w:sz w:val="20"/>
          <w:szCs w:val="20"/>
        </w:rPr>
        <w:fldChar w:fldCharType="begin"/>
      </w:r>
      <w:r w:rsidR="001D6748">
        <w:rPr>
          <w:rFonts w:ascii="Arial" w:hAnsi="Arial" w:cs="Arial"/>
          <w:b w:val="0"/>
          <w:sz w:val="20"/>
          <w:szCs w:val="20"/>
        </w:rPr>
        <w:instrText xml:space="preserve"> REF _Ref31101741 \r \h </w:instrText>
      </w:r>
      <w:r w:rsidR="001D6748">
        <w:rPr>
          <w:rFonts w:ascii="Arial" w:hAnsi="Arial" w:cs="Arial"/>
          <w:b w:val="0"/>
          <w:sz w:val="20"/>
          <w:szCs w:val="20"/>
        </w:rPr>
      </w:r>
      <w:r w:rsidR="001D6748">
        <w:rPr>
          <w:rFonts w:ascii="Arial" w:hAnsi="Arial" w:cs="Arial"/>
          <w:b w:val="0"/>
          <w:sz w:val="20"/>
          <w:szCs w:val="20"/>
        </w:rPr>
        <w:fldChar w:fldCharType="separate"/>
      </w:r>
      <w:r w:rsidR="0008243B">
        <w:rPr>
          <w:rFonts w:ascii="Arial" w:hAnsi="Arial" w:cs="Arial"/>
          <w:b w:val="0"/>
          <w:sz w:val="20"/>
          <w:szCs w:val="20"/>
        </w:rPr>
        <w:t>7.2</w:t>
      </w:r>
      <w:r w:rsidR="001D6748">
        <w:rPr>
          <w:rFonts w:ascii="Arial" w:hAnsi="Arial" w:cs="Arial"/>
          <w:b w:val="0"/>
          <w:sz w:val="20"/>
          <w:szCs w:val="20"/>
        </w:rPr>
        <w:fldChar w:fldCharType="end"/>
      </w:r>
      <w:r>
        <w:rPr>
          <w:rFonts w:ascii="Arial" w:hAnsi="Arial" w:cs="Arial"/>
          <w:b w:val="0"/>
          <w:sz w:val="20"/>
          <w:szCs w:val="20"/>
        </w:rPr>
        <w:t>) in accordance with its own established internal procedures.</w:t>
      </w:r>
    </w:p>
    <w:p w14:paraId="00107938" w14:textId="77777777" w:rsidR="008E319B" w:rsidRPr="008E319B" w:rsidRDefault="008E319B" w:rsidP="00B06836">
      <w:pPr>
        <w:pStyle w:val="BBHeading1"/>
        <w:rPr>
          <w:rFonts w:ascii="Arial" w:hAnsi="Arial" w:cs="Arial"/>
          <w:b w:val="0"/>
          <w:sz w:val="20"/>
          <w:szCs w:val="20"/>
        </w:rPr>
      </w:pPr>
      <w:bookmarkStart w:id="30" w:name="_Toc47417369"/>
      <w:bookmarkStart w:id="31" w:name="_Toc130114870"/>
      <w:r w:rsidRPr="008E319B">
        <w:rPr>
          <w:rFonts w:ascii="Arial" w:hAnsi="Arial" w:cs="Arial"/>
          <w:b w:val="0"/>
          <w:sz w:val="20"/>
          <w:szCs w:val="20"/>
        </w:rPr>
        <w:t>INDEMNITY</w:t>
      </w:r>
    </w:p>
    <w:p w14:paraId="1306F751" w14:textId="1FB78EBD" w:rsidR="008E319B" w:rsidRPr="008E319B" w:rsidRDefault="008E319B" w:rsidP="008E319B">
      <w:pPr>
        <w:pStyle w:val="BBHeading2"/>
        <w:rPr>
          <w:rFonts w:ascii="Arial" w:hAnsi="Arial" w:cs="Arial"/>
          <w:sz w:val="20"/>
          <w:szCs w:val="20"/>
        </w:rPr>
      </w:pPr>
      <w:bookmarkStart w:id="32" w:name="_Ref30501363"/>
      <w:r>
        <w:rPr>
          <w:rFonts w:ascii="Arial" w:hAnsi="Arial" w:cs="Arial"/>
          <w:b w:val="0"/>
          <w:sz w:val="20"/>
          <w:szCs w:val="20"/>
        </w:rPr>
        <w:t xml:space="preserve">Without prejudice to any rights or remedies of </w:t>
      </w:r>
      <w:r w:rsidR="003A7E7F">
        <w:rPr>
          <w:rFonts w:ascii="Arial" w:hAnsi="Arial" w:cs="Arial"/>
          <w:b w:val="0"/>
          <w:sz w:val="20"/>
          <w:szCs w:val="20"/>
        </w:rPr>
        <w:t>DBS</w:t>
      </w:r>
      <w:r w:rsidR="005E48B5">
        <w:rPr>
          <w:rFonts w:ascii="Arial" w:hAnsi="Arial" w:cs="Arial"/>
          <w:b w:val="0"/>
          <w:sz w:val="20"/>
          <w:szCs w:val="20"/>
        </w:rPr>
        <w:t>,</w:t>
      </w:r>
      <w:r>
        <w:rPr>
          <w:rFonts w:ascii="Arial" w:hAnsi="Arial" w:cs="Arial"/>
          <w:b w:val="0"/>
          <w:sz w:val="20"/>
          <w:szCs w:val="20"/>
        </w:rPr>
        <w:t xml:space="preserve"> the e-RB agrees to indemnify </w:t>
      </w:r>
      <w:r w:rsidR="003A7E7F">
        <w:rPr>
          <w:rFonts w:ascii="Arial" w:hAnsi="Arial" w:cs="Arial"/>
          <w:b w:val="0"/>
          <w:sz w:val="20"/>
          <w:szCs w:val="20"/>
        </w:rPr>
        <w:t>DBS</w:t>
      </w:r>
      <w:r w:rsidR="005E48B5">
        <w:rPr>
          <w:rFonts w:ascii="Arial" w:hAnsi="Arial" w:cs="Arial"/>
          <w:b w:val="0"/>
          <w:sz w:val="20"/>
          <w:szCs w:val="20"/>
        </w:rPr>
        <w:t xml:space="preserve"> on demand</w:t>
      </w:r>
      <w:r>
        <w:rPr>
          <w:rFonts w:ascii="Arial" w:hAnsi="Arial" w:cs="Arial"/>
          <w:b w:val="0"/>
          <w:sz w:val="20"/>
          <w:szCs w:val="20"/>
        </w:rPr>
        <w:t xml:space="preserve"> against all actions, demands, losses, expenses and costs (including legal </w:t>
      </w:r>
      <w:r w:rsidR="005E48B5">
        <w:rPr>
          <w:rFonts w:ascii="Arial" w:hAnsi="Arial" w:cs="Arial"/>
          <w:b w:val="0"/>
          <w:sz w:val="20"/>
          <w:szCs w:val="20"/>
        </w:rPr>
        <w:t>fees</w:t>
      </w:r>
      <w:r>
        <w:rPr>
          <w:rFonts w:ascii="Arial" w:hAnsi="Arial" w:cs="Arial"/>
          <w:b w:val="0"/>
          <w:sz w:val="20"/>
          <w:szCs w:val="20"/>
        </w:rPr>
        <w:t xml:space="preserve">) which </w:t>
      </w:r>
      <w:r w:rsidR="003A7E7F">
        <w:rPr>
          <w:rFonts w:ascii="Arial" w:hAnsi="Arial" w:cs="Arial"/>
          <w:b w:val="0"/>
          <w:sz w:val="20"/>
          <w:szCs w:val="20"/>
        </w:rPr>
        <w:t>DBS</w:t>
      </w:r>
      <w:r>
        <w:rPr>
          <w:rFonts w:ascii="Arial" w:hAnsi="Arial" w:cs="Arial"/>
          <w:b w:val="0"/>
          <w:sz w:val="20"/>
          <w:szCs w:val="20"/>
        </w:rPr>
        <w:t xml:space="preserve"> may suffer or incur as a result of or in connection with any </w:t>
      </w:r>
      <w:r w:rsidR="005E48B5">
        <w:rPr>
          <w:rFonts w:ascii="Arial" w:hAnsi="Arial" w:cs="Arial"/>
          <w:b w:val="0"/>
          <w:sz w:val="20"/>
          <w:szCs w:val="20"/>
        </w:rPr>
        <w:t>Default(s)</w:t>
      </w:r>
      <w:r w:rsidR="00BA7BF2">
        <w:rPr>
          <w:rFonts w:ascii="Arial" w:hAnsi="Arial" w:cs="Arial"/>
          <w:b w:val="0"/>
          <w:sz w:val="20"/>
          <w:szCs w:val="20"/>
        </w:rPr>
        <w:t xml:space="preserve"> </w:t>
      </w:r>
      <w:r w:rsidR="001D6748">
        <w:rPr>
          <w:rFonts w:ascii="Arial" w:hAnsi="Arial" w:cs="Arial"/>
          <w:b w:val="0"/>
          <w:sz w:val="20"/>
          <w:szCs w:val="20"/>
        </w:rPr>
        <w:lastRenderedPageBreak/>
        <w:t xml:space="preserve">caused </w:t>
      </w:r>
      <w:r w:rsidR="00BA7BF2">
        <w:rPr>
          <w:rFonts w:ascii="Arial" w:hAnsi="Arial" w:cs="Arial"/>
          <w:b w:val="0"/>
          <w:sz w:val="20"/>
          <w:szCs w:val="20"/>
        </w:rPr>
        <w:t xml:space="preserve">by the e-RB including but not limited to any losses suffered as a result of the e-RB deliberately submitting an incorrect </w:t>
      </w:r>
      <w:r w:rsidR="003115A6">
        <w:rPr>
          <w:rFonts w:ascii="Arial" w:hAnsi="Arial" w:cs="Arial"/>
          <w:b w:val="0"/>
          <w:sz w:val="20"/>
          <w:szCs w:val="20"/>
        </w:rPr>
        <w:t>E</w:t>
      </w:r>
      <w:r w:rsidR="00BC791D">
        <w:rPr>
          <w:rFonts w:ascii="Arial" w:hAnsi="Arial" w:cs="Arial"/>
          <w:b w:val="0"/>
          <w:sz w:val="20"/>
          <w:szCs w:val="20"/>
        </w:rPr>
        <w:t>-</w:t>
      </w:r>
      <w:r w:rsidR="00BA7BF2">
        <w:rPr>
          <w:rFonts w:ascii="Arial" w:hAnsi="Arial" w:cs="Arial"/>
          <w:b w:val="0"/>
          <w:sz w:val="20"/>
          <w:szCs w:val="20"/>
        </w:rPr>
        <w:t xml:space="preserve">Bulk </w:t>
      </w:r>
      <w:r w:rsidR="00BC791D">
        <w:rPr>
          <w:rFonts w:ascii="Arial" w:hAnsi="Arial" w:cs="Arial"/>
          <w:b w:val="0"/>
          <w:sz w:val="20"/>
          <w:szCs w:val="20"/>
        </w:rPr>
        <w:t>A</w:t>
      </w:r>
      <w:r w:rsidR="00BA7BF2">
        <w:rPr>
          <w:rFonts w:ascii="Arial" w:hAnsi="Arial" w:cs="Arial"/>
          <w:b w:val="0"/>
          <w:sz w:val="20"/>
          <w:szCs w:val="20"/>
        </w:rPr>
        <w:t>pplication.</w:t>
      </w:r>
      <w:r w:rsidR="005E48B5">
        <w:rPr>
          <w:rFonts w:ascii="Arial" w:hAnsi="Arial" w:cs="Arial"/>
          <w:b w:val="0"/>
          <w:sz w:val="20"/>
          <w:szCs w:val="20"/>
        </w:rPr>
        <w:t xml:space="preserve"> </w:t>
      </w:r>
      <w:bookmarkEnd w:id="32"/>
      <w:r w:rsidR="00EE5D54">
        <w:rPr>
          <w:rFonts w:ascii="Arial" w:hAnsi="Arial" w:cs="Arial"/>
          <w:b w:val="0"/>
          <w:sz w:val="20"/>
          <w:szCs w:val="20"/>
        </w:rPr>
        <w:t xml:space="preserve"> </w:t>
      </w:r>
    </w:p>
    <w:p w14:paraId="0D4AAB15" w14:textId="77777777" w:rsidR="00B06836" w:rsidRPr="008E319B" w:rsidRDefault="00B06836" w:rsidP="00B06836">
      <w:pPr>
        <w:pStyle w:val="BBHeading1"/>
        <w:rPr>
          <w:rFonts w:ascii="Arial" w:hAnsi="Arial" w:cs="Arial"/>
          <w:b w:val="0"/>
          <w:sz w:val="20"/>
          <w:szCs w:val="20"/>
        </w:rPr>
      </w:pPr>
      <w:bookmarkStart w:id="33" w:name="_Ref30501357"/>
      <w:r w:rsidRPr="008E319B">
        <w:rPr>
          <w:rFonts w:ascii="Arial" w:hAnsi="Arial" w:cs="Arial"/>
          <w:b w:val="0"/>
          <w:sz w:val="20"/>
          <w:szCs w:val="20"/>
        </w:rPr>
        <w:t>Limitation of Liability</w:t>
      </w:r>
      <w:bookmarkEnd w:id="30"/>
      <w:bookmarkEnd w:id="31"/>
      <w:bookmarkEnd w:id="33"/>
      <w:r w:rsidRPr="008E319B">
        <w:rPr>
          <w:rFonts w:ascii="Arial" w:hAnsi="Arial" w:cs="Arial"/>
          <w:b w:val="0"/>
          <w:sz w:val="20"/>
          <w:szCs w:val="20"/>
        </w:rPr>
        <w:t xml:space="preserve"> </w:t>
      </w:r>
    </w:p>
    <w:p w14:paraId="0491FECC" w14:textId="5D06CD87" w:rsidR="00B06836" w:rsidRPr="000E3FE4" w:rsidRDefault="00B06836" w:rsidP="00B06836">
      <w:pPr>
        <w:pStyle w:val="BBClause2"/>
        <w:rPr>
          <w:rFonts w:ascii="Arial" w:hAnsi="Arial"/>
          <w:sz w:val="20"/>
          <w:szCs w:val="20"/>
        </w:rPr>
      </w:pPr>
      <w:bookmarkStart w:id="34" w:name="_Ref30501368"/>
      <w:bookmarkStart w:id="35" w:name="_Ref15804417"/>
      <w:bookmarkStart w:id="36" w:name="_Toc47417370"/>
      <w:bookmarkStart w:id="37" w:name="_Toc47425165"/>
      <w:r w:rsidRPr="000E3FE4">
        <w:rPr>
          <w:rFonts w:ascii="Arial" w:hAnsi="Arial"/>
          <w:sz w:val="20"/>
          <w:szCs w:val="20"/>
        </w:rPr>
        <w:t xml:space="preserve">No </w:t>
      </w:r>
      <w:r w:rsidR="00DE7D3C">
        <w:rPr>
          <w:rFonts w:ascii="Arial" w:hAnsi="Arial"/>
          <w:sz w:val="20"/>
          <w:szCs w:val="20"/>
        </w:rPr>
        <w:t>Part</w:t>
      </w:r>
      <w:r w:rsidR="005E48B5">
        <w:rPr>
          <w:rFonts w:ascii="Arial" w:hAnsi="Arial"/>
          <w:sz w:val="20"/>
          <w:szCs w:val="20"/>
        </w:rPr>
        <w:t>y</w:t>
      </w:r>
      <w:r w:rsidRPr="000E3FE4">
        <w:rPr>
          <w:rFonts w:ascii="Arial" w:hAnsi="Arial"/>
          <w:sz w:val="20"/>
          <w:szCs w:val="20"/>
        </w:rPr>
        <w:t xml:space="preserve"> shall exclude or limit its liability for:</w:t>
      </w:r>
      <w:bookmarkEnd w:id="34"/>
    </w:p>
    <w:p w14:paraId="6FE881EF" w14:textId="637E95E4" w:rsidR="00B06836" w:rsidRPr="000E3FE4" w:rsidRDefault="00B06836" w:rsidP="00B06836">
      <w:pPr>
        <w:pStyle w:val="BBClause3"/>
        <w:rPr>
          <w:rFonts w:ascii="Arial" w:hAnsi="Arial"/>
          <w:sz w:val="20"/>
          <w:szCs w:val="20"/>
        </w:rPr>
      </w:pPr>
      <w:r w:rsidRPr="000E3FE4">
        <w:rPr>
          <w:rFonts w:ascii="Arial" w:hAnsi="Arial"/>
          <w:sz w:val="20"/>
          <w:szCs w:val="20"/>
        </w:rPr>
        <w:t>death or personal injury caused by its negligence or that of its employees</w:t>
      </w:r>
      <w:r w:rsidR="005E48B5">
        <w:rPr>
          <w:rFonts w:ascii="Arial" w:hAnsi="Arial"/>
          <w:sz w:val="20"/>
          <w:szCs w:val="20"/>
        </w:rPr>
        <w:t>,</w:t>
      </w:r>
      <w:r w:rsidRPr="000E3FE4">
        <w:rPr>
          <w:rFonts w:ascii="Arial" w:hAnsi="Arial"/>
          <w:sz w:val="20"/>
          <w:szCs w:val="20"/>
        </w:rPr>
        <w:t xml:space="preserve"> agents</w:t>
      </w:r>
      <w:bookmarkEnd w:id="35"/>
      <w:r w:rsidR="005E48B5">
        <w:rPr>
          <w:rFonts w:ascii="Arial" w:hAnsi="Arial"/>
          <w:sz w:val="20"/>
          <w:szCs w:val="20"/>
        </w:rPr>
        <w:t xml:space="preserve"> and Subcontractors</w:t>
      </w:r>
      <w:r w:rsidRPr="000E3FE4">
        <w:rPr>
          <w:rFonts w:ascii="Arial" w:hAnsi="Arial"/>
          <w:sz w:val="20"/>
          <w:szCs w:val="20"/>
        </w:rPr>
        <w:t>;</w:t>
      </w:r>
      <w:r w:rsidR="005E48B5">
        <w:rPr>
          <w:rFonts w:ascii="Arial" w:hAnsi="Arial"/>
          <w:sz w:val="20"/>
          <w:szCs w:val="20"/>
        </w:rPr>
        <w:t xml:space="preserve"> </w:t>
      </w:r>
      <w:r w:rsidR="00D01985">
        <w:rPr>
          <w:rFonts w:ascii="Arial" w:hAnsi="Arial"/>
          <w:sz w:val="20"/>
          <w:szCs w:val="20"/>
        </w:rPr>
        <w:t>or</w:t>
      </w:r>
    </w:p>
    <w:p w14:paraId="45CDB3D1" w14:textId="0A49315C" w:rsidR="00B06836" w:rsidRPr="000E3FE4" w:rsidRDefault="00B06836" w:rsidP="00B06836">
      <w:pPr>
        <w:pStyle w:val="BBClause3"/>
        <w:rPr>
          <w:rFonts w:ascii="Arial" w:hAnsi="Arial"/>
          <w:sz w:val="20"/>
          <w:szCs w:val="20"/>
        </w:rPr>
      </w:pPr>
      <w:r w:rsidRPr="000E3FE4">
        <w:rPr>
          <w:rFonts w:ascii="Arial" w:hAnsi="Arial"/>
          <w:sz w:val="20"/>
          <w:szCs w:val="20"/>
        </w:rPr>
        <w:t>fraud</w:t>
      </w:r>
      <w:r w:rsidR="005E48B5">
        <w:rPr>
          <w:rFonts w:ascii="Arial" w:hAnsi="Arial"/>
          <w:sz w:val="20"/>
          <w:szCs w:val="20"/>
        </w:rPr>
        <w:t>.</w:t>
      </w:r>
    </w:p>
    <w:p w14:paraId="3EC7F754" w14:textId="0AACF19A" w:rsidR="0041252D" w:rsidRPr="0041252D" w:rsidRDefault="0041252D" w:rsidP="00B06836">
      <w:pPr>
        <w:pStyle w:val="BBClause2"/>
        <w:rPr>
          <w:rFonts w:ascii="Arial" w:hAnsi="Arial"/>
          <w:sz w:val="20"/>
          <w:szCs w:val="20"/>
        </w:rPr>
      </w:pPr>
      <w:bookmarkStart w:id="38" w:name="_Ref92870373"/>
      <w:bookmarkStart w:id="39" w:name="_Ref15804521"/>
      <w:r w:rsidRPr="0041252D">
        <w:rPr>
          <w:rFonts w:ascii="Arial" w:hAnsi="Arial"/>
          <w:sz w:val="20"/>
          <w:szCs w:val="20"/>
        </w:rPr>
        <w:t>Subject to Clause</w:t>
      </w:r>
      <w:r w:rsidR="00702F57">
        <w:rPr>
          <w:rFonts w:ascii="Arial" w:hAnsi="Arial"/>
          <w:sz w:val="20"/>
          <w:szCs w:val="20"/>
        </w:rPr>
        <w:t xml:space="preserve">s </w:t>
      </w:r>
      <w:r w:rsidR="00EE2155">
        <w:rPr>
          <w:rFonts w:ascii="Arial" w:hAnsi="Arial"/>
          <w:sz w:val="20"/>
          <w:szCs w:val="20"/>
        </w:rPr>
        <w:fldChar w:fldCharType="begin"/>
      </w:r>
      <w:r w:rsidR="00EE2155">
        <w:rPr>
          <w:rFonts w:ascii="Arial" w:hAnsi="Arial"/>
          <w:sz w:val="20"/>
          <w:szCs w:val="20"/>
        </w:rPr>
        <w:instrText xml:space="preserve"> REF _Ref30501363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8.1</w:t>
      </w:r>
      <w:r w:rsidR="00EE2155">
        <w:rPr>
          <w:rFonts w:ascii="Arial" w:hAnsi="Arial"/>
          <w:sz w:val="20"/>
          <w:szCs w:val="20"/>
        </w:rPr>
        <w:fldChar w:fldCharType="end"/>
      </w:r>
      <w:r w:rsidR="00702F57">
        <w:rPr>
          <w:rFonts w:ascii="Arial" w:hAnsi="Arial"/>
          <w:sz w:val="20"/>
          <w:szCs w:val="20"/>
        </w:rPr>
        <w:t xml:space="preserve"> and</w:t>
      </w:r>
      <w:r w:rsidRPr="0041252D">
        <w:rPr>
          <w:rFonts w:ascii="Arial" w:hAnsi="Arial"/>
          <w:sz w:val="20"/>
          <w:szCs w:val="20"/>
        </w:rPr>
        <w:t xml:space="preserve"> </w:t>
      </w:r>
      <w:r w:rsidR="00EE2155">
        <w:rPr>
          <w:rFonts w:ascii="Arial" w:hAnsi="Arial"/>
          <w:sz w:val="20"/>
          <w:szCs w:val="20"/>
        </w:rPr>
        <w:fldChar w:fldCharType="begin"/>
      </w:r>
      <w:r w:rsidR="00EE2155">
        <w:rPr>
          <w:rFonts w:ascii="Arial" w:hAnsi="Arial"/>
          <w:sz w:val="20"/>
          <w:szCs w:val="20"/>
        </w:rPr>
        <w:instrText xml:space="preserve"> REF _Ref30501368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9.1</w:t>
      </w:r>
      <w:r w:rsidR="00EE2155">
        <w:rPr>
          <w:rFonts w:ascii="Arial" w:hAnsi="Arial"/>
          <w:sz w:val="20"/>
          <w:szCs w:val="20"/>
        </w:rPr>
        <w:fldChar w:fldCharType="end"/>
      </w:r>
      <w:r w:rsidR="00EA5CB0">
        <w:rPr>
          <w:rFonts w:ascii="Arial" w:hAnsi="Arial"/>
          <w:sz w:val="20"/>
          <w:szCs w:val="20"/>
        </w:rPr>
        <w:t xml:space="preserve"> (the liability in relation to which shall be unlimited)</w:t>
      </w:r>
      <w:r w:rsidRPr="0041252D">
        <w:rPr>
          <w:rFonts w:ascii="Arial" w:hAnsi="Arial"/>
          <w:sz w:val="20"/>
          <w:szCs w:val="20"/>
        </w:rPr>
        <w:t>, the</w:t>
      </w:r>
      <w:r w:rsidR="005E48B5">
        <w:rPr>
          <w:rFonts w:ascii="Arial" w:hAnsi="Arial"/>
          <w:sz w:val="20"/>
          <w:szCs w:val="20"/>
        </w:rPr>
        <w:t xml:space="preserve"> maximum aggregate</w:t>
      </w:r>
      <w:r w:rsidRPr="0041252D">
        <w:rPr>
          <w:rFonts w:ascii="Arial" w:hAnsi="Arial"/>
          <w:sz w:val="20"/>
          <w:szCs w:val="20"/>
        </w:rPr>
        <w:t xml:space="preserve"> liability of either Party </w:t>
      </w:r>
      <w:r w:rsidR="00EA5CB0">
        <w:rPr>
          <w:rFonts w:ascii="Arial" w:hAnsi="Arial"/>
          <w:sz w:val="20"/>
          <w:szCs w:val="20"/>
        </w:rPr>
        <w:t>to</w:t>
      </w:r>
      <w:r w:rsidR="00EA5CB0" w:rsidRPr="0041252D">
        <w:rPr>
          <w:rFonts w:ascii="Arial" w:hAnsi="Arial"/>
          <w:sz w:val="20"/>
          <w:szCs w:val="20"/>
        </w:rPr>
        <w:t xml:space="preserve"> </w:t>
      </w:r>
      <w:r w:rsidRPr="0041252D">
        <w:rPr>
          <w:rFonts w:ascii="Arial" w:hAnsi="Arial"/>
          <w:sz w:val="20"/>
          <w:szCs w:val="20"/>
        </w:rPr>
        <w:t xml:space="preserve">the other for all claims whether in contract, tort (including negligence), misrepresentation (other than where made fraudulently), breach of statutory duty or otherwise arising out of or in connection with this </w:t>
      </w:r>
      <w:r w:rsidR="00A42AB4">
        <w:rPr>
          <w:rFonts w:ascii="Arial" w:hAnsi="Arial"/>
          <w:sz w:val="20"/>
          <w:szCs w:val="20"/>
        </w:rPr>
        <w:t>E-Bulk Deed</w:t>
      </w:r>
      <w:r w:rsidR="00114908" w:rsidRPr="0041252D">
        <w:rPr>
          <w:rFonts w:ascii="Arial" w:hAnsi="Arial"/>
          <w:sz w:val="20"/>
          <w:szCs w:val="20"/>
        </w:rPr>
        <w:t xml:space="preserve"> </w:t>
      </w:r>
      <w:r w:rsidRPr="0041252D">
        <w:rPr>
          <w:rFonts w:ascii="Arial" w:hAnsi="Arial"/>
          <w:sz w:val="20"/>
          <w:szCs w:val="20"/>
        </w:rPr>
        <w:t>shall be limited to £</w:t>
      </w:r>
      <w:r w:rsidR="003B7C1C">
        <w:rPr>
          <w:rFonts w:ascii="Arial" w:hAnsi="Arial"/>
          <w:sz w:val="20"/>
          <w:szCs w:val="20"/>
        </w:rPr>
        <w:t>1</w:t>
      </w:r>
      <w:r w:rsidR="009A2079">
        <w:rPr>
          <w:rFonts w:ascii="Arial" w:hAnsi="Arial"/>
          <w:sz w:val="20"/>
          <w:szCs w:val="20"/>
        </w:rPr>
        <w:t>00,000</w:t>
      </w:r>
      <w:r w:rsidRPr="0041252D">
        <w:rPr>
          <w:rFonts w:ascii="Arial" w:hAnsi="Arial"/>
          <w:sz w:val="20"/>
          <w:szCs w:val="20"/>
        </w:rPr>
        <w:t>.</w:t>
      </w:r>
      <w:bookmarkEnd w:id="38"/>
      <w:r w:rsidRPr="0041252D">
        <w:rPr>
          <w:rFonts w:ascii="Arial" w:hAnsi="Arial"/>
          <w:sz w:val="20"/>
          <w:szCs w:val="20"/>
        </w:rPr>
        <w:t xml:space="preserve"> </w:t>
      </w:r>
    </w:p>
    <w:p w14:paraId="18681CF9" w14:textId="460D05B9" w:rsidR="00B06836" w:rsidRPr="000E3FE4" w:rsidRDefault="00B06836" w:rsidP="00B06836">
      <w:pPr>
        <w:pStyle w:val="BBClause2"/>
        <w:rPr>
          <w:rFonts w:ascii="Arial" w:hAnsi="Arial"/>
          <w:sz w:val="20"/>
          <w:szCs w:val="20"/>
        </w:rPr>
      </w:pPr>
      <w:bookmarkStart w:id="40" w:name="_Ref93046802"/>
      <w:r w:rsidRPr="000E3FE4">
        <w:rPr>
          <w:rFonts w:ascii="Arial" w:hAnsi="Arial"/>
          <w:sz w:val="20"/>
          <w:szCs w:val="20"/>
        </w:rPr>
        <w:t>Subject to Clause </w:t>
      </w:r>
      <w:r w:rsidR="00EE2155">
        <w:rPr>
          <w:rFonts w:ascii="Arial" w:hAnsi="Arial"/>
          <w:sz w:val="20"/>
          <w:szCs w:val="20"/>
        </w:rPr>
        <w:fldChar w:fldCharType="begin"/>
      </w:r>
      <w:r w:rsidR="00EE2155">
        <w:rPr>
          <w:rFonts w:ascii="Arial" w:hAnsi="Arial"/>
          <w:sz w:val="20"/>
          <w:szCs w:val="20"/>
        </w:rPr>
        <w:instrText xml:space="preserve"> REF _Ref30501368 \r \h </w:instrText>
      </w:r>
      <w:r w:rsidR="00EE2155">
        <w:rPr>
          <w:rFonts w:ascii="Arial" w:hAnsi="Arial"/>
          <w:sz w:val="20"/>
          <w:szCs w:val="20"/>
        </w:rPr>
      </w:r>
      <w:r w:rsidR="00EE2155">
        <w:rPr>
          <w:rFonts w:ascii="Arial" w:hAnsi="Arial"/>
          <w:sz w:val="20"/>
          <w:szCs w:val="20"/>
        </w:rPr>
        <w:fldChar w:fldCharType="separate"/>
      </w:r>
      <w:r w:rsidR="0008243B">
        <w:rPr>
          <w:rFonts w:ascii="Arial" w:hAnsi="Arial"/>
          <w:sz w:val="20"/>
          <w:szCs w:val="20"/>
        </w:rPr>
        <w:t>9.1</w:t>
      </w:r>
      <w:r w:rsidR="00EE2155">
        <w:rPr>
          <w:rFonts w:ascii="Arial" w:hAnsi="Arial"/>
          <w:sz w:val="20"/>
          <w:szCs w:val="20"/>
        </w:rPr>
        <w:fldChar w:fldCharType="end"/>
      </w:r>
      <w:r w:rsidR="00EE5D54">
        <w:rPr>
          <w:rFonts w:ascii="Arial" w:hAnsi="Arial"/>
          <w:sz w:val="20"/>
          <w:szCs w:val="20"/>
        </w:rPr>
        <w:t xml:space="preserve"> and </w:t>
      </w:r>
      <w:r w:rsidR="00EE5D54">
        <w:rPr>
          <w:rFonts w:ascii="Arial" w:hAnsi="Arial"/>
          <w:sz w:val="20"/>
          <w:szCs w:val="20"/>
        </w:rPr>
        <w:fldChar w:fldCharType="begin"/>
      </w:r>
      <w:r w:rsidR="00EE5D54">
        <w:rPr>
          <w:rFonts w:ascii="Arial" w:hAnsi="Arial"/>
          <w:sz w:val="20"/>
          <w:szCs w:val="20"/>
        </w:rPr>
        <w:instrText xml:space="preserve"> REF _Ref31192077 \r \h </w:instrText>
      </w:r>
      <w:r w:rsidR="00EE5D54">
        <w:rPr>
          <w:rFonts w:ascii="Arial" w:hAnsi="Arial"/>
          <w:sz w:val="20"/>
          <w:szCs w:val="20"/>
        </w:rPr>
      </w:r>
      <w:r w:rsidR="00EE5D54">
        <w:rPr>
          <w:rFonts w:ascii="Arial" w:hAnsi="Arial"/>
          <w:sz w:val="20"/>
          <w:szCs w:val="20"/>
        </w:rPr>
        <w:fldChar w:fldCharType="separate"/>
      </w:r>
      <w:r w:rsidR="0008243B">
        <w:rPr>
          <w:rFonts w:ascii="Arial" w:hAnsi="Arial"/>
          <w:sz w:val="20"/>
          <w:szCs w:val="20"/>
        </w:rPr>
        <w:t>9.4</w:t>
      </w:r>
      <w:r w:rsidR="00EE5D54">
        <w:rPr>
          <w:rFonts w:ascii="Arial" w:hAnsi="Arial"/>
          <w:sz w:val="20"/>
          <w:szCs w:val="20"/>
        </w:rPr>
        <w:fldChar w:fldCharType="end"/>
      </w:r>
      <w:r w:rsidR="00EA5CB0">
        <w:rPr>
          <w:rFonts w:ascii="Arial" w:hAnsi="Arial"/>
          <w:sz w:val="20"/>
          <w:szCs w:val="20"/>
        </w:rPr>
        <w:t>,</w:t>
      </w:r>
      <w:r w:rsidRPr="000E3FE4">
        <w:rPr>
          <w:rFonts w:ascii="Arial" w:hAnsi="Arial"/>
          <w:sz w:val="20"/>
          <w:szCs w:val="20"/>
        </w:rPr>
        <w:t xml:space="preserve"> and except in respect of </w:t>
      </w:r>
      <w:r w:rsidR="00EA5CB0">
        <w:rPr>
          <w:rFonts w:ascii="Arial" w:hAnsi="Arial"/>
          <w:sz w:val="20"/>
          <w:szCs w:val="20"/>
        </w:rPr>
        <w:t xml:space="preserve">any </w:t>
      </w:r>
      <w:r w:rsidRPr="000E3FE4">
        <w:rPr>
          <w:rFonts w:ascii="Arial" w:hAnsi="Arial"/>
          <w:sz w:val="20"/>
          <w:szCs w:val="20"/>
        </w:rPr>
        <w:t xml:space="preserve">liability </w:t>
      </w:r>
      <w:r w:rsidR="00EA5CB0">
        <w:rPr>
          <w:rFonts w:ascii="Arial" w:hAnsi="Arial"/>
          <w:sz w:val="20"/>
          <w:szCs w:val="20"/>
        </w:rPr>
        <w:t xml:space="preserve">arising </w:t>
      </w:r>
      <w:r w:rsidRPr="000E3FE4">
        <w:rPr>
          <w:rFonts w:ascii="Arial" w:hAnsi="Arial"/>
          <w:sz w:val="20"/>
          <w:szCs w:val="20"/>
        </w:rPr>
        <w:t>under</w:t>
      </w:r>
      <w:r w:rsidR="00EA5CB0">
        <w:rPr>
          <w:rFonts w:ascii="Arial" w:hAnsi="Arial"/>
          <w:sz w:val="20"/>
          <w:szCs w:val="20"/>
        </w:rPr>
        <w:t xml:space="preserve"> or in connection with</w:t>
      </w:r>
      <w:r w:rsidRPr="000E3FE4">
        <w:rPr>
          <w:rFonts w:ascii="Arial" w:hAnsi="Arial"/>
          <w:sz w:val="20"/>
          <w:szCs w:val="20"/>
        </w:rPr>
        <w:t xml:space="preserve"> Clause </w:t>
      </w:r>
      <w:r w:rsidR="00DB4AB3">
        <w:rPr>
          <w:rFonts w:ascii="Arial" w:hAnsi="Arial"/>
          <w:sz w:val="20"/>
          <w:szCs w:val="20"/>
        </w:rPr>
        <w:fldChar w:fldCharType="begin"/>
      </w:r>
      <w:r w:rsidR="00DB4AB3">
        <w:rPr>
          <w:rFonts w:ascii="Arial" w:hAnsi="Arial"/>
          <w:sz w:val="20"/>
          <w:szCs w:val="20"/>
        </w:rPr>
        <w:instrText xml:space="preserve"> REF _Ref92870331 \r \h </w:instrText>
      </w:r>
      <w:r w:rsidR="00DB4AB3">
        <w:rPr>
          <w:rFonts w:ascii="Arial" w:hAnsi="Arial"/>
          <w:sz w:val="20"/>
          <w:szCs w:val="20"/>
        </w:rPr>
      </w:r>
      <w:r w:rsidR="00DB4AB3">
        <w:rPr>
          <w:rFonts w:ascii="Arial" w:hAnsi="Arial"/>
          <w:sz w:val="20"/>
          <w:szCs w:val="20"/>
        </w:rPr>
        <w:fldChar w:fldCharType="separate"/>
      </w:r>
      <w:r w:rsidR="0008243B">
        <w:rPr>
          <w:rFonts w:ascii="Arial" w:hAnsi="Arial"/>
          <w:sz w:val="20"/>
          <w:szCs w:val="20"/>
        </w:rPr>
        <w:t>5</w:t>
      </w:r>
      <w:r w:rsidR="00DB4AB3">
        <w:rPr>
          <w:rFonts w:ascii="Arial" w:hAnsi="Arial"/>
          <w:sz w:val="20"/>
          <w:szCs w:val="20"/>
        </w:rPr>
        <w:fldChar w:fldCharType="end"/>
      </w:r>
      <w:r w:rsidR="00EA5CB0">
        <w:rPr>
          <w:rFonts w:ascii="Arial" w:hAnsi="Arial"/>
          <w:sz w:val="20"/>
          <w:szCs w:val="20"/>
        </w:rPr>
        <w:t>,</w:t>
      </w:r>
      <w:r w:rsidR="0041252D" w:rsidRPr="000E3FE4">
        <w:rPr>
          <w:rFonts w:ascii="Arial" w:hAnsi="Arial"/>
          <w:sz w:val="20"/>
          <w:szCs w:val="20"/>
        </w:rPr>
        <w:t xml:space="preserve"> </w:t>
      </w:r>
      <w:r w:rsidRPr="000E3FE4">
        <w:rPr>
          <w:rFonts w:ascii="Arial" w:hAnsi="Arial"/>
          <w:sz w:val="20"/>
          <w:szCs w:val="20"/>
        </w:rPr>
        <w:t xml:space="preserve">in no event shall any </w:t>
      </w:r>
      <w:r w:rsidR="00DE7D3C">
        <w:rPr>
          <w:rFonts w:ascii="Arial" w:hAnsi="Arial"/>
          <w:sz w:val="20"/>
          <w:szCs w:val="20"/>
        </w:rPr>
        <w:t>Party</w:t>
      </w:r>
      <w:r w:rsidRPr="000E3FE4">
        <w:rPr>
          <w:rFonts w:ascii="Arial" w:hAnsi="Arial"/>
          <w:sz w:val="20"/>
          <w:szCs w:val="20"/>
        </w:rPr>
        <w:t xml:space="preserve"> be liable to any other </w:t>
      </w:r>
      <w:r w:rsidR="00DE7D3C">
        <w:rPr>
          <w:rFonts w:ascii="Arial" w:hAnsi="Arial"/>
          <w:sz w:val="20"/>
          <w:szCs w:val="20"/>
        </w:rPr>
        <w:t>Party</w:t>
      </w:r>
      <w:r w:rsidRPr="000E3FE4">
        <w:rPr>
          <w:rFonts w:ascii="Arial" w:hAnsi="Arial"/>
          <w:sz w:val="20"/>
          <w:szCs w:val="20"/>
        </w:rPr>
        <w:t xml:space="preserve"> for:</w:t>
      </w:r>
      <w:bookmarkEnd w:id="39"/>
      <w:bookmarkEnd w:id="40"/>
    </w:p>
    <w:p w14:paraId="6D2C2C8F" w14:textId="77777777" w:rsidR="00B06836" w:rsidRPr="000E3FE4" w:rsidRDefault="00B06836" w:rsidP="00B06836">
      <w:pPr>
        <w:pStyle w:val="BBClause3"/>
        <w:rPr>
          <w:rFonts w:ascii="Arial" w:hAnsi="Arial"/>
          <w:sz w:val="20"/>
          <w:szCs w:val="20"/>
        </w:rPr>
      </w:pPr>
      <w:r w:rsidRPr="000E3FE4">
        <w:rPr>
          <w:rFonts w:ascii="Arial" w:hAnsi="Arial"/>
          <w:sz w:val="20"/>
          <w:szCs w:val="20"/>
        </w:rPr>
        <w:t>any indirect, special or consequential loss or damage; and/or</w:t>
      </w:r>
    </w:p>
    <w:p w14:paraId="52B65B51" w14:textId="77777777" w:rsidR="00B06836" w:rsidRPr="000E3FE4" w:rsidRDefault="00B06836" w:rsidP="00B06836">
      <w:pPr>
        <w:pStyle w:val="BBClause3"/>
        <w:rPr>
          <w:rFonts w:ascii="Arial" w:hAnsi="Arial"/>
          <w:sz w:val="20"/>
          <w:szCs w:val="20"/>
        </w:rPr>
      </w:pPr>
      <w:r w:rsidRPr="000E3FE4">
        <w:rPr>
          <w:rFonts w:ascii="Arial" w:hAnsi="Arial"/>
          <w:sz w:val="20"/>
          <w:szCs w:val="20"/>
        </w:rPr>
        <w:t>any loss of profits, turnover, business opportunities, anticipated savings or damage to goodwill (whether direct or indirect); and/or</w:t>
      </w:r>
    </w:p>
    <w:p w14:paraId="38DA0586" w14:textId="77777777" w:rsidR="00B06836" w:rsidRPr="000E3FE4" w:rsidRDefault="00B06836" w:rsidP="00B06836">
      <w:pPr>
        <w:pStyle w:val="BBClause3"/>
        <w:rPr>
          <w:rFonts w:ascii="Arial" w:hAnsi="Arial"/>
          <w:sz w:val="20"/>
          <w:szCs w:val="20"/>
        </w:rPr>
      </w:pPr>
      <w:r w:rsidRPr="000E3FE4">
        <w:rPr>
          <w:rFonts w:ascii="Arial" w:hAnsi="Arial"/>
          <w:sz w:val="20"/>
          <w:szCs w:val="20"/>
        </w:rPr>
        <w:t>any loss of data.</w:t>
      </w:r>
    </w:p>
    <w:p w14:paraId="1F12AA04" w14:textId="197A08FA" w:rsidR="00B06836" w:rsidRPr="000E3FE4" w:rsidRDefault="00B06836" w:rsidP="00B06836">
      <w:pPr>
        <w:pStyle w:val="BBClause2"/>
        <w:rPr>
          <w:rFonts w:ascii="Arial" w:hAnsi="Arial"/>
          <w:sz w:val="20"/>
          <w:szCs w:val="20"/>
        </w:rPr>
      </w:pPr>
      <w:bookmarkStart w:id="41" w:name="_Ref31192077"/>
      <w:r w:rsidRPr="000E3FE4">
        <w:rPr>
          <w:rFonts w:ascii="Arial" w:hAnsi="Arial"/>
          <w:sz w:val="20"/>
          <w:szCs w:val="20"/>
        </w:rPr>
        <w:t xml:space="preserve">Subject always to Clause </w:t>
      </w:r>
      <w:r w:rsidR="008E595B">
        <w:rPr>
          <w:rFonts w:ascii="Arial" w:hAnsi="Arial"/>
          <w:sz w:val="20"/>
          <w:szCs w:val="20"/>
        </w:rPr>
        <w:fldChar w:fldCharType="begin"/>
      </w:r>
      <w:r w:rsidR="008E595B">
        <w:rPr>
          <w:rFonts w:ascii="Arial" w:hAnsi="Arial"/>
          <w:sz w:val="20"/>
          <w:szCs w:val="20"/>
        </w:rPr>
        <w:instrText xml:space="preserve"> REF _Ref92870373 \r \h </w:instrText>
      </w:r>
      <w:r w:rsidR="008E595B">
        <w:rPr>
          <w:rFonts w:ascii="Arial" w:hAnsi="Arial"/>
          <w:sz w:val="20"/>
          <w:szCs w:val="20"/>
        </w:rPr>
      </w:r>
      <w:r w:rsidR="008E595B">
        <w:rPr>
          <w:rFonts w:ascii="Arial" w:hAnsi="Arial"/>
          <w:sz w:val="20"/>
          <w:szCs w:val="20"/>
        </w:rPr>
        <w:fldChar w:fldCharType="separate"/>
      </w:r>
      <w:r w:rsidR="0008243B">
        <w:rPr>
          <w:rFonts w:ascii="Arial" w:hAnsi="Arial"/>
          <w:sz w:val="20"/>
          <w:szCs w:val="20"/>
        </w:rPr>
        <w:t>9.2</w:t>
      </w:r>
      <w:r w:rsidR="008E595B">
        <w:rPr>
          <w:rFonts w:ascii="Arial" w:hAnsi="Arial"/>
          <w:sz w:val="20"/>
          <w:szCs w:val="20"/>
        </w:rPr>
        <w:fldChar w:fldCharType="end"/>
      </w:r>
      <w:r w:rsidR="00EE5D54">
        <w:rPr>
          <w:rFonts w:ascii="Arial" w:hAnsi="Arial"/>
          <w:sz w:val="20"/>
          <w:szCs w:val="20"/>
        </w:rPr>
        <w:t>, the following types of losses are deemed to be a non-exhaustive list of direct and recoverable losses under this E-Bulk Deed</w:t>
      </w:r>
      <w:r w:rsidRPr="000E3FE4">
        <w:rPr>
          <w:rFonts w:ascii="Arial" w:hAnsi="Arial"/>
          <w:sz w:val="20"/>
          <w:szCs w:val="20"/>
        </w:rPr>
        <w:t>:</w:t>
      </w:r>
      <w:bookmarkEnd w:id="41"/>
    </w:p>
    <w:p w14:paraId="2A11281B" w14:textId="5AF84C85" w:rsidR="00B06836" w:rsidRPr="000E3FE4" w:rsidRDefault="00B06836" w:rsidP="00B06836">
      <w:pPr>
        <w:pStyle w:val="BBClause3"/>
        <w:rPr>
          <w:rFonts w:ascii="Arial" w:hAnsi="Arial"/>
          <w:sz w:val="20"/>
          <w:szCs w:val="20"/>
        </w:rPr>
      </w:pPr>
      <w:bookmarkStart w:id="42" w:name="_DV_M473"/>
      <w:bookmarkEnd w:id="42"/>
      <w:r w:rsidRPr="000E3FE4">
        <w:rPr>
          <w:rFonts w:ascii="Arial" w:hAnsi="Arial"/>
          <w:sz w:val="20"/>
          <w:szCs w:val="20"/>
        </w:rPr>
        <w:t xml:space="preserve">the right of </w:t>
      </w:r>
      <w:r w:rsidR="009E3616" w:rsidRPr="000E3FE4">
        <w:rPr>
          <w:rFonts w:ascii="Arial" w:hAnsi="Arial"/>
          <w:sz w:val="20"/>
          <w:szCs w:val="20"/>
        </w:rPr>
        <w:t>one</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to claim from </w:t>
      </w:r>
      <w:r w:rsidR="009E3616" w:rsidRPr="000E3FE4">
        <w:rPr>
          <w:rFonts w:ascii="Arial" w:hAnsi="Arial"/>
          <w:sz w:val="20"/>
          <w:szCs w:val="20"/>
        </w:rPr>
        <w:t>the</w:t>
      </w:r>
      <w:r w:rsidRPr="000E3FE4">
        <w:rPr>
          <w:rFonts w:ascii="Arial" w:hAnsi="Arial"/>
          <w:sz w:val="20"/>
          <w:szCs w:val="20"/>
        </w:rPr>
        <w:t xml:space="preserve"> other </w:t>
      </w:r>
      <w:r w:rsidR="00DE7D3C">
        <w:rPr>
          <w:rFonts w:ascii="Arial" w:hAnsi="Arial"/>
          <w:sz w:val="20"/>
          <w:szCs w:val="20"/>
        </w:rPr>
        <w:t>Party</w:t>
      </w:r>
      <w:r w:rsidRPr="000E3FE4">
        <w:rPr>
          <w:rFonts w:ascii="Arial" w:hAnsi="Arial"/>
          <w:sz w:val="20"/>
          <w:szCs w:val="20"/>
        </w:rPr>
        <w:t xml:space="preserve"> for additional operational and administrative costs and expenses; and/or</w:t>
      </w:r>
    </w:p>
    <w:p w14:paraId="6F3C66AD" w14:textId="62E1556F" w:rsidR="00B06836" w:rsidRDefault="00B06836" w:rsidP="00B06836">
      <w:pPr>
        <w:pStyle w:val="BBClause3"/>
        <w:rPr>
          <w:rFonts w:ascii="Arial" w:hAnsi="Arial"/>
          <w:sz w:val="20"/>
          <w:szCs w:val="20"/>
        </w:rPr>
      </w:pPr>
      <w:bookmarkStart w:id="43" w:name="_DV_M474"/>
      <w:bookmarkEnd w:id="43"/>
      <w:r w:rsidRPr="000E3FE4">
        <w:rPr>
          <w:rFonts w:ascii="Arial" w:hAnsi="Arial"/>
          <w:sz w:val="20"/>
          <w:szCs w:val="20"/>
        </w:rPr>
        <w:t xml:space="preserve">any wasted expenditure or charges rendered unnecessary and/or incurred by </w:t>
      </w:r>
      <w:r w:rsidR="009E3616" w:rsidRPr="000E3FE4">
        <w:rPr>
          <w:rFonts w:ascii="Arial" w:hAnsi="Arial"/>
          <w:sz w:val="20"/>
          <w:szCs w:val="20"/>
        </w:rPr>
        <w:t>one</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arising from </w:t>
      </w:r>
      <w:r w:rsidR="009E3616" w:rsidRPr="000E3FE4">
        <w:rPr>
          <w:rFonts w:ascii="Arial" w:hAnsi="Arial"/>
          <w:sz w:val="20"/>
          <w:szCs w:val="20"/>
        </w:rPr>
        <w:t>the</w:t>
      </w:r>
      <w:r w:rsidRPr="000E3FE4">
        <w:rPr>
          <w:rFonts w:ascii="Arial" w:hAnsi="Arial"/>
          <w:sz w:val="20"/>
          <w:szCs w:val="20"/>
        </w:rPr>
        <w:t xml:space="preserve"> other </w:t>
      </w:r>
      <w:r w:rsidR="00DE7D3C">
        <w:rPr>
          <w:rFonts w:ascii="Arial" w:hAnsi="Arial"/>
          <w:sz w:val="20"/>
          <w:szCs w:val="20"/>
        </w:rPr>
        <w:t>Party</w:t>
      </w:r>
      <w:r w:rsidRPr="000E3FE4">
        <w:rPr>
          <w:rFonts w:ascii="Arial" w:hAnsi="Arial"/>
          <w:sz w:val="20"/>
          <w:szCs w:val="20"/>
        </w:rPr>
        <w:t>’s Default</w:t>
      </w:r>
      <w:r w:rsidR="00EA5CB0">
        <w:rPr>
          <w:rFonts w:ascii="Arial" w:hAnsi="Arial"/>
          <w:sz w:val="20"/>
          <w:szCs w:val="20"/>
        </w:rPr>
        <w:t>,</w:t>
      </w:r>
    </w:p>
    <w:p w14:paraId="3A727D39" w14:textId="77777777" w:rsidR="00DB4AB3" w:rsidRPr="00DB4AB3" w:rsidRDefault="0066111F" w:rsidP="00DB4AB3">
      <w:pPr>
        <w:pStyle w:val="BBClause3"/>
        <w:numPr>
          <w:ilvl w:val="0"/>
          <w:numId w:val="0"/>
        </w:numPr>
        <w:ind w:left="720"/>
        <w:rPr>
          <w:rFonts w:ascii="Arial" w:hAnsi="Arial"/>
          <w:sz w:val="20"/>
          <w:szCs w:val="20"/>
        </w:rPr>
      </w:pPr>
      <w:r>
        <w:rPr>
          <w:rFonts w:ascii="Arial" w:hAnsi="Arial"/>
          <w:sz w:val="20"/>
          <w:szCs w:val="20"/>
        </w:rPr>
        <w:t>provided that the claiming party shall use all reasonable endeavours to avoid and/or mitigate such costs or expenses.</w:t>
      </w:r>
      <w:bookmarkStart w:id="44" w:name="_DV_M475"/>
      <w:bookmarkStart w:id="45" w:name="_Toc130114871"/>
      <w:bookmarkStart w:id="46" w:name="_Ref30501387"/>
      <w:bookmarkStart w:id="47" w:name="_Ref31197757"/>
      <w:bookmarkEnd w:id="44"/>
    </w:p>
    <w:p w14:paraId="467FBA74" w14:textId="5A9FAB10" w:rsidR="00B06836" w:rsidRPr="000E3FE4" w:rsidRDefault="00B06836" w:rsidP="00454DB4">
      <w:pPr>
        <w:pStyle w:val="BBHeading1"/>
        <w:rPr>
          <w:rFonts w:ascii="Arial" w:hAnsi="Arial"/>
          <w:b w:val="0"/>
          <w:sz w:val="20"/>
          <w:szCs w:val="20"/>
        </w:rPr>
      </w:pPr>
      <w:bookmarkStart w:id="48" w:name="_Ref95814084"/>
      <w:r w:rsidRPr="000E3FE4">
        <w:rPr>
          <w:rFonts w:ascii="Arial" w:hAnsi="Arial"/>
          <w:b w:val="0"/>
          <w:sz w:val="20"/>
          <w:szCs w:val="20"/>
        </w:rPr>
        <w:t xml:space="preserve">ESCALATION PROCEDURE </w:t>
      </w:r>
      <w:smartTag w:uri="urn:schemas-microsoft-com:office:smarttags" w:element="stockticker">
        <w:r w:rsidRPr="000E3FE4">
          <w:rPr>
            <w:rFonts w:ascii="Arial" w:hAnsi="Arial"/>
            <w:b w:val="0"/>
            <w:sz w:val="20"/>
            <w:szCs w:val="20"/>
          </w:rPr>
          <w:t>and</w:t>
        </w:r>
      </w:smartTag>
      <w:r w:rsidRPr="000E3FE4">
        <w:rPr>
          <w:rFonts w:ascii="Arial" w:hAnsi="Arial"/>
          <w:b w:val="0"/>
          <w:sz w:val="20"/>
          <w:szCs w:val="20"/>
        </w:rPr>
        <w:t xml:space="preserve"> DISPUTE RESOLUTION PROCEDURE</w:t>
      </w:r>
      <w:bookmarkEnd w:id="45"/>
      <w:bookmarkEnd w:id="46"/>
      <w:bookmarkEnd w:id="47"/>
      <w:bookmarkEnd w:id="48"/>
    </w:p>
    <w:p w14:paraId="2D20CCEF" w14:textId="77777777" w:rsidR="00B06836" w:rsidRPr="000E3FE4" w:rsidRDefault="00B06836" w:rsidP="00454DB4">
      <w:pPr>
        <w:pStyle w:val="BBClause2"/>
        <w:keepNext/>
        <w:rPr>
          <w:rFonts w:ascii="Arial" w:hAnsi="Arial"/>
          <w:sz w:val="20"/>
          <w:szCs w:val="20"/>
        </w:rPr>
      </w:pPr>
      <w:bookmarkStart w:id="49" w:name="_Ref128386905"/>
      <w:r w:rsidRPr="000E3FE4">
        <w:rPr>
          <w:rFonts w:ascii="Arial" w:hAnsi="Arial"/>
          <w:sz w:val="20"/>
          <w:szCs w:val="20"/>
        </w:rPr>
        <w:t>General</w:t>
      </w:r>
    </w:p>
    <w:p w14:paraId="5E62A9AA" w14:textId="33FC4575" w:rsidR="00B06836" w:rsidRDefault="00B06836" w:rsidP="00454DB4">
      <w:pPr>
        <w:pStyle w:val="BBClause3"/>
        <w:keepNext/>
        <w:rPr>
          <w:rFonts w:ascii="Arial" w:hAnsi="Arial"/>
          <w:sz w:val="20"/>
          <w:szCs w:val="20"/>
        </w:rPr>
      </w:pPr>
      <w:r w:rsidRPr="000E3FE4">
        <w:rPr>
          <w:rFonts w:ascii="Arial" w:hAnsi="Arial"/>
          <w:sz w:val="20"/>
          <w:szCs w:val="20"/>
        </w:rPr>
        <w:t xml:space="preserve">Unless </w:t>
      </w:r>
      <w:r w:rsidR="00EE5D54">
        <w:rPr>
          <w:rFonts w:ascii="Arial" w:hAnsi="Arial"/>
          <w:sz w:val="20"/>
          <w:szCs w:val="20"/>
        </w:rPr>
        <w:t xml:space="preserve">otherwise </w:t>
      </w:r>
      <w:r w:rsidRPr="000E3FE4">
        <w:rPr>
          <w:rFonts w:ascii="Arial" w:hAnsi="Arial"/>
          <w:sz w:val="20"/>
          <w:szCs w:val="20"/>
        </w:rPr>
        <w:t xml:space="preserve">agreed by the </w:t>
      </w:r>
      <w:r w:rsidR="00DE7D3C">
        <w:rPr>
          <w:rFonts w:ascii="Arial" w:hAnsi="Arial"/>
          <w:sz w:val="20"/>
          <w:szCs w:val="20"/>
        </w:rPr>
        <w:t>Parties</w:t>
      </w:r>
      <w:r w:rsidR="00EE5D54">
        <w:rPr>
          <w:rFonts w:ascii="Arial" w:hAnsi="Arial"/>
          <w:sz w:val="20"/>
          <w:szCs w:val="20"/>
        </w:rPr>
        <w:t xml:space="preserve"> in writing</w:t>
      </w:r>
      <w:r w:rsidRPr="000E3FE4">
        <w:rPr>
          <w:rFonts w:ascii="Arial" w:hAnsi="Arial"/>
          <w:sz w:val="20"/>
          <w:szCs w:val="20"/>
        </w:rPr>
        <w:t xml:space="preserve">, work and activity to be carried out under this </w:t>
      </w:r>
      <w:r w:rsidR="00A42AB4">
        <w:rPr>
          <w:rFonts w:ascii="Arial" w:hAnsi="Arial"/>
          <w:sz w:val="20"/>
          <w:szCs w:val="20"/>
        </w:rPr>
        <w:t>E-Bulk Deed</w:t>
      </w:r>
      <w:r w:rsidRPr="000E3FE4">
        <w:rPr>
          <w:rFonts w:ascii="Arial" w:hAnsi="Arial"/>
          <w:sz w:val="20"/>
          <w:szCs w:val="20"/>
        </w:rPr>
        <w:t xml:space="preserve"> shall not cease or be delayed by th</w:t>
      </w:r>
      <w:r w:rsidR="00EE5D54">
        <w:rPr>
          <w:rFonts w:ascii="Arial" w:hAnsi="Arial"/>
          <w:sz w:val="20"/>
          <w:szCs w:val="20"/>
        </w:rPr>
        <w:t>e</w:t>
      </w:r>
      <w:r w:rsidRPr="000E3FE4">
        <w:rPr>
          <w:rFonts w:ascii="Arial" w:hAnsi="Arial"/>
          <w:sz w:val="20"/>
          <w:szCs w:val="20"/>
        </w:rPr>
        <w:t xml:space="preserve"> Escalation Procedure </w:t>
      </w:r>
      <w:r w:rsidR="00594A3E">
        <w:rPr>
          <w:rFonts w:ascii="Arial" w:hAnsi="Arial"/>
          <w:sz w:val="20"/>
          <w:szCs w:val="20"/>
        </w:rPr>
        <w:t>and/</w:t>
      </w:r>
      <w:r w:rsidRPr="000E3FE4">
        <w:rPr>
          <w:rFonts w:ascii="Arial" w:hAnsi="Arial"/>
          <w:sz w:val="20"/>
          <w:szCs w:val="20"/>
        </w:rPr>
        <w:t xml:space="preserve">or </w:t>
      </w:r>
      <w:r w:rsidR="00EE5D54">
        <w:rPr>
          <w:rFonts w:ascii="Arial" w:hAnsi="Arial"/>
          <w:sz w:val="20"/>
          <w:szCs w:val="20"/>
        </w:rPr>
        <w:t xml:space="preserve">the </w:t>
      </w:r>
      <w:r w:rsidRPr="000E3FE4">
        <w:rPr>
          <w:rFonts w:ascii="Arial" w:hAnsi="Arial"/>
          <w:sz w:val="20"/>
          <w:szCs w:val="20"/>
        </w:rPr>
        <w:t>Dispute Resolution Procedure.</w:t>
      </w:r>
    </w:p>
    <w:p w14:paraId="115FEEA3" w14:textId="481AE4F0" w:rsidR="00594A3E" w:rsidRPr="000E3FE4" w:rsidRDefault="00594A3E" w:rsidP="00B06836">
      <w:pPr>
        <w:pStyle w:val="BBClause3"/>
        <w:rPr>
          <w:rFonts w:ascii="Arial" w:hAnsi="Arial"/>
          <w:sz w:val="20"/>
          <w:szCs w:val="20"/>
        </w:rPr>
      </w:pPr>
      <w:bookmarkStart w:id="50" w:name="_Ref93048155"/>
      <w:r>
        <w:rPr>
          <w:rFonts w:ascii="Arial" w:hAnsi="Arial"/>
          <w:sz w:val="20"/>
          <w:szCs w:val="20"/>
        </w:rPr>
        <w:t>The Escalation Procedure shall be used by the Parties when a technical issue relating to the way in which the E-Bulk Service operates arises</w:t>
      </w:r>
      <w:r w:rsidR="00D2106A">
        <w:rPr>
          <w:rFonts w:ascii="Arial" w:hAnsi="Arial"/>
          <w:sz w:val="20"/>
          <w:szCs w:val="20"/>
        </w:rPr>
        <w:t xml:space="preserve"> (</w:t>
      </w:r>
      <w:r w:rsidR="00D2106A" w:rsidRPr="00D2106A">
        <w:rPr>
          <w:rFonts w:ascii="Arial" w:hAnsi="Arial"/>
          <w:b/>
          <w:bCs/>
          <w:sz w:val="20"/>
          <w:szCs w:val="20"/>
        </w:rPr>
        <w:t>“Technical Issue”</w:t>
      </w:r>
      <w:r w:rsidR="00D2106A">
        <w:rPr>
          <w:rFonts w:ascii="Arial" w:hAnsi="Arial"/>
          <w:sz w:val="20"/>
          <w:szCs w:val="20"/>
        </w:rPr>
        <w:t>)</w:t>
      </w:r>
      <w:r>
        <w:rPr>
          <w:rFonts w:ascii="Arial" w:hAnsi="Arial"/>
          <w:sz w:val="20"/>
          <w:szCs w:val="20"/>
        </w:rPr>
        <w:t>.</w:t>
      </w:r>
      <w:bookmarkEnd w:id="50"/>
    </w:p>
    <w:bookmarkEnd w:id="49"/>
    <w:p w14:paraId="0A13CB7B" w14:textId="1F914F13" w:rsidR="00B06836" w:rsidRPr="000E3FE4" w:rsidRDefault="008634B4" w:rsidP="00B06836">
      <w:pPr>
        <w:pStyle w:val="BBClause3"/>
        <w:rPr>
          <w:rFonts w:ascii="Arial" w:hAnsi="Arial"/>
          <w:sz w:val="20"/>
          <w:szCs w:val="20"/>
        </w:rPr>
      </w:pPr>
      <w:r>
        <w:rPr>
          <w:rFonts w:ascii="Arial" w:hAnsi="Arial"/>
          <w:sz w:val="20"/>
          <w:szCs w:val="20"/>
        </w:rPr>
        <w:t>T</w:t>
      </w:r>
      <w:r w:rsidR="00B06836" w:rsidRPr="000E3FE4">
        <w:rPr>
          <w:rFonts w:ascii="Arial" w:hAnsi="Arial"/>
          <w:sz w:val="20"/>
          <w:szCs w:val="20"/>
        </w:rPr>
        <w:t xml:space="preserve">he </w:t>
      </w:r>
      <w:r w:rsidR="00596882">
        <w:rPr>
          <w:rFonts w:ascii="Arial" w:hAnsi="Arial"/>
          <w:sz w:val="20"/>
          <w:szCs w:val="20"/>
        </w:rPr>
        <w:t xml:space="preserve">Parties acknowledge and agree that the </w:t>
      </w:r>
      <w:r w:rsidR="00B06836" w:rsidRPr="000E3FE4">
        <w:rPr>
          <w:rFonts w:ascii="Arial" w:hAnsi="Arial"/>
          <w:sz w:val="20"/>
          <w:szCs w:val="20"/>
        </w:rPr>
        <w:t>Dispute Resolution Procedure shall be the mechanism</w:t>
      </w:r>
      <w:r w:rsidR="00EE5D54">
        <w:rPr>
          <w:rFonts w:ascii="Arial" w:hAnsi="Arial"/>
          <w:sz w:val="20"/>
          <w:szCs w:val="20"/>
        </w:rPr>
        <w:t xml:space="preserve"> through which the Parties shall seek to</w:t>
      </w:r>
      <w:r w:rsidR="00B06836" w:rsidRPr="000E3FE4">
        <w:rPr>
          <w:rFonts w:ascii="Arial" w:hAnsi="Arial"/>
          <w:sz w:val="20"/>
          <w:szCs w:val="20"/>
        </w:rPr>
        <w:t xml:space="preserve"> resolv</w:t>
      </w:r>
      <w:r w:rsidR="00EE5D54">
        <w:rPr>
          <w:rFonts w:ascii="Arial" w:hAnsi="Arial"/>
          <w:sz w:val="20"/>
          <w:szCs w:val="20"/>
        </w:rPr>
        <w:t>e</w:t>
      </w:r>
      <w:r w:rsidR="00B06836" w:rsidRPr="000E3FE4">
        <w:rPr>
          <w:rFonts w:ascii="Arial" w:hAnsi="Arial"/>
          <w:sz w:val="20"/>
          <w:szCs w:val="20"/>
        </w:rPr>
        <w:t xml:space="preserve"> Disputes between the </w:t>
      </w:r>
      <w:r w:rsidR="00DE7D3C">
        <w:rPr>
          <w:rFonts w:ascii="Arial" w:hAnsi="Arial"/>
          <w:sz w:val="20"/>
          <w:szCs w:val="20"/>
        </w:rPr>
        <w:t>Parties</w:t>
      </w:r>
      <w:r w:rsidR="00B06836" w:rsidRPr="000E3FE4">
        <w:rPr>
          <w:rFonts w:ascii="Arial" w:hAnsi="Arial"/>
          <w:sz w:val="20"/>
          <w:szCs w:val="20"/>
        </w:rPr>
        <w:t xml:space="preserve">. </w:t>
      </w:r>
    </w:p>
    <w:p w14:paraId="3471F6AA" w14:textId="77777777" w:rsidR="00B06836" w:rsidRPr="000E3FE4" w:rsidRDefault="00B06836" w:rsidP="00B06836">
      <w:pPr>
        <w:pStyle w:val="BBClause2"/>
        <w:rPr>
          <w:rFonts w:ascii="Arial" w:hAnsi="Arial"/>
          <w:sz w:val="20"/>
          <w:szCs w:val="20"/>
        </w:rPr>
      </w:pPr>
      <w:bookmarkStart w:id="51" w:name="_Ref30501202"/>
      <w:r w:rsidRPr="000E3FE4">
        <w:rPr>
          <w:rFonts w:ascii="Arial" w:hAnsi="Arial"/>
          <w:sz w:val="20"/>
          <w:szCs w:val="20"/>
        </w:rPr>
        <w:t>Escalation Procedure</w:t>
      </w:r>
      <w:bookmarkEnd w:id="51"/>
    </w:p>
    <w:p w14:paraId="14F62D1E" w14:textId="0FCCD98A" w:rsidR="002B232C" w:rsidRPr="00870715" w:rsidRDefault="002B232C" w:rsidP="00C67EF8">
      <w:pPr>
        <w:pStyle w:val="BBClause3"/>
        <w:rPr>
          <w:rFonts w:ascii="Arial" w:hAnsi="Arial"/>
          <w:sz w:val="20"/>
          <w:szCs w:val="20"/>
        </w:rPr>
      </w:pPr>
      <w:bookmarkStart w:id="52" w:name="_Ref93049331"/>
      <w:bookmarkStart w:id="53" w:name="_Ref35338890"/>
      <w:r w:rsidRPr="00B42D7B">
        <w:rPr>
          <w:rFonts w:ascii="Arial" w:hAnsi="Arial"/>
          <w:sz w:val="20"/>
          <w:szCs w:val="20"/>
        </w:rPr>
        <w:t>Should the e-RB encounter a Technical Issue,</w:t>
      </w:r>
      <w:r w:rsidR="008A36C5">
        <w:rPr>
          <w:rFonts w:ascii="Arial" w:hAnsi="Arial"/>
          <w:sz w:val="20"/>
          <w:szCs w:val="20"/>
        </w:rPr>
        <w:t xml:space="preserve"> its authorised technical representative</w:t>
      </w:r>
      <w:r w:rsidRPr="00B42D7B">
        <w:rPr>
          <w:rFonts w:ascii="Arial" w:hAnsi="Arial"/>
          <w:sz w:val="20"/>
          <w:szCs w:val="20"/>
        </w:rPr>
        <w:t xml:space="preserve"> shall notify F</w:t>
      </w:r>
      <w:r w:rsidRPr="006201A3">
        <w:rPr>
          <w:rFonts w:ascii="Arial" w:hAnsi="Arial"/>
          <w:sz w:val="20"/>
          <w:szCs w:val="20"/>
        </w:rPr>
        <w:t>irst Line Support</w:t>
      </w:r>
      <w:r w:rsidR="00B42D7B">
        <w:rPr>
          <w:rFonts w:ascii="Arial" w:hAnsi="Arial"/>
          <w:sz w:val="20"/>
          <w:szCs w:val="20"/>
        </w:rPr>
        <w:t xml:space="preserve"> </w:t>
      </w:r>
      <w:r w:rsidR="008A36C5">
        <w:rPr>
          <w:rFonts w:ascii="Arial" w:hAnsi="Arial"/>
          <w:sz w:val="20"/>
          <w:szCs w:val="20"/>
        </w:rPr>
        <w:t xml:space="preserve">of that Technical Issue </w:t>
      </w:r>
      <w:r w:rsidRPr="00B42D7B">
        <w:rPr>
          <w:rFonts w:ascii="Arial" w:hAnsi="Arial"/>
          <w:sz w:val="20"/>
          <w:szCs w:val="20"/>
        </w:rPr>
        <w:t xml:space="preserve">as soon </w:t>
      </w:r>
      <w:r w:rsidRPr="00B42D7B">
        <w:rPr>
          <w:rFonts w:ascii="Arial" w:hAnsi="Arial"/>
          <w:sz w:val="20"/>
          <w:szCs w:val="20"/>
        </w:rPr>
        <w:lastRenderedPageBreak/>
        <w:t>as reas</w:t>
      </w:r>
      <w:r w:rsidRPr="006201A3">
        <w:rPr>
          <w:rFonts w:ascii="Arial" w:hAnsi="Arial"/>
          <w:sz w:val="20"/>
          <w:szCs w:val="20"/>
        </w:rPr>
        <w:t>onably practicable</w:t>
      </w:r>
      <w:r w:rsidR="002B2633">
        <w:rPr>
          <w:rFonts w:ascii="Arial" w:hAnsi="Arial"/>
          <w:sz w:val="20"/>
          <w:szCs w:val="20"/>
        </w:rPr>
        <w:t xml:space="preserve"> (providing as much information about the Technical Issue as possible)</w:t>
      </w:r>
      <w:r w:rsidRPr="006819B1">
        <w:rPr>
          <w:rFonts w:ascii="Arial" w:hAnsi="Arial"/>
          <w:sz w:val="20"/>
          <w:szCs w:val="20"/>
        </w:rPr>
        <w:t>.</w:t>
      </w:r>
      <w:bookmarkEnd w:id="52"/>
    </w:p>
    <w:p w14:paraId="616C970B" w14:textId="28769C8A" w:rsidR="00B42D7B" w:rsidRDefault="00B42D7B" w:rsidP="00B06836">
      <w:pPr>
        <w:pStyle w:val="BBClause3"/>
        <w:rPr>
          <w:rFonts w:ascii="Arial" w:hAnsi="Arial"/>
          <w:sz w:val="20"/>
          <w:szCs w:val="20"/>
        </w:rPr>
      </w:pPr>
      <w:r w:rsidRPr="00B42D7B">
        <w:rPr>
          <w:rFonts w:ascii="Arial" w:hAnsi="Arial"/>
          <w:sz w:val="20"/>
          <w:szCs w:val="20"/>
        </w:rPr>
        <w:t xml:space="preserve">First Line Support shall </w:t>
      </w:r>
      <w:r>
        <w:rPr>
          <w:rFonts w:ascii="Arial" w:hAnsi="Arial"/>
          <w:sz w:val="20"/>
          <w:szCs w:val="20"/>
        </w:rPr>
        <w:t>then escalate the Technical Issue to the relevant team(s) within DBS (which may include DBS’ external IT suppliers) for resolution. Those team(s) may need to engage with the e-RB in order to resolve the issue and, accordingly, the e-RB agrees that</w:t>
      </w:r>
      <w:r w:rsidR="008A36C5">
        <w:rPr>
          <w:rFonts w:ascii="Arial" w:hAnsi="Arial"/>
          <w:sz w:val="20"/>
          <w:szCs w:val="20"/>
        </w:rPr>
        <w:t xml:space="preserve"> it</w:t>
      </w:r>
      <w:r>
        <w:rPr>
          <w:rFonts w:ascii="Arial" w:hAnsi="Arial"/>
          <w:sz w:val="20"/>
          <w:szCs w:val="20"/>
        </w:rPr>
        <w:t xml:space="preserve"> shall provide such information and assistance as may be reasonably required to enable DBS to resolve the Technical Issue.</w:t>
      </w:r>
    </w:p>
    <w:p w14:paraId="6FB255DF" w14:textId="77777777" w:rsidR="00B06836" w:rsidRPr="000E3FE4" w:rsidRDefault="00B06836" w:rsidP="00B06836">
      <w:pPr>
        <w:pStyle w:val="BBClause2"/>
        <w:rPr>
          <w:rFonts w:ascii="Arial" w:hAnsi="Arial"/>
          <w:sz w:val="20"/>
          <w:szCs w:val="20"/>
        </w:rPr>
      </w:pPr>
      <w:bookmarkStart w:id="54" w:name="_Ref30501193"/>
      <w:bookmarkStart w:id="55" w:name="_Ref31102593"/>
      <w:bookmarkEnd w:id="53"/>
      <w:r w:rsidRPr="000E3FE4">
        <w:rPr>
          <w:rFonts w:ascii="Arial" w:hAnsi="Arial"/>
          <w:sz w:val="20"/>
          <w:szCs w:val="20"/>
        </w:rPr>
        <w:t>Dispute Resolution Procedure</w:t>
      </w:r>
      <w:bookmarkEnd w:id="54"/>
      <w:bookmarkEnd w:id="55"/>
    </w:p>
    <w:p w14:paraId="506B6D8A" w14:textId="28BCBFE4" w:rsidR="00A5178C" w:rsidRPr="00A5178C" w:rsidRDefault="00A5178C" w:rsidP="00A5178C">
      <w:pPr>
        <w:pStyle w:val="BBClause3"/>
        <w:rPr>
          <w:rFonts w:ascii="Arial" w:hAnsi="Arial"/>
          <w:sz w:val="20"/>
          <w:szCs w:val="20"/>
        </w:rPr>
      </w:pPr>
      <w:bookmarkStart w:id="56" w:name="_Ref93050303"/>
      <w:bookmarkStart w:id="57" w:name="_Ref30502685"/>
      <w:r w:rsidRPr="00A5178C">
        <w:rPr>
          <w:rFonts w:ascii="Arial" w:hAnsi="Arial"/>
          <w:sz w:val="20"/>
          <w:szCs w:val="20"/>
        </w:rPr>
        <w:t>If there is a Dispute, the senior representatives of the Parties who have authority to settle the Dispute will, within 28 days of a written request from the other Party, meet in good faith to resolve the Dispute.</w:t>
      </w:r>
      <w:bookmarkEnd w:id="56"/>
    </w:p>
    <w:p w14:paraId="27954F2D" w14:textId="54DBA54D" w:rsidR="00B06836" w:rsidRPr="000E3FE4" w:rsidRDefault="00B06836" w:rsidP="00B06836">
      <w:pPr>
        <w:pStyle w:val="BBClause3"/>
        <w:rPr>
          <w:rFonts w:ascii="Arial" w:hAnsi="Arial"/>
          <w:sz w:val="20"/>
          <w:szCs w:val="20"/>
        </w:rPr>
      </w:pPr>
      <w:r w:rsidRPr="000E3FE4">
        <w:rPr>
          <w:rFonts w:ascii="Arial" w:hAnsi="Arial"/>
          <w:sz w:val="20"/>
          <w:szCs w:val="20"/>
        </w:rPr>
        <w:t xml:space="preserve">In the event that the </w:t>
      </w:r>
      <w:r w:rsidR="00DE7D3C">
        <w:rPr>
          <w:rFonts w:ascii="Arial" w:hAnsi="Arial"/>
          <w:sz w:val="20"/>
          <w:szCs w:val="20"/>
        </w:rPr>
        <w:t>Parties</w:t>
      </w:r>
      <w:r w:rsidRPr="000E3FE4">
        <w:rPr>
          <w:rFonts w:ascii="Arial" w:hAnsi="Arial"/>
          <w:sz w:val="20"/>
          <w:szCs w:val="20"/>
        </w:rPr>
        <w:t xml:space="preserve"> cannot resolve a Dispute through the </w:t>
      </w:r>
      <w:r w:rsidR="00691D51">
        <w:rPr>
          <w:rFonts w:ascii="Arial" w:hAnsi="Arial"/>
          <w:sz w:val="20"/>
          <w:szCs w:val="20"/>
        </w:rPr>
        <w:t xml:space="preserve">meeting referred to in Clause </w:t>
      </w:r>
      <w:r w:rsidR="00691D51">
        <w:rPr>
          <w:rFonts w:ascii="Arial" w:hAnsi="Arial"/>
          <w:sz w:val="20"/>
          <w:szCs w:val="20"/>
        </w:rPr>
        <w:fldChar w:fldCharType="begin"/>
      </w:r>
      <w:r w:rsidR="00691D51">
        <w:rPr>
          <w:rFonts w:ascii="Arial" w:hAnsi="Arial"/>
          <w:sz w:val="20"/>
          <w:szCs w:val="20"/>
        </w:rPr>
        <w:instrText xml:space="preserve"> REF _Ref93050303 \r \h </w:instrText>
      </w:r>
      <w:r w:rsidR="00691D51">
        <w:rPr>
          <w:rFonts w:ascii="Arial" w:hAnsi="Arial"/>
          <w:sz w:val="20"/>
          <w:szCs w:val="20"/>
        </w:rPr>
      </w:r>
      <w:r w:rsidR="00691D51">
        <w:rPr>
          <w:rFonts w:ascii="Arial" w:hAnsi="Arial"/>
          <w:sz w:val="20"/>
          <w:szCs w:val="20"/>
        </w:rPr>
        <w:fldChar w:fldCharType="separate"/>
      </w:r>
      <w:r w:rsidR="0008243B">
        <w:rPr>
          <w:rFonts w:ascii="Arial" w:hAnsi="Arial"/>
          <w:sz w:val="20"/>
          <w:szCs w:val="20"/>
        </w:rPr>
        <w:t>10.3.1</w:t>
      </w:r>
      <w:r w:rsidR="00691D51">
        <w:rPr>
          <w:rFonts w:ascii="Arial" w:hAnsi="Arial"/>
          <w:sz w:val="20"/>
          <w:szCs w:val="20"/>
        </w:rPr>
        <w:fldChar w:fldCharType="end"/>
      </w:r>
      <w:r w:rsidRPr="000E3FE4">
        <w:rPr>
          <w:rFonts w:ascii="Arial" w:hAnsi="Arial"/>
          <w:sz w:val="20"/>
          <w:szCs w:val="20"/>
        </w:rPr>
        <w:t>:</w:t>
      </w:r>
      <w:bookmarkEnd w:id="57"/>
    </w:p>
    <w:p w14:paraId="260B36A9" w14:textId="75F9C17D" w:rsidR="00B06836" w:rsidRPr="000E3FE4" w:rsidRDefault="00CD43EB" w:rsidP="00B06836">
      <w:pPr>
        <w:pStyle w:val="BBHeading4"/>
        <w:rPr>
          <w:rFonts w:ascii="Arial" w:hAnsi="Arial"/>
          <w:b w:val="0"/>
          <w:sz w:val="20"/>
          <w:szCs w:val="20"/>
        </w:rPr>
      </w:pPr>
      <w:bookmarkStart w:id="58" w:name="_Toc110311721"/>
      <w:r>
        <w:rPr>
          <w:rFonts w:ascii="Arial" w:hAnsi="Arial"/>
          <w:b w:val="0"/>
          <w:sz w:val="20"/>
          <w:szCs w:val="20"/>
        </w:rPr>
        <w:t>i</w:t>
      </w:r>
      <w:r w:rsidR="00DB281A">
        <w:rPr>
          <w:rFonts w:ascii="Arial" w:hAnsi="Arial"/>
          <w:b w:val="0"/>
          <w:sz w:val="20"/>
          <w:szCs w:val="20"/>
        </w:rPr>
        <w:t>f it is a</w:t>
      </w:r>
      <w:r w:rsidR="00B06836" w:rsidRPr="000E3FE4">
        <w:rPr>
          <w:rFonts w:ascii="Arial" w:hAnsi="Arial"/>
          <w:b w:val="0"/>
          <w:sz w:val="20"/>
          <w:szCs w:val="20"/>
        </w:rPr>
        <w:t xml:space="preserve"> technical Dispute</w:t>
      </w:r>
      <w:r w:rsidR="00DB281A">
        <w:rPr>
          <w:rFonts w:ascii="Arial" w:hAnsi="Arial"/>
          <w:b w:val="0"/>
          <w:sz w:val="20"/>
          <w:szCs w:val="20"/>
        </w:rPr>
        <w:t>, it</w:t>
      </w:r>
      <w:r w:rsidR="00B06836" w:rsidRPr="000E3FE4">
        <w:rPr>
          <w:rFonts w:ascii="Arial" w:hAnsi="Arial"/>
          <w:b w:val="0"/>
          <w:sz w:val="20"/>
          <w:szCs w:val="20"/>
        </w:rPr>
        <w:t xml:space="preserve"> shall be </w:t>
      </w:r>
      <w:r w:rsidR="00DB281A">
        <w:rPr>
          <w:rFonts w:ascii="Arial" w:hAnsi="Arial"/>
          <w:b w:val="0"/>
          <w:sz w:val="20"/>
          <w:szCs w:val="20"/>
        </w:rPr>
        <w:t>resolved using</w:t>
      </w:r>
      <w:r w:rsidR="00B06836" w:rsidRPr="000E3FE4">
        <w:rPr>
          <w:rFonts w:ascii="Arial" w:hAnsi="Arial"/>
          <w:b w:val="0"/>
          <w:sz w:val="20"/>
          <w:szCs w:val="20"/>
        </w:rPr>
        <w:t xml:space="preserve"> the expert process set out in Clause </w:t>
      </w:r>
      <w:r w:rsidR="00EE2155">
        <w:rPr>
          <w:rFonts w:ascii="Arial" w:hAnsi="Arial"/>
          <w:b w:val="0"/>
          <w:sz w:val="20"/>
          <w:szCs w:val="20"/>
        </w:rPr>
        <w:fldChar w:fldCharType="begin"/>
      </w:r>
      <w:r w:rsidR="00EE2155">
        <w:rPr>
          <w:rFonts w:ascii="Arial" w:hAnsi="Arial"/>
          <w:b w:val="0"/>
          <w:sz w:val="20"/>
          <w:szCs w:val="20"/>
        </w:rPr>
        <w:instrText xml:space="preserve"> REF _Ref126232030 \r \h </w:instrText>
      </w:r>
      <w:r w:rsidR="00EE2155">
        <w:rPr>
          <w:rFonts w:ascii="Arial" w:hAnsi="Arial"/>
          <w:b w:val="0"/>
          <w:sz w:val="20"/>
          <w:szCs w:val="20"/>
        </w:rPr>
      </w:r>
      <w:r w:rsidR="00EE2155">
        <w:rPr>
          <w:rFonts w:ascii="Arial" w:hAnsi="Arial"/>
          <w:b w:val="0"/>
          <w:sz w:val="20"/>
          <w:szCs w:val="20"/>
        </w:rPr>
        <w:fldChar w:fldCharType="separate"/>
      </w:r>
      <w:r w:rsidR="0008243B">
        <w:rPr>
          <w:rFonts w:ascii="Arial" w:hAnsi="Arial"/>
          <w:b w:val="0"/>
          <w:sz w:val="20"/>
          <w:szCs w:val="20"/>
        </w:rPr>
        <w:t>10.4</w:t>
      </w:r>
      <w:r w:rsidR="00EE2155">
        <w:rPr>
          <w:rFonts w:ascii="Arial" w:hAnsi="Arial"/>
          <w:b w:val="0"/>
          <w:sz w:val="20"/>
          <w:szCs w:val="20"/>
        </w:rPr>
        <w:fldChar w:fldCharType="end"/>
      </w:r>
      <w:bookmarkEnd w:id="58"/>
      <w:r w:rsidR="00B06836" w:rsidRPr="000E3FE4">
        <w:rPr>
          <w:rFonts w:ascii="Arial" w:hAnsi="Arial"/>
          <w:b w:val="0"/>
          <w:sz w:val="20"/>
          <w:szCs w:val="20"/>
        </w:rPr>
        <w:t>; and</w:t>
      </w:r>
    </w:p>
    <w:p w14:paraId="173CA58C" w14:textId="302DC355" w:rsidR="00B06836" w:rsidRPr="000E3FE4" w:rsidRDefault="00DB281A" w:rsidP="00B06836">
      <w:pPr>
        <w:pStyle w:val="BBHeading4"/>
        <w:rPr>
          <w:rFonts w:ascii="Arial" w:hAnsi="Arial"/>
          <w:b w:val="0"/>
          <w:sz w:val="20"/>
          <w:szCs w:val="20"/>
        </w:rPr>
      </w:pPr>
      <w:r>
        <w:rPr>
          <w:rFonts w:ascii="Arial" w:hAnsi="Arial"/>
          <w:b w:val="0"/>
          <w:sz w:val="20"/>
          <w:szCs w:val="20"/>
        </w:rPr>
        <w:t>a</w:t>
      </w:r>
      <w:r w:rsidR="00B06836" w:rsidRPr="000E3FE4">
        <w:rPr>
          <w:rFonts w:ascii="Arial" w:hAnsi="Arial"/>
          <w:b w:val="0"/>
          <w:sz w:val="20"/>
          <w:szCs w:val="20"/>
        </w:rPr>
        <w:t xml:space="preserve">ll other Disputes shall be subject to mediation according to Clause </w:t>
      </w:r>
      <w:r w:rsidR="00EE2155">
        <w:rPr>
          <w:rFonts w:ascii="Arial" w:hAnsi="Arial"/>
          <w:b w:val="0"/>
          <w:sz w:val="20"/>
          <w:szCs w:val="20"/>
        </w:rPr>
        <w:fldChar w:fldCharType="begin"/>
      </w:r>
      <w:r w:rsidR="00EE2155">
        <w:rPr>
          <w:rFonts w:ascii="Arial" w:hAnsi="Arial"/>
          <w:b w:val="0"/>
          <w:sz w:val="20"/>
          <w:szCs w:val="20"/>
        </w:rPr>
        <w:instrText xml:space="preserve"> REF _Ref126232058 \r \h </w:instrText>
      </w:r>
      <w:r w:rsidR="00EE2155">
        <w:rPr>
          <w:rFonts w:ascii="Arial" w:hAnsi="Arial"/>
          <w:b w:val="0"/>
          <w:sz w:val="20"/>
          <w:szCs w:val="20"/>
        </w:rPr>
      </w:r>
      <w:r w:rsidR="00EE2155">
        <w:rPr>
          <w:rFonts w:ascii="Arial" w:hAnsi="Arial"/>
          <w:b w:val="0"/>
          <w:sz w:val="20"/>
          <w:szCs w:val="20"/>
        </w:rPr>
        <w:fldChar w:fldCharType="separate"/>
      </w:r>
      <w:r w:rsidR="0008243B">
        <w:rPr>
          <w:rFonts w:ascii="Arial" w:hAnsi="Arial"/>
          <w:b w:val="0"/>
          <w:sz w:val="20"/>
          <w:szCs w:val="20"/>
        </w:rPr>
        <w:t>10.5</w:t>
      </w:r>
      <w:r w:rsidR="00EE2155">
        <w:rPr>
          <w:rFonts w:ascii="Arial" w:hAnsi="Arial"/>
          <w:b w:val="0"/>
          <w:sz w:val="20"/>
          <w:szCs w:val="20"/>
        </w:rPr>
        <w:fldChar w:fldCharType="end"/>
      </w:r>
      <w:r w:rsidR="00B06836" w:rsidRPr="000E3FE4">
        <w:rPr>
          <w:rFonts w:ascii="Arial" w:hAnsi="Arial"/>
          <w:b w:val="0"/>
          <w:sz w:val="20"/>
          <w:szCs w:val="20"/>
        </w:rPr>
        <w:t>.</w:t>
      </w:r>
    </w:p>
    <w:p w14:paraId="0CA7AF86" w14:textId="599A1DA5" w:rsidR="00B06836" w:rsidRPr="000E3FE4" w:rsidRDefault="00B06836" w:rsidP="00B06836">
      <w:pPr>
        <w:pStyle w:val="BBClause3"/>
        <w:rPr>
          <w:rFonts w:ascii="Arial" w:hAnsi="Arial"/>
          <w:sz w:val="20"/>
          <w:szCs w:val="20"/>
        </w:rPr>
      </w:pPr>
      <w:bookmarkStart w:id="59" w:name="_Ref109187455"/>
      <w:bookmarkStart w:id="60" w:name="_Ref30506546"/>
      <w:r w:rsidRPr="000E3FE4">
        <w:rPr>
          <w:rFonts w:ascii="Arial" w:hAnsi="Arial"/>
          <w:sz w:val="20"/>
          <w:szCs w:val="20"/>
        </w:rPr>
        <w:t>For the purposes of this Clause</w:t>
      </w:r>
      <w:r w:rsidR="00CD43EB">
        <w:rPr>
          <w:rFonts w:ascii="Arial" w:hAnsi="Arial"/>
          <w:sz w:val="20"/>
          <w:szCs w:val="20"/>
        </w:rPr>
        <w:t xml:space="preserve"> </w:t>
      </w:r>
      <w:r w:rsidR="00CD43EB">
        <w:rPr>
          <w:rFonts w:ascii="Arial" w:hAnsi="Arial"/>
          <w:sz w:val="20"/>
          <w:szCs w:val="20"/>
        </w:rPr>
        <w:fldChar w:fldCharType="begin"/>
      </w:r>
      <w:r w:rsidR="00CD43EB">
        <w:rPr>
          <w:rFonts w:ascii="Arial" w:hAnsi="Arial"/>
          <w:sz w:val="20"/>
          <w:szCs w:val="20"/>
        </w:rPr>
        <w:instrText xml:space="preserve"> REF _Ref31102593 \r \h </w:instrText>
      </w:r>
      <w:r w:rsidR="00CD43EB">
        <w:rPr>
          <w:rFonts w:ascii="Arial" w:hAnsi="Arial"/>
          <w:sz w:val="20"/>
          <w:szCs w:val="20"/>
        </w:rPr>
      </w:r>
      <w:r w:rsidR="00CD43EB">
        <w:rPr>
          <w:rFonts w:ascii="Arial" w:hAnsi="Arial"/>
          <w:sz w:val="20"/>
          <w:szCs w:val="20"/>
        </w:rPr>
        <w:fldChar w:fldCharType="separate"/>
      </w:r>
      <w:r w:rsidR="0008243B">
        <w:rPr>
          <w:rFonts w:ascii="Arial" w:hAnsi="Arial"/>
          <w:sz w:val="20"/>
          <w:szCs w:val="20"/>
        </w:rPr>
        <w:t>10.3</w:t>
      </w:r>
      <w:r w:rsidR="00CD43EB">
        <w:rPr>
          <w:rFonts w:ascii="Arial" w:hAnsi="Arial"/>
          <w:sz w:val="20"/>
          <w:szCs w:val="20"/>
        </w:rPr>
        <w:fldChar w:fldCharType="end"/>
      </w:r>
      <w:r w:rsidRPr="000E3FE4">
        <w:rPr>
          <w:rFonts w:ascii="Arial" w:hAnsi="Arial"/>
          <w:sz w:val="20"/>
          <w:szCs w:val="20"/>
        </w:rPr>
        <w:t xml:space="preserve"> in interpreting which procedure applies, </w:t>
      </w:r>
      <w:bookmarkStart w:id="61" w:name="_Toc110311724"/>
      <w:bookmarkEnd w:id="59"/>
      <w:r w:rsidRPr="000E3FE4">
        <w:rPr>
          <w:rFonts w:ascii="Arial" w:hAnsi="Arial"/>
          <w:sz w:val="20"/>
          <w:szCs w:val="20"/>
        </w:rPr>
        <w:t>a “technical Dispute” is one where the Dispute is based on a difference of opinion on matters of technology, or defined standards or procedures related to the deployment of technology.</w:t>
      </w:r>
      <w:bookmarkEnd w:id="60"/>
      <w:bookmarkEnd w:id="61"/>
    </w:p>
    <w:p w14:paraId="18055BFB" w14:textId="77777777" w:rsidR="00B06836" w:rsidRPr="000E3FE4" w:rsidRDefault="00B06836" w:rsidP="00136D1E">
      <w:pPr>
        <w:pStyle w:val="BBClause3"/>
        <w:keepNext/>
        <w:rPr>
          <w:rFonts w:ascii="Arial" w:hAnsi="Arial"/>
          <w:sz w:val="20"/>
          <w:szCs w:val="20"/>
        </w:rPr>
      </w:pPr>
      <w:bookmarkStart w:id="62" w:name="_Ref30501215"/>
      <w:r w:rsidRPr="000E3FE4">
        <w:rPr>
          <w:rFonts w:ascii="Arial" w:hAnsi="Arial"/>
          <w:sz w:val="20"/>
          <w:szCs w:val="20"/>
        </w:rPr>
        <w:t>Neutral Advisor</w:t>
      </w:r>
      <w:bookmarkEnd w:id="62"/>
    </w:p>
    <w:p w14:paraId="20A67DC8" w14:textId="5099CFFE" w:rsidR="00B06836" w:rsidRPr="000E3FE4" w:rsidRDefault="00B06836" w:rsidP="00136D1E">
      <w:pPr>
        <w:pStyle w:val="BBHeading4"/>
        <w:rPr>
          <w:rFonts w:ascii="Arial" w:hAnsi="Arial"/>
          <w:b w:val="0"/>
          <w:sz w:val="20"/>
          <w:szCs w:val="20"/>
        </w:rPr>
      </w:pPr>
      <w:r w:rsidRPr="000E3FE4">
        <w:rPr>
          <w:rFonts w:ascii="Arial" w:hAnsi="Arial"/>
          <w:b w:val="0"/>
          <w:sz w:val="20"/>
          <w:szCs w:val="20"/>
        </w:rPr>
        <w:t xml:space="preserve">In the event that the </w:t>
      </w:r>
      <w:r w:rsidR="00DE7D3C">
        <w:rPr>
          <w:rFonts w:ascii="Arial" w:hAnsi="Arial"/>
          <w:b w:val="0"/>
          <w:sz w:val="20"/>
          <w:szCs w:val="20"/>
        </w:rPr>
        <w:t>Parties</w:t>
      </w:r>
      <w:r w:rsidRPr="000E3FE4">
        <w:rPr>
          <w:rFonts w:ascii="Arial" w:hAnsi="Arial"/>
          <w:b w:val="0"/>
          <w:sz w:val="20"/>
          <w:szCs w:val="20"/>
        </w:rPr>
        <w:t xml:space="preserve"> cannot agree on the categorisation of a specific Dispute in accordance with Clause </w:t>
      </w:r>
      <w:r w:rsidR="00E95E86">
        <w:rPr>
          <w:rFonts w:ascii="Arial" w:hAnsi="Arial"/>
          <w:b w:val="0"/>
          <w:sz w:val="20"/>
          <w:szCs w:val="20"/>
        </w:rPr>
        <w:fldChar w:fldCharType="begin"/>
      </w:r>
      <w:r w:rsidR="00E95E86">
        <w:rPr>
          <w:rFonts w:ascii="Arial" w:hAnsi="Arial"/>
          <w:b w:val="0"/>
          <w:sz w:val="20"/>
          <w:szCs w:val="20"/>
        </w:rPr>
        <w:instrText xml:space="preserve"> REF _Ref30502685 \r \h </w:instrText>
      </w:r>
      <w:r w:rsidR="00E95E86">
        <w:rPr>
          <w:rFonts w:ascii="Arial" w:hAnsi="Arial"/>
          <w:b w:val="0"/>
          <w:sz w:val="20"/>
          <w:szCs w:val="20"/>
        </w:rPr>
      </w:r>
      <w:r w:rsidR="00E95E86">
        <w:rPr>
          <w:rFonts w:ascii="Arial" w:hAnsi="Arial"/>
          <w:b w:val="0"/>
          <w:sz w:val="20"/>
          <w:szCs w:val="20"/>
        </w:rPr>
        <w:fldChar w:fldCharType="separate"/>
      </w:r>
      <w:r w:rsidR="0008243B">
        <w:rPr>
          <w:rFonts w:ascii="Arial" w:hAnsi="Arial"/>
          <w:b w:val="0"/>
          <w:sz w:val="20"/>
          <w:szCs w:val="20"/>
        </w:rPr>
        <w:t>10.3.1</w:t>
      </w:r>
      <w:r w:rsidR="00E95E86">
        <w:rPr>
          <w:rFonts w:ascii="Arial" w:hAnsi="Arial"/>
          <w:b w:val="0"/>
          <w:sz w:val="20"/>
          <w:szCs w:val="20"/>
        </w:rPr>
        <w:fldChar w:fldCharType="end"/>
      </w:r>
      <w:r w:rsidR="00E33B28">
        <w:rPr>
          <w:rFonts w:ascii="Arial" w:hAnsi="Arial"/>
          <w:b w:val="0"/>
          <w:sz w:val="20"/>
          <w:szCs w:val="20"/>
        </w:rPr>
        <w:t xml:space="preserve"> </w:t>
      </w:r>
      <w:r w:rsidRPr="000E3FE4">
        <w:rPr>
          <w:rFonts w:ascii="Arial" w:hAnsi="Arial"/>
          <w:b w:val="0"/>
          <w:sz w:val="20"/>
          <w:szCs w:val="20"/>
        </w:rPr>
        <w:t>above, the categorisation of the Dispute shall be referred to a Neutral Advisor.</w:t>
      </w:r>
    </w:p>
    <w:p w14:paraId="2E343414" w14:textId="77777777" w:rsidR="00B06836" w:rsidRPr="000E3FE4" w:rsidRDefault="00B06836" w:rsidP="002742F4">
      <w:pPr>
        <w:pStyle w:val="BBHeading4"/>
        <w:keepNext w:val="0"/>
        <w:rPr>
          <w:rFonts w:ascii="Arial" w:hAnsi="Arial"/>
          <w:b w:val="0"/>
          <w:sz w:val="20"/>
          <w:szCs w:val="20"/>
        </w:rPr>
      </w:pPr>
      <w:r w:rsidRPr="000E3FE4">
        <w:rPr>
          <w:rFonts w:ascii="Arial" w:hAnsi="Arial"/>
          <w:b w:val="0"/>
          <w:sz w:val="20"/>
          <w:szCs w:val="20"/>
        </w:rPr>
        <w:t xml:space="preserve">The Neutral Advisor shall be selected by the agreement of the </w:t>
      </w:r>
      <w:r w:rsidR="00DE7D3C">
        <w:rPr>
          <w:rFonts w:ascii="Arial" w:hAnsi="Arial"/>
          <w:b w:val="0"/>
          <w:sz w:val="20"/>
          <w:szCs w:val="20"/>
        </w:rPr>
        <w:t>Parties</w:t>
      </w:r>
      <w:r w:rsidRPr="000E3FE4">
        <w:rPr>
          <w:rFonts w:ascii="Arial" w:hAnsi="Arial"/>
          <w:b w:val="0"/>
          <w:sz w:val="20"/>
          <w:szCs w:val="20"/>
        </w:rPr>
        <w:t xml:space="preserve">.  In the event that the </w:t>
      </w:r>
      <w:r w:rsidR="00DE7D3C">
        <w:rPr>
          <w:rFonts w:ascii="Arial" w:hAnsi="Arial"/>
          <w:b w:val="0"/>
          <w:sz w:val="20"/>
          <w:szCs w:val="20"/>
        </w:rPr>
        <w:t>Parties</w:t>
      </w:r>
      <w:r w:rsidRPr="000E3FE4">
        <w:rPr>
          <w:rFonts w:ascii="Arial" w:hAnsi="Arial"/>
          <w:b w:val="0"/>
          <w:sz w:val="20"/>
          <w:szCs w:val="20"/>
        </w:rPr>
        <w:t xml:space="preserve"> do not reach agreement on the selection of the Neutral Advisor within five (5) Working Days after a request by </w:t>
      </w:r>
      <w:r w:rsidR="000E3FE4">
        <w:rPr>
          <w:rFonts w:ascii="Arial" w:hAnsi="Arial"/>
          <w:b w:val="0"/>
          <w:sz w:val="20"/>
          <w:szCs w:val="20"/>
        </w:rPr>
        <w:t xml:space="preserve">either </w:t>
      </w:r>
      <w:r w:rsidR="00DE7D3C">
        <w:rPr>
          <w:rFonts w:ascii="Arial" w:hAnsi="Arial"/>
          <w:b w:val="0"/>
          <w:sz w:val="20"/>
          <w:szCs w:val="20"/>
        </w:rPr>
        <w:t>Party</w:t>
      </w:r>
      <w:r w:rsidRPr="000E3FE4">
        <w:rPr>
          <w:rFonts w:ascii="Arial" w:hAnsi="Arial"/>
          <w:b w:val="0"/>
          <w:sz w:val="20"/>
          <w:szCs w:val="20"/>
        </w:rPr>
        <w:t xml:space="preserve"> to the other that a Neutral Advisor be selected, then </w:t>
      </w:r>
      <w:r w:rsidR="00A80957" w:rsidRPr="000E3FE4">
        <w:rPr>
          <w:rFonts w:ascii="Arial" w:hAnsi="Arial"/>
          <w:b w:val="0"/>
          <w:sz w:val="20"/>
          <w:szCs w:val="20"/>
        </w:rPr>
        <w:t>the</w:t>
      </w:r>
      <w:r w:rsidRPr="000E3FE4">
        <w:rPr>
          <w:rFonts w:ascii="Arial" w:hAnsi="Arial"/>
          <w:b w:val="0"/>
          <w:sz w:val="20"/>
          <w:szCs w:val="20"/>
        </w:rPr>
        <w:t xml:space="preserve"> </w:t>
      </w:r>
      <w:r w:rsidR="00DE7D3C">
        <w:rPr>
          <w:rFonts w:ascii="Arial" w:hAnsi="Arial"/>
          <w:b w:val="0"/>
          <w:sz w:val="20"/>
          <w:szCs w:val="20"/>
        </w:rPr>
        <w:t>Party</w:t>
      </w:r>
      <w:r w:rsidRPr="000E3FE4">
        <w:rPr>
          <w:rFonts w:ascii="Arial" w:hAnsi="Arial"/>
          <w:b w:val="0"/>
          <w:sz w:val="20"/>
          <w:szCs w:val="20"/>
        </w:rPr>
        <w:t xml:space="preserve"> may request the President for the time being of the Chartered Institute of Arbitrators to select as promptly as is practicable a suitably qualified and experienced Neutral Advisor for purposes of categorising the Dispute.</w:t>
      </w:r>
    </w:p>
    <w:p w14:paraId="23BEB59D" w14:textId="106258E8" w:rsidR="00B06836" w:rsidRPr="000E3FE4" w:rsidRDefault="00B06836" w:rsidP="002742F4">
      <w:pPr>
        <w:pStyle w:val="BBHeading4"/>
        <w:keepNext w:val="0"/>
        <w:rPr>
          <w:rFonts w:ascii="Arial" w:hAnsi="Arial"/>
          <w:b w:val="0"/>
          <w:sz w:val="20"/>
          <w:szCs w:val="20"/>
        </w:rPr>
      </w:pPr>
      <w:bookmarkStart w:id="63" w:name="_Ref30502714"/>
      <w:r w:rsidRPr="000E3FE4">
        <w:rPr>
          <w:rFonts w:ascii="Arial" w:hAnsi="Arial"/>
          <w:b w:val="0"/>
          <w:sz w:val="20"/>
          <w:szCs w:val="20"/>
        </w:rPr>
        <w:t xml:space="preserve">Five (5) Working Days after the Neutral Advisor has accepted the appointment each </w:t>
      </w:r>
      <w:r w:rsidR="00DE7D3C">
        <w:rPr>
          <w:rFonts w:ascii="Arial" w:hAnsi="Arial"/>
          <w:b w:val="0"/>
          <w:sz w:val="20"/>
          <w:szCs w:val="20"/>
        </w:rPr>
        <w:t>Party</w:t>
      </w:r>
      <w:r w:rsidRPr="000E3FE4">
        <w:rPr>
          <w:rFonts w:ascii="Arial" w:hAnsi="Arial"/>
          <w:b w:val="0"/>
          <w:sz w:val="20"/>
          <w:szCs w:val="20"/>
        </w:rPr>
        <w:t xml:space="preserve"> shall submit a written report on the Dispute to the Neutral Advisor </w:t>
      </w:r>
      <w:r w:rsidR="00F359EE">
        <w:rPr>
          <w:rFonts w:ascii="Arial" w:hAnsi="Arial"/>
          <w:b w:val="0"/>
          <w:sz w:val="20"/>
          <w:szCs w:val="20"/>
        </w:rPr>
        <w:t>with a copy being sent</w:t>
      </w:r>
      <w:r w:rsidRPr="000E3FE4">
        <w:rPr>
          <w:rFonts w:ascii="Arial" w:hAnsi="Arial"/>
          <w:b w:val="0"/>
          <w:sz w:val="20"/>
          <w:szCs w:val="20"/>
        </w:rPr>
        <w:t xml:space="preserve"> to </w:t>
      </w:r>
      <w:r w:rsidR="00ED13F0">
        <w:rPr>
          <w:rFonts w:ascii="Arial" w:hAnsi="Arial"/>
          <w:b w:val="0"/>
          <w:sz w:val="20"/>
          <w:szCs w:val="20"/>
        </w:rPr>
        <w:t>the</w:t>
      </w:r>
      <w:r w:rsidR="00ED13F0" w:rsidRPr="000E3FE4">
        <w:rPr>
          <w:rFonts w:ascii="Arial" w:hAnsi="Arial"/>
          <w:b w:val="0"/>
          <w:sz w:val="20"/>
          <w:szCs w:val="20"/>
        </w:rPr>
        <w:t xml:space="preserve"> </w:t>
      </w:r>
      <w:r w:rsidRPr="000E3FE4">
        <w:rPr>
          <w:rFonts w:ascii="Arial" w:hAnsi="Arial"/>
          <w:b w:val="0"/>
          <w:sz w:val="20"/>
          <w:szCs w:val="20"/>
        </w:rPr>
        <w:t xml:space="preserve">other Disputing </w:t>
      </w:r>
      <w:r w:rsidR="00DE7D3C">
        <w:rPr>
          <w:rFonts w:ascii="Arial" w:hAnsi="Arial"/>
          <w:b w:val="0"/>
          <w:sz w:val="20"/>
          <w:szCs w:val="20"/>
        </w:rPr>
        <w:t>Party</w:t>
      </w:r>
      <w:r w:rsidRPr="000E3FE4">
        <w:rPr>
          <w:rFonts w:ascii="Arial" w:hAnsi="Arial"/>
          <w:b w:val="0"/>
          <w:sz w:val="20"/>
          <w:szCs w:val="20"/>
        </w:rPr>
        <w:t xml:space="preserve">. Unless agreed otherwise between the </w:t>
      </w:r>
      <w:r w:rsidR="00DE7D3C">
        <w:rPr>
          <w:rFonts w:ascii="Arial" w:hAnsi="Arial"/>
          <w:b w:val="0"/>
          <w:sz w:val="20"/>
          <w:szCs w:val="20"/>
        </w:rPr>
        <w:t>Parties</w:t>
      </w:r>
      <w:r w:rsidR="00F359EE">
        <w:rPr>
          <w:rFonts w:ascii="Arial" w:hAnsi="Arial"/>
          <w:b w:val="0"/>
          <w:sz w:val="20"/>
          <w:szCs w:val="20"/>
        </w:rPr>
        <w:t xml:space="preserve"> in writing</w:t>
      </w:r>
      <w:r w:rsidRPr="000E3FE4">
        <w:rPr>
          <w:rFonts w:ascii="Arial" w:hAnsi="Arial"/>
          <w:b w:val="0"/>
          <w:sz w:val="20"/>
          <w:szCs w:val="20"/>
        </w:rPr>
        <w:t>, the report shall be not more than 10 pages in length and shall only be supported by such evidence as is necessary.</w:t>
      </w:r>
      <w:bookmarkEnd w:id="63"/>
    </w:p>
    <w:p w14:paraId="664A1369" w14:textId="514D6571" w:rsidR="00B06836" w:rsidRPr="000E3FE4" w:rsidRDefault="00B06836" w:rsidP="002742F4">
      <w:pPr>
        <w:pStyle w:val="BBHeading4"/>
        <w:keepNext w:val="0"/>
        <w:rPr>
          <w:rFonts w:ascii="Arial" w:hAnsi="Arial"/>
          <w:b w:val="0"/>
          <w:sz w:val="20"/>
          <w:szCs w:val="20"/>
        </w:rPr>
      </w:pPr>
      <w:r w:rsidRPr="000E3FE4">
        <w:rPr>
          <w:rFonts w:ascii="Arial" w:hAnsi="Arial"/>
          <w:b w:val="0"/>
          <w:sz w:val="20"/>
          <w:szCs w:val="20"/>
        </w:rPr>
        <w:t xml:space="preserve">The Neutral Advisor shall be instructed to deliver his determination on the categorisation of the Dispute to the </w:t>
      </w:r>
      <w:r w:rsidR="00DE7D3C">
        <w:rPr>
          <w:rFonts w:ascii="Arial" w:hAnsi="Arial"/>
          <w:b w:val="0"/>
          <w:sz w:val="20"/>
          <w:szCs w:val="20"/>
        </w:rPr>
        <w:t>Parties</w:t>
      </w:r>
      <w:r w:rsidRPr="000E3FE4">
        <w:rPr>
          <w:rFonts w:ascii="Arial" w:hAnsi="Arial"/>
          <w:b w:val="0"/>
          <w:sz w:val="20"/>
          <w:szCs w:val="20"/>
        </w:rPr>
        <w:t xml:space="preserve"> within five (5) Working Days (or such other period as may be agreed between the </w:t>
      </w:r>
      <w:r w:rsidR="00DE7D3C">
        <w:rPr>
          <w:rFonts w:ascii="Arial" w:hAnsi="Arial"/>
          <w:b w:val="0"/>
          <w:sz w:val="20"/>
          <w:szCs w:val="20"/>
        </w:rPr>
        <w:t>Parties</w:t>
      </w:r>
      <w:r w:rsidR="00F359EE">
        <w:rPr>
          <w:rFonts w:ascii="Arial" w:hAnsi="Arial"/>
          <w:b w:val="0"/>
          <w:sz w:val="20"/>
          <w:szCs w:val="20"/>
        </w:rPr>
        <w:t xml:space="preserve"> in writing</w:t>
      </w:r>
      <w:r w:rsidRPr="000E3FE4">
        <w:rPr>
          <w:rFonts w:ascii="Arial" w:hAnsi="Arial"/>
          <w:b w:val="0"/>
          <w:sz w:val="20"/>
          <w:szCs w:val="20"/>
        </w:rPr>
        <w:t xml:space="preserve">) after the submission of the written reports pursuant to </w:t>
      </w:r>
      <w:r w:rsidR="00E95E86">
        <w:rPr>
          <w:rFonts w:ascii="Arial" w:hAnsi="Arial"/>
          <w:b w:val="0"/>
          <w:sz w:val="20"/>
          <w:szCs w:val="20"/>
        </w:rPr>
        <w:fldChar w:fldCharType="begin"/>
      </w:r>
      <w:r w:rsidR="00E95E86">
        <w:rPr>
          <w:rFonts w:ascii="Arial" w:hAnsi="Arial"/>
          <w:b w:val="0"/>
          <w:sz w:val="20"/>
          <w:szCs w:val="20"/>
        </w:rPr>
        <w:instrText xml:space="preserve"> REF _Ref30502714 \r \h </w:instrText>
      </w:r>
      <w:r w:rsidR="00E95E86">
        <w:rPr>
          <w:rFonts w:ascii="Arial" w:hAnsi="Arial"/>
          <w:b w:val="0"/>
          <w:sz w:val="20"/>
          <w:szCs w:val="20"/>
        </w:rPr>
      </w:r>
      <w:r w:rsidR="00E95E86">
        <w:rPr>
          <w:rFonts w:ascii="Arial" w:hAnsi="Arial"/>
          <w:b w:val="0"/>
          <w:sz w:val="20"/>
          <w:szCs w:val="20"/>
        </w:rPr>
        <w:fldChar w:fldCharType="separate"/>
      </w:r>
      <w:r w:rsidR="0008243B">
        <w:rPr>
          <w:rFonts w:ascii="Arial" w:hAnsi="Arial"/>
          <w:b w:val="0"/>
          <w:sz w:val="20"/>
          <w:szCs w:val="20"/>
        </w:rPr>
        <w:t>10.3.4.3</w:t>
      </w:r>
      <w:r w:rsidR="00E95E86">
        <w:rPr>
          <w:rFonts w:ascii="Arial" w:hAnsi="Arial"/>
          <w:b w:val="0"/>
          <w:sz w:val="20"/>
          <w:szCs w:val="20"/>
        </w:rPr>
        <w:fldChar w:fldCharType="end"/>
      </w:r>
      <w:r w:rsidRPr="000E3FE4">
        <w:rPr>
          <w:rFonts w:ascii="Arial" w:hAnsi="Arial"/>
          <w:b w:val="0"/>
          <w:sz w:val="20"/>
          <w:szCs w:val="20"/>
        </w:rPr>
        <w:t>.</w:t>
      </w:r>
    </w:p>
    <w:p w14:paraId="42D79902" w14:textId="77777777" w:rsidR="00B06836" w:rsidRPr="000E3FE4" w:rsidRDefault="00B06836" w:rsidP="002742F4">
      <w:pPr>
        <w:pStyle w:val="BBHeading4"/>
        <w:keepNext w:val="0"/>
        <w:rPr>
          <w:rFonts w:ascii="Arial" w:hAnsi="Arial"/>
          <w:b w:val="0"/>
          <w:sz w:val="20"/>
          <w:szCs w:val="20"/>
        </w:rPr>
      </w:pPr>
      <w:r w:rsidRPr="000E3FE4">
        <w:rPr>
          <w:rFonts w:ascii="Arial" w:hAnsi="Arial"/>
          <w:b w:val="0"/>
          <w:sz w:val="20"/>
          <w:szCs w:val="20"/>
        </w:rPr>
        <w:t>Decisions of the Neutral Advisor shall be final and binding and not subject to appeal.</w:t>
      </w:r>
    </w:p>
    <w:p w14:paraId="6415B0D9" w14:textId="77777777" w:rsidR="00B06836" w:rsidRPr="000E3FE4" w:rsidRDefault="00B06836" w:rsidP="002742F4">
      <w:pPr>
        <w:pStyle w:val="BBHeading4"/>
        <w:keepNext w:val="0"/>
        <w:rPr>
          <w:rFonts w:ascii="Arial" w:hAnsi="Arial"/>
          <w:b w:val="0"/>
          <w:sz w:val="20"/>
          <w:szCs w:val="20"/>
        </w:rPr>
      </w:pPr>
      <w:r w:rsidRPr="000E3FE4">
        <w:rPr>
          <w:rFonts w:ascii="Arial" w:hAnsi="Arial"/>
          <w:b w:val="0"/>
          <w:sz w:val="20"/>
          <w:szCs w:val="20"/>
        </w:rPr>
        <w:lastRenderedPageBreak/>
        <w:t xml:space="preserve">The fees of the Neutral Advisor shall be borne equally by the </w:t>
      </w:r>
      <w:r w:rsidR="00DE7D3C">
        <w:rPr>
          <w:rFonts w:ascii="Arial" w:hAnsi="Arial"/>
          <w:b w:val="0"/>
          <w:sz w:val="20"/>
          <w:szCs w:val="20"/>
        </w:rPr>
        <w:t>Parties</w:t>
      </w:r>
      <w:r w:rsidRPr="000E3FE4">
        <w:rPr>
          <w:rFonts w:ascii="Arial" w:hAnsi="Arial"/>
          <w:b w:val="0"/>
          <w:sz w:val="20"/>
          <w:szCs w:val="20"/>
        </w:rPr>
        <w:t xml:space="preserve"> or in the proportion as shall be determined by the Neutral Advisor having regard (amongst other things) to the conduct of the </w:t>
      </w:r>
      <w:r w:rsidR="00DE7D3C">
        <w:rPr>
          <w:rFonts w:ascii="Arial" w:hAnsi="Arial"/>
          <w:b w:val="0"/>
          <w:sz w:val="20"/>
          <w:szCs w:val="20"/>
        </w:rPr>
        <w:t>Parties</w:t>
      </w:r>
      <w:r w:rsidRPr="000E3FE4">
        <w:rPr>
          <w:rFonts w:ascii="Arial" w:hAnsi="Arial"/>
          <w:b w:val="0"/>
          <w:sz w:val="20"/>
          <w:szCs w:val="20"/>
        </w:rPr>
        <w:t>.</w:t>
      </w:r>
    </w:p>
    <w:p w14:paraId="2F2E6DD8" w14:textId="77777777" w:rsidR="00B06836" w:rsidRPr="000E3FE4" w:rsidRDefault="00B06836" w:rsidP="00B06836">
      <w:pPr>
        <w:pStyle w:val="BBClause2"/>
        <w:rPr>
          <w:rFonts w:ascii="Arial" w:hAnsi="Arial"/>
          <w:sz w:val="20"/>
          <w:szCs w:val="20"/>
        </w:rPr>
      </w:pPr>
      <w:bookmarkStart w:id="64" w:name="_Ref126232030"/>
      <w:bookmarkStart w:id="65" w:name="_Toc109188081"/>
      <w:bookmarkStart w:id="66" w:name="_Toc110311726"/>
      <w:bookmarkStart w:id="67" w:name="_Ref118618149"/>
      <w:bookmarkStart w:id="68" w:name="_Ref118618242"/>
      <w:r w:rsidRPr="000E3FE4">
        <w:rPr>
          <w:rFonts w:ascii="Arial" w:hAnsi="Arial"/>
          <w:sz w:val="20"/>
          <w:szCs w:val="20"/>
        </w:rPr>
        <w:t>Expert process</w:t>
      </w:r>
      <w:bookmarkEnd w:id="64"/>
    </w:p>
    <w:p w14:paraId="2338B85C"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The </w:t>
      </w:r>
      <w:r w:rsidR="00DE7D3C">
        <w:rPr>
          <w:rFonts w:ascii="Arial" w:hAnsi="Arial"/>
          <w:sz w:val="20"/>
          <w:szCs w:val="20"/>
        </w:rPr>
        <w:t>Parties</w:t>
      </w:r>
      <w:r w:rsidRPr="000E3FE4">
        <w:rPr>
          <w:rFonts w:ascii="Arial" w:hAnsi="Arial"/>
          <w:sz w:val="20"/>
          <w:szCs w:val="20"/>
        </w:rPr>
        <w:t xml:space="preserve"> hereby agree that referral to the expert process shall involve referral for final determination. The "Expert" shall be deemed to act as expert and not as arbitrator.</w:t>
      </w:r>
    </w:p>
    <w:p w14:paraId="52056070"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The Expert shall be selected by mutual agreement between the </w:t>
      </w:r>
      <w:r w:rsidR="00DE7D3C">
        <w:rPr>
          <w:rFonts w:ascii="Arial" w:hAnsi="Arial"/>
          <w:sz w:val="20"/>
          <w:szCs w:val="20"/>
        </w:rPr>
        <w:t>Parties</w:t>
      </w:r>
      <w:r w:rsidRPr="000E3FE4">
        <w:rPr>
          <w:rFonts w:ascii="Arial" w:hAnsi="Arial"/>
          <w:sz w:val="20"/>
          <w:szCs w:val="20"/>
        </w:rPr>
        <w:t xml:space="preserve">. In the event that the </w:t>
      </w:r>
      <w:r w:rsidR="00DE7D3C">
        <w:rPr>
          <w:rFonts w:ascii="Arial" w:hAnsi="Arial"/>
          <w:sz w:val="20"/>
          <w:szCs w:val="20"/>
        </w:rPr>
        <w:t>Parties</w:t>
      </w:r>
      <w:r w:rsidRPr="000E3FE4">
        <w:rPr>
          <w:rFonts w:ascii="Arial" w:hAnsi="Arial"/>
          <w:sz w:val="20"/>
          <w:szCs w:val="20"/>
        </w:rPr>
        <w:t xml:space="preserve"> are unable to agree on an Expert within ten (10) Working Days after a request by one </w:t>
      </w:r>
      <w:r w:rsidR="00DE7D3C">
        <w:rPr>
          <w:rFonts w:ascii="Arial" w:hAnsi="Arial"/>
          <w:sz w:val="20"/>
          <w:szCs w:val="20"/>
        </w:rPr>
        <w:t>Party</w:t>
      </w:r>
      <w:r w:rsidRPr="000E3FE4">
        <w:rPr>
          <w:rFonts w:ascii="Arial" w:hAnsi="Arial"/>
          <w:sz w:val="20"/>
          <w:szCs w:val="20"/>
        </w:rPr>
        <w:t xml:space="preserve"> to the other</w:t>
      </w:r>
      <w:r w:rsidR="00A80957" w:rsidRPr="000E3FE4">
        <w:rPr>
          <w:rFonts w:ascii="Arial" w:hAnsi="Arial"/>
          <w:sz w:val="20"/>
          <w:szCs w:val="20"/>
        </w:rPr>
        <w:t xml:space="preserve"> </w:t>
      </w:r>
      <w:r w:rsidRPr="000E3FE4">
        <w:rPr>
          <w:rFonts w:ascii="Arial" w:hAnsi="Arial"/>
          <w:sz w:val="20"/>
          <w:szCs w:val="20"/>
        </w:rPr>
        <w:t xml:space="preserve">that an Expert be appointed, then </w:t>
      </w:r>
      <w:r w:rsidR="00A80957" w:rsidRP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may apply to the President for the time being of the Institution of </w:t>
      </w:r>
      <w:r w:rsidR="00ED13F0">
        <w:rPr>
          <w:rFonts w:ascii="Arial" w:hAnsi="Arial"/>
          <w:sz w:val="20"/>
          <w:szCs w:val="20"/>
        </w:rPr>
        <w:t>Arbitrators</w:t>
      </w:r>
      <w:r w:rsidRPr="000E3FE4">
        <w:rPr>
          <w:rFonts w:ascii="Arial" w:hAnsi="Arial"/>
          <w:sz w:val="20"/>
          <w:szCs w:val="20"/>
        </w:rPr>
        <w:t xml:space="preserve"> to choose a suitably qualified and experienced Expert for the Dispute in question.</w:t>
      </w:r>
    </w:p>
    <w:p w14:paraId="33517950" w14:textId="27F98410" w:rsidR="00B06836" w:rsidRPr="000E3FE4" w:rsidRDefault="00B06836" w:rsidP="00B06836">
      <w:pPr>
        <w:pStyle w:val="BBClause3"/>
        <w:rPr>
          <w:rFonts w:ascii="Arial" w:hAnsi="Arial"/>
          <w:sz w:val="20"/>
          <w:szCs w:val="20"/>
        </w:rPr>
      </w:pPr>
      <w:bookmarkStart w:id="69" w:name="_Ref126294099"/>
      <w:bookmarkStart w:id="70" w:name="_Ref30502724"/>
      <w:r w:rsidRPr="000E3FE4">
        <w:rPr>
          <w:rFonts w:ascii="Arial" w:hAnsi="Arial"/>
          <w:color w:val="000000"/>
          <w:sz w:val="20"/>
          <w:szCs w:val="20"/>
        </w:rPr>
        <w:t>Within ten (10) Working Days of the Expert accepting the appointment</w:t>
      </w:r>
      <w:r w:rsidRPr="000E3FE4">
        <w:rPr>
          <w:rFonts w:ascii="Arial" w:hAnsi="Arial"/>
          <w:sz w:val="20"/>
          <w:szCs w:val="20"/>
        </w:rPr>
        <w:t xml:space="preserve"> the </w:t>
      </w:r>
      <w:r w:rsidR="00DE7D3C">
        <w:rPr>
          <w:rFonts w:ascii="Arial" w:hAnsi="Arial"/>
          <w:sz w:val="20"/>
          <w:szCs w:val="20"/>
        </w:rPr>
        <w:t>Parties</w:t>
      </w:r>
      <w:r w:rsidRPr="000E3FE4">
        <w:rPr>
          <w:rFonts w:ascii="Arial" w:hAnsi="Arial"/>
          <w:sz w:val="20"/>
          <w:szCs w:val="20"/>
        </w:rPr>
        <w:t xml:space="preserve"> shall each submit a written report on the Dispute to the Expert </w:t>
      </w:r>
      <w:r w:rsidR="00F359EE">
        <w:rPr>
          <w:rFonts w:ascii="Arial" w:hAnsi="Arial"/>
          <w:sz w:val="20"/>
          <w:szCs w:val="20"/>
        </w:rPr>
        <w:t>with a copy being sent</w:t>
      </w:r>
      <w:r w:rsidRPr="000E3FE4">
        <w:rPr>
          <w:rFonts w:ascii="Arial" w:hAnsi="Arial"/>
          <w:sz w:val="20"/>
          <w:szCs w:val="20"/>
        </w:rPr>
        <w:t xml:space="preserve"> to each other</w:t>
      </w:r>
      <w:r w:rsidR="00F359EE">
        <w:rPr>
          <w:rFonts w:ascii="Arial" w:hAnsi="Arial"/>
          <w:sz w:val="20"/>
          <w:szCs w:val="20"/>
        </w:rPr>
        <w:t>,</w:t>
      </w:r>
      <w:r w:rsidRPr="000E3FE4">
        <w:rPr>
          <w:rFonts w:ascii="Arial" w:hAnsi="Arial"/>
          <w:sz w:val="20"/>
          <w:szCs w:val="20"/>
        </w:rPr>
        <w:t xml:space="preserve"> and five (5) Working Days thereafter shall submit in writing any comments they wish to make on the other</w:t>
      </w:r>
      <w:r w:rsidR="00F359EE">
        <w:rPr>
          <w:rFonts w:ascii="Arial" w:hAnsi="Arial"/>
          <w:sz w:val="20"/>
          <w:szCs w:val="20"/>
        </w:rPr>
        <w:t>’s</w:t>
      </w:r>
      <w:r w:rsidRPr="000E3FE4">
        <w:rPr>
          <w:rFonts w:ascii="Arial" w:hAnsi="Arial"/>
          <w:sz w:val="20"/>
          <w:szCs w:val="20"/>
        </w:rPr>
        <w:t xml:space="preserve"> report to the Expert and to each other.</w:t>
      </w:r>
      <w:bookmarkEnd w:id="69"/>
      <w:r w:rsidRPr="000E3FE4">
        <w:rPr>
          <w:rFonts w:ascii="Arial" w:hAnsi="Arial"/>
          <w:sz w:val="20"/>
          <w:szCs w:val="20"/>
        </w:rPr>
        <w:t xml:space="preserve"> Unless agreed otherwise between the </w:t>
      </w:r>
      <w:r w:rsidR="00DE7D3C">
        <w:rPr>
          <w:rFonts w:ascii="Arial" w:hAnsi="Arial"/>
          <w:sz w:val="20"/>
          <w:szCs w:val="20"/>
        </w:rPr>
        <w:t>Parties</w:t>
      </w:r>
      <w:r w:rsidR="00F359EE">
        <w:rPr>
          <w:rFonts w:ascii="Arial" w:hAnsi="Arial"/>
          <w:sz w:val="20"/>
          <w:szCs w:val="20"/>
        </w:rPr>
        <w:t xml:space="preserve"> in writing</w:t>
      </w:r>
      <w:r w:rsidRPr="000E3FE4">
        <w:rPr>
          <w:rFonts w:ascii="Arial" w:hAnsi="Arial"/>
          <w:sz w:val="20"/>
          <w:szCs w:val="20"/>
        </w:rPr>
        <w:t>, the report shall be not more than 20 pages in length and shall only be supported by such evidence as is necessary.</w:t>
      </w:r>
      <w:bookmarkEnd w:id="70"/>
    </w:p>
    <w:p w14:paraId="57A7B69F" w14:textId="2A4C341A" w:rsidR="00B06836" w:rsidRPr="000E3FE4" w:rsidRDefault="00B06836" w:rsidP="00B06836">
      <w:pPr>
        <w:pStyle w:val="BBClause3"/>
        <w:rPr>
          <w:rFonts w:ascii="Arial" w:hAnsi="Arial"/>
          <w:sz w:val="20"/>
          <w:szCs w:val="20"/>
        </w:rPr>
      </w:pPr>
      <w:r w:rsidRPr="000E3FE4">
        <w:rPr>
          <w:rFonts w:ascii="Arial" w:hAnsi="Arial"/>
          <w:sz w:val="20"/>
          <w:szCs w:val="20"/>
        </w:rPr>
        <w:t xml:space="preserve">Each </w:t>
      </w:r>
      <w:r w:rsidR="00DE7D3C">
        <w:rPr>
          <w:rFonts w:ascii="Arial" w:hAnsi="Arial"/>
          <w:sz w:val="20"/>
          <w:szCs w:val="20"/>
        </w:rPr>
        <w:t>Party</w:t>
      </w:r>
      <w:r w:rsidRPr="000E3FE4">
        <w:rPr>
          <w:rFonts w:ascii="Arial" w:hAnsi="Arial"/>
          <w:sz w:val="20"/>
          <w:szCs w:val="20"/>
        </w:rPr>
        <w:t xml:space="preserve"> shall then afford the Expert all necessary assistance which the Expert requires to consider the Dispute including but not limited to full access to any documentation or correspondence relating to the obligations of each </w:t>
      </w:r>
      <w:r w:rsidR="00DE7D3C">
        <w:rPr>
          <w:rFonts w:ascii="Arial" w:hAnsi="Arial"/>
          <w:sz w:val="20"/>
          <w:szCs w:val="20"/>
        </w:rPr>
        <w:t>Party</w:t>
      </w:r>
      <w:r w:rsidRPr="000E3FE4">
        <w:rPr>
          <w:rFonts w:ascii="Arial" w:hAnsi="Arial"/>
          <w:sz w:val="20"/>
          <w:szCs w:val="20"/>
        </w:rPr>
        <w:t xml:space="preserve"> under th</w:t>
      </w:r>
      <w:r w:rsidR="00F359EE">
        <w:rPr>
          <w:rFonts w:ascii="Arial" w:hAnsi="Arial"/>
          <w:sz w:val="20"/>
          <w:szCs w:val="20"/>
        </w:rPr>
        <w:t>is</w:t>
      </w:r>
      <w:r w:rsidRPr="000E3FE4">
        <w:rPr>
          <w:rFonts w:ascii="Arial" w:hAnsi="Arial"/>
          <w:sz w:val="20"/>
          <w:szCs w:val="20"/>
        </w:rPr>
        <w:t xml:space="preserve"> </w:t>
      </w:r>
      <w:r w:rsidR="00AB183A">
        <w:rPr>
          <w:rFonts w:ascii="Arial" w:hAnsi="Arial"/>
          <w:sz w:val="20"/>
          <w:szCs w:val="20"/>
        </w:rPr>
        <w:t>E-Bulk Deed</w:t>
      </w:r>
      <w:r w:rsidRPr="000E3FE4">
        <w:rPr>
          <w:rFonts w:ascii="Arial" w:hAnsi="Arial"/>
          <w:sz w:val="20"/>
          <w:szCs w:val="20"/>
        </w:rPr>
        <w:t>.</w:t>
      </w:r>
    </w:p>
    <w:p w14:paraId="5815D351" w14:textId="35CC4894" w:rsidR="00B06836" w:rsidRPr="000E3FE4" w:rsidRDefault="00B06836" w:rsidP="00B06836">
      <w:pPr>
        <w:pStyle w:val="BBClause3"/>
        <w:rPr>
          <w:rFonts w:ascii="Arial" w:hAnsi="Arial"/>
          <w:sz w:val="20"/>
          <w:szCs w:val="20"/>
        </w:rPr>
      </w:pPr>
      <w:r w:rsidRPr="000E3FE4">
        <w:rPr>
          <w:rFonts w:ascii="Arial" w:hAnsi="Arial"/>
          <w:sz w:val="20"/>
          <w:szCs w:val="20"/>
        </w:rPr>
        <w:t xml:space="preserve">The Expert shall be instructed to deliver his determination to the </w:t>
      </w:r>
      <w:r w:rsidR="00DE7D3C">
        <w:rPr>
          <w:rFonts w:ascii="Arial" w:hAnsi="Arial"/>
          <w:sz w:val="20"/>
          <w:szCs w:val="20"/>
        </w:rPr>
        <w:t>Parties</w:t>
      </w:r>
      <w:r w:rsidRPr="000E3FE4">
        <w:rPr>
          <w:rFonts w:ascii="Arial" w:hAnsi="Arial"/>
          <w:sz w:val="20"/>
          <w:szCs w:val="20"/>
        </w:rPr>
        <w:t xml:space="preserve"> within ten (10) Working Days or such other reasonable period as the </w:t>
      </w:r>
      <w:r w:rsidR="00DE7D3C">
        <w:rPr>
          <w:rFonts w:ascii="Arial" w:hAnsi="Arial"/>
          <w:sz w:val="20"/>
          <w:szCs w:val="20"/>
        </w:rPr>
        <w:t>Parties</w:t>
      </w:r>
      <w:r w:rsidRPr="000E3FE4">
        <w:rPr>
          <w:rFonts w:ascii="Arial" w:hAnsi="Arial"/>
          <w:sz w:val="20"/>
          <w:szCs w:val="20"/>
        </w:rPr>
        <w:t xml:space="preserve"> shall agree </w:t>
      </w:r>
      <w:r w:rsidR="00F359EE">
        <w:rPr>
          <w:rFonts w:ascii="Arial" w:hAnsi="Arial"/>
          <w:sz w:val="20"/>
          <w:szCs w:val="20"/>
        </w:rPr>
        <w:t xml:space="preserve">in writing </w:t>
      </w:r>
      <w:r w:rsidRPr="000E3FE4">
        <w:rPr>
          <w:rFonts w:ascii="Arial" w:hAnsi="Arial"/>
          <w:sz w:val="20"/>
          <w:szCs w:val="20"/>
        </w:rPr>
        <w:t xml:space="preserve">after the submission of the written reports and comments pursuant to Clause </w:t>
      </w:r>
      <w:r w:rsidR="00E95E86">
        <w:rPr>
          <w:rFonts w:ascii="Arial" w:hAnsi="Arial"/>
          <w:sz w:val="20"/>
          <w:szCs w:val="20"/>
        </w:rPr>
        <w:fldChar w:fldCharType="begin"/>
      </w:r>
      <w:r w:rsidR="00E95E86">
        <w:rPr>
          <w:rFonts w:ascii="Arial" w:hAnsi="Arial"/>
          <w:sz w:val="20"/>
          <w:szCs w:val="20"/>
        </w:rPr>
        <w:instrText xml:space="preserve"> REF _Ref30502724 \r \h </w:instrText>
      </w:r>
      <w:r w:rsidR="00E95E86">
        <w:rPr>
          <w:rFonts w:ascii="Arial" w:hAnsi="Arial"/>
          <w:sz w:val="20"/>
          <w:szCs w:val="20"/>
        </w:rPr>
      </w:r>
      <w:r w:rsidR="00E95E86">
        <w:rPr>
          <w:rFonts w:ascii="Arial" w:hAnsi="Arial"/>
          <w:sz w:val="20"/>
          <w:szCs w:val="20"/>
        </w:rPr>
        <w:fldChar w:fldCharType="separate"/>
      </w:r>
      <w:r w:rsidR="0008243B">
        <w:rPr>
          <w:rFonts w:ascii="Arial" w:hAnsi="Arial"/>
          <w:sz w:val="20"/>
          <w:szCs w:val="20"/>
        </w:rPr>
        <w:t>10.4.3</w:t>
      </w:r>
      <w:r w:rsidR="00E95E86">
        <w:rPr>
          <w:rFonts w:ascii="Arial" w:hAnsi="Arial"/>
          <w:sz w:val="20"/>
          <w:szCs w:val="20"/>
        </w:rPr>
        <w:fldChar w:fldCharType="end"/>
      </w:r>
      <w:r w:rsidRPr="000E3FE4">
        <w:rPr>
          <w:rFonts w:ascii="Arial" w:hAnsi="Arial"/>
          <w:sz w:val="20"/>
          <w:szCs w:val="20"/>
        </w:rPr>
        <w:t>.</w:t>
      </w:r>
    </w:p>
    <w:p w14:paraId="5858B74C" w14:textId="77777777" w:rsidR="00B06836" w:rsidRPr="000E3FE4" w:rsidRDefault="00B06836" w:rsidP="00B06836">
      <w:pPr>
        <w:pStyle w:val="BBClause3"/>
        <w:rPr>
          <w:rFonts w:ascii="Arial" w:hAnsi="Arial"/>
          <w:sz w:val="20"/>
          <w:szCs w:val="20"/>
        </w:rPr>
      </w:pPr>
      <w:r w:rsidRPr="000E3FE4">
        <w:rPr>
          <w:rFonts w:ascii="Arial" w:hAnsi="Arial"/>
          <w:sz w:val="20"/>
          <w:szCs w:val="20"/>
        </w:rPr>
        <w:t>Decisions of the Expert shall be final and binding and not subject to appeal other than in a case of fraud or manifest error.</w:t>
      </w:r>
    </w:p>
    <w:p w14:paraId="5E7CB586" w14:textId="6977B740" w:rsidR="00B06836" w:rsidRPr="000E3FE4" w:rsidRDefault="00B06836" w:rsidP="00B06836">
      <w:pPr>
        <w:pStyle w:val="BBClause3"/>
        <w:rPr>
          <w:rFonts w:ascii="Arial" w:hAnsi="Arial"/>
          <w:sz w:val="20"/>
          <w:szCs w:val="20"/>
        </w:rPr>
      </w:pPr>
      <w:r w:rsidRPr="000E3FE4">
        <w:rPr>
          <w:rFonts w:ascii="Arial" w:hAnsi="Arial"/>
          <w:sz w:val="20"/>
          <w:szCs w:val="20"/>
        </w:rPr>
        <w:t xml:space="preserve">The Expert shall have the same powers as an arbitrator to require </w:t>
      </w:r>
      <w:r w:rsidR="00A80957" w:rsidRP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to produce any documents or information to him and the other </w:t>
      </w:r>
      <w:r w:rsidR="00DE7D3C">
        <w:rPr>
          <w:rFonts w:ascii="Arial" w:hAnsi="Arial"/>
          <w:sz w:val="20"/>
          <w:szCs w:val="20"/>
        </w:rPr>
        <w:t>Party</w:t>
      </w:r>
      <w:r w:rsidRPr="000E3FE4">
        <w:rPr>
          <w:rFonts w:ascii="Arial" w:hAnsi="Arial"/>
          <w:sz w:val="20"/>
          <w:szCs w:val="20"/>
        </w:rPr>
        <w:t xml:space="preserve"> and each </w:t>
      </w:r>
      <w:r w:rsidR="00DE7D3C">
        <w:rPr>
          <w:rFonts w:ascii="Arial" w:hAnsi="Arial"/>
          <w:sz w:val="20"/>
          <w:szCs w:val="20"/>
        </w:rPr>
        <w:t>Party</w:t>
      </w:r>
      <w:r w:rsidRPr="000E3FE4">
        <w:rPr>
          <w:rFonts w:ascii="Arial" w:hAnsi="Arial"/>
          <w:sz w:val="20"/>
          <w:szCs w:val="20"/>
        </w:rPr>
        <w:t xml:space="preserve"> shall, in any event, supply to the Expert such information which it has and is material to the matter to be resolved and which </w:t>
      </w:r>
      <w:r w:rsidR="00F359EE">
        <w:rPr>
          <w:rFonts w:ascii="Arial" w:hAnsi="Arial"/>
          <w:sz w:val="20"/>
          <w:szCs w:val="20"/>
        </w:rPr>
        <w:t>it</w:t>
      </w:r>
      <w:r w:rsidRPr="000E3FE4">
        <w:rPr>
          <w:rFonts w:ascii="Arial" w:hAnsi="Arial"/>
          <w:sz w:val="20"/>
          <w:szCs w:val="20"/>
        </w:rPr>
        <w:t xml:space="preserve"> could be required to produce on disclosure under Civil Procedure Rules.</w:t>
      </w:r>
    </w:p>
    <w:p w14:paraId="714CCA7D"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The fees of the Expert shall be borne equally by the </w:t>
      </w:r>
      <w:r w:rsidR="00DE7D3C">
        <w:rPr>
          <w:rFonts w:ascii="Arial" w:hAnsi="Arial"/>
          <w:sz w:val="20"/>
          <w:szCs w:val="20"/>
        </w:rPr>
        <w:t>Parties</w:t>
      </w:r>
      <w:r w:rsidRPr="000E3FE4">
        <w:rPr>
          <w:rFonts w:ascii="Arial" w:hAnsi="Arial"/>
          <w:sz w:val="20"/>
          <w:szCs w:val="20"/>
        </w:rPr>
        <w:t xml:space="preserve"> or in the proportion as shall be determined by the Expert having regard (amongst other things) to the conduct of the </w:t>
      </w:r>
      <w:r w:rsidR="00DE7D3C">
        <w:rPr>
          <w:rFonts w:ascii="Arial" w:hAnsi="Arial"/>
          <w:sz w:val="20"/>
          <w:szCs w:val="20"/>
        </w:rPr>
        <w:t>Parties</w:t>
      </w:r>
      <w:r w:rsidRPr="000E3FE4">
        <w:rPr>
          <w:rFonts w:ascii="Arial" w:hAnsi="Arial"/>
          <w:sz w:val="20"/>
          <w:szCs w:val="20"/>
        </w:rPr>
        <w:t>.</w:t>
      </w:r>
    </w:p>
    <w:p w14:paraId="2A01246F" w14:textId="77777777" w:rsidR="00B06836" w:rsidRPr="000E3FE4" w:rsidRDefault="00B06836" w:rsidP="00B06836">
      <w:pPr>
        <w:pStyle w:val="BBClause2"/>
        <w:rPr>
          <w:rFonts w:ascii="Arial" w:hAnsi="Arial"/>
          <w:sz w:val="20"/>
          <w:szCs w:val="20"/>
        </w:rPr>
      </w:pPr>
      <w:bookmarkStart w:id="71" w:name="_Ref126232058"/>
      <w:r w:rsidRPr="000E3FE4">
        <w:rPr>
          <w:rFonts w:ascii="Arial" w:hAnsi="Arial"/>
          <w:sz w:val="20"/>
          <w:szCs w:val="20"/>
        </w:rPr>
        <w:t>Mediation</w:t>
      </w:r>
      <w:bookmarkEnd w:id="65"/>
      <w:bookmarkEnd w:id="66"/>
      <w:bookmarkEnd w:id="67"/>
      <w:bookmarkEnd w:id="68"/>
      <w:bookmarkEnd w:id="71"/>
      <w:r w:rsidRPr="000E3FE4">
        <w:rPr>
          <w:rFonts w:ascii="Arial" w:hAnsi="Arial"/>
          <w:sz w:val="20"/>
          <w:szCs w:val="20"/>
        </w:rPr>
        <w:t xml:space="preserve"> </w:t>
      </w:r>
    </w:p>
    <w:p w14:paraId="08DF7618" w14:textId="17440B9B" w:rsidR="00B06836" w:rsidRPr="000E3FE4" w:rsidRDefault="00B06836" w:rsidP="00B06836">
      <w:pPr>
        <w:pStyle w:val="BBClause3"/>
        <w:rPr>
          <w:rFonts w:ascii="Arial" w:hAnsi="Arial"/>
          <w:sz w:val="20"/>
          <w:szCs w:val="20"/>
        </w:rPr>
      </w:pPr>
      <w:r w:rsidRPr="000E3FE4">
        <w:rPr>
          <w:rFonts w:ascii="Arial" w:hAnsi="Arial"/>
          <w:sz w:val="20"/>
          <w:szCs w:val="20"/>
        </w:rPr>
        <w:t xml:space="preserve">Unless otherwise agreed between the </w:t>
      </w:r>
      <w:r w:rsidR="00DE7D3C">
        <w:rPr>
          <w:rFonts w:ascii="Arial" w:hAnsi="Arial"/>
          <w:sz w:val="20"/>
          <w:szCs w:val="20"/>
        </w:rPr>
        <w:t>Parties</w:t>
      </w:r>
      <w:r w:rsidRPr="000E3FE4">
        <w:rPr>
          <w:rFonts w:ascii="Arial" w:hAnsi="Arial"/>
          <w:sz w:val="20"/>
          <w:szCs w:val="20"/>
        </w:rPr>
        <w:t xml:space="preserve"> </w:t>
      </w:r>
      <w:r w:rsidR="00F359EE">
        <w:rPr>
          <w:rFonts w:ascii="Arial" w:hAnsi="Arial"/>
          <w:sz w:val="20"/>
          <w:szCs w:val="20"/>
        </w:rPr>
        <w:t xml:space="preserve">in writing, </w:t>
      </w:r>
      <w:r w:rsidRPr="000E3FE4">
        <w:rPr>
          <w:rFonts w:ascii="Arial" w:hAnsi="Arial"/>
          <w:sz w:val="20"/>
          <w:szCs w:val="20"/>
        </w:rPr>
        <w:t xml:space="preserve">the Mediation shall follow the </w:t>
      </w:r>
      <w:smartTag w:uri="urn:schemas-microsoft-com:office:smarttags" w:element="stockticker">
        <w:r w:rsidRPr="000E3FE4">
          <w:rPr>
            <w:rFonts w:ascii="Arial" w:hAnsi="Arial"/>
            <w:sz w:val="20"/>
            <w:szCs w:val="20"/>
          </w:rPr>
          <w:t>CEDR</w:t>
        </w:r>
      </w:smartTag>
      <w:r w:rsidRPr="000E3FE4">
        <w:rPr>
          <w:rFonts w:ascii="Arial" w:hAnsi="Arial"/>
          <w:sz w:val="20"/>
          <w:szCs w:val="20"/>
        </w:rPr>
        <w:t xml:space="preserve"> Model Mediation Procedure, including all optional or additional wording contained therein. In the context of each Dispute, if relevant, any agreement between the </w:t>
      </w:r>
      <w:r w:rsidR="00DE7D3C">
        <w:rPr>
          <w:rFonts w:ascii="Arial" w:hAnsi="Arial"/>
          <w:sz w:val="20"/>
          <w:szCs w:val="20"/>
        </w:rPr>
        <w:t>Parties</w:t>
      </w:r>
      <w:r w:rsidRPr="000E3FE4">
        <w:rPr>
          <w:rFonts w:ascii="Arial" w:hAnsi="Arial"/>
          <w:sz w:val="20"/>
          <w:szCs w:val="20"/>
        </w:rPr>
        <w:t xml:space="preserve"> to modify the </w:t>
      </w:r>
      <w:smartTag w:uri="urn:schemas-microsoft-com:office:smarttags" w:element="stockticker">
        <w:r w:rsidRPr="000E3FE4">
          <w:rPr>
            <w:rFonts w:ascii="Arial" w:hAnsi="Arial"/>
            <w:sz w:val="20"/>
            <w:szCs w:val="20"/>
          </w:rPr>
          <w:t>CEDR</w:t>
        </w:r>
      </w:smartTag>
      <w:r w:rsidRPr="000E3FE4">
        <w:rPr>
          <w:rFonts w:ascii="Arial" w:hAnsi="Arial"/>
          <w:sz w:val="20"/>
          <w:szCs w:val="20"/>
        </w:rPr>
        <w:t xml:space="preserve"> Model Mediation Procedure, or to adopt any other procedure, shall be agreed in writing.   </w:t>
      </w:r>
    </w:p>
    <w:p w14:paraId="7FC219EE" w14:textId="2E15EB0D" w:rsidR="00B06836" w:rsidRPr="000E3FE4" w:rsidRDefault="00B06836" w:rsidP="00B06836">
      <w:pPr>
        <w:pStyle w:val="BBClause3"/>
        <w:rPr>
          <w:rFonts w:ascii="Arial" w:hAnsi="Arial"/>
          <w:sz w:val="20"/>
          <w:szCs w:val="20"/>
        </w:rPr>
      </w:pPr>
      <w:r w:rsidRPr="000E3FE4">
        <w:rPr>
          <w:rFonts w:ascii="Arial" w:hAnsi="Arial"/>
          <w:sz w:val="20"/>
          <w:szCs w:val="20"/>
        </w:rPr>
        <w:t>Unless concluded with a written legally binding agreement</w:t>
      </w:r>
      <w:r w:rsidR="00066AD7">
        <w:rPr>
          <w:rFonts w:ascii="Arial" w:hAnsi="Arial"/>
          <w:sz w:val="20"/>
          <w:szCs w:val="20"/>
        </w:rPr>
        <w:t>,</w:t>
      </w:r>
      <w:r w:rsidRPr="000E3FE4">
        <w:rPr>
          <w:rFonts w:ascii="Arial" w:hAnsi="Arial"/>
          <w:sz w:val="20"/>
          <w:szCs w:val="20"/>
        </w:rPr>
        <w:t xml:space="preserve"> all discussions connected with the Dispute shall be conducted in confidence and without prejudice to the rights of the </w:t>
      </w:r>
      <w:r w:rsidR="00DE7D3C">
        <w:rPr>
          <w:rFonts w:ascii="Arial" w:hAnsi="Arial"/>
          <w:sz w:val="20"/>
          <w:szCs w:val="20"/>
        </w:rPr>
        <w:t>Parties</w:t>
      </w:r>
      <w:r w:rsidRPr="000E3FE4">
        <w:rPr>
          <w:rFonts w:ascii="Arial" w:hAnsi="Arial"/>
          <w:sz w:val="20"/>
          <w:szCs w:val="20"/>
        </w:rPr>
        <w:t xml:space="preserve"> in any future proceedings.</w:t>
      </w:r>
    </w:p>
    <w:p w14:paraId="5469CDE6" w14:textId="77777777" w:rsidR="00B06836" w:rsidRPr="000E3FE4" w:rsidRDefault="00B06836" w:rsidP="00B06836">
      <w:pPr>
        <w:pStyle w:val="BBClause3"/>
        <w:rPr>
          <w:rFonts w:ascii="Arial" w:hAnsi="Arial"/>
          <w:sz w:val="20"/>
          <w:szCs w:val="20"/>
        </w:rPr>
      </w:pPr>
      <w:r w:rsidRPr="000E3FE4">
        <w:rPr>
          <w:rFonts w:ascii="Arial" w:hAnsi="Arial"/>
          <w:sz w:val="20"/>
          <w:szCs w:val="20"/>
        </w:rPr>
        <w:lastRenderedPageBreak/>
        <w:t xml:space="preserve">If the </w:t>
      </w:r>
      <w:r w:rsidR="00DE7D3C">
        <w:rPr>
          <w:rFonts w:ascii="Arial" w:hAnsi="Arial"/>
          <w:sz w:val="20"/>
          <w:szCs w:val="20"/>
        </w:rPr>
        <w:t>Parties</w:t>
      </w:r>
      <w:r w:rsidRPr="000E3FE4">
        <w:rPr>
          <w:rFonts w:ascii="Arial" w:hAnsi="Arial"/>
          <w:sz w:val="20"/>
          <w:szCs w:val="20"/>
        </w:rPr>
        <w:t xml:space="preserve"> accept the mediator’s recommendations or otherwise reach agreement on the resolution of the Dispute, such agreement shall be reduced to writing and, once it is signed by each </w:t>
      </w:r>
      <w:r w:rsidR="00DE7D3C">
        <w:rPr>
          <w:rFonts w:ascii="Arial" w:hAnsi="Arial"/>
          <w:sz w:val="20"/>
          <w:szCs w:val="20"/>
        </w:rPr>
        <w:t>Party</w:t>
      </w:r>
      <w:r w:rsidRPr="000E3FE4">
        <w:rPr>
          <w:rFonts w:ascii="Arial" w:hAnsi="Arial"/>
          <w:sz w:val="20"/>
          <w:szCs w:val="20"/>
        </w:rPr>
        <w:t xml:space="preserve">, shall be binding on the </w:t>
      </w:r>
      <w:r w:rsidR="00DE7D3C">
        <w:rPr>
          <w:rFonts w:ascii="Arial" w:hAnsi="Arial"/>
          <w:sz w:val="20"/>
          <w:szCs w:val="20"/>
        </w:rPr>
        <w:t>Parties</w:t>
      </w:r>
      <w:r w:rsidRPr="000E3FE4">
        <w:rPr>
          <w:rFonts w:ascii="Arial" w:hAnsi="Arial"/>
          <w:sz w:val="20"/>
          <w:szCs w:val="20"/>
        </w:rPr>
        <w:t xml:space="preserve">. </w:t>
      </w:r>
    </w:p>
    <w:p w14:paraId="7A0CD5EE" w14:textId="1FEED539" w:rsidR="00A41614" w:rsidRDefault="00B06836" w:rsidP="00B06836">
      <w:pPr>
        <w:pStyle w:val="BBClause3"/>
        <w:rPr>
          <w:rFonts w:ascii="Arial" w:hAnsi="Arial" w:cs="Arial"/>
          <w:sz w:val="20"/>
          <w:szCs w:val="20"/>
        </w:rPr>
      </w:pPr>
      <w:r w:rsidRPr="000E3FE4">
        <w:rPr>
          <w:rFonts w:ascii="Arial" w:hAnsi="Arial"/>
          <w:sz w:val="20"/>
          <w:szCs w:val="20"/>
        </w:rPr>
        <w:t xml:space="preserve">In the event that the </w:t>
      </w:r>
      <w:r w:rsidR="00DE7D3C">
        <w:rPr>
          <w:rFonts w:ascii="Arial" w:hAnsi="Arial"/>
          <w:sz w:val="20"/>
          <w:szCs w:val="20"/>
        </w:rPr>
        <w:t>Parties</w:t>
      </w:r>
      <w:r w:rsidRPr="000E3FE4">
        <w:rPr>
          <w:rFonts w:ascii="Arial" w:hAnsi="Arial"/>
          <w:sz w:val="20"/>
          <w:szCs w:val="20"/>
        </w:rPr>
        <w:t xml:space="preserve"> fail to agree the resolution of the Dispute at the end of the mediation, </w:t>
      </w:r>
      <w:r w:rsidR="00A80957" w:rsidRP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may then invoke the legal proceedings to </w:t>
      </w:r>
      <w:r w:rsidRPr="00A41614">
        <w:rPr>
          <w:rFonts w:ascii="Arial" w:hAnsi="Arial" w:cs="Arial"/>
          <w:sz w:val="20"/>
          <w:szCs w:val="20"/>
        </w:rPr>
        <w:t>seek determination of the Dispute.</w:t>
      </w:r>
    </w:p>
    <w:p w14:paraId="6DCAB172" w14:textId="77777777" w:rsidR="00AB1915" w:rsidRPr="000E3FE4" w:rsidRDefault="00AB1915" w:rsidP="00AB1915">
      <w:pPr>
        <w:pStyle w:val="BBHeading2"/>
        <w:rPr>
          <w:rFonts w:ascii="Arial" w:hAnsi="Arial"/>
          <w:b w:val="0"/>
          <w:sz w:val="20"/>
          <w:szCs w:val="20"/>
        </w:rPr>
      </w:pPr>
      <w:bookmarkStart w:id="72" w:name="_Ref95814144"/>
      <w:r w:rsidRPr="000E3FE4">
        <w:rPr>
          <w:rFonts w:ascii="Arial" w:hAnsi="Arial"/>
          <w:b w:val="0"/>
          <w:sz w:val="20"/>
          <w:szCs w:val="20"/>
        </w:rPr>
        <w:t>Claims</w:t>
      </w:r>
      <w:bookmarkEnd w:id="72"/>
    </w:p>
    <w:p w14:paraId="140650A3" w14:textId="77777777" w:rsidR="00AB1915" w:rsidRPr="000E3FE4" w:rsidRDefault="00AB1915" w:rsidP="00AB1915">
      <w:pPr>
        <w:pStyle w:val="BBClause3"/>
        <w:rPr>
          <w:rFonts w:ascii="Arial" w:hAnsi="Arial"/>
          <w:sz w:val="20"/>
          <w:szCs w:val="20"/>
        </w:rPr>
      </w:pPr>
      <w:bookmarkStart w:id="73" w:name="_Ref31197492"/>
      <w:r w:rsidRPr="000E3FE4">
        <w:rPr>
          <w:rFonts w:ascii="Arial" w:hAnsi="Arial"/>
          <w:sz w:val="20"/>
          <w:szCs w:val="20"/>
        </w:rPr>
        <w:t xml:space="preserve">Neither </w:t>
      </w:r>
      <w:r>
        <w:rPr>
          <w:rFonts w:ascii="Arial" w:hAnsi="Arial"/>
          <w:sz w:val="20"/>
          <w:szCs w:val="20"/>
        </w:rPr>
        <w:t>Party</w:t>
      </w:r>
      <w:r w:rsidRPr="000E3FE4">
        <w:rPr>
          <w:rFonts w:ascii="Arial" w:hAnsi="Arial"/>
          <w:sz w:val="20"/>
          <w:szCs w:val="20"/>
        </w:rPr>
        <w:t xml:space="preserve"> shall bring court proceedings against the other </w:t>
      </w:r>
      <w:r>
        <w:rPr>
          <w:rFonts w:ascii="Arial" w:hAnsi="Arial"/>
          <w:sz w:val="20"/>
          <w:szCs w:val="20"/>
        </w:rPr>
        <w:t>Party</w:t>
      </w:r>
      <w:r w:rsidRPr="000E3FE4">
        <w:rPr>
          <w:rFonts w:ascii="Arial" w:hAnsi="Arial"/>
          <w:sz w:val="20"/>
          <w:szCs w:val="20"/>
        </w:rPr>
        <w:t xml:space="preserve"> (“</w:t>
      </w:r>
      <w:r w:rsidRPr="00AB1915">
        <w:rPr>
          <w:rFonts w:ascii="Arial" w:hAnsi="Arial"/>
          <w:b/>
          <w:sz w:val="20"/>
          <w:szCs w:val="20"/>
        </w:rPr>
        <w:t>Defending Party</w:t>
      </w:r>
      <w:r w:rsidRPr="000E3FE4">
        <w:rPr>
          <w:rFonts w:ascii="Arial" w:hAnsi="Arial"/>
          <w:sz w:val="20"/>
          <w:szCs w:val="20"/>
        </w:rPr>
        <w:t xml:space="preserve">”) in respect of any alleged failure of the Defending </w:t>
      </w:r>
      <w:r>
        <w:rPr>
          <w:rFonts w:ascii="Arial" w:hAnsi="Arial"/>
          <w:sz w:val="20"/>
          <w:szCs w:val="20"/>
        </w:rPr>
        <w:t>Party</w:t>
      </w:r>
      <w:r w:rsidRPr="000E3FE4">
        <w:rPr>
          <w:rFonts w:ascii="Arial" w:hAnsi="Arial"/>
          <w:sz w:val="20"/>
          <w:szCs w:val="20"/>
        </w:rPr>
        <w:t xml:space="preserve"> to perform its obligations under this </w:t>
      </w:r>
      <w:r>
        <w:rPr>
          <w:rFonts w:ascii="Arial" w:hAnsi="Arial"/>
          <w:sz w:val="20"/>
          <w:szCs w:val="20"/>
        </w:rPr>
        <w:t>E-Bulk Deed</w:t>
      </w:r>
      <w:r w:rsidRPr="000E3FE4">
        <w:rPr>
          <w:rFonts w:ascii="Arial" w:hAnsi="Arial"/>
          <w:sz w:val="20"/>
          <w:szCs w:val="20"/>
        </w:rPr>
        <w:t xml:space="preserve"> where:</w:t>
      </w:r>
      <w:bookmarkEnd w:id="73"/>
    </w:p>
    <w:p w14:paraId="5150382F" w14:textId="77777777" w:rsidR="00AB1915" w:rsidRPr="000E3FE4" w:rsidRDefault="00AB1915" w:rsidP="00AB1915">
      <w:pPr>
        <w:pStyle w:val="BBClause4"/>
        <w:rPr>
          <w:rFonts w:ascii="Arial" w:hAnsi="Arial"/>
          <w:sz w:val="20"/>
          <w:szCs w:val="20"/>
        </w:rPr>
      </w:pPr>
      <w:r w:rsidRPr="000E3FE4">
        <w:rPr>
          <w:rFonts w:ascii="Arial" w:hAnsi="Arial"/>
          <w:sz w:val="20"/>
          <w:szCs w:val="20"/>
        </w:rPr>
        <w:t xml:space="preserve">another </w:t>
      </w:r>
      <w:r>
        <w:rPr>
          <w:rFonts w:ascii="Arial" w:hAnsi="Arial"/>
          <w:sz w:val="20"/>
          <w:szCs w:val="20"/>
        </w:rPr>
        <w:t>party</w:t>
      </w:r>
      <w:r w:rsidRPr="000E3FE4">
        <w:rPr>
          <w:rFonts w:ascii="Arial" w:hAnsi="Arial"/>
          <w:sz w:val="20"/>
          <w:szCs w:val="20"/>
        </w:rPr>
        <w:t xml:space="preserve"> has already brought court proceedings against the Defending </w:t>
      </w:r>
      <w:r>
        <w:rPr>
          <w:rFonts w:ascii="Arial" w:hAnsi="Arial"/>
          <w:sz w:val="20"/>
          <w:szCs w:val="20"/>
        </w:rPr>
        <w:t>Party</w:t>
      </w:r>
      <w:r w:rsidRPr="000E3FE4">
        <w:rPr>
          <w:rFonts w:ascii="Arial" w:hAnsi="Arial"/>
          <w:sz w:val="20"/>
          <w:szCs w:val="20"/>
        </w:rPr>
        <w:t xml:space="preserve"> in respect of such failure and such court proceedings are based on the same set of facts and arise out of the same legal cause of action; </w:t>
      </w:r>
    </w:p>
    <w:p w14:paraId="0D883B0B" w14:textId="77777777" w:rsidR="00AB1915" w:rsidRPr="000E3FE4" w:rsidRDefault="00AB1915" w:rsidP="00AB1915">
      <w:pPr>
        <w:pStyle w:val="BBClause4"/>
        <w:rPr>
          <w:rFonts w:ascii="Arial" w:hAnsi="Arial"/>
          <w:sz w:val="20"/>
          <w:szCs w:val="20"/>
        </w:rPr>
      </w:pPr>
      <w:r w:rsidRPr="000E3FE4">
        <w:rPr>
          <w:rFonts w:ascii="Arial" w:hAnsi="Arial"/>
          <w:sz w:val="20"/>
          <w:szCs w:val="20"/>
        </w:rPr>
        <w:t xml:space="preserve">a court has issued final judgment in favour of the Defending </w:t>
      </w:r>
      <w:r>
        <w:rPr>
          <w:rFonts w:ascii="Arial" w:hAnsi="Arial"/>
          <w:sz w:val="20"/>
          <w:szCs w:val="20"/>
        </w:rPr>
        <w:t>Party</w:t>
      </w:r>
      <w:r w:rsidRPr="000E3FE4">
        <w:rPr>
          <w:rFonts w:ascii="Arial" w:hAnsi="Arial"/>
          <w:sz w:val="20"/>
          <w:szCs w:val="20"/>
        </w:rPr>
        <w:t>; and</w:t>
      </w:r>
    </w:p>
    <w:p w14:paraId="2876BA02" w14:textId="6E045B0B" w:rsidR="00AB1915" w:rsidRPr="00AB1915" w:rsidRDefault="00AB1915" w:rsidP="00AB1915">
      <w:pPr>
        <w:pStyle w:val="BBClause4"/>
        <w:rPr>
          <w:rFonts w:ascii="Arial" w:hAnsi="Arial"/>
          <w:sz w:val="20"/>
          <w:szCs w:val="20"/>
        </w:rPr>
      </w:pPr>
      <w:r w:rsidRPr="000E3FE4">
        <w:rPr>
          <w:rFonts w:ascii="Arial" w:hAnsi="Arial"/>
          <w:sz w:val="20"/>
          <w:szCs w:val="20"/>
        </w:rPr>
        <w:t xml:space="preserve">the </w:t>
      </w:r>
      <w:r>
        <w:rPr>
          <w:rFonts w:ascii="Arial" w:hAnsi="Arial"/>
          <w:sz w:val="20"/>
          <w:szCs w:val="20"/>
        </w:rPr>
        <w:t>Party</w:t>
      </w:r>
      <w:r w:rsidRPr="000E3FE4">
        <w:rPr>
          <w:rFonts w:ascii="Arial" w:hAnsi="Arial"/>
          <w:sz w:val="20"/>
          <w:szCs w:val="20"/>
        </w:rPr>
        <w:t xml:space="preserve"> (being the first </w:t>
      </w:r>
      <w:r>
        <w:rPr>
          <w:rFonts w:ascii="Arial" w:hAnsi="Arial"/>
          <w:sz w:val="20"/>
          <w:szCs w:val="20"/>
        </w:rPr>
        <w:t>Party</w:t>
      </w:r>
      <w:r w:rsidRPr="000E3FE4">
        <w:rPr>
          <w:rFonts w:ascii="Arial" w:hAnsi="Arial"/>
          <w:sz w:val="20"/>
          <w:szCs w:val="20"/>
        </w:rPr>
        <w:t xml:space="preserve"> referred to in Clause </w:t>
      </w:r>
      <w:r>
        <w:rPr>
          <w:rFonts w:ascii="Arial" w:hAnsi="Arial"/>
          <w:sz w:val="20"/>
          <w:szCs w:val="20"/>
        </w:rPr>
        <w:fldChar w:fldCharType="begin"/>
      </w:r>
      <w:r>
        <w:rPr>
          <w:rFonts w:ascii="Arial" w:hAnsi="Arial"/>
          <w:sz w:val="20"/>
          <w:szCs w:val="20"/>
        </w:rPr>
        <w:instrText xml:space="preserve"> REF _Ref31197492 \r \h </w:instrText>
      </w:r>
      <w:r>
        <w:rPr>
          <w:rFonts w:ascii="Arial" w:hAnsi="Arial"/>
          <w:sz w:val="20"/>
          <w:szCs w:val="20"/>
        </w:rPr>
      </w:r>
      <w:r>
        <w:rPr>
          <w:rFonts w:ascii="Arial" w:hAnsi="Arial"/>
          <w:sz w:val="20"/>
          <w:szCs w:val="20"/>
        </w:rPr>
        <w:fldChar w:fldCharType="separate"/>
      </w:r>
      <w:r w:rsidR="0008243B">
        <w:rPr>
          <w:rFonts w:ascii="Arial" w:hAnsi="Arial"/>
          <w:sz w:val="20"/>
          <w:szCs w:val="20"/>
        </w:rPr>
        <w:t>10.6.1</w:t>
      </w:r>
      <w:r>
        <w:rPr>
          <w:rFonts w:ascii="Arial" w:hAnsi="Arial"/>
          <w:sz w:val="20"/>
          <w:szCs w:val="20"/>
        </w:rPr>
        <w:fldChar w:fldCharType="end"/>
      </w:r>
      <w:r w:rsidRPr="000E3FE4">
        <w:rPr>
          <w:rFonts w:ascii="Arial" w:hAnsi="Arial"/>
          <w:sz w:val="20"/>
          <w:szCs w:val="20"/>
        </w:rPr>
        <w:t xml:space="preserve">) was informed in writing of the commencement of the court proceedings and had an opportunity to join as a </w:t>
      </w:r>
      <w:r>
        <w:rPr>
          <w:rFonts w:ascii="Arial" w:hAnsi="Arial"/>
          <w:sz w:val="20"/>
          <w:szCs w:val="20"/>
        </w:rPr>
        <w:t>party</w:t>
      </w:r>
      <w:r w:rsidRPr="000E3FE4">
        <w:rPr>
          <w:rFonts w:ascii="Arial" w:hAnsi="Arial"/>
          <w:sz w:val="20"/>
          <w:szCs w:val="20"/>
        </w:rPr>
        <w:t xml:space="preserve"> to such proceedings.</w:t>
      </w:r>
    </w:p>
    <w:p w14:paraId="59780272" w14:textId="77777777" w:rsidR="00B06836" w:rsidRPr="00A41614" w:rsidRDefault="00A41614" w:rsidP="00A41614">
      <w:pPr>
        <w:pStyle w:val="BBHeading2"/>
        <w:rPr>
          <w:rFonts w:ascii="Arial" w:hAnsi="Arial" w:cs="Arial"/>
          <w:b w:val="0"/>
          <w:sz w:val="20"/>
          <w:szCs w:val="20"/>
        </w:rPr>
      </w:pPr>
      <w:r w:rsidRPr="00A41614">
        <w:rPr>
          <w:rFonts w:ascii="Arial" w:hAnsi="Arial" w:cs="Arial"/>
          <w:b w:val="0"/>
          <w:sz w:val="20"/>
          <w:szCs w:val="20"/>
        </w:rPr>
        <w:t>Confidentiality of documentation</w:t>
      </w:r>
    </w:p>
    <w:p w14:paraId="6C02BA56" w14:textId="7310DEE5" w:rsidR="00A41614" w:rsidRPr="000E3FE4" w:rsidRDefault="00A41614" w:rsidP="00B06836">
      <w:pPr>
        <w:pStyle w:val="BBClause3"/>
        <w:rPr>
          <w:rFonts w:ascii="Arial" w:hAnsi="Arial"/>
          <w:sz w:val="20"/>
          <w:szCs w:val="20"/>
        </w:rPr>
      </w:pPr>
      <w:r>
        <w:rPr>
          <w:rFonts w:ascii="Arial" w:hAnsi="Arial"/>
          <w:sz w:val="20"/>
          <w:szCs w:val="20"/>
        </w:rPr>
        <w:t xml:space="preserve">All documentation disclosed to either </w:t>
      </w:r>
      <w:r w:rsidR="00066AD7">
        <w:rPr>
          <w:rFonts w:ascii="Arial" w:hAnsi="Arial"/>
          <w:sz w:val="20"/>
          <w:szCs w:val="20"/>
        </w:rPr>
        <w:t>P</w:t>
      </w:r>
      <w:r>
        <w:rPr>
          <w:rFonts w:ascii="Arial" w:hAnsi="Arial"/>
          <w:sz w:val="20"/>
          <w:szCs w:val="20"/>
        </w:rPr>
        <w:t xml:space="preserve">arty or any third party </w:t>
      </w:r>
      <w:r w:rsidR="00B53877">
        <w:rPr>
          <w:rFonts w:ascii="Arial" w:hAnsi="Arial"/>
          <w:sz w:val="20"/>
          <w:szCs w:val="20"/>
        </w:rPr>
        <w:t>pursuant to</w:t>
      </w:r>
      <w:r>
        <w:rPr>
          <w:rFonts w:ascii="Arial" w:hAnsi="Arial"/>
          <w:sz w:val="20"/>
          <w:szCs w:val="20"/>
        </w:rPr>
        <w:t xml:space="preserve"> Clause</w:t>
      </w:r>
      <w:r w:rsidR="00B53877">
        <w:rPr>
          <w:rFonts w:ascii="Arial" w:hAnsi="Arial"/>
          <w:sz w:val="20"/>
          <w:szCs w:val="20"/>
        </w:rPr>
        <w:t>s</w:t>
      </w:r>
      <w:r>
        <w:rPr>
          <w:rFonts w:ascii="Arial" w:hAnsi="Arial"/>
          <w:sz w:val="20"/>
          <w:szCs w:val="20"/>
        </w:rPr>
        <w:t xml:space="preserve"> </w:t>
      </w:r>
      <w:r w:rsidR="00B53877">
        <w:rPr>
          <w:rFonts w:ascii="Arial" w:hAnsi="Arial"/>
          <w:sz w:val="20"/>
          <w:szCs w:val="20"/>
        </w:rPr>
        <w:fldChar w:fldCharType="begin"/>
      </w:r>
      <w:r w:rsidR="00B53877">
        <w:rPr>
          <w:rFonts w:ascii="Arial" w:hAnsi="Arial"/>
          <w:sz w:val="20"/>
          <w:szCs w:val="20"/>
        </w:rPr>
        <w:instrText xml:space="preserve"> REF _Ref30501193 \r \h </w:instrText>
      </w:r>
      <w:r w:rsidR="00B53877">
        <w:rPr>
          <w:rFonts w:ascii="Arial" w:hAnsi="Arial"/>
          <w:sz w:val="20"/>
          <w:szCs w:val="20"/>
        </w:rPr>
      </w:r>
      <w:r w:rsidR="00B53877">
        <w:rPr>
          <w:rFonts w:ascii="Arial" w:hAnsi="Arial"/>
          <w:sz w:val="20"/>
          <w:szCs w:val="20"/>
        </w:rPr>
        <w:fldChar w:fldCharType="separate"/>
      </w:r>
      <w:r w:rsidR="0008243B">
        <w:rPr>
          <w:rFonts w:ascii="Arial" w:hAnsi="Arial"/>
          <w:sz w:val="20"/>
          <w:szCs w:val="20"/>
        </w:rPr>
        <w:t>10.3</w:t>
      </w:r>
      <w:r w:rsidR="00B53877">
        <w:rPr>
          <w:rFonts w:ascii="Arial" w:hAnsi="Arial"/>
          <w:sz w:val="20"/>
          <w:szCs w:val="20"/>
        </w:rPr>
        <w:fldChar w:fldCharType="end"/>
      </w:r>
      <w:r w:rsidR="00B53877">
        <w:rPr>
          <w:rFonts w:ascii="Arial" w:hAnsi="Arial"/>
          <w:sz w:val="20"/>
          <w:szCs w:val="20"/>
        </w:rPr>
        <w:t xml:space="preserve"> to </w:t>
      </w:r>
      <w:r w:rsidR="00B53877">
        <w:rPr>
          <w:rFonts w:ascii="Arial" w:hAnsi="Arial"/>
          <w:sz w:val="20"/>
          <w:szCs w:val="20"/>
        </w:rPr>
        <w:fldChar w:fldCharType="begin"/>
      </w:r>
      <w:r w:rsidR="00B53877">
        <w:rPr>
          <w:rFonts w:ascii="Arial" w:hAnsi="Arial"/>
          <w:sz w:val="20"/>
          <w:szCs w:val="20"/>
        </w:rPr>
        <w:instrText xml:space="preserve"> REF _Ref95814144 \r \h </w:instrText>
      </w:r>
      <w:r w:rsidR="00B53877">
        <w:rPr>
          <w:rFonts w:ascii="Arial" w:hAnsi="Arial"/>
          <w:sz w:val="20"/>
          <w:szCs w:val="20"/>
        </w:rPr>
      </w:r>
      <w:r w:rsidR="00B53877">
        <w:rPr>
          <w:rFonts w:ascii="Arial" w:hAnsi="Arial"/>
          <w:sz w:val="20"/>
          <w:szCs w:val="20"/>
        </w:rPr>
        <w:fldChar w:fldCharType="separate"/>
      </w:r>
      <w:r w:rsidR="0008243B">
        <w:rPr>
          <w:rFonts w:ascii="Arial" w:hAnsi="Arial"/>
          <w:sz w:val="20"/>
          <w:szCs w:val="20"/>
        </w:rPr>
        <w:t>10.6</w:t>
      </w:r>
      <w:r w:rsidR="00B53877">
        <w:rPr>
          <w:rFonts w:ascii="Arial" w:hAnsi="Arial"/>
          <w:sz w:val="20"/>
          <w:szCs w:val="20"/>
        </w:rPr>
        <w:fldChar w:fldCharType="end"/>
      </w:r>
      <w:r w:rsidR="00B53877">
        <w:rPr>
          <w:rFonts w:ascii="Arial" w:hAnsi="Arial"/>
          <w:sz w:val="20"/>
          <w:szCs w:val="20"/>
        </w:rPr>
        <w:t xml:space="preserve"> (inclusive)</w:t>
      </w:r>
      <w:r>
        <w:rPr>
          <w:rFonts w:ascii="Arial" w:hAnsi="Arial"/>
          <w:sz w:val="20"/>
          <w:szCs w:val="20"/>
        </w:rPr>
        <w:t xml:space="preserve"> shall be Confidential Information for all purposes.</w:t>
      </w:r>
    </w:p>
    <w:p w14:paraId="3FB356CD" w14:textId="77777777" w:rsidR="00B06836" w:rsidRPr="000E3FE4" w:rsidRDefault="00B06836" w:rsidP="00B8213C">
      <w:pPr>
        <w:pStyle w:val="BBHeading1"/>
        <w:rPr>
          <w:rFonts w:ascii="Arial" w:hAnsi="Arial"/>
          <w:b w:val="0"/>
          <w:sz w:val="20"/>
          <w:szCs w:val="20"/>
        </w:rPr>
      </w:pPr>
      <w:bookmarkStart w:id="74" w:name="_Toc130114872"/>
      <w:bookmarkStart w:id="75" w:name="_Ref30501234"/>
      <w:bookmarkStart w:id="76" w:name="_Ref30519696"/>
      <w:r w:rsidRPr="000E3FE4">
        <w:rPr>
          <w:rFonts w:ascii="Arial" w:hAnsi="Arial"/>
          <w:b w:val="0"/>
          <w:sz w:val="20"/>
          <w:szCs w:val="20"/>
        </w:rPr>
        <w:t xml:space="preserve">TERMINATION </w:t>
      </w:r>
      <w:smartTag w:uri="urn:schemas-microsoft-com:office:smarttags" w:element="stockticker">
        <w:r w:rsidRPr="000E3FE4">
          <w:rPr>
            <w:rFonts w:ascii="Arial" w:hAnsi="Arial"/>
            <w:b w:val="0"/>
            <w:sz w:val="20"/>
            <w:szCs w:val="20"/>
          </w:rPr>
          <w:t>AND</w:t>
        </w:r>
      </w:smartTag>
      <w:r w:rsidRPr="000E3FE4">
        <w:rPr>
          <w:rFonts w:ascii="Arial" w:hAnsi="Arial"/>
          <w:b w:val="0"/>
          <w:sz w:val="20"/>
          <w:szCs w:val="20"/>
        </w:rPr>
        <w:t xml:space="preserve"> CONSEQUENCES OF TERMINATION</w:t>
      </w:r>
      <w:bookmarkEnd w:id="36"/>
      <w:bookmarkEnd w:id="37"/>
      <w:bookmarkEnd w:id="74"/>
      <w:bookmarkEnd w:id="75"/>
      <w:bookmarkEnd w:id="76"/>
    </w:p>
    <w:p w14:paraId="715EED98" w14:textId="278EFA35" w:rsidR="0016060A" w:rsidRDefault="002539D2" w:rsidP="00B8213C">
      <w:pPr>
        <w:pStyle w:val="BBClause2"/>
        <w:keepNext/>
        <w:rPr>
          <w:rFonts w:ascii="Arial" w:hAnsi="Arial"/>
          <w:sz w:val="20"/>
          <w:szCs w:val="20"/>
        </w:rPr>
      </w:pPr>
      <w:bookmarkStart w:id="77" w:name="_Ref92874500"/>
      <w:bookmarkStart w:id="78" w:name="_Toc47417373"/>
      <w:bookmarkStart w:id="79" w:name="_Toc47425166"/>
      <w:r>
        <w:rPr>
          <w:rFonts w:ascii="Arial" w:hAnsi="Arial"/>
          <w:sz w:val="20"/>
          <w:szCs w:val="20"/>
        </w:rPr>
        <w:t xml:space="preserve">Without prejudice to any other rights or remedies that it may have, </w:t>
      </w:r>
      <w:r w:rsidR="003A7E7F">
        <w:rPr>
          <w:rFonts w:ascii="Arial" w:hAnsi="Arial"/>
          <w:sz w:val="20"/>
          <w:szCs w:val="20"/>
        </w:rPr>
        <w:t>DBS</w:t>
      </w:r>
      <w:r w:rsidR="00B11FA8">
        <w:rPr>
          <w:rFonts w:ascii="Arial" w:hAnsi="Arial"/>
          <w:sz w:val="20"/>
          <w:szCs w:val="20"/>
        </w:rPr>
        <w:t xml:space="preserve"> reserve</w:t>
      </w:r>
      <w:r w:rsidR="00066AD7">
        <w:rPr>
          <w:rFonts w:ascii="Arial" w:hAnsi="Arial"/>
          <w:sz w:val="20"/>
          <w:szCs w:val="20"/>
        </w:rPr>
        <w:t>s</w:t>
      </w:r>
      <w:r w:rsidR="00B11FA8">
        <w:rPr>
          <w:rFonts w:ascii="Arial" w:hAnsi="Arial"/>
          <w:sz w:val="20"/>
          <w:szCs w:val="20"/>
        </w:rPr>
        <w:t xml:space="preserve"> the right</w:t>
      </w:r>
      <w:r w:rsidR="002D7838">
        <w:rPr>
          <w:rFonts w:ascii="Arial" w:hAnsi="Arial"/>
          <w:sz w:val="20"/>
          <w:szCs w:val="20"/>
        </w:rPr>
        <w:t>, at any time and for any reason whatsoever,</w:t>
      </w:r>
      <w:r w:rsidR="00AB183A">
        <w:rPr>
          <w:rFonts w:ascii="Arial" w:hAnsi="Arial"/>
          <w:sz w:val="20"/>
          <w:szCs w:val="20"/>
        </w:rPr>
        <w:t xml:space="preserve"> in its sole discretion</w:t>
      </w:r>
      <w:r w:rsidR="002D7838">
        <w:rPr>
          <w:rFonts w:ascii="Arial" w:hAnsi="Arial"/>
          <w:sz w:val="20"/>
          <w:szCs w:val="20"/>
        </w:rPr>
        <w:t>,</w:t>
      </w:r>
      <w:r w:rsidR="00B11FA8">
        <w:rPr>
          <w:rFonts w:ascii="Arial" w:hAnsi="Arial"/>
          <w:sz w:val="20"/>
          <w:szCs w:val="20"/>
        </w:rPr>
        <w:t xml:space="preserve"> to temporarily or permanently disable </w:t>
      </w:r>
      <w:r w:rsidR="002742F4">
        <w:rPr>
          <w:rFonts w:ascii="Arial" w:hAnsi="Arial"/>
          <w:sz w:val="20"/>
          <w:szCs w:val="20"/>
        </w:rPr>
        <w:t xml:space="preserve">the e-RB </w:t>
      </w:r>
      <w:r w:rsidR="00B11FA8">
        <w:rPr>
          <w:rFonts w:ascii="Arial" w:hAnsi="Arial"/>
          <w:sz w:val="20"/>
          <w:szCs w:val="20"/>
        </w:rPr>
        <w:t xml:space="preserve">from using the </w:t>
      </w:r>
      <w:r w:rsidR="002D7838">
        <w:rPr>
          <w:rFonts w:ascii="Arial" w:hAnsi="Arial"/>
          <w:sz w:val="20"/>
          <w:szCs w:val="20"/>
        </w:rPr>
        <w:t>E</w:t>
      </w:r>
      <w:r w:rsidR="00B11FA8">
        <w:rPr>
          <w:rFonts w:ascii="Arial" w:hAnsi="Arial"/>
          <w:sz w:val="20"/>
          <w:szCs w:val="20"/>
        </w:rPr>
        <w:t xml:space="preserve">-Bulk </w:t>
      </w:r>
      <w:r w:rsidR="002D7838">
        <w:rPr>
          <w:rFonts w:ascii="Arial" w:hAnsi="Arial"/>
          <w:sz w:val="20"/>
          <w:szCs w:val="20"/>
        </w:rPr>
        <w:t>S</w:t>
      </w:r>
      <w:r w:rsidR="00B11FA8">
        <w:rPr>
          <w:rFonts w:ascii="Arial" w:hAnsi="Arial"/>
          <w:sz w:val="20"/>
          <w:szCs w:val="20"/>
        </w:rPr>
        <w:t>ervice and requ</w:t>
      </w:r>
      <w:r w:rsidR="002D7838">
        <w:rPr>
          <w:rFonts w:ascii="Arial" w:hAnsi="Arial"/>
          <w:sz w:val="20"/>
          <w:szCs w:val="20"/>
        </w:rPr>
        <w:t>ire</w:t>
      </w:r>
      <w:r w:rsidR="00B11FA8">
        <w:rPr>
          <w:rFonts w:ascii="Arial" w:hAnsi="Arial"/>
          <w:sz w:val="20"/>
          <w:szCs w:val="20"/>
        </w:rPr>
        <w:t xml:space="preserve"> that all applications are submitted on a paper Disclosure Application Form</w:t>
      </w:r>
      <w:r w:rsidR="00AB183A">
        <w:rPr>
          <w:rFonts w:ascii="Arial" w:hAnsi="Arial"/>
          <w:sz w:val="20"/>
          <w:szCs w:val="20"/>
        </w:rPr>
        <w:t>.</w:t>
      </w:r>
      <w:r>
        <w:rPr>
          <w:rFonts w:ascii="Arial" w:hAnsi="Arial"/>
          <w:sz w:val="20"/>
          <w:szCs w:val="20"/>
        </w:rPr>
        <w:t xml:space="preserve"> Any such decision shall be communicated by DBS to the e-RB in writing.</w:t>
      </w:r>
      <w:r w:rsidR="00AB183A">
        <w:rPr>
          <w:rFonts w:ascii="Arial" w:hAnsi="Arial"/>
          <w:sz w:val="20"/>
          <w:szCs w:val="20"/>
        </w:rPr>
        <w:t xml:space="preserve"> </w:t>
      </w:r>
      <w:r>
        <w:rPr>
          <w:rFonts w:ascii="Arial" w:hAnsi="Arial"/>
          <w:sz w:val="20"/>
          <w:szCs w:val="20"/>
        </w:rPr>
        <w:t>In the event that DBS permanently disables the e-RB from using the E-Bulk Service, this E-Bulk Deed shall automatically terminate.</w:t>
      </w:r>
      <w:bookmarkEnd w:id="77"/>
    </w:p>
    <w:p w14:paraId="61CDE0DE" w14:textId="635A8CB2" w:rsidR="0016060A" w:rsidRDefault="0016060A" w:rsidP="0016060A">
      <w:pPr>
        <w:pStyle w:val="BBClause2"/>
        <w:rPr>
          <w:rFonts w:ascii="Arial" w:hAnsi="Arial"/>
          <w:sz w:val="20"/>
          <w:szCs w:val="20"/>
        </w:rPr>
      </w:pPr>
      <w:r>
        <w:rPr>
          <w:rFonts w:ascii="Arial" w:hAnsi="Arial"/>
          <w:sz w:val="20"/>
          <w:szCs w:val="20"/>
        </w:rPr>
        <w:t xml:space="preserve">This E-Bulk Deed shall automatically terminate in the circumstances referred to in Clause </w:t>
      </w:r>
      <w:r>
        <w:rPr>
          <w:rFonts w:ascii="Arial" w:hAnsi="Arial"/>
          <w:sz w:val="20"/>
          <w:szCs w:val="20"/>
        </w:rPr>
        <w:fldChar w:fldCharType="begin"/>
      </w:r>
      <w:r>
        <w:rPr>
          <w:rFonts w:ascii="Arial" w:hAnsi="Arial"/>
          <w:sz w:val="20"/>
          <w:szCs w:val="20"/>
        </w:rPr>
        <w:instrText xml:space="preserve"> REF _Ref93054976 \r \h </w:instrText>
      </w:r>
      <w:r>
        <w:rPr>
          <w:rFonts w:ascii="Arial" w:hAnsi="Arial"/>
          <w:sz w:val="20"/>
          <w:szCs w:val="20"/>
        </w:rPr>
      </w:r>
      <w:r>
        <w:rPr>
          <w:rFonts w:ascii="Arial" w:hAnsi="Arial"/>
          <w:sz w:val="20"/>
          <w:szCs w:val="20"/>
        </w:rPr>
        <w:fldChar w:fldCharType="separate"/>
      </w:r>
      <w:r w:rsidR="0008243B">
        <w:rPr>
          <w:rFonts w:ascii="Arial" w:hAnsi="Arial"/>
          <w:sz w:val="20"/>
          <w:szCs w:val="20"/>
        </w:rPr>
        <w:t>2</w:t>
      </w:r>
      <w:r>
        <w:rPr>
          <w:rFonts w:ascii="Arial" w:hAnsi="Arial"/>
          <w:sz w:val="20"/>
          <w:szCs w:val="20"/>
        </w:rPr>
        <w:fldChar w:fldCharType="end"/>
      </w:r>
      <w:r>
        <w:rPr>
          <w:rFonts w:ascii="Arial" w:hAnsi="Arial"/>
          <w:sz w:val="20"/>
          <w:szCs w:val="20"/>
        </w:rPr>
        <w:t xml:space="preserve"> of this E-Bulk Deed.</w:t>
      </w:r>
    </w:p>
    <w:p w14:paraId="050647AE" w14:textId="27AF2A0F" w:rsidR="00B06836" w:rsidRPr="0016060A" w:rsidRDefault="00B06836" w:rsidP="0016060A">
      <w:pPr>
        <w:pStyle w:val="BBClause2"/>
        <w:keepNext/>
        <w:rPr>
          <w:rFonts w:ascii="Arial" w:hAnsi="Arial"/>
          <w:sz w:val="20"/>
          <w:szCs w:val="20"/>
        </w:rPr>
      </w:pPr>
      <w:r w:rsidRPr="0016060A">
        <w:rPr>
          <w:rFonts w:ascii="Arial" w:hAnsi="Arial"/>
          <w:sz w:val="20"/>
          <w:szCs w:val="20"/>
        </w:rPr>
        <w:t xml:space="preserve">Except as expressly provided in this </w:t>
      </w:r>
      <w:r w:rsidR="00D65526" w:rsidRPr="0016060A">
        <w:rPr>
          <w:rFonts w:ascii="Arial" w:hAnsi="Arial"/>
          <w:sz w:val="20"/>
          <w:szCs w:val="20"/>
        </w:rPr>
        <w:t>E-Bulk Deed</w:t>
      </w:r>
      <w:r w:rsidRPr="0016060A">
        <w:rPr>
          <w:rFonts w:ascii="Arial" w:hAnsi="Arial"/>
          <w:sz w:val="20"/>
          <w:szCs w:val="20"/>
        </w:rPr>
        <w:t xml:space="preserve">, termination of this </w:t>
      </w:r>
      <w:r w:rsidR="00D65526" w:rsidRPr="0016060A">
        <w:rPr>
          <w:rFonts w:ascii="Arial" w:hAnsi="Arial"/>
          <w:sz w:val="20"/>
          <w:szCs w:val="20"/>
        </w:rPr>
        <w:t>E-Bulk Deed</w:t>
      </w:r>
      <w:r w:rsidRPr="0016060A">
        <w:rPr>
          <w:rFonts w:ascii="Arial" w:hAnsi="Arial"/>
          <w:sz w:val="20"/>
          <w:szCs w:val="20"/>
        </w:rPr>
        <w:t xml:space="preserve"> shall be without prejudice to any accrued rights and obligations</w:t>
      </w:r>
      <w:r w:rsidR="002539D2" w:rsidRPr="0016060A">
        <w:rPr>
          <w:rFonts w:ascii="Arial" w:hAnsi="Arial"/>
          <w:sz w:val="20"/>
          <w:szCs w:val="20"/>
        </w:rPr>
        <w:t xml:space="preserve"> of the Parties</w:t>
      </w:r>
      <w:r w:rsidRPr="0016060A">
        <w:rPr>
          <w:rFonts w:ascii="Arial" w:hAnsi="Arial"/>
          <w:sz w:val="20"/>
          <w:szCs w:val="20"/>
        </w:rPr>
        <w:t xml:space="preserve"> under this </w:t>
      </w:r>
      <w:r w:rsidR="00D65526" w:rsidRPr="0016060A">
        <w:rPr>
          <w:rFonts w:ascii="Arial" w:hAnsi="Arial"/>
          <w:sz w:val="20"/>
          <w:szCs w:val="20"/>
        </w:rPr>
        <w:t>E-Bulk Deed</w:t>
      </w:r>
      <w:r w:rsidRPr="0016060A">
        <w:rPr>
          <w:rFonts w:ascii="Arial" w:hAnsi="Arial"/>
          <w:sz w:val="20"/>
          <w:szCs w:val="20"/>
        </w:rPr>
        <w:t>.</w:t>
      </w:r>
    </w:p>
    <w:p w14:paraId="3170201E" w14:textId="2A4BCD11" w:rsidR="00404D71" w:rsidRDefault="00044BF3" w:rsidP="00C67EF8">
      <w:pPr>
        <w:pStyle w:val="BBClause2"/>
        <w:tabs>
          <w:tab w:val="left" w:pos="720"/>
        </w:tabs>
        <w:rPr>
          <w:rFonts w:ascii="Arial" w:hAnsi="Arial"/>
          <w:sz w:val="20"/>
          <w:szCs w:val="20"/>
        </w:rPr>
      </w:pPr>
      <w:r w:rsidRPr="00FB04BF">
        <w:rPr>
          <w:rFonts w:ascii="Arial" w:hAnsi="Arial"/>
          <w:sz w:val="20"/>
          <w:szCs w:val="20"/>
        </w:rPr>
        <w:t xml:space="preserve">In the event that the e-RB ceases to use or </w:t>
      </w:r>
      <w:r w:rsidR="00FB04BF" w:rsidRPr="00FB04BF">
        <w:rPr>
          <w:rFonts w:ascii="Arial" w:hAnsi="Arial"/>
          <w:sz w:val="20"/>
          <w:szCs w:val="20"/>
        </w:rPr>
        <w:t xml:space="preserve">is disabled from using </w:t>
      </w:r>
      <w:r w:rsidRPr="00FB04BF">
        <w:rPr>
          <w:rFonts w:ascii="Arial" w:hAnsi="Arial"/>
          <w:sz w:val="20"/>
          <w:szCs w:val="20"/>
        </w:rPr>
        <w:t>the E-Bulk Service</w:t>
      </w:r>
      <w:r w:rsidR="00FB04BF" w:rsidRPr="00FB04BF">
        <w:rPr>
          <w:rFonts w:ascii="Arial" w:hAnsi="Arial"/>
          <w:sz w:val="20"/>
          <w:szCs w:val="20"/>
        </w:rPr>
        <w:t xml:space="preserve"> (pursuant to clause </w:t>
      </w:r>
      <w:r w:rsidR="00FB04BF" w:rsidRPr="00FB04BF">
        <w:rPr>
          <w:rFonts w:ascii="Arial" w:hAnsi="Arial"/>
          <w:sz w:val="20"/>
          <w:szCs w:val="20"/>
        </w:rPr>
        <w:fldChar w:fldCharType="begin"/>
      </w:r>
      <w:r w:rsidR="00FB04BF" w:rsidRPr="00FB04BF">
        <w:rPr>
          <w:rFonts w:ascii="Arial" w:hAnsi="Arial"/>
          <w:sz w:val="20"/>
          <w:szCs w:val="20"/>
        </w:rPr>
        <w:instrText xml:space="preserve"> REF _Ref92874500 \r \h </w:instrText>
      </w:r>
      <w:r w:rsidR="00FB04BF" w:rsidRPr="00FB04BF">
        <w:rPr>
          <w:rFonts w:ascii="Arial" w:hAnsi="Arial"/>
          <w:sz w:val="20"/>
          <w:szCs w:val="20"/>
        </w:rPr>
      </w:r>
      <w:r w:rsidR="00FB04BF" w:rsidRPr="00FB04BF">
        <w:rPr>
          <w:rFonts w:ascii="Arial" w:hAnsi="Arial"/>
          <w:sz w:val="20"/>
          <w:szCs w:val="20"/>
        </w:rPr>
        <w:fldChar w:fldCharType="separate"/>
      </w:r>
      <w:r w:rsidR="0008243B">
        <w:rPr>
          <w:rFonts w:ascii="Arial" w:hAnsi="Arial"/>
          <w:sz w:val="20"/>
          <w:szCs w:val="20"/>
        </w:rPr>
        <w:t>11.1</w:t>
      </w:r>
      <w:r w:rsidR="00FB04BF" w:rsidRPr="00FB04BF">
        <w:rPr>
          <w:rFonts w:ascii="Arial" w:hAnsi="Arial"/>
          <w:sz w:val="20"/>
          <w:szCs w:val="20"/>
        </w:rPr>
        <w:fldChar w:fldCharType="end"/>
      </w:r>
      <w:r w:rsidR="00FB04BF" w:rsidRPr="00FB04BF">
        <w:rPr>
          <w:rFonts w:ascii="Arial" w:hAnsi="Arial"/>
          <w:sz w:val="20"/>
          <w:szCs w:val="20"/>
        </w:rPr>
        <w:t xml:space="preserve"> or otherwise)</w:t>
      </w:r>
      <w:r w:rsidR="0036686B">
        <w:rPr>
          <w:rFonts w:ascii="Arial" w:hAnsi="Arial"/>
          <w:sz w:val="20"/>
          <w:szCs w:val="20"/>
        </w:rPr>
        <w:t xml:space="preserve"> and/or in the event that this E-Bulk Deed terminates</w:t>
      </w:r>
      <w:r w:rsidR="00404D71">
        <w:rPr>
          <w:rFonts w:ascii="Arial" w:hAnsi="Arial"/>
          <w:sz w:val="20"/>
          <w:szCs w:val="20"/>
        </w:rPr>
        <w:t>:</w:t>
      </w:r>
    </w:p>
    <w:p w14:paraId="1B78ED56" w14:textId="5601E875" w:rsidR="00E45D4A" w:rsidRDefault="00044BF3" w:rsidP="00404D71">
      <w:pPr>
        <w:pStyle w:val="BBClause3"/>
        <w:rPr>
          <w:rFonts w:ascii="Arial" w:hAnsi="Arial"/>
          <w:sz w:val="20"/>
          <w:szCs w:val="20"/>
        </w:rPr>
      </w:pPr>
      <w:r w:rsidRPr="00FB04BF">
        <w:rPr>
          <w:rFonts w:ascii="Arial" w:hAnsi="Arial"/>
          <w:sz w:val="20"/>
          <w:szCs w:val="20"/>
        </w:rPr>
        <w:t>the Parties shall (unless DBS determines otherwise (acting reasonably</w:t>
      </w:r>
      <w:r w:rsidR="00FB04BF" w:rsidRPr="00FB04BF">
        <w:rPr>
          <w:rFonts w:ascii="Arial" w:hAnsi="Arial"/>
          <w:sz w:val="20"/>
          <w:szCs w:val="20"/>
        </w:rPr>
        <w:t>)</w:t>
      </w:r>
      <w:r w:rsidRPr="00FB04BF">
        <w:rPr>
          <w:rFonts w:ascii="Arial" w:hAnsi="Arial"/>
          <w:sz w:val="20"/>
          <w:szCs w:val="20"/>
        </w:rPr>
        <w:t>), continue to process any such applications that have been committed to as at the point of cessation</w:t>
      </w:r>
      <w:r w:rsidR="00FB04BF" w:rsidRPr="00FB04BF">
        <w:rPr>
          <w:rFonts w:ascii="Arial" w:hAnsi="Arial"/>
          <w:sz w:val="20"/>
          <w:szCs w:val="20"/>
        </w:rPr>
        <w:t>/disablement</w:t>
      </w:r>
      <w:r w:rsidRPr="00FB04BF">
        <w:rPr>
          <w:rFonts w:ascii="Arial" w:hAnsi="Arial"/>
          <w:sz w:val="20"/>
          <w:szCs w:val="20"/>
        </w:rPr>
        <w:t xml:space="preserve"> either by means of the arrangements currently in place between the Parties </w:t>
      </w:r>
      <w:r w:rsidR="00FB04BF" w:rsidRPr="00FB04BF">
        <w:rPr>
          <w:rFonts w:ascii="Arial" w:hAnsi="Arial"/>
          <w:sz w:val="20"/>
          <w:szCs w:val="20"/>
        </w:rPr>
        <w:t xml:space="preserve">at that time </w:t>
      </w:r>
      <w:r w:rsidRPr="00FB04BF">
        <w:rPr>
          <w:rFonts w:ascii="Arial" w:hAnsi="Arial"/>
          <w:sz w:val="20"/>
          <w:szCs w:val="20"/>
        </w:rPr>
        <w:t>or by such other means as the Parties shall discuss and agree in writing</w:t>
      </w:r>
      <w:r w:rsidR="00404D71">
        <w:rPr>
          <w:rFonts w:ascii="Arial" w:hAnsi="Arial"/>
          <w:sz w:val="20"/>
          <w:szCs w:val="20"/>
        </w:rPr>
        <w:t>;</w:t>
      </w:r>
    </w:p>
    <w:p w14:paraId="432A3803" w14:textId="33219B4C" w:rsidR="006D1694" w:rsidRDefault="006D1694" w:rsidP="006D1694">
      <w:pPr>
        <w:pStyle w:val="BBClause3"/>
        <w:rPr>
          <w:rFonts w:ascii="Arial" w:hAnsi="Arial"/>
          <w:sz w:val="20"/>
          <w:szCs w:val="20"/>
        </w:rPr>
      </w:pPr>
      <w:r>
        <w:rPr>
          <w:rFonts w:ascii="Arial" w:hAnsi="Arial"/>
          <w:sz w:val="20"/>
          <w:szCs w:val="20"/>
        </w:rPr>
        <w:lastRenderedPageBreak/>
        <w:t>the e-RB must (unless otherwise</w:t>
      </w:r>
      <w:r w:rsidR="002C7827">
        <w:rPr>
          <w:rFonts w:ascii="Arial" w:hAnsi="Arial"/>
          <w:sz w:val="20"/>
          <w:szCs w:val="20"/>
        </w:rPr>
        <w:t xml:space="preserve"> agreed</w:t>
      </w:r>
      <w:r>
        <w:rPr>
          <w:rFonts w:ascii="Arial" w:hAnsi="Arial"/>
          <w:sz w:val="20"/>
          <w:szCs w:val="20"/>
        </w:rPr>
        <w:t xml:space="preserve"> in writing with DBS) immediately cease all access to and use of the E-Bulk Service platform;</w:t>
      </w:r>
    </w:p>
    <w:p w14:paraId="358C09AB" w14:textId="66D99ED9" w:rsidR="006D1694" w:rsidRDefault="006D1694" w:rsidP="006D1694">
      <w:pPr>
        <w:pStyle w:val="BBClause3"/>
        <w:rPr>
          <w:rFonts w:ascii="Arial" w:hAnsi="Arial"/>
          <w:sz w:val="20"/>
          <w:szCs w:val="20"/>
        </w:rPr>
      </w:pPr>
      <w:r>
        <w:rPr>
          <w:rFonts w:ascii="Arial" w:hAnsi="Arial"/>
          <w:sz w:val="20"/>
          <w:szCs w:val="20"/>
        </w:rPr>
        <w:t>the e-RB must cease to hold itself out as offering E-Bulk Applications to its customers</w:t>
      </w:r>
      <w:r w:rsidR="0036686B">
        <w:rPr>
          <w:rFonts w:ascii="Arial" w:hAnsi="Arial"/>
          <w:sz w:val="20"/>
          <w:szCs w:val="20"/>
        </w:rPr>
        <w:t>; and</w:t>
      </w:r>
    </w:p>
    <w:p w14:paraId="5AE2819D" w14:textId="533FA0D2" w:rsidR="006D1694" w:rsidRDefault="006D1694" w:rsidP="006D1694">
      <w:pPr>
        <w:pStyle w:val="BBClause3"/>
        <w:rPr>
          <w:rFonts w:ascii="Arial" w:hAnsi="Arial"/>
          <w:sz w:val="20"/>
          <w:szCs w:val="20"/>
        </w:rPr>
      </w:pPr>
      <w:r>
        <w:rPr>
          <w:rFonts w:ascii="Arial" w:hAnsi="Arial"/>
          <w:sz w:val="20"/>
          <w:szCs w:val="20"/>
        </w:rPr>
        <w:t xml:space="preserve">the Parties shall comply with their obligations set out in Clause </w:t>
      </w:r>
      <w:r>
        <w:rPr>
          <w:rFonts w:ascii="Arial" w:hAnsi="Arial"/>
          <w:sz w:val="20"/>
          <w:szCs w:val="20"/>
        </w:rPr>
        <w:fldChar w:fldCharType="begin"/>
      </w:r>
      <w:r>
        <w:rPr>
          <w:rFonts w:ascii="Arial" w:hAnsi="Arial"/>
          <w:sz w:val="20"/>
          <w:szCs w:val="20"/>
        </w:rPr>
        <w:instrText xml:space="preserve"> REF _Ref93052832 \r \h </w:instrText>
      </w:r>
      <w:r>
        <w:rPr>
          <w:rFonts w:ascii="Arial" w:hAnsi="Arial"/>
          <w:sz w:val="20"/>
          <w:szCs w:val="20"/>
        </w:rPr>
      </w:r>
      <w:r>
        <w:rPr>
          <w:rFonts w:ascii="Arial" w:hAnsi="Arial"/>
          <w:sz w:val="20"/>
          <w:szCs w:val="20"/>
        </w:rPr>
        <w:fldChar w:fldCharType="separate"/>
      </w:r>
      <w:r w:rsidR="0008243B">
        <w:rPr>
          <w:rFonts w:ascii="Arial" w:hAnsi="Arial"/>
          <w:sz w:val="20"/>
          <w:szCs w:val="20"/>
        </w:rPr>
        <w:t>5.7</w:t>
      </w:r>
      <w:r>
        <w:rPr>
          <w:rFonts w:ascii="Arial" w:hAnsi="Arial"/>
          <w:sz w:val="20"/>
          <w:szCs w:val="20"/>
        </w:rPr>
        <w:fldChar w:fldCharType="end"/>
      </w:r>
      <w:r w:rsidR="0036686B">
        <w:rPr>
          <w:rFonts w:ascii="Arial" w:hAnsi="Arial"/>
          <w:sz w:val="20"/>
          <w:szCs w:val="20"/>
        </w:rPr>
        <w:t>.</w:t>
      </w:r>
    </w:p>
    <w:p w14:paraId="5CF89941" w14:textId="77777777" w:rsidR="00B06836" w:rsidRPr="000E3FE4" w:rsidRDefault="00B06836" w:rsidP="00B06836">
      <w:pPr>
        <w:pStyle w:val="BBHeading1"/>
        <w:rPr>
          <w:rFonts w:ascii="Arial" w:hAnsi="Arial"/>
          <w:b w:val="0"/>
          <w:sz w:val="20"/>
          <w:szCs w:val="20"/>
        </w:rPr>
      </w:pPr>
      <w:bookmarkStart w:id="80" w:name="_Toc130114873"/>
      <w:r w:rsidRPr="000E3FE4">
        <w:rPr>
          <w:rFonts w:ascii="Arial" w:hAnsi="Arial"/>
          <w:b w:val="0"/>
          <w:sz w:val="20"/>
          <w:szCs w:val="20"/>
        </w:rPr>
        <w:t>general provisions</w:t>
      </w:r>
      <w:bookmarkEnd w:id="78"/>
      <w:bookmarkEnd w:id="79"/>
      <w:bookmarkEnd w:id="80"/>
    </w:p>
    <w:p w14:paraId="481C488A" w14:textId="77777777" w:rsidR="00B06836" w:rsidRPr="000E3FE4" w:rsidRDefault="00B06836" w:rsidP="00B06836">
      <w:pPr>
        <w:pStyle w:val="BBClause2"/>
        <w:rPr>
          <w:rFonts w:ascii="Arial" w:hAnsi="Arial"/>
          <w:sz w:val="20"/>
          <w:szCs w:val="20"/>
        </w:rPr>
      </w:pPr>
      <w:bookmarkStart w:id="81" w:name="_Toc47417374"/>
      <w:bookmarkStart w:id="82" w:name="_Ref30506520"/>
      <w:r w:rsidRPr="000E3FE4">
        <w:rPr>
          <w:rFonts w:ascii="Arial" w:hAnsi="Arial"/>
          <w:sz w:val="20"/>
          <w:szCs w:val="20"/>
        </w:rPr>
        <w:t>Force Majeure</w:t>
      </w:r>
      <w:bookmarkEnd w:id="81"/>
      <w:bookmarkEnd w:id="82"/>
    </w:p>
    <w:p w14:paraId="0017C34F" w14:textId="5C51EAF3" w:rsidR="00B06836" w:rsidRPr="000E3FE4" w:rsidRDefault="00B06836" w:rsidP="00B06836">
      <w:pPr>
        <w:pStyle w:val="BBClause3"/>
        <w:rPr>
          <w:rFonts w:ascii="Arial" w:hAnsi="Arial"/>
          <w:sz w:val="20"/>
          <w:szCs w:val="20"/>
        </w:rPr>
      </w:pPr>
      <w:bookmarkStart w:id="83" w:name="_Toc47417375"/>
      <w:r w:rsidRPr="000E3FE4">
        <w:rPr>
          <w:rFonts w:ascii="Arial" w:hAnsi="Arial"/>
          <w:sz w:val="20"/>
          <w:szCs w:val="20"/>
        </w:rPr>
        <w:t xml:space="preserve">Subject to the remaining provisions of this Clause </w:t>
      </w:r>
      <w:r w:rsidR="00774178">
        <w:rPr>
          <w:rFonts w:ascii="Arial" w:hAnsi="Arial"/>
          <w:sz w:val="20"/>
          <w:szCs w:val="20"/>
        </w:rPr>
        <w:fldChar w:fldCharType="begin"/>
      </w:r>
      <w:r w:rsidR="00774178">
        <w:rPr>
          <w:rFonts w:ascii="Arial" w:hAnsi="Arial"/>
          <w:sz w:val="20"/>
          <w:szCs w:val="20"/>
        </w:rPr>
        <w:instrText xml:space="preserve"> REF _Ref30506520 \r \h </w:instrText>
      </w:r>
      <w:r w:rsidR="00774178">
        <w:rPr>
          <w:rFonts w:ascii="Arial" w:hAnsi="Arial"/>
          <w:sz w:val="20"/>
          <w:szCs w:val="20"/>
        </w:rPr>
      </w:r>
      <w:r w:rsidR="00774178">
        <w:rPr>
          <w:rFonts w:ascii="Arial" w:hAnsi="Arial"/>
          <w:sz w:val="20"/>
          <w:szCs w:val="20"/>
        </w:rPr>
        <w:fldChar w:fldCharType="separate"/>
      </w:r>
      <w:r w:rsidR="0008243B">
        <w:rPr>
          <w:rFonts w:ascii="Arial" w:hAnsi="Arial"/>
          <w:sz w:val="20"/>
          <w:szCs w:val="20"/>
        </w:rPr>
        <w:t>12.1</w:t>
      </w:r>
      <w:r w:rsidR="00774178">
        <w:rPr>
          <w:rFonts w:ascii="Arial" w:hAnsi="Arial"/>
          <w:sz w:val="20"/>
          <w:szCs w:val="20"/>
        </w:rPr>
        <w:fldChar w:fldCharType="end"/>
      </w:r>
      <w:r w:rsidRPr="000E3FE4">
        <w:rPr>
          <w:rFonts w:ascii="Arial" w:hAnsi="Arial"/>
          <w:sz w:val="20"/>
          <w:szCs w:val="20"/>
        </w:rPr>
        <w:t xml:space="preserve">, </w:t>
      </w:r>
      <w:r w:rsidR="00A80957" w:rsidRP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to this </w:t>
      </w:r>
      <w:r w:rsidR="00D65526">
        <w:rPr>
          <w:rFonts w:ascii="Arial" w:hAnsi="Arial"/>
          <w:sz w:val="20"/>
          <w:szCs w:val="20"/>
        </w:rPr>
        <w:t>E-Bulk Deed</w:t>
      </w:r>
      <w:r w:rsidRPr="000E3FE4">
        <w:rPr>
          <w:rFonts w:ascii="Arial" w:hAnsi="Arial"/>
          <w:sz w:val="20"/>
          <w:szCs w:val="20"/>
        </w:rPr>
        <w:t xml:space="preserve"> may claim relief from liability for non-performance of its obligations to the extent this is due to a Force Majeure Event.</w:t>
      </w:r>
    </w:p>
    <w:p w14:paraId="2AAC53C4"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A </w:t>
      </w:r>
      <w:r w:rsidR="00DE7D3C">
        <w:rPr>
          <w:rFonts w:ascii="Arial" w:hAnsi="Arial"/>
          <w:sz w:val="20"/>
          <w:szCs w:val="20"/>
        </w:rPr>
        <w:t>Party</w:t>
      </w:r>
      <w:r w:rsidRPr="000E3FE4">
        <w:rPr>
          <w:rFonts w:ascii="Arial" w:hAnsi="Arial"/>
          <w:sz w:val="20"/>
          <w:szCs w:val="20"/>
        </w:rPr>
        <w:t xml:space="preserve"> cannot claim relief if the Force Majeure Event is attributable to its wilful act, neglect or failure to take reasonable precautions against the relevant Force Majeure Event.</w:t>
      </w:r>
    </w:p>
    <w:p w14:paraId="3016442C" w14:textId="0A0D6E35" w:rsidR="00B06836" w:rsidRPr="000E3FE4" w:rsidRDefault="00C04EF4" w:rsidP="00B06836">
      <w:pPr>
        <w:pStyle w:val="BBClause3"/>
        <w:rPr>
          <w:rFonts w:ascii="Arial" w:hAnsi="Arial"/>
          <w:sz w:val="20"/>
          <w:szCs w:val="20"/>
        </w:rPr>
      </w:pPr>
      <w:r>
        <w:rPr>
          <w:rFonts w:ascii="Arial" w:hAnsi="Arial"/>
          <w:sz w:val="20"/>
          <w:szCs w:val="20"/>
        </w:rPr>
        <w:t>The a</w:t>
      </w:r>
      <w:r w:rsidR="00B06836" w:rsidRPr="000E3FE4">
        <w:rPr>
          <w:rFonts w:ascii="Arial" w:hAnsi="Arial"/>
          <w:sz w:val="20"/>
          <w:szCs w:val="20"/>
        </w:rPr>
        <w:t xml:space="preserve">ffected </w:t>
      </w:r>
      <w:r w:rsidR="00DE7D3C">
        <w:rPr>
          <w:rFonts w:ascii="Arial" w:hAnsi="Arial"/>
          <w:sz w:val="20"/>
          <w:szCs w:val="20"/>
        </w:rPr>
        <w:t>Party</w:t>
      </w:r>
      <w:r w:rsidR="00B06836" w:rsidRPr="000E3FE4">
        <w:rPr>
          <w:rFonts w:ascii="Arial" w:hAnsi="Arial"/>
          <w:sz w:val="20"/>
          <w:szCs w:val="20"/>
        </w:rPr>
        <w:t xml:space="preserve"> cannot claim relief as a result of a failure or delay by any other person in the performance of that other person's obligations under a contract with the </w:t>
      </w:r>
      <w:r w:rsidR="00445F2C">
        <w:rPr>
          <w:rFonts w:ascii="Arial" w:hAnsi="Arial"/>
          <w:sz w:val="20"/>
          <w:szCs w:val="20"/>
        </w:rPr>
        <w:t>a</w:t>
      </w:r>
      <w:r w:rsidR="00B06836" w:rsidRPr="000E3FE4">
        <w:rPr>
          <w:rFonts w:ascii="Arial" w:hAnsi="Arial"/>
          <w:sz w:val="20"/>
          <w:szCs w:val="20"/>
        </w:rPr>
        <w:t xml:space="preserve">ffected </w:t>
      </w:r>
      <w:r w:rsidR="00DE7D3C">
        <w:rPr>
          <w:rFonts w:ascii="Arial" w:hAnsi="Arial"/>
          <w:sz w:val="20"/>
          <w:szCs w:val="20"/>
        </w:rPr>
        <w:t>Party</w:t>
      </w:r>
      <w:r w:rsidR="00B06836" w:rsidRPr="000E3FE4">
        <w:rPr>
          <w:rFonts w:ascii="Arial" w:hAnsi="Arial"/>
          <w:sz w:val="20"/>
          <w:szCs w:val="20"/>
        </w:rPr>
        <w:t xml:space="preserve"> (unless that other person is itself prevented from or delayed in complying with its obligations as a result of a Force Majeure Event).</w:t>
      </w:r>
    </w:p>
    <w:p w14:paraId="6142156A" w14:textId="51EC4860" w:rsidR="00B06836" w:rsidRPr="000E3FE4" w:rsidRDefault="00B06836" w:rsidP="00B06836">
      <w:pPr>
        <w:pStyle w:val="BBClause3"/>
        <w:rPr>
          <w:rFonts w:ascii="Arial" w:hAnsi="Arial"/>
          <w:sz w:val="20"/>
          <w:szCs w:val="20"/>
        </w:rPr>
      </w:pPr>
      <w:r w:rsidRPr="000E3FE4">
        <w:rPr>
          <w:rFonts w:ascii="Arial" w:hAnsi="Arial"/>
          <w:sz w:val="20"/>
          <w:szCs w:val="20"/>
        </w:rPr>
        <w:t xml:space="preserve">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 shall give the other </w:t>
      </w:r>
      <w:r w:rsidR="00DE7D3C">
        <w:rPr>
          <w:rFonts w:ascii="Arial" w:hAnsi="Arial"/>
          <w:sz w:val="20"/>
          <w:szCs w:val="20"/>
        </w:rPr>
        <w:t>Party</w:t>
      </w:r>
      <w:r w:rsidRPr="000E3FE4">
        <w:rPr>
          <w:rFonts w:ascii="Arial" w:hAnsi="Arial"/>
          <w:sz w:val="20"/>
          <w:szCs w:val="20"/>
        </w:rPr>
        <w:t xml:space="preserve"> written notice of the Force Majeure Event as soon as reasonably practicable</w:t>
      </w:r>
      <w:r w:rsidR="002539D2">
        <w:rPr>
          <w:rFonts w:ascii="Arial" w:hAnsi="Arial"/>
          <w:sz w:val="20"/>
          <w:szCs w:val="20"/>
        </w:rPr>
        <w:t xml:space="preserve"> following its occurrence</w:t>
      </w:r>
      <w:r w:rsidRPr="000E3FE4">
        <w:rPr>
          <w:rFonts w:ascii="Arial" w:hAnsi="Arial"/>
          <w:sz w:val="20"/>
          <w:szCs w:val="20"/>
        </w:rPr>
        <w:t xml:space="preserve">. The notification shall include details of the Force Majeure Event together with evidence of its effect on the obligations of 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 and any action 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 proposes to take to mitigate its effect.</w:t>
      </w:r>
    </w:p>
    <w:p w14:paraId="3F3C5DA6" w14:textId="77777777" w:rsidR="00B06836" w:rsidRPr="000E3FE4" w:rsidRDefault="00B06836" w:rsidP="00B06836">
      <w:pPr>
        <w:pStyle w:val="BBClause3"/>
        <w:rPr>
          <w:rFonts w:ascii="Arial" w:hAnsi="Arial"/>
          <w:sz w:val="20"/>
          <w:szCs w:val="20"/>
        </w:rPr>
      </w:pPr>
      <w:r w:rsidRPr="000E3FE4">
        <w:rPr>
          <w:rFonts w:ascii="Arial" w:hAnsi="Arial"/>
          <w:sz w:val="20"/>
          <w:szCs w:val="20"/>
        </w:rPr>
        <w:t xml:space="preserve">As soon as practicable following 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's notification, the </w:t>
      </w:r>
      <w:r w:rsidR="00DE7D3C">
        <w:rPr>
          <w:rFonts w:ascii="Arial" w:hAnsi="Arial"/>
          <w:sz w:val="20"/>
          <w:szCs w:val="20"/>
        </w:rPr>
        <w:t>Parties</w:t>
      </w:r>
      <w:r w:rsidRPr="000E3FE4">
        <w:rPr>
          <w:rFonts w:ascii="Arial" w:hAnsi="Arial"/>
          <w:sz w:val="20"/>
          <w:szCs w:val="20"/>
        </w:rPr>
        <w:t xml:space="preserve"> shall consult with each other in good faith and use all reasonable endeavours to agree appropriate terms to mitigate the effects of the Force Majeure Event and to facilitate the continued performance of this </w:t>
      </w:r>
      <w:r w:rsidR="00D65526">
        <w:rPr>
          <w:rFonts w:ascii="Arial" w:hAnsi="Arial"/>
          <w:sz w:val="20"/>
          <w:szCs w:val="20"/>
        </w:rPr>
        <w:t>E-Bulk Deed</w:t>
      </w:r>
      <w:r w:rsidRPr="000E3FE4">
        <w:rPr>
          <w:rFonts w:ascii="Arial" w:hAnsi="Arial"/>
          <w:sz w:val="20"/>
          <w:szCs w:val="20"/>
        </w:rPr>
        <w:t xml:space="preserve">.  The </w:t>
      </w:r>
      <w:r w:rsidR="00DE7D3C">
        <w:rPr>
          <w:rFonts w:ascii="Arial" w:hAnsi="Arial"/>
          <w:sz w:val="20"/>
          <w:szCs w:val="20"/>
        </w:rPr>
        <w:t>Parties</w:t>
      </w:r>
      <w:r w:rsidRPr="000E3FE4">
        <w:rPr>
          <w:rFonts w:ascii="Arial" w:hAnsi="Arial"/>
          <w:sz w:val="20"/>
          <w:szCs w:val="20"/>
        </w:rPr>
        <w:t xml:space="preserve"> shall take all reasonable steps to overcome or minimise the consequences of the Force Majeure Event.</w:t>
      </w:r>
    </w:p>
    <w:p w14:paraId="09E1707D" w14:textId="5E828FAC" w:rsidR="00B06836" w:rsidRPr="000E3FE4" w:rsidRDefault="00B06836" w:rsidP="00B06836">
      <w:pPr>
        <w:pStyle w:val="BBClause3"/>
        <w:rPr>
          <w:rFonts w:ascii="Arial" w:hAnsi="Arial"/>
          <w:sz w:val="20"/>
          <w:szCs w:val="20"/>
        </w:rPr>
      </w:pPr>
      <w:r w:rsidRPr="000E3FE4">
        <w:rPr>
          <w:rFonts w:ascii="Arial" w:hAnsi="Arial"/>
          <w:sz w:val="20"/>
          <w:szCs w:val="20"/>
        </w:rPr>
        <w:t xml:space="preserve">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 shall notify the other </w:t>
      </w:r>
      <w:r w:rsidR="00DE7D3C">
        <w:rPr>
          <w:rFonts w:ascii="Arial" w:hAnsi="Arial"/>
          <w:sz w:val="20"/>
          <w:szCs w:val="20"/>
        </w:rPr>
        <w:t>Party</w:t>
      </w:r>
      <w:r w:rsidRPr="000E3FE4">
        <w:rPr>
          <w:rFonts w:ascii="Arial" w:hAnsi="Arial"/>
          <w:sz w:val="20"/>
          <w:szCs w:val="20"/>
        </w:rPr>
        <w:t xml:space="preserve"> as soon as reasonably practicable after the Force Majeure Event ceases or no longer causes the </w:t>
      </w:r>
      <w:r w:rsidR="00C04EF4">
        <w:rPr>
          <w:rFonts w:ascii="Arial" w:hAnsi="Arial"/>
          <w:sz w:val="20"/>
          <w:szCs w:val="20"/>
        </w:rPr>
        <w:t>a</w:t>
      </w:r>
      <w:r w:rsidRPr="000E3FE4">
        <w:rPr>
          <w:rFonts w:ascii="Arial" w:hAnsi="Arial"/>
          <w:sz w:val="20"/>
          <w:szCs w:val="20"/>
        </w:rPr>
        <w:t xml:space="preserve">ffected </w:t>
      </w:r>
      <w:r w:rsidR="00DE7D3C">
        <w:rPr>
          <w:rFonts w:ascii="Arial" w:hAnsi="Arial"/>
          <w:sz w:val="20"/>
          <w:szCs w:val="20"/>
        </w:rPr>
        <w:t>Party</w:t>
      </w:r>
      <w:r w:rsidRPr="000E3FE4">
        <w:rPr>
          <w:rFonts w:ascii="Arial" w:hAnsi="Arial"/>
          <w:sz w:val="20"/>
          <w:szCs w:val="20"/>
        </w:rPr>
        <w:t xml:space="preserve"> to be unable to comply with its obligations under this </w:t>
      </w:r>
      <w:r w:rsidR="00D65526">
        <w:rPr>
          <w:rFonts w:ascii="Arial" w:hAnsi="Arial"/>
          <w:sz w:val="20"/>
          <w:szCs w:val="20"/>
        </w:rPr>
        <w:t>E-Bulk Deed</w:t>
      </w:r>
      <w:r w:rsidRPr="000E3FE4">
        <w:rPr>
          <w:rFonts w:ascii="Arial" w:hAnsi="Arial"/>
          <w:sz w:val="20"/>
          <w:szCs w:val="20"/>
        </w:rPr>
        <w:t xml:space="preserve">. Following such notification, this </w:t>
      </w:r>
      <w:r w:rsidR="00D65526">
        <w:rPr>
          <w:rFonts w:ascii="Arial" w:hAnsi="Arial"/>
          <w:sz w:val="20"/>
          <w:szCs w:val="20"/>
        </w:rPr>
        <w:t>E-Bulk Deed</w:t>
      </w:r>
      <w:r w:rsidRPr="000E3FE4">
        <w:rPr>
          <w:rFonts w:ascii="Arial" w:hAnsi="Arial"/>
          <w:sz w:val="20"/>
          <w:szCs w:val="20"/>
        </w:rPr>
        <w:t xml:space="preserve"> shall continue to be performed on the terms existing immediately before the occurrence of the Force Majeure Event unless agreed otherwise by the </w:t>
      </w:r>
      <w:r w:rsidR="00DE7D3C">
        <w:rPr>
          <w:rFonts w:ascii="Arial" w:hAnsi="Arial"/>
          <w:sz w:val="20"/>
          <w:szCs w:val="20"/>
        </w:rPr>
        <w:t>Parties</w:t>
      </w:r>
      <w:r w:rsidR="002539D2">
        <w:rPr>
          <w:rFonts w:ascii="Arial" w:hAnsi="Arial"/>
          <w:sz w:val="20"/>
          <w:szCs w:val="20"/>
        </w:rPr>
        <w:t xml:space="preserve"> in writing</w:t>
      </w:r>
      <w:r w:rsidRPr="000E3FE4">
        <w:rPr>
          <w:rFonts w:ascii="Arial" w:hAnsi="Arial"/>
          <w:sz w:val="20"/>
          <w:szCs w:val="20"/>
        </w:rPr>
        <w:t>.</w:t>
      </w:r>
    </w:p>
    <w:p w14:paraId="28A53451" w14:textId="77777777" w:rsidR="00B06836" w:rsidRPr="000E3FE4" w:rsidRDefault="00B06836" w:rsidP="00B06836">
      <w:pPr>
        <w:pStyle w:val="BBHeading2"/>
        <w:rPr>
          <w:rFonts w:ascii="Arial" w:hAnsi="Arial"/>
          <w:b w:val="0"/>
          <w:sz w:val="20"/>
          <w:szCs w:val="20"/>
        </w:rPr>
      </w:pPr>
      <w:r w:rsidRPr="000E3FE4">
        <w:rPr>
          <w:rFonts w:ascii="Arial" w:hAnsi="Arial"/>
          <w:b w:val="0"/>
          <w:sz w:val="20"/>
          <w:szCs w:val="20"/>
        </w:rPr>
        <w:t>Assignment</w:t>
      </w:r>
      <w:bookmarkEnd w:id="83"/>
      <w:r w:rsidRPr="000E3FE4">
        <w:rPr>
          <w:rFonts w:ascii="Arial" w:hAnsi="Arial"/>
          <w:b w:val="0"/>
          <w:sz w:val="20"/>
          <w:szCs w:val="20"/>
        </w:rPr>
        <w:t xml:space="preserve"> and Subcontracting</w:t>
      </w:r>
    </w:p>
    <w:p w14:paraId="64D4D726" w14:textId="04E9C183" w:rsidR="00B06836" w:rsidRPr="000E3FE4" w:rsidRDefault="00A41614" w:rsidP="00B06836">
      <w:pPr>
        <w:pStyle w:val="BBClause3"/>
        <w:rPr>
          <w:rFonts w:ascii="Arial" w:hAnsi="Arial"/>
          <w:sz w:val="20"/>
          <w:szCs w:val="20"/>
        </w:rPr>
      </w:pPr>
      <w:r>
        <w:rPr>
          <w:rFonts w:ascii="Arial" w:hAnsi="Arial"/>
          <w:sz w:val="20"/>
          <w:szCs w:val="20"/>
        </w:rPr>
        <w:t>Neither Party</w:t>
      </w:r>
      <w:r w:rsidR="002742F4">
        <w:rPr>
          <w:rFonts w:ascii="Arial" w:hAnsi="Arial"/>
          <w:sz w:val="20"/>
          <w:szCs w:val="20"/>
        </w:rPr>
        <w:t xml:space="preserve"> </w:t>
      </w:r>
      <w:r w:rsidR="00B06836" w:rsidRPr="000E3FE4">
        <w:rPr>
          <w:rFonts w:ascii="Arial" w:hAnsi="Arial"/>
          <w:sz w:val="20"/>
          <w:szCs w:val="20"/>
        </w:rPr>
        <w:t xml:space="preserve">shall assign, </w:t>
      </w:r>
      <w:r w:rsidR="002539D2">
        <w:rPr>
          <w:rFonts w:ascii="Arial" w:hAnsi="Arial"/>
          <w:sz w:val="20"/>
          <w:szCs w:val="20"/>
        </w:rPr>
        <w:t xml:space="preserve">novate, </w:t>
      </w:r>
      <w:r w:rsidR="007D35F3">
        <w:rPr>
          <w:rFonts w:ascii="Arial" w:hAnsi="Arial"/>
          <w:sz w:val="20"/>
          <w:szCs w:val="20"/>
        </w:rPr>
        <w:t xml:space="preserve">transfer, </w:t>
      </w:r>
      <w:r w:rsidR="00B06836" w:rsidRPr="000E3FE4">
        <w:rPr>
          <w:rFonts w:ascii="Arial" w:hAnsi="Arial"/>
          <w:sz w:val="20"/>
          <w:szCs w:val="20"/>
        </w:rPr>
        <w:t xml:space="preserve">sub-license or declare a trust in respect of its rights under all or a part of this </w:t>
      </w:r>
      <w:r w:rsidR="00D65526">
        <w:rPr>
          <w:rFonts w:ascii="Arial" w:hAnsi="Arial"/>
          <w:sz w:val="20"/>
          <w:szCs w:val="20"/>
        </w:rPr>
        <w:t>E-Bulk Deed</w:t>
      </w:r>
      <w:r w:rsidR="00B06836" w:rsidRPr="000E3FE4">
        <w:rPr>
          <w:rFonts w:ascii="Arial" w:hAnsi="Arial"/>
          <w:sz w:val="20"/>
          <w:szCs w:val="20"/>
        </w:rPr>
        <w:t xml:space="preserve"> or the benefit or advantage hereof without the </w:t>
      </w:r>
      <w:r w:rsidR="007D35F3">
        <w:rPr>
          <w:rFonts w:ascii="Arial" w:hAnsi="Arial"/>
          <w:sz w:val="20"/>
          <w:szCs w:val="20"/>
        </w:rPr>
        <w:t xml:space="preserve">prior written </w:t>
      </w:r>
      <w:r w:rsidR="00B06836" w:rsidRPr="000E3FE4">
        <w:rPr>
          <w:rFonts w:ascii="Arial" w:hAnsi="Arial"/>
          <w:sz w:val="20"/>
          <w:szCs w:val="20"/>
        </w:rPr>
        <w:t xml:space="preserve">consent of the </w:t>
      </w:r>
      <w:r>
        <w:rPr>
          <w:rFonts w:ascii="Arial" w:hAnsi="Arial"/>
          <w:sz w:val="20"/>
          <w:szCs w:val="20"/>
        </w:rPr>
        <w:t>other Party</w:t>
      </w:r>
      <w:r w:rsidR="00B06836" w:rsidRPr="000E3FE4">
        <w:rPr>
          <w:rFonts w:ascii="Arial" w:hAnsi="Arial"/>
          <w:sz w:val="20"/>
          <w:szCs w:val="20"/>
        </w:rPr>
        <w:t>.</w:t>
      </w:r>
    </w:p>
    <w:p w14:paraId="544EB0D5" w14:textId="77777777" w:rsidR="00B06836" w:rsidRPr="000E3FE4" w:rsidRDefault="00A41614" w:rsidP="00B06836">
      <w:pPr>
        <w:pStyle w:val="BBClause3"/>
        <w:rPr>
          <w:rFonts w:ascii="Arial" w:hAnsi="Arial"/>
          <w:sz w:val="20"/>
          <w:szCs w:val="20"/>
        </w:rPr>
      </w:pPr>
      <w:r>
        <w:rPr>
          <w:rFonts w:ascii="Arial" w:hAnsi="Arial"/>
          <w:sz w:val="20"/>
          <w:szCs w:val="20"/>
        </w:rPr>
        <w:t>Neither Party</w:t>
      </w:r>
      <w:r w:rsidR="00B06836" w:rsidRPr="000E3FE4">
        <w:rPr>
          <w:rFonts w:ascii="Arial" w:hAnsi="Arial"/>
          <w:sz w:val="20"/>
          <w:szCs w:val="20"/>
        </w:rPr>
        <w:t xml:space="preserve"> shall subcontract any of its obligations under this </w:t>
      </w:r>
      <w:r w:rsidR="00D65526">
        <w:rPr>
          <w:rFonts w:ascii="Arial" w:hAnsi="Arial"/>
          <w:sz w:val="20"/>
          <w:szCs w:val="20"/>
        </w:rPr>
        <w:t>E-Bulk Deed</w:t>
      </w:r>
      <w:r w:rsidR="00B06836" w:rsidRPr="000E3FE4">
        <w:rPr>
          <w:rFonts w:ascii="Arial" w:hAnsi="Arial"/>
          <w:sz w:val="20"/>
          <w:szCs w:val="20"/>
        </w:rPr>
        <w:t xml:space="preserve"> without first obtaining the </w:t>
      </w:r>
      <w:r>
        <w:rPr>
          <w:rFonts w:ascii="Arial" w:hAnsi="Arial"/>
          <w:sz w:val="20"/>
          <w:szCs w:val="20"/>
        </w:rPr>
        <w:t>other Party’s written</w:t>
      </w:r>
      <w:r w:rsidRPr="000E3FE4">
        <w:rPr>
          <w:rFonts w:ascii="Arial" w:hAnsi="Arial"/>
          <w:sz w:val="20"/>
          <w:szCs w:val="20"/>
        </w:rPr>
        <w:t xml:space="preserve"> </w:t>
      </w:r>
      <w:r w:rsidR="00B06836" w:rsidRPr="000E3FE4">
        <w:rPr>
          <w:rFonts w:ascii="Arial" w:hAnsi="Arial"/>
          <w:sz w:val="20"/>
          <w:szCs w:val="20"/>
        </w:rPr>
        <w:t xml:space="preserve">approval.  </w:t>
      </w:r>
    </w:p>
    <w:p w14:paraId="69E2C806" w14:textId="77777777" w:rsidR="00B06836" w:rsidRPr="000E3FE4" w:rsidRDefault="00B06836" w:rsidP="00B06836">
      <w:pPr>
        <w:pStyle w:val="BBHeading2"/>
        <w:rPr>
          <w:rFonts w:ascii="Arial" w:hAnsi="Arial"/>
          <w:b w:val="0"/>
          <w:sz w:val="20"/>
          <w:szCs w:val="20"/>
        </w:rPr>
      </w:pPr>
      <w:bookmarkStart w:id="84" w:name="_Toc47417376"/>
      <w:bookmarkStart w:id="85" w:name="_Ref31102867"/>
      <w:bookmarkStart w:id="86" w:name="_Ref31206363"/>
      <w:bookmarkStart w:id="87" w:name="_Ref31206461"/>
      <w:r w:rsidRPr="000E3FE4">
        <w:rPr>
          <w:rFonts w:ascii="Arial" w:hAnsi="Arial"/>
          <w:b w:val="0"/>
          <w:sz w:val="20"/>
          <w:szCs w:val="20"/>
        </w:rPr>
        <w:t>Notices</w:t>
      </w:r>
      <w:bookmarkEnd w:id="84"/>
      <w:bookmarkEnd w:id="85"/>
      <w:bookmarkEnd w:id="86"/>
      <w:bookmarkEnd w:id="87"/>
    </w:p>
    <w:p w14:paraId="6569DCBD" w14:textId="45C76FC9" w:rsidR="00433994" w:rsidRDefault="00B06836" w:rsidP="00B06836">
      <w:pPr>
        <w:pStyle w:val="BBClause3"/>
        <w:rPr>
          <w:rFonts w:ascii="Arial" w:hAnsi="Arial"/>
          <w:sz w:val="20"/>
          <w:szCs w:val="20"/>
        </w:rPr>
      </w:pPr>
      <w:r w:rsidRPr="000E3FE4">
        <w:rPr>
          <w:rFonts w:ascii="Arial" w:hAnsi="Arial"/>
          <w:sz w:val="20"/>
          <w:szCs w:val="20"/>
        </w:rPr>
        <w:t xml:space="preserve">Any notice or other communication </w:t>
      </w:r>
      <w:r w:rsidR="002539D2">
        <w:rPr>
          <w:rFonts w:ascii="Arial" w:hAnsi="Arial"/>
          <w:sz w:val="20"/>
          <w:szCs w:val="20"/>
        </w:rPr>
        <w:t xml:space="preserve">to be given </w:t>
      </w:r>
      <w:r w:rsidRPr="000E3FE4">
        <w:rPr>
          <w:rFonts w:ascii="Arial" w:hAnsi="Arial"/>
          <w:sz w:val="20"/>
          <w:szCs w:val="20"/>
        </w:rPr>
        <w:t xml:space="preserve">in connection with this </w:t>
      </w:r>
      <w:r w:rsidR="00D65526">
        <w:rPr>
          <w:rFonts w:ascii="Arial" w:hAnsi="Arial"/>
          <w:sz w:val="20"/>
          <w:szCs w:val="20"/>
        </w:rPr>
        <w:t>E-Bulk Deed</w:t>
      </w:r>
      <w:r w:rsidRPr="000E3FE4">
        <w:rPr>
          <w:rFonts w:ascii="Arial" w:hAnsi="Arial"/>
          <w:sz w:val="20"/>
          <w:szCs w:val="20"/>
        </w:rPr>
        <w:t xml:space="preserve"> shall be deemed to have been properly delivered if sent by recorded or registered post </w:t>
      </w:r>
      <w:r w:rsidR="001D5934">
        <w:rPr>
          <w:rFonts w:ascii="Arial" w:hAnsi="Arial"/>
          <w:sz w:val="20"/>
          <w:szCs w:val="20"/>
        </w:rPr>
        <w:t>or by email</w:t>
      </w:r>
      <w:r w:rsidRPr="000E3FE4">
        <w:rPr>
          <w:rFonts w:ascii="Arial" w:hAnsi="Arial"/>
          <w:sz w:val="20"/>
          <w:szCs w:val="20"/>
        </w:rPr>
        <w:t xml:space="preserve"> and shall be deemed for the purposes of this </w:t>
      </w:r>
      <w:r w:rsidR="00D65526">
        <w:rPr>
          <w:rFonts w:ascii="Arial" w:hAnsi="Arial"/>
          <w:sz w:val="20"/>
          <w:szCs w:val="20"/>
        </w:rPr>
        <w:t>E-Bulk Deed</w:t>
      </w:r>
      <w:r w:rsidRPr="000E3FE4">
        <w:rPr>
          <w:rFonts w:ascii="Arial" w:hAnsi="Arial"/>
          <w:sz w:val="20"/>
          <w:szCs w:val="20"/>
        </w:rPr>
        <w:t xml:space="preserve"> to have been given or made</w:t>
      </w:r>
      <w:r w:rsidR="00433994">
        <w:rPr>
          <w:rFonts w:ascii="Arial" w:hAnsi="Arial"/>
          <w:sz w:val="20"/>
          <w:szCs w:val="20"/>
        </w:rPr>
        <w:t>:</w:t>
      </w:r>
    </w:p>
    <w:p w14:paraId="53069EC2" w14:textId="0F1847D1" w:rsidR="00433994" w:rsidRPr="00433994" w:rsidRDefault="001D5934" w:rsidP="00433994">
      <w:pPr>
        <w:pStyle w:val="BBClause4"/>
        <w:rPr>
          <w:rFonts w:ascii="Arial" w:hAnsi="Arial"/>
          <w:sz w:val="20"/>
          <w:szCs w:val="20"/>
        </w:rPr>
      </w:pPr>
      <w:r w:rsidRPr="00433994">
        <w:rPr>
          <w:rFonts w:ascii="Arial" w:hAnsi="Arial"/>
          <w:sz w:val="20"/>
          <w:szCs w:val="20"/>
        </w:rPr>
        <w:lastRenderedPageBreak/>
        <w:t>for the purposes of notices or communications sent by post:</w:t>
      </w:r>
      <w:r w:rsidR="00433994" w:rsidRPr="00433994">
        <w:rPr>
          <w:rFonts w:ascii="Arial" w:hAnsi="Arial"/>
          <w:sz w:val="20"/>
          <w:szCs w:val="20"/>
        </w:rPr>
        <w:t xml:space="preserve"> </w:t>
      </w:r>
      <w:r w:rsidR="006B2F56">
        <w:rPr>
          <w:rFonts w:ascii="Arial" w:hAnsi="Arial"/>
          <w:sz w:val="20"/>
          <w:szCs w:val="20"/>
        </w:rPr>
        <w:t>a</w:t>
      </w:r>
      <w:r w:rsidR="00433994" w:rsidRPr="00433994">
        <w:rPr>
          <w:rFonts w:ascii="Arial" w:hAnsi="Arial"/>
          <w:sz w:val="20"/>
          <w:szCs w:val="20"/>
        </w:rPr>
        <w:t xml:space="preserve">t the time recorded by the delivery service, provided that delivery is between 9.00 am and 5.00 pm on a </w:t>
      </w:r>
      <w:r w:rsidR="006B2F56">
        <w:rPr>
          <w:rFonts w:ascii="Arial" w:hAnsi="Arial"/>
          <w:sz w:val="20"/>
          <w:szCs w:val="20"/>
        </w:rPr>
        <w:t>Working</w:t>
      </w:r>
      <w:r w:rsidR="00433994" w:rsidRPr="00433994">
        <w:rPr>
          <w:rFonts w:ascii="Arial" w:hAnsi="Arial"/>
          <w:sz w:val="20"/>
          <w:szCs w:val="20"/>
        </w:rPr>
        <w:t xml:space="preserve"> Day.  Otherwise, delivery will occur at 9.00 am on the same </w:t>
      </w:r>
      <w:r w:rsidR="006B2F56">
        <w:rPr>
          <w:rFonts w:ascii="Arial" w:hAnsi="Arial"/>
          <w:sz w:val="20"/>
          <w:szCs w:val="20"/>
        </w:rPr>
        <w:t>Working</w:t>
      </w:r>
      <w:r w:rsidR="00433994" w:rsidRPr="00433994">
        <w:rPr>
          <w:rFonts w:ascii="Arial" w:hAnsi="Arial"/>
          <w:sz w:val="20"/>
          <w:szCs w:val="20"/>
        </w:rPr>
        <w:t xml:space="preserve"> Day (if delivery is before 9.00 am</w:t>
      </w:r>
      <w:r w:rsidR="006B2F56">
        <w:rPr>
          <w:rFonts w:ascii="Arial" w:hAnsi="Arial"/>
          <w:sz w:val="20"/>
          <w:szCs w:val="20"/>
        </w:rPr>
        <w:t>) or</w:t>
      </w:r>
      <w:r w:rsidR="00433994" w:rsidRPr="00433994">
        <w:rPr>
          <w:rFonts w:ascii="Arial" w:hAnsi="Arial"/>
          <w:sz w:val="20"/>
          <w:szCs w:val="20"/>
        </w:rPr>
        <w:t xml:space="preserve"> on the next </w:t>
      </w:r>
      <w:r w:rsidR="006B2F56">
        <w:rPr>
          <w:rFonts w:ascii="Arial" w:hAnsi="Arial"/>
          <w:sz w:val="20"/>
          <w:szCs w:val="20"/>
        </w:rPr>
        <w:t>Working</w:t>
      </w:r>
      <w:r w:rsidR="00433994" w:rsidRPr="00433994">
        <w:rPr>
          <w:rFonts w:ascii="Arial" w:hAnsi="Arial"/>
          <w:sz w:val="20"/>
          <w:szCs w:val="20"/>
        </w:rPr>
        <w:t xml:space="preserve"> Day (if </w:t>
      </w:r>
      <w:r w:rsidR="006B2F56">
        <w:rPr>
          <w:rFonts w:ascii="Arial" w:hAnsi="Arial"/>
          <w:sz w:val="20"/>
          <w:szCs w:val="20"/>
        </w:rPr>
        <w:t xml:space="preserve">delivery is </w:t>
      </w:r>
      <w:r w:rsidR="00433994" w:rsidRPr="00433994">
        <w:rPr>
          <w:rFonts w:ascii="Arial" w:hAnsi="Arial"/>
          <w:sz w:val="20"/>
          <w:szCs w:val="20"/>
        </w:rPr>
        <w:t>after 5.00 pm);</w:t>
      </w:r>
      <w:r w:rsidRPr="00433994">
        <w:rPr>
          <w:rFonts w:ascii="Arial" w:hAnsi="Arial"/>
          <w:sz w:val="20"/>
          <w:szCs w:val="20"/>
        </w:rPr>
        <w:t xml:space="preserve"> and</w:t>
      </w:r>
    </w:p>
    <w:p w14:paraId="3C20768E" w14:textId="4125ABF3" w:rsidR="00B06836" w:rsidRPr="000E3FE4" w:rsidRDefault="001D5934" w:rsidP="00433994">
      <w:pPr>
        <w:pStyle w:val="BBClause4"/>
        <w:rPr>
          <w:rFonts w:ascii="Arial" w:hAnsi="Arial"/>
          <w:sz w:val="20"/>
          <w:szCs w:val="20"/>
        </w:rPr>
      </w:pPr>
      <w:r>
        <w:rPr>
          <w:rFonts w:ascii="Arial" w:hAnsi="Arial"/>
          <w:sz w:val="20"/>
          <w:szCs w:val="20"/>
        </w:rPr>
        <w:t xml:space="preserve">for the purposes of notices or communications sent by email: </w:t>
      </w:r>
      <w:r w:rsidRPr="001D5934">
        <w:rPr>
          <w:rFonts w:ascii="Arial" w:hAnsi="Arial"/>
          <w:sz w:val="20"/>
          <w:szCs w:val="20"/>
        </w:rPr>
        <w:t xml:space="preserve">9.00 am on the first </w:t>
      </w:r>
      <w:r w:rsidR="00433994">
        <w:rPr>
          <w:rFonts w:ascii="Arial" w:hAnsi="Arial"/>
          <w:sz w:val="20"/>
          <w:szCs w:val="20"/>
        </w:rPr>
        <w:t>Working</w:t>
      </w:r>
      <w:r w:rsidRPr="001D5934">
        <w:rPr>
          <w:rFonts w:ascii="Arial" w:hAnsi="Arial"/>
          <w:sz w:val="20"/>
          <w:szCs w:val="20"/>
        </w:rPr>
        <w:t xml:space="preserve"> Day after sending</w:t>
      </w:r>
      <w:r w:rsidR="00B06836" w:rsidRPr="000E3FE4">
        <w:rPr>
          <w:rFonts w:ascii="Arial" w:hAnsi="Arial"/>
          <w:sz w:val="20"/>
          <w:szCs w:val="20"/>
        </w:rPr>
        <w:t>.</w:t>
      </w:r>
    </w:p>
    <w:p w14:paraId="44710066" w14:textId="137BD724" w:rsidR="00B06836" w:rsidRPr="000E3FE4" w:rsidRDefault="00B06836" w:rsidP="00B06836">
      <w:pPr>
        <w:pStyle w:val="BBClause3"/>
        <w:rPr>
          <w:rFonts w:ascii="Arial" w:hAnsi="Arial"/>
          <w:sz w:val="20"/>
          <w:szCs w:val="20"/>
        </w:rPr>
      </w:pPr>
      <w:r w:rsidRPr="000E3FE4">
        <w:rPr>
          <w:rFonts w:ascii="Arial" w:hAnsi="Arial"/>
          <w:sz w:val="20"/>
          <w:szCs w:val="20"/>
        </w:rPr>
        <w:t xml:space="preserve">For the purposes of </w:t>
      </w:r>
      <w:r w:rsidR="008D5C33">
        <w:rPr>
          <w:rFonts w:ascii="Arial" w:hAnsi="Arial"/>
          <w:sz w:val="20"/>
          <w:szCs w:val="20"/>
        </w:rPr>
        <w:t xml:space="preserve">this Clause </w:t>
      </w:r>
      <w:r w:rsidR="008D5C33">
        <w:rPr>
          <w:rFonts w:ascii="Arial" w:hAnsi="Arial"/>
          <w:sz w:val="20"/>
          <w:szCs w:val="20"/>
        </w:rPr>
        <w:fldChar w:fldCharType="begin"/>
      </w:r>
      <w:r w:rsidR="008D5C33">
        <w:rPr>
          <w:rFonts w:ascii="Arial" w:hAnsi="Arial"/>
          <w:sz w:val="20"/>
          <w:szCs w:val="20"/>
        </w:rPr>
        <w:instrText xml:space="preserve"> REF _Ref31102867 \r \h </w:instrText>
      </w:r>
      <w:r w:rsidR="008D5C33">
        <w:rPr>
          <w:rFonts w:ascii="Arial" w:hAnsi="Arial"/>
          <w:sz w:val="20"/>
          <w:szCs w:val="20"/>
        </w:rPr>
      </w:r>
      <w:r w:rsidR="008D5C33">
        <w:rPr>
          <w:rFonts w:ascii="Arial" w:hAnsi="Arial"/>
          <w:sz w:val="20"/>
          <w:szCs w:val="20"/>
        </w:rPr>
        <w:fldChar w:fldCharType="separate"/>
      </w:r>
      <w:r w:rsidR="0008243B">
        <w:rPr>
          <w:rFonts w:ascii="Arial" w:hAnsi="Arial"/>
          <w:sz w:val="20"/>
          <w:szCs w:val="20"/>
        </w:rPr>
        <w:t>12.3</w:t>
      </w:r>
      <w:r w:rsidR="008D5C33">
        <w:rPr>
          <w:rFonts w:ascii="Arial" w:hAnsi="Arial"/>
          <w:sz w:val="20"/>
          <w:szCs w:val="20"/>
        </w:rPr>
        <w:fldChar w:fldCharType="end"/>
      </w:r>
      <w:r w:rsidR="008D5C33">
        <w:rPr>
          <w:rFonts w:ascii="Arial" w:hAnsi="Arial"/>
          <w:sz w:val="20"/>
          <w:szCs w:val="20"/>
        </w:rPr>
        <w:t xml:space="preserve"> </w:t>
      </w:r>
      <w:r w:rsidRPr="000E3FE4">
        <w:rPr>
          <w:rFonts w:ascii="Arial" w:hAnsi="Arial"/>
          <w:sz w:val="20"/>
          <w:szCs w:val="20"/>
        </w:rPr>
        <w:t xml:space="preserve">the address </w:t>
      </w:r>
      <w:r w:rsidR="008D5C33">
        <w:rPr>
          <w:rFonts w:ascii="Arial" w:hAnsi="Arial"/>
          <w:sz w:val="20"/>
          <w:szCs w:val="20"/>
        </w:rPr>
        <w:t>for notices for</w:t>
      </w:r>
      <w:r w:rsidRPr="000E3FE4">
        <w:rPr>
          <w:rFonts w:ascii="Arial" w:hAnsi="Arial"/>
          <w:sz w:val="20"/>
          <w:szCs w:val="20"/>
        </w:rPr>
        <w:t xml:space="preserve"> each of the </w:t>
      </w:r>
      <w:r w:rsidR="00DE7D3C">
        <w:rPr>
          <w:rFonts w:ascii="Arial" w:hAnsi="Arial"/>
          <w:sz w:val="20"/>
          <w:szCs w:val="20"/>
        </w:rPr>
        <w:t>Parties</w:t>
      </w:r>
      <w:r w:rsidRPr="000E3FE4">
        <w:rPr>
          <w:rFonts w:ascii="Arial" w:hAnsi="Arial"/>
          <w:sz w:val="20"/>
          <w:szCs w:val="20"/>
        </w:rPr>
        <w:t xml:space="preserve"> shall be as follows:</w:t>
      </w:r>
    </w:p>
    <w:p w14:paraId="3E292897" w14:textId="3B5E8CBD" w:rsidR="00B06836" w:rsidRPr="000E3FE4" w:rsidRDefault="008D5C33" w:rsidP="00B06836">
      <w:pPr>
        <w:pStyle w:val="BBClause3"/>
        <w:numPr>
          <w:ilvl w:val="0"/>
          <w:numId w:val="0"/>
        </w:numPr>
        <w:ind w:left="1622"/>
        <w:rPr>
          <w:rFonts w:ascii="Arial" w:hAnsi="Arial"/>
          <w:color w:val="FF0000"/>
          <w:sz w:val="20"/>
          <w:szCs w:val="20"/>
        </w:rPr>
      </w:pPr>
      <w:r w:rsidRPr="008E595B">
        <w:rPr>
          <w:rFonts w:ascii="Arial" w:hAnsi="Arial"/>
          <w:sz w:val="20"/>
          <w:szCs w:val="20"/>
        </w:rPr>
        <w:t xml:space="preserve">e-RB: </w:t>
      </w:r>
      <w:r w:rsidR="00433994">
        <w:rPr>
          <w:rFonts w:ascii="Arial" w:hAnsi="Arial"/>
          <w:sz w:val="20"/>
          <w:szCs w:val="20"/>
        </w:rPr>
        <w:t>Notices by post: [</w:t>
      </w:r>
      <w:r w:rsidR="00433994" w:rsidRPr="00B670E1">
        <w:rPr>
          <w:rFonts w:ascii="Arial" w:hAnsi="Arial"/>
          <w:color w:val="FF0000"/>
          <w:sz w:val="20"/>
          <w:szCs w:val="20"/>
        </w:rPr>
        <w:t>*****</w:t>
      </w:r>
      <w:r w:rsidR="00433994">
        <w:rPr>
          <w:rFonts w:ascii="Arial" w:hAnsi="Arial"/>
          <w:sz w:val="20"/>
          <w:szCs w:val="20"/>
        </w:rPr>
        <w:t>].  Notices by email: [</w:t>
      </w:r>
      <w:r w:rsidR="00433994" w:rsidRPr="00B670E1">
        <w:rPr>
          <w:rFonts w:ascii="Arial" w:hAnsi="Arial"/>
          <w:color w:val="FF0000"/>
          <w:sz w:val="20"/>
          <w:szCs w:val="20"/>
        </w:rPr>
        <w:t>*****</w:t>
      </w:r>
      <w:r w:rsidR="00433994">
        <w:rPr>
          <w:rFonts w:ascii="Arial" w:hAnsi="Arial"/>
          <w:sz w:val="20"/>
          <w:szCs w:val="20"/>
        </w:rPr>
        <w:t xml:space="preserve">]. </w:t>
      </w:r>
    </w:p>
    <w:p w14:paraId="4C06F309" w14:textId="05C5CF31" w:rsidR="00E37D89" w:rsidRPr="00E37D89" w:rsidRDefault="003A7E7F" w:rsidP="00E37D89">
      <w:pPr>
        <w:pStyle w:val="BBClause3"/>
        <w:numPr>
          <w:ilvl w:val="0"/>
          <w:numId w:val="0"/>
        </w:numPr>
        <w:ind w:left="1622"/>
        <w:rPr>
          <w:rFonts w:ascii="Arial" w:hAnsi="Arial"/>
          <w:sz w:val="20"/>
          <w:szCs w:val="20"/>
        </w:rPr>
      </w:pPr>
      <w:r>
        <w:rPr>
          <w:rFonts w:ascii="Arial" w:hAnsi="Arial"/>
          <w:sz w:val="20"/>
          <w:szCs w:val="20"/>
        </w:rPr>
        <w:t>DBS</w:t>
      </w:r>
      <w:r w:rsidR="00E37D89" w:rsidRPr="00E37D89">
        <w:rPr>
          <w:rFonts w:ascii="Arial" w:hAnsi="Arial"/>
          <w:sz w:val="20"/>
          <w:szCs w:val="20"/>
        </w:rPr>
        <w:t xml:space="preserve">: </w:t>
      </w:r>
      <w:r w:rsidR="00433994">
        <w:rPr>
          <w:rFonts w:ascii="Arial" w:hAnsi="Arial"/>
          <w:sz w:val="20"/>
          <w:szCs w:val="20"/>
        </w:rPr>
        <w:t xml:space="preserve">Notices by post: DBS Commercial, </w:t>
      </w:r>
      <w:r w:rsidR="00E37D89" w:rsidRPr="00E37D89">
        <w:rPr>
          <w:rFonts w:ascii="Arial" w:hAnsi="Arial"/>
          <w:sz w:val="20"/>
          <w:szCs w:val="20"/>
        </w:rPr>
        <w:t>Shannon Court</w:t>
      </w:r>
      <w:r w:rsidR="000215BC">
        <w:rPr>
          <w:rFonts w:ascii="Arial" w:hAnsi="Arial"/>
          <w:sz w:val="20"/>
          <w:szCs w:val="20"/>
        </w:rPr>
        <w:t>,</w:t>
      </w:r>
      <w:r w:rsidR="00E37D89" w:rsidRPr="00E37D89">
        <w:rPr>
          <w:rFonts w:ascii="Arial" w:hAnsi="Arial"/>
          <w:sz w:val="20"/>
          <w:szCs w:val="20"/>
        </w:rPr>
        <w:t xml:space="preserve"> 10 Princes Parade, Princes Dock</w:t>
      </w:r>
      <w:r w:rsidR="00E37D89">
        <w:rPr>
          <w:rFonts w:ascii="Arial" w:hAnsi="Arial"/>
          <w:sz w:val="20"/>
          <w:szCs w:val="20"/>
        </w:rPr>
        <w:t xml:space="preserve">, </w:t>
      </w:r>
      <w:r w:rsidR="00E37D89" w:rsidRPr="00E37D89">
        <w:rPr>
          <w:rFonts w:ascii="Arial" w:hAnsi="Arial"/>
          <w:sz w:val="20"/>
          <w:szCs w:val="20"/>
        </w:rPr>
        <w:t>Liverpool L3 1QY</w:t>
      </w:r>
      <w:r w:rsidR="00433994">
        <w:rPr>
          <w:rFonts w:ascii="Arial" w:hAnsi="Arial"/>
          <w:sz w:val="20"/>
          <w:szCs w:val="20"/>
        </w:rPr>
        <w:t>. Notices by email: DBSCommercial@dbs.gov.uk.</w:t>
      </w:r>
    </w:p>
    <w:p w14:paraId="41A6735D" w14:textId="77777777" w:rsidR="00B06836" w:rsidRPr="000E3FE4" w:rsidRDefault="00B06836" w:rsidP="00B06836">
      <w:pPr>
        <w:pStyle w:val="BBHeading2"/>
        <w:rPr>
          <w:rFonts w:ascii="Arial" w:hAnsi="Arial"/>
          <w:b w:val="0"/>
          <w:sz w:val="20"/>
          <w:szCs w:val="20"/>
        </w:rPr>
      </w:pPr>
      <w:bookmarkStart w:id="88" w:name="_Toc47417378"/>
      <w:r w:rsidRPr="000E3FE4">
        <w:rPr>
          <w:rFonts w:ascii="Arial" w:hAnsi="Arial"/>
          <w:b w:val="0"/>
          <w:sz w:val="20"/>
          <w:szCs w:val="20"/>
        </w:rPr>
        <w:t>Entire Agreement</w:t>
      </w:r>
      <w:bookmarkEnd w:id="88"/>
    </w:p>
    <w:p w14:paraId="29A4A17C" w14:textId="453E291C" w:rsidR="00B06836" w:rsidRPr="000E3FE4" w:rsidRDefault="00B06836" w:rsidP="00B06836">
      <w:pPr>
        <w:pStyle w:val="BBClause3"/>
        <w:rPr>
          <w:rFonts w:ascii="Arial" w:hAnsi="Arial"/>
          <w:sz w:val="20"/>
          <w:szCs w:val="20"/>
        </w:rPr>
      </w:pPr>
      <w:r w:rsidRPr="000E3FE4">
        <w:rPr>
          <w:rFonts w:ascii="Arial" w:hAnsi="Arial"/>
          <w:sz w:val="20"/>
          <w:szCs w:val="20"/>
        </w:rPr>
        <w:t xml:space="preserve">Subject to Clause </w:t>
      </w:r>
      <w:r w:rsidR="00774178">
        <w:rPr>
          <w:rFonts w:ascii="Arial" w:hAnsi="Arial"/>
          <w:sz w:val="20"/>
          <w:szCs w:val="20"/>
        </w:rPr>
        <w:fldChar w:fldCharType="begin"/>
      </w:r>
      <w:r w:rsidR="00774178">
        <w:rPr>
          <w:rFonts w:ascii="Arial" w:hAnsi="Arial"/>
          <w:sz w:val="20"/>
          <w:szCs w:val="20"/>
        </w:rPr>
        <w:instrText xml:space="preserve"> REF _Ref30506559 \r \h </w:instrText>
      </w:r>
      <w:r w:rsidR="00774178">
        <w:rPr>
          <w:rFonts w:ascii="Arial" w:hAnsi="Arial"/>
          <w:sz w:val="20"/>
          <w:szCs w:val="20"/>
        </w:rPr>
      </w:r>
      <w:r w:rsidR="00774178">
        <w:rPr>
          <w:rFonts w:ascii="Arial" w:hAnsi="Arial"/>
          <w:sz w:val="20"/>
          <w:szCs w:val="20"/>
        </w:rPr>
        <w:fldChar w:fldCharType="separate"/>
      </w:r>
      <w:r w:rsidR="0008243B">
        <w:rPr>
          <w:rFonts w:ascii="Arial" w:hAnsi="Arial"/>
          <w:sz w:val="20"/>
          <w:szCs w:val="20"/>
        </w:rPr>
        <w:t>12.4.2</w:t>
      </w:r>
      <w:r w:rsidR="00774178">
        <w:rPr>
          <w:rFonts w:ascii="Arial" w:hAnsi="Arial"/>
          <w:sz w:val="20"/>
          <w:szCs w:val="20"/>
        </w:rPr>
        <w:fldChar w:fldCharType="end"/>
      </w:r>
      <w:r w:rsidRPr="000E3FE4">
        <w:rPr>
          <w:rFonts w:ascii="Arial" w:hAnsi="Arial"/>
          <w:sz w:val="20"/>
          <w:szCs w:val="20"/>
        </w:rPr>
        <w:t xml:space="preserve">, this </w:t>
      </w:r>
      <w:r w:rsidR="00D65526">
        <w:rPr>
          <w:rFonts w:ascii="Arial" w:hAnsi="Arial"/>
          <w:sz w:val="20"/>
          <w:szCs w:val="20"/>
        </w:rPr>
        <w:t>E-Bulk Deed</w:t>
      </w:r>
      <w:r w:rsidRPr="000E3FE4">
        <w:rPr>
          <w:rFonts w:ascii="Arial" w:hAnsi="Arial"/>
          <w:sz w:val="20"/>
          <w:szCs w:val="20"/>
        </w:rPr>
        <w:t xml:space="preserve"> constitutes the entire agreement between the </w:t>
      </w:r>
      <w:r w:rsidR="00DE7D3C">
        <w:rPr>
          <w:rFonts w:ascii="Arial" w:hAnsi="Arial"/>
          <w:sz w:val="20"/>
          <w:szCs w:val="20"/>
        </w:rPr>
        <w:t>Parties</w:t>
      </w:r>
      <w:r w:rsidRPr="000E3FE4">
        <w:rPr>
          <w:rFonts w:ascii="Arial" w:hAnsi="Arial"/>
          <w:sz w:val="20"/>
          <w:szCs w:val="20"/>
        </w:rPr>
        <w:t xml:space="preserve"> in relation to its subject matter, and replaces and extinguishes all prior agreements, draft agreements, arrangements, undertakings, or collateral contracts of any nature made by the </w:t>
      </w:r>
      <w:r w:rsidR="00DE7D3C">
        <w:rPr>
          <w:rFonts w:ascii="Arial" w:hAnsi="Arial"/>
          <w:sz w:val="20"/>
          <w:szCs w:val="20"/>
        </w:rPr>
        <w:t>Parties</w:t>
      </w:r>
      <w:r w:rsidRPr="000E3FE4">
        <w:rPr>
          <w:rFonts w:ascii="Arial" w:hAnsi="Arial"/>
          <w:sz w:val="20"/>
          <w:szCs w:val="20"/>
        </w:rPr>
        <w:t>, whether oral or written, in relation to such subject matter.</w:t>
      </w:r>
    </w:p>
    <w:p w14:paraId="2BD3DEB3" w14:textId="11707601" w:rsidR="00B06836" w:rsidRPr="000E3FE4" w:rsidRDefault="00B06836" w:rsidP="00B06836">
      <w:pPr>
        <w:pStyle w:val="BBClause3"/>
        <w:rPr>
          <w:rFonts w:ascii="Arial" w:hAnsi="Arial"/>
          <w:sz w:val="20"/>
          <w:szCs w:val="20"/>
        </w:rPr>
      </w:pPr>
      <w:bookmarkStart w:id="89" w:name="_Ref30506559"/>
      <w:r w:rsidRPr="000E3FE4">
        <w:rPr>
          <w:rFonts w:ascii="Arial" w:hAnsi="Arial"/>
          <w:sz w:val="20"/>
          <w:szCs w:val="20"/>
        </w:rPr>
        <w:t xml:space="preserve">Nothing in this </w:t>
      </w:r>
      <w:r w:rsidR="00D65526">
        <w:rPr>
          <w:rFonts w:ascii="Arial" w:hAnsi="Arial"/>
          <w:sz w:val="20"/>
          <w:szCs w:val="20"/>
        </w:rPr>
        <w:t>E-Bulk Deed</w:t>
      </w:r>
      <w:r w:rsidRPr="000E3FE4">
        <w:rPr>
          <w:rFonts w:ascii="Arial" w:hAnsi="Arial"/>
          <w:sz w:val="20"/>
          <w:szCs w:val="20"/>
        </w:rPr>
        <w:t xml:space="preserve"> shall exclude or limit the liability of any </w:t>
      </w:r>
      <w:r w:rsidR="00DE7D3C">
        <w:rPr>
          <w:rFonts w:ascii="Arial" w:hAnsi="Arial"/>
          <w:sz w:val="20"/>
          <w:szCs w:val="20"/>
        </w:rPr>
        <w:t>Party</w:t>
      </w:r>
      <w:r w:rsidRPr="000E3FE4">
        <w:rPr>
          <w:rFonts w:ascii="Arial" w:hAnsi="Arial"/>
          <w:sz w:val="20"/>
          <w:szCs w:val="20"/>
        </w:rPr>
        <w:t xml:space="preserve"> in respect of fraudulent concealment or fraudulent misrepresentation.</w:t>
      </w:r>
      <w:bookmarkEnd w:id="89"/>
    </w:p>
    <w:p w14:paraId="7A134BE5" w14:textId="77777777" w:rsidR="00B06836" w:rsidRPr="000E3FE4" w:rsidRDefault="00B06836" w:rsidP="00B06836">
      <w:pPr>
        <w:pStyle w:val="BBHeading2"/>
        <w:rPr>
          <w:rFonts w:ascii="Arial" w:hAnsi="Arial"/>
          <w:b w:val="0"/>
          <w:sz w:val="20"/>
          <w:szCs w:val="20"/>
        </w:rPr>
      </w:pPr>
      <w:bookmarkStart w:id="90" w:name="_Toc47417379"/>
      <w:r w:rsidRPr="000E3FE4">
        <w:rPr>
          <w:rFonts w:ascii="Arial" w:hAnsi="Arial"/>
          <w:b w:val="0"/>
          <w:sz w:val="20"/>
          <w:szCs w:val="20"/>
        </w:rPr>
        <w:t xml:space="preserve">Rights of Third </w:t>
      </w:r>
      <w:bookmarkEnd w:id="90"/>
      <w:r w:rsidR="00DE7D3C">
        <w:rPr>
          <w:rFonts w:ascii="Arial" w:hAnsi="Arial"/>
          <w:b w:val="0"/>
          <w:sz w:val="20"/>
          <w:szCs w:val="20"/>
        </w:rPr>
        <w:t>Parties</w:t>
      </w:r>
    </w:p>
    <w:p w14:paraId="51538C59" w14:textId="22F90CFE" w:rsidR="00B06836" w:rsidRPr="000E3FE4" w:rsidRDefault="00015218" w:rsidP="00B06836">
      <w:pPr>
        <w:pStyle w:val="BBClause3"/>
        <w:rPr>
          <w:rFonts w:ascii="Arial" w:hAnsi="Arial"/>
          <w:sz w:val="20"/>
          <w:szCs w:val="20"/>
        </w:rPr>
      </w:pPr>
      <w:r>
        <w:rPr>
          <w:rFonts w:ascii="Arial" w:hAnsi="Arial"/>
          <w:sz w:val="20"/>
          <w:szCs w:val="20"/>
        </w:rPr>
        <w:t>A person who is not a party to this E-Bulk Deed shall have no rights under the Contracts (Rights of Third Parties) Act 1999 (</w:t>
      </w:r>
      <w:r w:rsidR="00AF5225">
        <w:rPr>
          <w:rFonts w:ascii="Arial" w:hAnsi="Arial"/>
          <w:sz w:val="20"/>
          <w:szCs w:val="20"/>
        </w:rPr>
        <w:t>“</w:t>
      </w:r>
      <w:r w:rsidRPr="002539D2">
        <w:rPr>
          <w:rFonts w:ascii="Arial" w:hAnsi="Arial"/>
          <w:b/>
          <w:sz w:val="20"/>
          <w:szCs w:val="20"/>
        </w:rPr>
        <w:t>CRTPA</w:t>
      </w:r>
      <w:r>
        <w:rPr>
          <w:rFonts w:ascii="Arial" w:hAnsi="Arial"/>
          <w:sz w:val="20"/>
          <w:szCs w:val="20"/>
        </w:rPr>
        <w:t xml:space="preserve">”) to enforce any term of this E-Bulk Deed. This Clause 12.5.1 will not affect any right or remedy of any person which exists, or is available, otherwise than pursuant to the CRTPA. </w:t>
      </w:r>
    </w:p>
    <w:p w14:paraId="0D3C0B6D" w14:textId="77777777" w:rsidR="00B06836" w:rsidRPr="000E3FE4" w:rsidRDefault="00B06836" w:rsidP="00B06836">
      <w:pPr>
        <w:pStyle w:val="BBHeading2"/>
        <w:rPr>
          <w:rFonts w:ascii="Arial" w:hAnsi="Arial"/>
          <w:b w:val="0"/>
          <w:sz w:val="20"/>
          <w:szCs w:val="20"/>
        </w:rPr>
      </w:pPr>
      <w:bookmarkStart w:id="91" w:name="_Toc47417380"/>
      <w:r w:rsidRPr="000E3FE4">
        <w:rPr>
          <w:rFonts w:ascii="Arial" w:hAnsi="Arial"/>
          <w:b w:val="0"/>
          <w:sz w:val="20"/>
          <w:szCs w:val="20"/>
        </w:rPr>
        <w:t>Severability</w:t>
      </w:r>
      <w:bookmarkEnd w:id="91"/>
    </w:p>
    <w:p w14:paraId="538F06F3" w14:textId="77777777" w:rsidR="00B06836" w:rsidRPr="000E3FE4" w:rsidRDefault="00B06836" w:rsidP="00B06836">
      <w:pPr>
        <w:pStyle w:val="BBClause2"/>
        <w:numPr>
          <w:ilvl w:val="0"/>
          <w:numId w:val="0"/>
        </w:numPr>
        <w:ind w:left="993"/>
        <w:rPr>
          <w:rFonts w:ascii="Arial" w:hAnsi="Arial"/>
          <w:sz w:val="20"/>
          <w:szCs w:val="20"/>
        </w:rPr>
      </w:pPr>
      <w:r w:rsidRPr="000E3FE4">
        <w:rPr>
          <w:rFonts w:ascii="Arial" w:hAnsi="Arial"/>
          <w:sz w:val="20"/>
          <w:szCs w:val="20"/>
        </w:rPr>
        <w:t xml:space="preserve">If any Clause, or part of a Clause, of this </w:t>
      </w:r>
      <w:r w:rsidR="00D65526">
        <w:rPr>
          <w:rFonts w:ascii="Arial" w:hAnsi="Arial"/>
          <w:sz w:val="20"/>
          <w:szCs w:val="20"/>
        </w:rPr>
        <w:t>E-Bulk Deed</w:t>
      </w:r>
      <w:r w:rsidRPr="000E3FE4">
        <w:rPr>
          <w:rFonts w:ascii="Arial" w:hAnsi="Arial"/>
          <w:sz w:val="20"/>
          <w:szCs w:val="20"/>
        </w:rPr>
        <w:t xml:space="preserve">, is found by any court or administrative body of competent jurisdiction to be illegal, invalid or unenforceable, and the provision in question is not of a fundamental nature to the </w:t>
      </w:r>
      <w:r w:rsidR="00D65526">
        <w:rPr>
          <w:rFonts w:ascii="Arial" w:hAnsi="Arial"/>
          <w:sz w:val="20"/>
          <w:szCs w:val="20"/>
        </w:rPr>
        <w:t xml:space="preserve">E-Bulk Deed </w:t>
      </w:r>
      <w:r w:rsidRPr="000E3FE4">
        <w:rPr>
          <w:rFonts w:ascii="Arial" w:hAnsi="Arial"/>
          <w:sz w:val="20"/>
          <w:szCs w:val="20"/>
        </w:rPr>
        <w:t xml:space="preserve">as a whole, the legality, validity or enforceability of the remainder of this </w:t>
      </w:r>
      <w:r w:rsidR="00D65526">
        <w:rPr>
          <w:rFonts w:ascii="Arial" w:hAnsi="Arial"/>
          <w:sz w:val="20"/>
          <w:szCs w:val="20"/>
        </w:rPr>
        <w:t>E-Bulk Deed</w:t>
      </w:r>
      <w:r w:rsidRPr="000E3FE4">
        <w:rPr>
          <w:rFonts w:ascii="Arial" w:hAnsi="Arial"/>
          <w:sz w:val="20"/>
          <w:szCs w:val="20"/>
        </w:rPr>
        <w:t xml:space="preserve"> (including the remainder of the Clause which contains the relevant provision) shall not be affected.</w:t>
      </w:r>
    </w:p>
    <w:p w14:paraId="310A7484" w14:textId="477436E7" w:rsidR="00B06836" w:rsidRPr="000E3FE4" w:rsidRDefault="00406E4F" w:rsidP="00B06836">
      <w:pPr>
        <w:pStyle w:val="BBHeading2"/>
        <w:rPr>
          <w:rFonts w:ascii="Arial" w:hAnsi="Arial"/>
          <w:b w:val="0"/>
          <w:sz w:val="20"/>
          <w:szCs w:val="20"/>
        </w:rPr>
      </w:pPr>
      <w:r>
        <w:rPr>
          <w:rFonts w:ascii="Arial" w:hAnsi="Arial"/>
          <w:b w:val="0"/>
          <w:sz w:val="20"/>
          <w:szCs w:val="20"/>
        </w:rPr>
        <w:t>Variation</w:t>
      </w:r>
    </w:p>
    <w:p w14:paraId="7924B66E" w14:textId="36B00AD7" w:rsidR="00B06836" w:rsidRPr="000E3FE4" w:rsidRDefault="00B06836" w:rsidP="00B06836">
      <w:pPr>
        <w:pStyle w:val="BBClause3"/>
        <w:numPr>
          <w:ilvl w:val="0"/>
          <w:numId w:val="0"/>
        </w:numPr>
        <w:ind w:left="720"/>
        <w:rPr>
          <w:rFonts w:ascii="Arial" w:hAnsi="Arial"/>
          <w:sz w:val="20"/>
          <w:szCs w:val="20"/>
        </w:rPr>
      </w:pPr>
      <w:r w:rsidRPr="000E3FE4">
        <w:rPr>
          <w:rFonts w:ascii="Arial" w:hAnsi="Arial"/>
          <w:sz w:val="20"/>
          <w:szCs w:val="20"/>
        </w:rPr>
        <w:t xml:space="preserve">No variation of this </w:t>
      </w:r>
      <w:r w:rsidR="00FA504A">
        <w:rPr>
          <w:rFonts w:ascii="Arial" w:hAnsi="Arial"/>
          <w:sz w:val="20"/>
          <w:szCs w:val="20"/>
        </w:rPr>
        <w:t>E-Bulk Deed</w:t>
      </w:r>
      <w:r w:rsidRPr="000E3FE4">
        <w:rPr>
          <w:rFonts w:ascii="Arial" w:hAnsi="Arial"/>
          <w:sz w:val="20"/>
          <w:szCs w:val="20"/>
        </w:rPr>
        <w:t xml:space="preserve"> shall be </w:t>
      </w:r>
      <w:r w:rsidR="00406E4F">
        <w:rPr>
          <w:rFonts w:ascii="Arial" w:hAnsi="Arial"/>
          <w:sz w:val="20"/>
          <w:szCs w:val="20"/>
        </w:rPr>
        <w:t>valid</w:t>
      </w:r>
      <w:r w:rsidRPr="000E3FE4">
        <w:rPr>
          <w:rFonts w:ascii="Arial" w:hAnsi="Arial"/>
          <w:sz w:val="20"/>
          <w:szCs w:val="20"/>
        </w:rPr>
        <w:t xml:space="preserve"> unless </w:t>
      </w:r>
      <w:r w:rsidR="00406E4F">
        <w:rPr>
          <w:rFonts w:ascii="Arial" w:hAnsi="Arial"/>
          <w:sz w:val="20"/>
          <w:szCs w:val="20"/>
        </w:rPr>
        <w:t xml:space="preserve">it is </w:t>
      </w:r>
      <w:r w:rsidRPr="000E3FE4">
        <w:rPr>
          <w:rFonts w:ascii="Arial" w:hAnsi="Arial"/>
          <w:sz w:val="20"/>
          <w:szCs w:val="20"/>
        </w:rPr>
        <w:t xml:space="preserve">made in writing and </w:t>
      </w:r>
      <w:r w:rsidR="00406E4F">
        <w:rPr>
          <w:rFonts w:ascii="Arial" w:hAnsi="Arial"/>
          <w:sz w:val="20"/>
          <w:szCs w:val="20"/>
        </w:rPr>
        <w:t>signed by the</w:t>
      </w:r>
      <w:r w:rsidRPr="000E3FE4">
        <w:rPr>
          <w:rFonts w:ascii="Arial" w:hAnsi="Arial"/>
          <w:sz w:val="20"/>
          <w:szCs w:val="20"/>
        </w:rPr>
        <w:t xml:space="preserve"> </w:t>
      </w:r>
      <w:r w:rsidR="00DE7D3C">
        <w:rPr>
          <w:rFonts w:ascii="Arial" w:hAnsi="Arial"/>
          <w:sz w:val="20"/>
          <w:szCs w:val="20"/>
        </w:rPr>
        <w:t>Parties</w:t>
      </w:r>
      <w:r w:rsidRPr="000E3FE4">
        <w:rPr>
          <w:rFonts w:ascii="Arial" w:hAnsi="Arial"/>
          <w:sz w:val="20"/>
          <w:szCs w:val="20"/>
        </w:rPr>
        <w:t xml:space="preserve">. </w:t>
      </w:r>
      <w:bookmarkStart w:id="92" w:name="_Toc47417383"/>
    </w:p>
    <w:p w14:paraId="107788EF" w14:textId="77777777" w:rsidR="00B06836" w:rsidRPr="000E3FE4" w:rsidRDefault="00B06836" w:rsidP="00B06836">
      <w:pPr>
        <w:pStyle w:val="BBHeading2"/>
        <w:rPr>
          <w:rFonts w:ascii="Arial" w:hAnsi="Arial"/>
          <w:b w:val="0"/>
          <w:sz w:val="20"/>
          <w:szCs w:val="20"/>
        </w:rPr>
      </w:pPr>
      <w:r w:rsidRPr="000E3FE4">
        <w:rPr>
          <w:rFonts w:ascii="Arial" w:hAnsi="Arial"/>
          <w:b w:val="0"/>
          <w:sz w:val="20"/>
          <w:szCs w:val="20"/>
        </w:rPr>
        <w:t>No waiver</w:t>
      </w:r>
      <w:bookmarkEnd w:id="92"/>
    </w:p>
    <w:p w14:paraId="76522CB0" w14:textId="4AC1D260" w:rsidR="00AB4DA5" w:rsidRPr="008E595B" w:rsidRDefault="00B06836" w:rsidP="008E595B">
      <w:pPr>
        <w:pStyle w:val="BBClause3"/>
        <w:numPr>
          <w:ilvl w:val="0"/>
          <w:numId w:val="0"/>
        </w:numPr>
        <w:ind w:left="720"/>
        <w:rPr>
          <w:rFonts w:ascii="Arial" w:hAnsi="Arial"/>
          <w:sz w:val="20"/>
          <w:szCs w:val="20"/>
        </w:rPr>
      </w:pPr>
      <w:r w:rsidRPr="000E3FE4">
        <w:rPr>
          <w:rFonts w:ascii="Arial" w:hAnsi="Arial"/>
          <w:sz w:val="20"/>
          <w:szCs w:val="20"/>
        </w:rPr>
        <w:t xml:space="preserve">The failure to exercise, or delay in exercising, a right, power or remedy provided by this </w:t>
      </w:r>
      <w:r w:rsidR="00FA504A">
        <w:rPr>
          <w:rFonts w:ascii="Arial" w:hAnsi="Arial"/>
          <w:sz w:val="20"/>
          <w:szCs w:val="20"/>
        </w:rPr>
        <w:t>E-Bulk Deed</w:t>
      </w:r>
      <w:r w:rsidRPr="000E3FE4">
        <w:rPr>
          <w:rFonts w:ascii="Arial" w:hAnsi="Arial"/>
          <w:sz w:val="20"/>
          <w:szCs w:val="20"/>
        </w:rPr>
        <w:t xml:space="preserve"> or by law shall not constitute a waiver of that right, power or remedy. If </w:t>
      </w:r>
      <w:r w:rsidR="00904FB8" w:rsidRPr="000E3FE4">
        <w:rPr>
          <w:rFonts w:ascii="Arial" w:hAnsi="Arial"/>
          <w:sz w:val="20"/>
          <w:szCs w:val="20"/>
        </w:rPr>
        <w:t>either</w:t>
      </w:r>
      <w:r w:rsidRPr="000E3FE4">
        <w:rPr>
          <w:rFonts w:ascii="Arial" w:hAnsi="Arial"/>
          <w:sz w:val="20"/>
          <w:szCs w:val="20"/>
        </w:rPr>
        <w:t xml:space="preserve"> </w:t>
      </w:r>
      <w:r w:rsidR="00DE7D3C">
        <w:rPr>
          <w:rFonts w:ascii="Arial" w:hAnsi="Arial"/>
          <w:sz w:val="20"/>
          <w:szCs w:val="20"/>
        </w:rPr>
        <w:t>Party</w:t>
      </w:r>
      <w:r w:rsidRPr="000E3FE4">
        <w:rPr>
          <w:rFonts w:ascii="Arial" w:hAnsi="Arial"/>
          <w:sz w:val="20"/>
          <w:szCs w:val="20"/>
        </w:rPr>
        <w:t xml:space="preserve"> waives </w:t>
      </w:r>
      <w:r w:rsidR="00AB1915">
        <w:rPr>
          <w:rFonts w:ascii="Arial" w:hAnsi="Arial"/>
          <w:sz w:val="20"/>
          <w:szCs w:val="20"/>
        </w:rPr>
        <w:t xml:space="preserve">(in writing) </w:t>
      </w:r>
      <w:r w:rsidRPr="000E3FE4">
        <w:rPr>
          <w:rFonts w:ascii="Arial" w:hAnsi="Arial"/>
          <w:sz w:val="20"/>
          <w:szCs w:val="20"/>
        </w:rPr>
        <w:t xml:space="preserve">a breach of any provision of this </w:t>
      </w:r>
      <w:r w:rsidR="00FA504A">
        <w:rPr>
          <w:rFonts w:ascii="Arial" w:hAnsi="Arial"/>
          <w:sz w:val="20"/>
          <w:szCs w:val="20"/>
        </w:rPr>
        <w:t>E-Bulk Deed</w:t>
      </w:r>
      <w:r w:rsidRPr="000E3FE4">
        <w:rPr>
          <w:rFonts w:ascii="Arial" w:hAnsi="Arial"/>
          <w:sz w:val="20"/>
          <w:szCs w:val="20"/>
        </w:rPr>
        <w:t xml:space="preserve"> this shall not operate as a waiver of a subsequent breach of that provision, or as a waiver of a breach of any other provision.</w:t>
      </w:r>
      <w:bookmarkStart w:id="93" w:name="_Toc47417384"/>
    </w:p>
    <w:p w14:paraId="49896043" w14:textId="1F4115FF" w:rsidR="00B06836" w:rsidRPr="000E3FE4" w:rsidRDefault="00AB1915" w:rsidP="00340BE2">
      <w:pPr>
        <w:pStyle w:val="BBHeading2"/>
        <w:rPr>
          <w:rFonts w:ascii="Arial" w:hAnsi="Arial"/>
          <w:b w:val="0"/>
          <w:sz w:val="20"/>
          <w:szCs w:val="20"/>
        </w:rPr>
      </w:pPr>
      <w:r>
        <w:rPr>
          <w:rFonts w:ascii="Arial" w:hAnsi="Arial"/>
          <w:b w:val="0"/>
          <w:sz w:val="20"/>
          <w:szCs w:val="20"/>
        </w:rPr>
        <w:lastRenderedPageBreak/>
        <w:t xml:space="preserve">Governing Law and </w:t>
      </w:r>
      <w:r w:rsidR="00B06836" w:rsidRPr="000E3FE4">
        <w:rPr>
          <w:rFonts w:ascii="Arial" w:hAnsi="Arial"/>
          <w:b w:val="0"/>
          <w:sz w:val="20"/>
          <w:szCs w:val="20"/>
        </w:rPr>
        <w:t>Jurisdiction</w:t>
      </w:r>
      <w:bookmarkEnd w:id="93"/>
    </w:p>
    <w:p w14:paraId="363EBBCA" w14:textId="074F7E62" w:rsidR="00B06836" w:rsidRPr="000E3FE4" w:rsidRDefault="00B06836" w:rsidP="008E595B">
      <w:pPr>
        <w:pStyle w:val="BBClause3"/>
        <w:numPr>
          <w:ilvl w:val="0"/>
          <w:numId w:val="0"/>
        </w:numPr>
        <w:ind w:left="720"/>
        <w:rPr>
          <w:rFonts w:ascii="Arial" w:hAnsi="Arial"/>
          <w:sz w:val="20"/>
          <w:szCs w:val="20"/>
        </w:rPr>
      </w:pPr>
      <w:r w:rsidRPr="000E3FE4">
        <w:rPr>
          <w:rFonts w:ascii="Arial" w:hAnsi="Arial"/>
          <w:sz w:val="20"/>
          <w:szCs w:val="20"/>
        </w:rPr>
        <w:t xml:space="preserve">This </w:t>
      </w:r>
      <w:r w:rsidR="00FA504A">
        <w:rPr>
          <w:rFonts w:ascii="Arial" w:hAnsi="Arial"/>
          <w:sz w:val="20"/>
          <w:szCs w:val="20"/>
        </w:rPr>
        <w:t>E-Bulk Deed</w:t>
      </w:r>
      <w:r w:rsidRPr="000E3FE4">
        <w:rPr>
          <w:rFonts w:ascii="Arial" w:hAnsi="Arial"/>
          <w:sz w:val="20"/>
          <w:szCs w:val="20"/>
        </w:rPr>
        <w:t xml:space="preserve"> </w:t>
      </w:r>
      <w:r w:rsidR="00904FB8" w:rsidRPr="000E3FE4">
        <w:rPr>
          <w:rFonts w:ascii="Arial" w:hAnsi="Arial"/>
          <w:sz w:val="20"/>
          <w:szCs w:val="20"/>
        </w:rPr>
        <w:t xml:space="preserve">is governed by </w:t>
      </w:r>
      <w:r w:rsidR="00AB1915">
        <w:rPr>
          <w:rFonts w:ascii="Arial" w:hAnsi="Arial"/>
          <w:sz w:val="20"/>
          <w:szCs w:val="20"/>
        </w:rPr>
        <w:t>the</w:t>
      </w:r>
      <w:r w:rsidR="00904FB8" w:rsidRPr="000E3FE4">
        <w:rPr>
          <w:rFonts w:ascii="Arial" w:hAnsi="Arial"/>
          <w:sz w:val="20"/>
          <w:szCs w:val="20"/>
        </w:rPr>
        <w:t xml:space="preserve"> law</w:t>
      </w:r>
      <w:r w:rsidR="00AB1915">
        <w:rPr>
          <w:rFonts w:ascii="Arial" w:hAnsi="Arial"/>
          <w:sz w:val="20"/>
          <w:szCs w:val="20"/>
        </w:rPr>
        <w:t>s of England and Wales</w:t>
      </w:r>
      <w:r w:rsidR="00904FB8" w:rsidRPr="000E3FE4">
        <w:rPr>
          <w:rFonts w:ascii="Arial" w:hAnsi="Arial"/>
          <w:sz w:val="20"/>
          <w:szCs w:val="20"/>
        </w:rPr>
        <w:t xml:space="preserve"> and </w:t>
      </w:r>
      <w:r w:rsidRPr="000E3FE4">
        <w:rPr>
          <w:rFonts w:ascii="Arial" w:hAnsi="Arial"/>
          <w:sz w:val="20"/>
          <w:szCs w:val="20"/>
        </w:rPr>
        <w:t xml:space="preserve">the </w:t>
      </w:r>
      <w:r w:rsidR="00DE7D3C">
        <w:rPr>
          <w:rFonts w:ascii="Arial" w:hAnsi="Arial"/>
          <w:sz w:val="20"/>
          <w:szCs w:val="20"/>
        </w:rPr>
        <w:t>Parties</w:t>
      </w:r>
      <w:r w:rsidRPr="000E3FE4">
        <w:rPr>
          <w:rFonts w:ascii="Arial" w:hAnsi="Arial"/>
          <w:sz w:val="20"/>
          <w:szCs w:val="20"/>
        </w:rPr>
        <w:t xml:space="preserve"> hereby submit to the exclusive jurisdiction of the courts of </w:t>
      </w:r>
      <w:smartTag w:uri="urn:schemas-microsoft-com:office:smarttags" w:element="country-region">
        <w:smartTag w:uri="urn:schemas-microsoft-com:office:smarttags" w:element="place">
          <w:r w:rsidRPr="000E3FE4">
            <w:rPr>
              <w:rFonts w:ascii="Arial" w:hAnsi="Arial"/>
              <w:sz w:val="20"/>
              <w:szCs w:val="20"/>
            </w:rPr>
            <w:t>England</w:t>
          </w:r>
        </w:smartTag>
      </w:smartTag>
      <w:r w:rsidRPr="000E3FE4">
        <w:rPr>
          <w:rFonts w:ascii="Arial" w:hAnsi="Arial"/>
          <w:sz w:val="20"/>
          <w:szCs w:val="20"/>
        </w:rPr>
        <w:t xml:space="preserve"> and </w:t>
      </w:r>
      <w:smartTag w:uri="urn:schemas-microsoft-com:office:smarttags" w:element="country-region">
        <w:smartTag w:uri="urn:schemas-microsoft-com:office:smarttags" w:element="place">
          <w:r w:rsidRPr="000E3FE4">
            <w:rPr>
              <w:rFonts w:ascii="Arial" w:hAnsi="Arial"/>
              <w:sz w:val="20"/>
              <w:szCs w:val="20"/>
            </w:rPr>
            <w:t>Wales</w:t>
          </w:r>
        </w:smartTag>
      </w:smartTag>
      <w:r w:rsidRPr="000E3FE4">
        <w:rPr>
          <w:rFonts w:ascii="Arial" w:hAnsi="Arial"/>
          <w:sz w:val="20"/>
          <w:szCs w:val="20"/>
        </w:rPr>
        <w:t>.</w:t>
      </w:r>
    </w:p>
    <w:p w14:paraId="4B219433" w14:textId="140FA530" w:rsidR="0078033A" w:rsidRDefault="0078033A" w:rsidP="0078033A">
      <w:pPr>
        <w:pStyle w:val="BBBodyTextIndent1"/>
        <w:keepNext/>
        <w:ind w:left="142"/>
        <w:rPr>
          <w:rFonts w:ascii="Arial" w:hAnsi="Arial"/>
          <w:sz w:val="20"/>
        </w:rPr>
      </w:pPr>
      <w:r>
        <w:rPr>
          <w:rFonts w:ascii="Arial" w:hAnsi="Arial"/>
          <w:sz w:val="20"/>
        </w:rPr>
        <w:t>[</w:t>
      </w:r>
      <w:r w:rsidRPr="00ED44C5">
        <w:rPr>
          <w:rFonts w:ascii="Arial" w:hAnsi="Arial"/>
          <w:b/>
          <w:bCs/>
          <w:sz w:val="20"/>
        </w:rPr>
        <w:t>For use where the e-RB is a company</w:t>
      </w:r>
      <w:r>
        <w:rPr>
          <w:rFonts w:ascii="Arial" w:hAnsi="Arial"/>
          <w:sz w:val="20"/>
        </w:rPr>
        <w:t>]</w:t>
      </w:r>
    </w:p>
    <w:p w14:paraId="398CE7EF" w14:textId="77777777" w:rsidR="00B06836" w:rsidRPr="000E3FE4" w:rsidRDefault="00B06836" w:rsidP="00B06836">
      <w:pPr>
        <w:keepNext/>
        <w:keepLines/>
      </w:pPr>
    </w:p>
    <w:tbl>
      <w:tblPr>
        <w:tblW w:w="9285" w:type="dxa"/>
        <w:tblCellMar>
          <w:left w:w="0" w:type="dxa"/>
          <w:right w:w="0" w:type="dxa"/>
        </w:tblCellMar>
        <w:tblLook w:val="04A0" w:firstRow="1" w:lastRow="0" w:firstColumn="1" w:lastColumn="0" w:noHBand="0" w:noVBand="1"/>
      </w:tblPr>
      <w:tblGrid>
        <w:gridCol w:w="2092"/>
        <w:gridCol w:w="2000"/>
        <w:gridCol w:w="521"/>
        <w:gridCol w:w="2348"/>
        <w:gridCol w:w="2324"/>
      </w:tblGrid>
      <w:tr w:rsidR="009E7F83" w:rsidRPr="009E7F83" w14:paraId="63DF0220" w14:textId="77777777" w:rsidTr="009E7F83">
        <w:trPr>
          <w:cantSplit/>
        </w:trPr>
        <w:tc>
          <w:tcPr>
            <w:tcW w:w="4392" w:type="dxa"/>
            <w:gridSpan w:val="2"/>
            <w:tcMar>
              <w:top w:w="0" w:type="dxa"/>
              <w:left w:w="108" w:type="dxa"/>
              <w:bottom w:w="0" w:type="dxa"/>
              <w:right w:w="108" w:type="dxa"/>
            </w:tcMar>
            <w:hideMark/>
          </w:tcPr>
          <w:p w14:paraId="0D8BCD5D" w14:textId="0AC13068" w:rsidR="009E7F83" w:rsidRPr="009E7F83" w:rsidRDefault="009E7F83">
            <w:pPr>
              <w:pStyle w:val="Executionclause"/>
              <w:keepNext/>
              <w:rPr>
                <w:rFonts w:ascii="Arial" w:hAnsi="Arial" w:cs="Arial"/>
                <w:sz w:val="20"/>
                <w:szCs w:val="20"/>
              </w:rPr>
            </w:pPr>
            <w:bookmarkStart w:id="94" w:name="lastpage"/>
            <w:bookmarkEnd w:id="94"/>
            <w:r w:rsidRPr="009E7F83">
              <w:rPr>
                <w:rFonts w:ascii="Arial" w:hAnsi="Arial" w:cs="Arial"/>
                <w:sz w:val="20"/>
                <w:szCs w:val="20"/>
              </w:rPr>
              <w:t>Executed as a</w:t>
            </w:r>
            <w:r w:rsidRPr="009E7F83">
              <w:rPr>
                <w:rFonts w:ascii="Arial" w:hAnsi="Arial" w:cs="Arial"/>
                <w:b/>
                <w:bCs/>
                <w:sz w:val="20"/>
                <w:szCs w:val="20"/>
              </w:rPr>
              <w:t xml:space="preserve"> </w:t>
            </w:r>
            <w:r w:rsidRPr="009E7F83">
              <w:rPr>
                <w:rFonts w:ascii="Arial" w:hAnsi="Arial" w:cs="Arial"/>
                <w:sz w:val="20"/>
                <w:szCs w:val="20"/>
              </w:rPr>
              <w:t>deed by [</w:t>
            </w:r>
            <w:r w:rsidRPr="00ED44C5">
              <w:rPr>
                <w:rFonts w:ascii="Arial" w:hAnsi="Arial" w:cs="Arial"/>
                <w:b/>
                <w:bCs/>
                <w:caps/>
                <w:color w:val="FF0000"/>
                <w:sz w:val="20"/>
                <w:szCs w:val="20"/>
              </w:rPr>
              <w:t>name of COMPANY</w:t>
            </w:r>
            <w:r w:rsidRPr="009E7F83">
              <w:rPr>
                <w:rFonts w:ascii="Arial" w:hAnsi="Arial" w:cs="Arial"/>
                <w:sz w:val="20"/>
                <w:szCs w:val="20"/>
              </w:rPr>
              <w:t>] by a director in the presence of a witness:</w:t>
            </w:r>
          </w:p>
        </w:tc>
        <w:tc>
          <w:tcPr>
            <w:tcW w:w="236" w:type="dxa"/>
            <w:tcMar>
              <w:top w:w="0" w:type="dxa"/>
              <w:left w:w="108" w:type="dxa"/>
              <w:bottom w:w="0" w:type="dxa"/>
              <w:right w:w="108" w:type="dxa"/>
            </w:tcMar>
            <w:hideMark/>
          </w:tcPr>
          <w:p w14:paraId="47521CB6" w14:textId="7196522B" w:rsidR="009E7F83" w:rsidRPr="009E7F83" w:rsidRDefault="009E7F83">
            <w:pPr>
              <w:pStyle w:val="Executionclause"/>
              <w:keepNext/>
              <w:rPr>
                <w:rFonts w:ascii="Arial" w:hAnsi="Arial" w:cs="Arial"/>
                <w:sz w:val="20"/>
                <w:szCs w:val="20"/>
              </w:rPr>
            </w:pPr>
          </w:p>
        </w:tc>
        <w:tc>
          <w:tcPr>
            <w:tcW w:w="2320" w:type="dxa"/>
            <w:tcMar>
              <w:top w:w="0" w:type="dxa"/>
              <w:left w:w="108" w:type="dxa"/>
              <w:bottom w:w="0" w:type="dxa"/>
              <w:right w:w="108" w:type="dxa"/>
            </w:tcMar>
            <w:vAlign w:val="bottom"/>
            <w:hideMark/>
          </w:tcPr>
          <w:p w14:paraId="2723D92F" w14:textId="77777777" w:rsidR="009E7F83" w:rsidRDefault="009E7F83">
            <w:pPr>
              <w:pStyle w:val="Executionclause"/>
              <w:keepNext/>
              <w:jc w:val="right"/>
              <w:rPr>
                <w:rFonts w:ascii="Arial" w:hAnsi="Arial" w:cs="Arial"/>
                <w:sz w:val="20"/>
                <w:szCs w:val="20"/>
              </w:rPr>
            </w:pPr>
          </w:p>
          <w:p w14:paraId="7B3DBE79" w14:textId="77777777" w:rsidR="009E7F83" w:rsidRDefault="009E7F83">
            <w:pPr>
              <w:pStyle w:val="Executionclause"/>
              <w:keepNext/>
              <w:jc w:val="right"/>
              <w:rPr>
                <w:rFonts w:ascii="Arial" w:hAnsi="Arial" w:cs="Arial"/>
                <w:sz w:val="20"/>
                <w:szCs w:val="20"/>
              </w:rPr>
            </w:pPr>
          </w:p>
          <w:p w14:paraId="3424473D" w14:textId="254FA370" w:rsidR="009E7F83" w:rsidRPr="009E7F83" w:rsidRDefault="009E7F83">
            <w:pPr>
              <w:pStyle w:val="Executionclause"/>
              <w:keepNext/>
              <w:jc w:val="right"/>
              <w:rPr>
                <w:rFonts w:ascii="Arial" w:hAnsi="Arial" w:cs="Arial"/>
                <w:sz w:val="20"/>
                <w:szCs w:val="20"/>
              </w:rPr>
            </w:pPr>
            <w:r w:rsidRPr="009E7F83">
              <w:rPr>
                <w:rFonts w:ascii="Arial" w:hAnsi="Arial" w:cs="Arial"/>
                <w:sz w:val="20"/>
                <w:szCs w:val="20"/>
              </w:rPr>
              <w:t>Signature</w:t>
            </w:r>
          </w:p>
        </w:tc>
        <w:tc>
          <w:tcPr>
            <w:tcW w:w="2342" w:type="dxa"/>
            <w:tcBorders>
              <w:top w:val="nil"/>
              <w:left w:val="nil"/>
              <w:bottom w:val="dashed" w:sz="8" w:space="0" w:color="auto"/>
              <w:right w:val="nil"/>
            </w:tcBorders>
            <w:tcMar>
              <w:top w:w="0" w:type="dxa"/>
              <w:left w:w="108" w:type="dxa"/>
              <w:bottom w:w="0" w:type="dxa"/>
              <w:right w:w="108" w:type="dxa"/>
            </w:tcMar>
          </w:tcPr>
          <w:p w14:paraId="6ECDAFD2" w14:textId="77777777" w:rsidR="009E7F83" w:rsidRPr="009E7F83" w:rsidRDefault="009E7F83">
            <w:pPr>
              <w:pStyle w:val="Executionclause"/>
              <w:keepNext/>
              <w:rPr>
                <w:rFonts w:ascii="Arial" w:hAnsi="Arial" w:cs="Arial"/>
                <w:b/>
                <w:bCs/>
                <w:sz w:val="20"/>
                <w:szCs w:val="20"/>
              </w:rPr>
            </w:pPr>
          </w:p>
        </w:tc>
      </w:tr>
      <w:tr w:rsidR="009E7F83" w:rsidRPr="009E7F83" w14:paraId="7CCDF7DD" w14:textId="77777777" w:rsidTr="009E7F83">
        <w:trPr>
          <w:cantSplit/>
        </w:trPr>
        <w:tc>
          <w:tcPr>
            <w:tcW w:w="4392" w:type="dxa"/>
            <w:gridSpan w:val="2"/>
            <w:tcMar>
              <w:top w:w="0" w:type="dxa"/>
              <w:left w:w="108" w:type="dxa"/>
              <w:bottom w:w="0" w:type="dxa"/>
              <w:right w:w="108" w:type="dxa"/>
            </w:tcMar>
          </w:tcPr>
          <w:p w14:paraId="7D6162C2" w14:textId="77777777" w:rsidR="009E7F83" w:rsidRPr="009E7F83" w:rsidRDefault="009E7F83">
            <w:pPr>
              <w:pStyle w:val="Executionclause"/>
              <w:keepNext/>
              <w:rPr>
                <w:rFonts w:ascii="Arial" w:hAnsi="Arial" w:cs="Arial"/>
                <w:sz w:val="20"/>
                <w:szCs w:val="20"/>
              </w:rPr>
            </w:pPr>
          </w:p>
        </w:tc>
        <w:tc>
          <w:tcPr>
            <w:tcW w:w="236" w:type="dxa"/>
            <w:tcMar>
              <w:top w:w="0" w:type="dxa"/>
              <w:left w:w="108" w:type="dxa"/>
              <w:bottom w:w="0" w:type="dxa"/>
              <w:right w:w="108" w:type="dxa"/>
            </w:tcMar>
          </w:tcPr>
          <w:p w14:paraId="1C16A437" w14:textId="77777777" w:rsidR="009E7F83" w:rsidRPr="009E7F83" w:rsidRDefault="009E7F83">
            <w:pPr>
              <w:pStyle w:val="Executionclause"/>
              <w:rPr>
                <w:rFonts w:ascii="Arial" w:hAnsi="Arial" w:cs="Arial"/>
                <w:sz w:val="20"/>
                <w:szCs w:val="20"/>
              </w:rPr>
            </w:pPr>
          </w:p>
        </w:tc>
        <w:tc>
          <w:tcPr>
            <w:tcW w:w="2320" w:type="dxa"/>
            <w:tcMar>
              <w:top w:w="0" w:type="dxa"/>
              <w:left w:w="108" w:type="dxa"/>
              <w:bottom w:w="0" w:type="dxa"/>
              <w:right w:w="108" w:type="dxa"/>
            </w:tcMar>
          </w:tcPr>
          <w:p w14:paraId="2BA68FA6" w14:textId="77777777" w:rsidR="009E7F83" w:rsidRPr="009E7F83" w:rsidRDefault="009E7F83">
            <w:pPr>
              <w:pStyle w:val="Executionclause"/>
              <w:jc w:val="right"/>
              <w:rPr>
                <w:rFonts w:ascii="Arial" w:hAnsi="Arial" w:cs="Arial"/>
                <w:sz w:val="20"/>
                <w:szCs w:val="20"/>
              </w:rPr>
            </w:pPr>
          </w:p>
        </w:tc>
        <w:tc>
          <w:tcPr>
            <w:tcW w:w="2342" w:type="dxa"/>
            <w:tcMar>
              <w:top w:w="0" w:type="dxa"/>
              <w:left w:w="108" w:type="dxa"/>
              <w:bottom w:w="0" w:type="dxa"/>
              <w:right w:w="108" w:type="dxa"/>
            </w:tcMar>
          </w:tcPr>
          <w:p w14:paraId="2FE19997" w14:textId="77777777" w:rsidR="009E7F83" w:rsidRPr="009E7F83" w:rsidRDefault="009E7F83">
            <w:pPr>
              <w:pStyle w:val="Executionclause"/>
              <w:rPr>
                <w:rFonts w:ascii="Arial" w:hAnsi="Arial" w:cs="Arial"/>
                <w:b/>
                <w:bCs/>
                <w:sz w:val="20"/>
                <w:szCs w:val="20"/>
              </w:rPr>
            </w:pPr>
          </w:p>
        </w:tc>
      </w:tr>
      <w:tr w:rsidR="009E7F83" w:rsidRPr="009E7F83" w14:paraId="299C189F" w14:textId="77777777" w:rsidTr="009E7F83">
        <w:trPr>
          <w:cantSplit/>
        </w:trPr>
        <w:tc>
          <w:tcPr>
            <w:tcW w:w="4392" w:type="dxa"/>
            <w:gridSpan w:val="2"/>
            <w:tcMar>
              <w:top w:w="0" w:type="dxa"/>
              <w:left w:w="108" w:type="dxa"/>
              <w:bottom w:w="0" w:type="dxa"/>
              <w:right w:w="108" w:type="dxa"/>
            </w:tcMar>
          </w:tcPr>
          <w:p w14:paraId="04AADA77" w14:textId="77777777" w:rsidR="009E7F83" w:rsidRPr="009E7F83" w:rsidRDefault="009E7F83">
            <w:pPr>
              <w:pStyle w:val="Executionclause"/>
              <w:keepNext/>
              <w:rPr>
                <w:rFonts w:ascii="Arial" w:hAnsi="Arial" w:cs="Arial"/>
                <w:sz w:val="20"/>
                <w:szCs w:val="20"/>
              </w:rPr>
            </w:pPr>
          </w:p>
        </w:tc>
        <w:tc>
          <w:tcPr>
            <w:tcW w:w="236" w:type="dxa"/>
            <w:tcMar>
              <w:top w:w="0" w:type="dxa"/>
              <w:left w:w="108" w:type="dxa"/>
              <w:bottom w:w="0" w:type="dxa"/>
              <w:right w:w="108" w:type="dxa"/>
            </w:tcMar>
          </w:tcPr>
          <w:p w14:paraId="298BC067" w14:textId="77777777" w:rsidR="009E7F83" w:rsidRPr="009E7F83" w:rsidRDefault="009E7F83">
            <w:pPr>
              <w:pStyle w:val="Executionclause"/>
              <w:rPr>
                <w:rFonts w:ascii="Arial" w:hAnsi="Arial" w:cs="Arial"/>
                <w:sz w:val="20"/>
                <w:szCs w:val="20"/>
              </w:rPr>
            </w:pPr>
          </w:p>
        </w:tc>
        <w:tc>
          <w:tcPr>
            <w:tcW w:w="2320" w:type="dxa"/>
            <w:tcMar>
              <w:top w:w="0" w:type="dxa"/>
              <w:left w:w="108" w:type="dxa"/>
              <w:bottom w:w="0" w:type="dxa"/>
              <w:right w:w="108" w:type="dxa"/>
            </w:tcMar>
            <w:hideMark/>
          </w:tcPr>
          <w:p w14:paraId="7160F998" w14:textId="77777777" w:rsidR="009E7F83" w:rsidRPr="009E7F83" w:rsidRDefault="009E7F83">
            <w:pPr>
              <w:pStyle w:val="Executionclause"/>
              <w:spacing w:before="40"/>
              <w:jc w:val="right"/>
              <w:rPr>
                <w:rFonts w:ascii="Arial" w:hAnsi="Arial" w:cs="Arial"/>
                <w:sz w:val="20"/>
                <w:szCs w:val="20"/>
              </w:rPr>
            </w:pPr>
            <w:r w:rsidRPr="009E7F83">
              <w:rPr>
                <w:rFonts w:ascii="Arial" w:hAnsi="Arial" w:cs="Arial"/>
                <w:sz w:val="20"/>
                <w:szCs w:val="20"/>
              </w:rPr>
              <w:t>Name (block capitals)</w:t>
            </w:r>
          </w:p>
        </w:tc>
        <w:tc>
          <w:tcPr>
            <w:tcW w:w="2342" w:type="dxa"/>
            <w:tcBorders>
              <w:top w:val="nil"/>
              <w:left w:val="nil"/>
              <w:bottom w:val="dashed" w:sz="8" w:space="0" w:color="auto"/>
              <w:right w:val="nil"/>
            </w:tcBorders>
            <w:tcMar>
              <w:top w:w="0" w:type="dxa"/>
              <w:left w:w="108" w:type="dxa"/>
              <w:bottom w:w="0" w:type="dxa"/>
              <w:right w:w="108" w:type="dxa"/>
            </w:tcMar>
          </w:tcPr>
          <w:p w14:paraId="305435AE" w14:textId="77777777" w:rsidR="009E7F83" w:rsidRPr="009E7F83" w:rsidRDefault="009E7F83">
            <w:pPr>
              <w:pStyle w:val="Executionclause"/>
              <w:rPr>
                <w:rFonts w:ascii="Arial" w:hAnsi="Arial" w:cs="Arial"/>
                <w:b/>
                <w:bCs/>
                <w:sz w:val="20"/>
                <w:szCs w:val="20"/>
              </w:rPr>
            </w:pPr>
          </w:p>
        </w:tc>
      </w:tr>
      <w:tr w:rsidR="009E7F83" w:rsidRPr="009E7F83" w14:paraId="4C5B63CC" w14:textId="77777777" w:rsidTr="009E7F83">
        <w:trPr>
          <w:cantSplit/>
        </w:trPr>
        <w:tc>
          <w:tcPr>
            <w:tcW w:w="4392" w:type="dxa"/>
            <w:gridSpan w:val="2"/>
            <w:tcMar>
              <w:top w:w="0" w:type="dxa"/>
              <w:left w:w="108" w:type="dxa"/>
              <w:bottom w:w="0" w:type="dxa"/>
              <w:right w:w="108" w:type="dxa"/>
            </w:tcMar>
          </w:tcPr>
          <w:p w14:paraId="64695F61" w14:textId="77777777" w:rsidR="009E7F83" w:rsidRPr="009E7F83" w:rsidRDefault="009E7F83">
            <w:pPr>
              <w:pStyle w:val="Executionclause"/>
              <w:keepNext/>
              <w:rPr>
                <w:rFonts w:ascii="Arial" w:hAnsi="Arial" w:cs="Arial"/>
                <w:sz w:val="20"/>
                <w:szCs w:val="20"/>
              </w:rPr>
            </w:pPr>
          </w:p>
        </w:tc>
        <w:tc>
          <w:tcPr>
            <w:tcW w:w="236" w:type="dxa"/>
            <w:tcMar>
              <w:top w:w="0" w:type="dxa"/>
              <w:left w:w="108" w:type="dxa"/>
              <w:bottom w:w="0" w:type="dxa"/>
              <w:right w:w="108" w:type="dxa"/>
            </w:tcMar>
          </w:tcPr>
          <w:p w14:paraId="397D015A" w14:textId="77777777" w:rsidR="009E7F83" w:rsidRPr="009E7F83" w:rsidRDefault="009E7F83">
            <w:pPr>
              <w:pStyle w:val="Executionclause"/>
              <w:rPr>
                <w:rFonts w:ascii="Arial" w:hAnsi="Arial" w:cs="Arial"/>
                <w:sz w:val="20"/>
                <w:szCs w:val="20"/>
              </w:rPr>
            </w:pPr>
          </w:p>
        </w:tc>
        <w:tc>
          <w:tcPr>
            <w:tcW w:w="2320" w:type="dxa"/>
            <w:tcMar>
              <w:top w:w="0" w:type="dxa"/>
              <w:left w:w="108" w:type="dxa"/>
              <w:bottom w:w="0" w:type="dxa"/>
              <w:right w:w="108" w:type="dxa"/>
            </w:tcMar>
          </w:tcPr>
          <w:p w14:paraId="0BA9AFDE" w14:textId="77777777" w:rsidR="009E7F83" w:rsidRPr="009E7F83" w:rsidRDefault="009E7F83">
            <w:pPr>
              <w:pStyle w:val="Executionclause"/>
              <w:rPr>
                <w:rFonts w:ascii="Arial" w:hAnsi="Arial" w:cs="Arial"/>
                <w:sz w:val="20"/>
                <w:szCs w:val="20"/>
              </w:rPr>
            </w:pPr>
          </w:p>
        </w:tc>
        <w:tc>
          <w:tcPr>
            <w:tcW w:w="2342" w:type="dxa"/>
            <w:tcMar>
              <w:top w:w="0" w:type="dxa"/>
              <w:left w:w="108" w:type="dxa"/>
              <w:bottom w:w="0" w:type="dxa"/>
              <w:right w:w="108" w:type="dxa"/>
            </w:tcMar>
            <w:hideMark/>
          </w:tcPr>
          <w:p w14:paraId="07CC86C8" w14:textId="77777777" w:rsidR="009E7F83" w:rsidRPr="009E7F83" w:rsidRDefault="009E7F83">
            <w:pPr>
              <w:pStyle w:val="Executionclause"/>
              <w:spacing w:before="40"/>
              <w:rPr>
                <w:rFonts w:ascii="Arial" w:hAnsi="Arial" w:cs="Arial"/>
                <w:b/>
                <w:bCs/>
                <w:sz w:val="20"/>
                <w:szCs w:val="20"/>
              </w:rPr>
            </w:pPr>
            <w:r w:rsidRPr="009E7F83">
              <w:rPr>
                <w:rFonts w:ascii="Arial" w:hAnsi="Arial" w:cs="Arial"/>
                <w:b/>
                <w:bCs/>
                <w:sz w:val="20"/>
                <w:szCs w:val="20"/>
              </w:rPr>
              <w:t>Director</w:t>
            </w:r>
          </w:p>
        </w:tc>
      </w:tr>
      <w:tr w:rsidR="009E7F83" w:rsidRPr="009E7F83" w14:paraId="04C3156A" w14:textId="77777777" w:rsidTr="009E7F83">
        <w:trPr>
          <w:cantSplit/>
        </w:trPr>
        <w:tc>
          <w:tcPr>
            <w:tcW w:w="4392" w:type="dxa"/>
            <w:gridSpan w:val="2"/>
            <w:tcMar>
              <w:top w:w="0" w:type="dxa"/>
              <w:left w:w="108" w:type="dxa"/>
              <w:bottom w:w="0" w:type="dxa"/>
              <w:right w:w="108" w:type="dxa"/>
            </w:tcMar>
          </w:tcPr>
          <w:p w14:paraId="69106B57" w14:textId="77777777" w:rsidR="009E7F83" w:rsidRPr="009E7F83" w:rsidRDefault="009E7F83">
            <w:pPr>
              <w:pStyle w:val="Executionclause"/>
              <w:keepNext/>
              <w:rPr>
                <w:rFonts w:ascii="Arial" w:hAnsi="Arial" w:cs="Arial"/>
                <w:sz w:val="20"/>
                <w:szCs w:val="20"/>
              </w:rPr>
            </w:pPr>
          </w:p>
        </w:tc>
        <w:tc>
          <w:tcPr>
            <w:tcW w:w="236" w:type="dxa"/>
            <w:tcMar>
              <w:top w:w="0" w:type="dxa"/>
              <w:left w:w="108" w:type="dxa"/>
              <w:bottom w:w="0" w:type="dxa"/>
              <w:right w:w="108" w:type="dxa"/>
            </w:tcMar>
          </w:tcPr>
          <w:p w14:paraId="35F2C777" w14:textId="77777777" w:rsidR="009E7F83" w:rsidRPr="009E7F83" w:rsidRDefault="009E7F83">
            <w:pPr>
              <w:pStyle w:val="Executionclause"/>
              <w:rPr>
                <w:rFonts w:ascii="Arial" w:hAnsi="Arial" w:cs="Arial"/>
                <w:sz w:val="20"/>
                <w:szCs w:val="20"/>
              </w:rPr>
            </w:pPr>
          </w:p>
        </w:tc>
        <w:tc>
          <w:tcPr>
            <w:tcW w:w="2320" w:type="dxa"/>
            <w:tcMar>
              <w:top w:w="0" w:type="dxa"/>
              <w:left w:w="108" w:type="dxa"/>
              <w:bottom w:w="0" w:type="dxa"/>
              <w:right w:w="108" w:type="dxa"/>
            </w:tcMar>
          </w:tcPr>
          <w:p w14:paraId="3DDAF86C" w14:textId="77777777" w:rsidR="009E7F83" w:rsidRPr="009E7F83" w:rsidRDefault="009E7F83">
            <w:pPr>
              <w:pStyle w:val="Executionclause"/>
              <w:rPr>
                <w:rFonts w:ascii="Arial" w:hAnsi="Arial" w:cs="Arial"/>
                <w:sz w:val="20"/>
                <w:szCs w:val="20"/>
              </w:rPr>
            </w:pPr>
          </w:p>
        </w:tc>
        <w:tc>
          <w:tcPr>
            <w:tcW w:w="2342" w:type="dxa"/>
            <w:tcMar>
              <w:top w:w="0" w:type="dxa"/>
              <w:left w:w="108" w:type="dxa"/>
              <w:bottom w:w="0" w:type="dxa"/>
              <w:right w:w="108" w:type="dxa"/>
            </w:tcMar>
          </w:tcPr>
          <w:p w14:paraId="1479190F" w14:textId="77777777" w:rsidR="009E7F83" w:rsidRPr="009E7F83" w:rsidRDefault="009E7F83">
            <w:pPr>
              <w:pStyle w:val="Executionclause"/>
              <w:rPr>
                <w:rFonts w:ascii="Arial" w:hAnsi="Arial" w:cs="Arial"/>
                <w:b/>
                <w:bCs/>
                <w:sz w:val="20"/>
                <w:szCs w:val="20"/>
              </w:rPr>
            </w:pPr>
          </w:p>
        </w:tc>
      </w:tr>
      <w:tr w:rsidR="009E7F83" w:rsidRPr="009E7F83" w14:paraId="50F5909B" w14:textId="77777777" w:rsidTr="009E7F83">
        <w:trPr>
          <w:cantSplit/>
        </w:trPr>
        <w:tc>
          <w:tcPr>
            <w:tcW w:w="1908" w:type="dxa"/>
            <w:tcMar>
              <w:top w:w="0" w:type="dxa"/>
              <w:left w:w="108" w:type="dxa"/>
              <w:bottom w:w="0" w:type="dxa"/>
              <w:right w:w="108" w:type="dxa"/>
            </w:tcMar>
            <w:hideMark/>
          </w:tcPr>
          <w:p w14:paraId="4B19497E" w14:textId="77777777" w:rsidR="009E7F83" w:rsidRPr="009E7F83" w:rsidRDefault="009E7F83">
            <w:pPr>
              <w:pStyle w:val="Executionclause"/>
              <w:keepNext/>
              <w:spacing w:before="40"/>
              <w:rPr>
                <w:rFonts w:ascii="Arial" w:hAnsi="Arial" w:cs="Arial"/>
                <w:sz w:val="20"/>
                <w:szCs w:val="20"/>
              </w:rPr>
            </w:pPr>
            <w:r w:rsidRPr="009E7F83">
              <w:rPr>
                <w:rFonts w:ascii="Arial" w:hAnsi="Arial" w:cs="Arial"/>
                <w:sz w:val="20"/>
                <w:szCs w:val="20"/>
              </w:rPr>
              <w:t>Witness signature</w:t>
            </w:r>
          </w:p>
        </w:tc>
        <w:tc>
          <w:tcPr>
            <w:tcW w:w="2720" w:type="dxa"/>
            <w:gridSpan w:val="2"/>
            <w:tcBorders>
              <w:top w:val="nil"/>
              <w:left w:val="nil"/>
              <w:bottom w:val="dashed" w:sz="8" w:space="0" w:color="auto"/>
              <w:right w:val="nil"/>
            </w:tcBorders>
            <w:tcMar>
              <w:top w:w="0" w:type="dxa"/>
              <w:left w:w="108" w:type="dxa"/>
              <w:bottom w:w="0" w:type="dxa"/>
              <w:right w:w="108" w:type="dxa"/>
            </w:tcMar>
          </w:tcPr>
          <w:p w14:paraId="24253347"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422CEFBA" w14:textId="77777777" w:rsidR="009E7F83" w:rsidRPr="009E7F83" w:rsidRDefault="009E7F83">
            <w:pPr>
              <w:pStyle w:val="Executionclause"/>
              <w:rPr>
                <w:rFonts w:ascii="Arial" w:hAnsi="Arial" w:cs="Arial"/>
                <w:sz w:val="20"/>
                <w:szCs w:val="20"/>
              </w:rPr>
            </w:pPr>
          </w:p>
        </w:tc>
      </w:tr>
      <w:tr w:rsidR="009E7F83" w:rsidRPr="009E7F83" w14:paraId="111C2BF5" w14:textId="77777777" w:rsidTr="009E7F83">
        <w:trPr>
          <w:cantSplit/>
        </w:trPr>
        <w:tc>
          <w:tcPr>
            <w:tcW w:w="1908" w:type="dxa"/>
            <w:tcMar>
              <w:top w:w="0" w:type="dxa"/>
              <w:left w:w="108" w:type="dxa"/>
              <w:bottom w:w="0" w:type="dxa"/>
              <w:right w:w="108" w:type="dxa"/>
            </w:tcMar>
          </w:tcPr>
          <w:p w14:paraId="77B96292" w14:textId="77777777" w:rsidR="009E7F83" w:rsidRPr="009E7F83" w:rsidRDefault="009E7F83">
            <w:pPr>
              <w:pStyle w:val="Executionclause"/>
              <w:keepNext/>
              <w:spacing w:before="40"/>
              <w:jc w:val="right"/>
              <w:rPr>
                <w:rFonts w:ascii="Arial" w:hAnsi="Arial" w:cs="Arial"/>
                <w:sz w:val="20"/>
                <w:szCs w:val="20"/>
              </w:rPr>
            </w:pPr>
          </w:p>
        </w:tc>
        <w:tc>
          <w:tcPr>
            <w:tcW w:w="2720" w:type="dxa"/>
            <w:gridSpan w:val="2"/>
            <w:tcMar>
              <w:top w:w="0" w:type="dxa"/>
              <w:left w:w="108" w:type="dxa"/>
              <w:bottom w:w="0" w:type="dxa"/>
              <w:right w:w="108" w:type="dxa"/>
            </w:tcMar>
          </w:tcPr>
          <w:p w14:paraId="1E077A32"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1FE78D15" w14:textId="77777777" w:rsidR="009E7F83" w:rsidRPr="009E7F83" w:rsidRDefault="009E7F83">
            <w:pPr>
              <w:pStyle w:val="Executionclause"/>
              <w:rPr>
                <w:rFonts w:ascii="Arial" w:hAnsi="Arial" w:cs="Arial"/>
                <w:sz w:val="20"/>
                <w:szCs w:val="20"/>
              </w:rPr>
            </w:pPr>
          </w:p>
        </w:tc>
      </w:tr>
      <w:tr w:rsidR="009E7F83" w:rsidRPr="009E7F83" w14:paraId="2B2A3D8C" w14:textId="77777777" w:rsidTr="009E7F83">
        <w:trPr>
          <w:cantSplit/>
        </w:trPr>
        <w:tc>
          <w:tcPr>
            <w:tcW w:w="1908" w:type="dxa"/>
            <w:tcMar>
              <w:top w:w="0" w:type="dxa"/>
              <w:left w:w="108" w:type="dxa"/>
              <w:bottom w:w="0" w:type="dxa"/>
              <w:right w:w="108" w:type="dxa"/>
            </w:tcMar>
            <w:hideMark/>
          </w:tcPr>
          <w:p w14:paraId="00CF1ADE" w14:textId="77777777" w:rsidR="009E7F83" w:rsidRPr="009E7F83" w:rsidRDefault="009E7F83">
            <w:pPr>
              <w:pStyle w:val="Executionclause"/>
              <w:keepNext/>
              <w:spacing w:before="40"/>
              <w:rPr>
                <w:rFonts w:ascii="Arial" w:hAnsi="Arial" w:cs="Arial"/>
                <w:sz w:val="20"/>
                <w:szCs w:val="20"/>
              </w:rPr>
            </w:pPr>
            <w:r w:rsidRPr="009E7F83">
              <w:rPr>
                <w:rFonts w:ascii="Arial" w:hAnsi="Arial" w:cs="Arial"/>
                <w:sz w:val="20"/>
                <w:szCs w:val="20"/>
              </w:rPr>
              <w:t xml:space="preserve">Witness name </w:t>
            </w:r>
          </w:p>
        </w:tc>
        <w:tc>
          <w:tcPr>
            <w:tcW w:w="2720" w:type="dxa"/>
            <w:gridSpan w:val="2"/>
            <w:tcBorders>
              <w:top w:val="nil"/>
              <w:left w:val="nil"/>
              <w:bottom w:val="dashed" w:sz="8" w:space="0" w:color="auto"/>
              <w:right w:val="nil"/>
            </w:tcBorders>
            <w:tcMar>
              <w:top w:w="0" w:type="dxa"/>
              <w:left w:w="108" w:type="dxa"/>
              <w:bottom w:w="0" w:type="dxa"/>
              <w:right w:w="108" w:type="dxa"/>
            </w:tcMar>
          </w:tcPr>
          <w:p w14:paraId="2446675B"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3BF7C415" w14:textId="77777777" w:rsidR="009E7F83" w:rsidRPr="009E7F83" w:rsidRDefault="009E7F83">
            <w:pPr>
              <w:pStyle w:val="Executionclause"/>
              <w:rPr>
                <w:rFonts w:ascii="Arial" w:hAnsi="Arial" w:cs="Arial"/>
                <w:sz w:val="20"/>
                <w:szCs w:val="20"/>
              </w:rPr>
            </w:pPr>
          </w:p>
        </w:tc>
      </w:tr>
      <w:tr w:rsidR="009E7F83" w:rsidRPr="009E7F83" w14:paraId="7D589AB1" w14:textId="77777777" w:rsidTr="009E7F83">
        <w:trPr>
          <w:cantSplit/>
        </w:trPr>
        <w:tc>
          <w:tcPr>
            <w:tcW w:w="1908" w:type="dxa"/>
            <w:tcMar>
              <w:top w:w="0" w:type="dxa"/>
              <w:left w:w="108" w:type="dxa"/>
              <w:bottom w:w="0" w:type="dxa"/>
              <w:right w:w="108" w:type="dxa"/>
            </w:tcMar>
            <w:hideMark/>
          </w:tcPr>
          <w:p w14:paraId="0E87F2D6" w14:textId="77777777" w:rsidR="009E7F83" w:rsidRPr="009E7F83" w:rsidRDefault="009E7F83">
            <w:pPr>
              <w:pStyle w:val="Executionclause"/>
              <w:keepNext/>
              <w:rPr>
                <w:rFonts w:ascii="Arial" w:hAnsi="Arial" w:cs="Arial"/>
                <w:sz w:val="20"/>
                <w:szCs w:val="20"/>
              </w:rPr>
            </w:pPr>
            <w:r w:rsidRPr="009E7F83">
              <w:rPr>
                <w:rFonts w:ascii="Arial" w:hAnsi="Arial" w:cs="Arial"/>
                <w:sz w:val="20"/>
                <w:szCs w:val="20"/>
              </w:rPr>
              <w:t>(block capitals)</w:t>
            </w:r>
          </w:p>
        </w:tc>
        <w:tc>
          <w:tcPr>
            <w:tcW w:w="2720" w:type="dxa"/>
            <w:gridSpan w:val="2"/>
            <w:tcMar>
              <w:top w:w="0" w:type="dxa"/>
              <w:left w:w="108" w:type="dxa"/>
              <w:bottom w:w="0" w:type="dxa"/>
              <w:right w:w="108" w:type="dxa"/>
            </w:tcMar>
          </w:tcPr>
          <w:p w14:paraId="107BC074"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7692EB45" w14:textId="77777777" w:rsidR="009E7F83" w:rsidRPr="009E7F83" w:rsidRDefault="009E7F83">
            <w:pPr>
              <w:pStyle w:val="Executionclause"/>
              <w:rPr>
                <w:rFonts w:ascii="Arial" w:hAnsi="Arial" w:cs="Arial"/>
                <w:sz w:val="20"/>
                <w:szCs w:val="20"/>
              </w:rPr>
            </w:pPr>
          </w:p>
        </w:tc>
      </w:tr>
      <w:tr w:rsidR="009E7F83" w:rsidRPr="009E7F83" w14:paraId="74940254" w14:textId="77777777" w:rsidTr="009E7F83">
        <w:trPr>
          <w:cantSplit/>
        </w:trPr>
        <w:tc>
          <w:tcPr>
            <w:tcW w:w="1908" w:type="dxa"/>
            <w:tcMar>
              <w:top w:w="0" w:type="dxa"/>
              <w:left w:w="108" w:type="dxa"/>
              <w:bottom w:w="0" w:type="dxa"/>
              <w:right w:w="108" w:type="dxa"/>
            </w:tcMar>
          </w:tcPr>
          <w:p w14:paraId="4B337668" w14:textId="77777777" w:rsidR="009E7F83" w:rsidRPr="009E7F83" w:rsidRDefault="009E7F83">
            <w:pPr>
              <w:pStyle w:val="Executionclause"/>
              <w:keepNext/>
              <w:spacing w:before="40"/>
              <w:jc w:val="right"/>
              <w:rPr>
                <w:rFonts w:ascii="Arial" w:hAnsi="Arial" w:cs="Arial"/>
                <w:sz w:val="20"/>
                <w:szCs w:val="20"/>
              </w:rPr>
            </w:pPr>
          </w:p>
        </w:tc>
        <w:tc>
          <w:tcPr>
            <w:tcW w:w="2720" w:type="dxa"/>
            <w:gridSpan w:val="2"/>
            <w:tcMar>
              <w:top w:w="0" w:type="dxa"/>
              <w:left w:w="108" w:type="dxa"/>
              <w:bottom w:w="0" w:type="dxa"/>
              <w:right w:w="108" w:type="dxa"/>
            </w:tcMar>
          </w:tcPr>
          <w:p w14:paraId="1052423C"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3EC3B217" w14:textId="77777777" w:rsidR="009E7F83" w:rsidRPr="009E7F83" w:rsidRDefault="009E7F83">
            <w:pPr>
              <w:pStyle w:val="Executionclause"/>
              <w:rPr>
                <w:rFonts w:ascii="Arial" w:hAnsi="Arial" w:cs="Arial"/>
                <w:sz w:val="20"/>
                <w:szCs w:val="20"/>
              </w:rPr>
            </w:pPr>
          </w:p>
        </w:tc>
      </w:tr>
      <w:tr w:rsidR="009E7F83" w:rsidRPr="009E7F83" w14:paraId="1639952B" w14:textId="77777777" w:rsidTr="009E7F83">
        <w:trPr>
          <w:cantSplit/>
        </w:trPr>
        <w:tc>
          <w:tcPr>
            <w:tcW w:w="1908" w:type="dxa"/>
            <w:tcMar>
              <w:top w:w="0" w:type="dxa"/>
              <w:left w:w="108" w:type="dxa"/>
              <w:bottom w:w="0" w:type="dxa"/>
              <w:right w:w="108" w:type="dxa"/>
            </w:tcMar>
            <w:hideMark/>
          </w:tcPr>
          <w:p w14:paraId="6D2A58E2" w14:textId="77777777" w:rsidR="009E7F83" w:rsidRPr="009E7F83" w:rsidRDefault="009E7F83">
            <w:pPr>
              <w:pStyle w:val="Executionclause"/>
              <w:keepNext/>
              <w:spacing w:before="40"/>
              <w:rPr>
                <w:rFonts w:ascii="Arial" w:hAnsi="Arial" w:cs="Arial"/>
                <w:sz w:val="20"/>
                <w:szCs w:val="20"/>
              </w:rPr>
            </w:pPr>
            <w:r w:rsidRPr="009E7F83">
              <w:rPr>
                <w:rFonts w:ascii="Arial" w:hAnsi="Arial" w:cs="Arial"/>
                <w:sz w:val="20"/>
                <w:szCs w:val="20"/>
              </w:rPr>
              <w:t>Witness address</w:t>
            </w:r>
          </w:p>
        </w:tc>
        <w:tc>
          <w:tcPr>
            <w:tcW w:w="2720" w:type="dxa"/>
            <w:gridSpan w:val="2"/>
            <w:tcBorders>
              <w:top w:val="nil"/>
              <w:left w:val="nil"/>
              <w:bottom w:val="dashed" w:sz="8" w:space="0" w:color="auto"/>
              <w:right w:val="nil"/>
            </w:tcBorders>
            <w:tcMar>
              <w:top w:w="0" w:type="dxa"/>
              <w:left w:w="108" w:type="dxa"/>
              <w:bottom w:w="0" w:type="dxa"/>
              <w:right w:w="108" w:type="dxa"/>
            </w:tcMar>
          </w:tcPr>
          <w:p w14:paraId="0CA0C66C"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0EE8DB81" w14:textId="77777777" w:rsidR="009E7F83" w:rsidRPr="009E7F83" w:rsidRDefault="009E7F83">
            <w:pPr>
              <w:pStyle w:val="Executionclause"/>
              <w:rPr>
                <w:rFonts w:ascii="Arial" w:hAnsi="Arial" w:cs="Arial"/>
                <w:sz w:val="20"/>
                <w:szCs w:val="20"/>
              </w:rPr>
            </w:pPr>
          </w:p>
        </w:tc>
      </w:tr>
      <w:tr w:rsidR="009E7F83" w:rsidRPr="009E7F83" w14:paraId="6F647819" w14:textId="77777777" w:rsidTr="009E7F83">
        <w:trPr>
          <w:cantSplit/>
        </w:trPr>
        <w:tc>
          <w:tcPr>
            <w:tcW w:w="1908" w:type="dxa"/>
            <w:tcMar>
              <w:top w:w="0" w:type="dxa"/>
              <w:left w:w="108" w:type="dxa"/>
              <w:bottom w:w="0" w:type="dxa"/>
              <w:right w:w="108" w:type="dxa"/>
            </w:tcMar>
          </w:tcPr>
          <w:p w14:paraId="3A1C5A07" w14:textId="77777777" w:rsidR="009E7F83" w:rsidRPr="009E7F83" w:rsidRDefault="009E7F83">
            <w:pPr>
              <w:pStyle w:val="Executionclause"/>
              <w:keepNext/>
              <w:spacing w:before="40"/>
              <w:jc w:val="right"/>
              <w:rPr>
                <w:rFonts w:ascii="Arial" w:hAnsi="Arial" w:cs="Arial"/>
                <w:sz w:val="20"/>
                <w:szCs w:val="20"/>
              </w:rPr>
            </w:pPr>
          </w:p>
        </w:tc>
        <w:tc>
          <w:tcPr>
            <w:tcW w:w="2720" w:type="dxa"/>
            <w:gridSpan w:val="2"/>
            <w:tcMar>
              <w:top w:w="0" w:type="dxa"/>
              <w:left w:w="108" w:type="dxa"/>
              <w:bottom w:w="0" w:type="dxa"/>
              <w:right w:w="108" w:type="dxa"/>
            </w:tcMar>
          </w:tcPr>
          <w:p w14:paraId="6CB69C5A"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3499126C" w14:textId="77777777" w:rsidR="009E7F83" w:rsidRPr="009E7F83" w:rsidRDefault="009E7F83">
            <w:pPr>
              <w:pStyle w:val="Executionclause"/>
              <w:rPr>
                <w:rFonts w:ascii="Arial" w:hAnsi="Arial" w:cs="Arial"/>
                <w:sz w:val="20"/>
                <w:szCs w:val="20"/>
              </w:rPr>
            </w:pPr>
          </w:p>
        </w:tc>
      </w:tr>
      <w:tr w:rsidR="009E7F83" w:rsidRPr="009E7F83" w14:paraId="46DDDD06" w14:textId="77777777" w:rsidTr="009E7F83">
        <w:trPr>
          <w:cantSplit/>
        </w:trPr>
        <w:tc>
          <w:tcPr>
            <w:tcW w:w="1908" w:type="dxa"/>
            <w:tcMar>
              <w:top w:w="0" w:type="dxa"/>
              <w:left w:w="108" w:type="dxa"/>
              <w:bottom w:w="0" w:type="dxa"/>
              <w:right w:w="108" w:type="dxa"/>
            </w:tcMar>
          </w:tcPr>
          <w:p w14:paraId="7C604021" w14:textId="77777777" w:rsidR="009E7F83" w:rsidRPr="009E7F83" w:rsidRDefault="009E7F83">
            <w:pPr>
              <w:pStyle w:val="Executionclause"/>
              <w:keepNext/>
              <w:spacing w:before="40"/>
              <w:jc w:val="right"/>
              <w:rPr>
                <w:rFonts w:ascii="Arial" w:hAnsi="Arial" w:cs="Arial"/>
                <w:sz w:val="20"/>
                <w:szCs w:val="20"/>
              </w:rPr>
            </w:pPr>
          </w:p>
        </w:tc>
        <w:tc>
          <w:tcPr>
            <w:tcW w:w="2720" w:type="dxa"/>
            <w:gridSpan w:val="2"/>
            <w:tcBorders>
              <w:top w:val="nil"/>
              <w:left w:val="nil"/>
              <w:bottom w:val="dashed" w:sz="8" w:space="0" w:color="auto"/>
              <w:right w:val="nil"/>
            </w:tcBorders>
            <w:tcMar>
              <w:top w:w="0" w:type="dxa"/>
              <w:left w:w="108" w:type="dxa"/>
              <w:bottom w:w="0" w:type="dxa"/>
              <w:right w:w="108" w:type="dxa"/>
            </w:tcMar>
          </w:tcPr>
          <w:p w14:paraId="1389254E"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0F68E9CB" w14:textId="77777777" w:rsidR="009E7F83" w:rsidRPr="009E7F83" w:rsidRDefault="009E7F83">
            <w:pPr>
              <w:pStyle w:val="Executionclause"/>
              <w:rPr>
                <w:rFonts w:ascii="Arial" w:hAnsi="Arial" w:cs="Arial"/>
                <w:sz w:val="20"/>
                <w:szCs w:val="20"/>
              </w:rPr>
            </w:pPr>
          </w:p>
        </w:tc>
      </w:tr>
      <w:tr w:rsidR="009E7F83" w:rsidRPr="009E7F83" w14:paraId="42EAE75F" w14:textId="77777777" w:rsidTr="009E7F83">
        <w:trPr>
          <w:cantSplit/>
        </w:trPr>
        <w:tc>
          <w:tcPr>
            <w:tcW w:w="1908" w:type="dxa"/>
            <w:tcMar>
              <w:top w:w="0" w:type="dxa"/>
              <w:left w:w="108" w:type="dxa"/>
              <w:bottom w:w="0" w:type="dxa"/>
              <w:right w:w="108" w:type="dxa"/>
            </w:tcMar>
          </w:tcPr>
          <w:p w14:paraId="48750592" w14:textId="77777777" w:rsidR="009E7F83" w:rsidRPr="009E7F83" w:rsidRDefault="009E7F83">
            <w:pPr>
              <w:pStyle w:val="Executionclause"/>
              <w:keepNext/>
              <w:spacing w:before="40"/>
              <w:jc w:val="right"/>
              <w:rPr>
                <w:rFonts w:ascii="Arial" w:hAnsi="Arial" w:cs="Arial"/>
                <w:sz w:val="20"/>
                <w:szCs w:val="20"/>
              </w:rPr>
            </w:pPr>
          </w:p>
        </w:tc>
        <w:tc>
          <w:tcPr>
            <w:tcW w:w="2720" w:type="dxa"/>
            <w:gridSpan w:val="2"/>
            <w:tcMar>
              <w:top w:w="0" w:type="dxa"/>
              <w:left w:w="108" w:type="dxa"/>
              <w:bottom w:w="0" w:type="dxa"/>
              <w:right w:w="108" w:type="dxa"/>
            </w:tcMar>
          </w:tcPr>
          <w:p w14:paraId="4C639C70"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24754BD5" w14:textId="77777777" w:rsidR="009E7F83" w:rsidRPr="009E7F83" w:rsidRDefault="009E7F83">
            <w:pPr>
              <w:pStyle w:val="Executionclause"/>
              <w:rPr>
                <w:rFonts w:ascii="Arial" w:hAnsi="Arial" w:cs="Arial"/>
                <w:sz w:val="20"/>
                <w:szCs w:val="20"/>
              </w:rPr>
            </w:pPr>
          </w:p>
        </w:tc>
      </w:tr>
      <w:tr w:rsidR="009E7F83" w:rsidRPr="009E7F83" w14:paraId="3C01635B" w14:textId="77777777" w:rsidTr="009E7F83">
        <w:trPr>
          <w:cantSplit/>
        </w:trPr>
        <w:tc>
          <w:tcPr>
            <w:tcW w:w="1908" w:type="dxa"/>
            <w:tcMar>
              <w:top w:w="0" w:type="dxa"/>
              <w:left w:w="108" w:type="dxa"/>
              <w:bottom w:w="0" w:type="dxa"/>
              <w:right w:w="108" w:type="dxa"/>
            </w:tcMar>
          </w:tcPr>
          <w:p w14:paraId="48BAFBCE" w14:textId="77777777" w:rsidR="009E7F83" w:rsidRPr="009E7F83" w:rsidRDefault="009E7F83">
            <w:pPr>
              <w:pStyle w:val="Executionclause"/>
              <w:spacing w:before="40"/>
              <w:jc w:val="right"/>
              <w:rPr>
                <w:rFonts w:ascii="Arial" w:hAnsi="Arial" w:cs="Arial"/>
                <w:sz w:val="20"/>
                <w:szCs w:val="20"/>
              </w:rPr>
            </w:pPr>
          </w:p>
        </w:tc>
        <w:tc>
          <w:tcPr>
            <w:tcW w:w="2720" w:type="dxa"/>
            <w:gridSpan w:val="2"/>
            <w:tcBorders>
              <w:top w:val="nil"/>
              <w:left w:val="nil"/>
              <w:bottom w:val="dashed" w:sz="8" w:space="0" w:color="auto"/>
              <w:right w:val="nil"/>
            </w:tcBorders>
            <w:tcMar>
              <w:top w:w="0" w:type="dxa"/>
              <w:left w:w="108" w:type="dxa"/>
              <w:bottom w:w="0" w:type="dxa"/>
              <w:right w:w="108" w:type="dxa"/>
            </w:tcMar>
          </w:tcPr>
          <w:p w14:paraId="485AF4F0" w14:textId="77777777" w:rsidR="009E7F83" w:rsidRPr="009E7F83" w:rsidRDefault="009E7F83">
            <w:pPr>
              <w:pStyle w:val="Executionclause"/>
              <w:rPr>
                <w:rFonts w:ascii="Arial" w:hAnsi="Arial" w:cs="Arial"/>
                <w:sz w:val="20"/>
                <w:szCs w:val="20"/>
              </w:rPr>
            </w:pPr>
          </w:p>
        </w:tc>
        <w:tc>
          <w:tcPr>
            <w:tcW w:w="4662" w:type="dxa"/>
            <w:gridSpan w:val="2"/>
            <w:tcMar>
              <w:top w:w="0" w:type="dxa"/>
              <w:left w:w="108" w:type="dxa"/>
              <w:bottom w:w="0" w:type="dxa"/>
              <w:right w:w="108" w:type="dxa"/>
            </w:tcMar>
          </w:tcPr>
          <w:p w14:paraId="647372A0" w14:textId="77777777" w:rsidR="009E7F83" w:rsidRPr="009E7F83" w:rsidRDefault="009E7F83">
            <w:pPr>
              <w:pStyle w:val="Executionclause"/>
              <w:rPr>
                <w:rFonts w:ascii="Arial" w:hAnsi="Arial" w:cs="Arial"/>
                <w:sz w:val="20"/>
                <w:szCs w:val="20"/>
              </w:rPr>
            </w:pPr>
          </w:p>
        </w:tc>
      </w:tr>
      <w:tr w:rsidR="009E7F83" w:rsidRPr="009E7F83" w14:paraId="79105283" w14:textId="77777777" w:rsidTr="009E7F83">
        <w:tc>
          <w:tcPr>
            <w:tcW w:w="2820" w:type="dxa"/>
            <w:vAlign w:val="center"/>
            <w:hideMark/>
          </w:tcPr>
          <w:p w14:paraId="1C4D5DDF" w14:textId="77777777" w:rsidR="009E7F83" w:rsidRPr="009E7F83" w:rsidRDefault="009E7F83">
            <w:pPr>
              <w:rPr>
                <w:rFonts w:cs="Arial"/>
              </w:rPr>
            </w:pPr>
          </w:p>
        </w:tc>
        <w:tc>
          <w:tcPr>
            <w:tcW w:w="3555" w:type="dxa"/>
            <w:vAlign w:val="center"/>
            <w:hideMark/>
          </w:tcPr>
          <w:p w14:paraId="5F16F63F" w14:textId="77777777" w:rsidR="009E7F83" w:rsidRPr="009E7F83" w:rsidRDefault="009E7F83">
            <w:pPr>
              <w:rPr>
                <w:rFonts w:cs="Arial"/>
              </w:rPr>
            </w:pPr>
          </w:p>
        </w:tc>
        <w:tc>
          <w:tcPr>
            <w:tcW w:w="765" w:type="dxa"/>
            <w:vAlign w:val="center"/>
            <w:hideMark/>
          </w:tcPr>
          <w:p w14:paraId="0EF1BE9C" w14:textId="77777777" w:rsidR="009E7F83" w:rsidRPr="009E7F83" w:rsidRDefault="009E7F83">
            <w:pPr>
              <w:rPr>
                <w:rFonts w:cs="Arial"/>
              </w:rPr>
            </w:pPr>
          </w:p>
        </w:tc>
        <w:tc>
          <w:tcPr>
            <w:tcW w:w="3390" w:type="dxa"/>
            <w:vAlign w:val="center"/>
            <w:hideMark/>
          </w:tcPr>
          <w:p w14:paraId="6B2A137A" w14:textId="77777777" w:rsidR="009E7F83" w:rsidRPr="009E7F83" w:rsidRDefault="009E7F83">
            <w:pPr>
              <w:rPr>
                <w:rFonts w:cs="Arial"/>
              </w:rPr>
            </w:pPr>
          </w:p>
        </w:tc>
        <w:tc>
          <w:tcPr>
            <w:tcW w:w="3420" w:type="dxa"/>
            <w:vAlign w:val="center"/>
            <w:hideMark/>
          </w:tcPr>
          <w:p w14:paraId="483A20FD" w14:textId="77777777" w:rsidR="009E7F83" w:rsidRPr="009E7F83" w:rsidRDefault="009E7F83">
            <w:pPr>
              <w:rPr>
                <w:rFonts w:cs="Arial"/>
              </w:rPr>
            </w:pPr>
          </w:p>
        </w:tc>
      </w:tr>
    </w:tbl>
    <w:p w14:paraId="023A6C2C" w14:textId="77777777" w:rsidR="009E7F83" w:rsidRPr="009E7F83" w:rsidRDefault="009E7F83" w:rsidP="009E7F83">
      <w:pPr>
        <w:rPr>
          <w:rFonts w:eastAsiaTheme="minorHAnsi" w:cs="Arial"/>
          <w:lang w:eastAsia="en-US"/>
        </w:rPr>
      </w:pPr>
    </w:p>
    <w:p w14:paraId="72569694" w14:textId="228BF887" w:rsidR="009E7F83" w:rsidRDefault="0078033A" w:rsidP="009E7F83">
      <w:pPr>
        <w:rPr>
          <w:rFonts w:cs="Arial"/>
        </w:rPr>
      </w:pPr>
      <w:r>
        <w:rPr>
          <w:rFonts w:cs="Arial"/>
        </w:rPr>
        <w:t>[</w:t>
      </w:r>
      <w:r w:rsidRPr="00ED44C5">
        <w:rPr>
          <w:rFonts w:cs="Arial"/>
          <w:b/>
          <w:bCs/>
        </w:rPr>
        <w:t>For use where the e-RB is an LLP – option one – by one member in the presence of a witness</w:t>
      </w:r>
      <w:r>
        <w:rPr>
          <w:rFonts w:cs="Arial"/>
        </w:rPr>
        <w:t>]</w:t>
      </w:r>
    </w:p>
    <w:p w14:paraId="4D084658" w14:textId="5B03A479" w:rsidR="0078033A" w:rsidRPr="0078033A" w:rsidRDefault="0078033A" w:rsidP="0078033A">
      <w:pPr>
        <w:pStyle w:val="Heading3"/>
        <w:numPr>
          <w:ilvl w:val="0"/>
          <w:numId w:val="0"/>
        </w:numPr>
        <w:ind w:left="1440" w:hanging="720"/>
        <w:rPr>
          <w:rFonts w:ascii="Arial" w:hAnsi="Arial" w:cs="Arial"/>
          <w:sz w:val="20"/>
        </w:rPr>
      </w:pPr>
    </w:p>
    <w:tbl>
      <w:tblPr>
        <w:tblW w:w="9290" w:type="dxa"/>
        <w:tblLayout w:type="fixed"/>
        <w:tblLook w:val="0000" w:firstRow="0" w:lastRow="0" w:firstColumn="0" w:lastColumn="0" w:noHBand="0" w:noVBand="0"/>
      </w:tblPr>
      <w:tblGrid>
        <w:gridCol w:w="1908"/>
        <w:gridCol w:w="2484"/>
        <w:gridCol w:w="236"/>
        <w:gridCol w:w="2320"/>
        <w:gridCol w:w="2342"/>
      </w:tblGrid>
      <w:tr w:rsidR="0078033A" w:rsidRPr="0078033A" w14:paraId="68C012B0" w14:textId="77777777" w:rsidTr="00C67EF8">
        <w:trPr>
          <w:cantSplit/>
        </w:trPr>
        <w:tc>
          <w:tcPr>
            <w:tcW w:w="4392" w:type="dxa"/>
            <w:gridSpan w:val="2"/>
          </w:tcPr>
          <w:p w14:paraId="517F7E1A" w14:textId="5FAA577D" w:rsidR="0078033A" w:rsidRPr="0078033A" w:rsidRDefault="0078033A" w:rsidP="00C67EF8">
            <w:pPr>
              <w:pStyle w:val="Executionclause"/>
              <w:keepNext/>
              <w:rPr>
                <w:rFonts w:ascii="Arial" w:hAnsi="Arial" w:cs="Arial"/>
                <w:sz w:val="20"/>
                <w:szCs w:val="20"/>
              </w:rPr>
            </w:pPr>
            <w:r w:rsidRPr="0078033A">
              <w:rPr>
                <w:rFonts w:ascii="Arial" w:hAnsi="Arial" w:cs="Arial"/>
                <w:sz w:val="20"/>
                <w:szCs w:val="20"/>
              </w:rPr>
              <w:t>Executed as a</w:t>
            </w:r>
            <w:r w:rsidRPr="0078033A">
              <w:rPr>
                <w:rFonts w:ascii="Arial" w:hAnsi="Arial" w:cs="Arial"/>
                <w:b/>
                <w:sz w:val="20"/>
                <w:szCs w:val="20"/>
              </w:rPr>
              <w:t xml:space="preserve"> </w:t>
            </w:r>
            <w:r w:rsidRPr="0078033A">
              <w:rPr>
                <w:rFonts w:ascii="Arial" w:hAnsi="Arial" w:cs="Arial"/>
                <w:sz w:val="20"/>
                <w:szCs w:val="20"/>
              </w:rPr>
              <w:t>deed</w:t>
            </w:r>
            <w:r w:rsidR="0013372B">
              <w:rPr>
                <w:rFonts w:ascii="Arial" w:hAnsi="Arial" w:cs="Arial"/>
                <w:sz w:val="20"/>
                <w:szCs w:val="20"/>
              </w:rPr>
              <w:t xml:space="preserve"> </w:t>
            </w:r>
            <w:r w:rsidRPr="0078033A">
              <w:rPr>
                <w:rFonts w:ascii="Arial" w:hAnsi="Arial" w:cs="Arial"/>
                <w:sz w:val="20"/>
                <w:szCs w:val="20"/>
              </w:rPr>
              <w:t>by [</w:t>
            </w:r>
            <w:r w:rsidRPr="00170C8E">
              <w:rPr>
                <w:rFonts w:ascii="Arial" w:hAnsi="Arial" w:cs="Arial"/>
                <w:b/>
                <w:bCs/>
                <w:caps/>
                <w:color w:val="FF0000"/>
                <w:sz w:val="20"/>
                <w:szCs w:val="20"/>
              </w:rPr>
              <w:t>name of LLP</w:t>
            </w:r>
            <w:r w:rsidRPr="00ED44C5">
              <w:rPr>
                <w:rFonts w:ascii="Arial" w:hAnsi="Arial" w:cs="Arial"/>
                <w:sz w:val="20"/>
                <w:szCs w:val="20"/>
              </w:rPr>
              <w:t>]</w:t>
            </w:r>
            <w:r w:rsidRPr="0078033A">
              <w:rPr>
                <w:rFonts w:ascii="Arial" w:hAnsi="Arial" w:cs="Arial"/>
                <w:sz w:val="20"/>
                <w:szCs w:val="20"/>
              </w:rPr>
              <w:t xml:space="preserve"> by a member in the presence of a witness:</w:t>
            </w:r>
          </w:p>
        </w:tc>
        <w:tc>
          <w:tcPr>
            <w:tcW w:w="236" w:type="dxa"/>
          </w:tcPr>
          <w:p w14:paraId="23158703" w14:textId="77777777" w:rsidR="0078033A" w:rsidRPr="0078033A" w:rsidRDefault="0078033A" w:rsidP="00C67EF8">
            <w:pPr>
              <w:pStyle w:val="Executionclause"/>
              <w:keepNext/>
              <w:rPr>
                <w:rFonts w:ascii="Arial" w:hAnsi="Arial" w:cs="Arial"/>
                <w:sz w:val="20"/>
                <w:szCs w:val="20"/>
              </w:rPr>
            </w:pPr>
            <w:r w:rsidRPr="0078033A">
              <w:rPr>
                <w:rFonts w:ascii="Arial" w:hAnsi="Arial" w:cs="Arial"/>
                <w:sz w:val="20"/>
                <w:szCs w:val="20"/>
              </w:rPr>
              <w:t>))))</w:t>
            </w:r>
          </w:p>
        </w:tc>
        <w:tc>
          <w:tcPr>
            <w:tcW w:w="2320" w:type="dxa"/>
            <w:vAlign w:val="bottom"/>
          </w:tcPr>
          <w:p w14:paraId="0BE93038" w14:textId="77777777" w:rsidR="0078033A" w:rsidRPr="0078033A" w:rsidRDefault="0078033A" w:rsidP="00C67EF8">
            <w:pPr>
              <w:pStyle w:val="Executionclause"/>
              <w:keepNext/>
              <w:jc w:val="right"/>
              <w:rPr>
                <w:rFonts w:ascii="Arial" w:hAnsi="Arial" w:cs="Arial"/>
                <w:sz w:val="20"/>
                <w:szCs w:val="20"/>
              </w:rPr>
            </w:pPr>
            <w:r w:rsidRPr="0078033A">
              <w:rPr>
                <w:rFonts w:ascii="Arial" w:hAnsi="Arial" w:cs="Arial"/>
                <w:sz w:val="20"/>
                <w:szCs w:val="20"/>
              </w:rPr>
              <w:t>Signature</w:t>
            </w:r>
          </w:p>
        </w:tc>
        <w:tc>
          <w:tcPr>
            <w:tcW w:w="2342" w:type="dxa"/>
            <w:tcBorders>
              <w:top w:val="nil"/>
              <w:left w:val="nil"/>
              <w:bottom w:val="dashed" w:sz="4" w:space="0" w:color="auto"/>
              <w:right w:val="nil"/>
            </w:tcBorders>
          </w:tcPr>
          <w:p w14:paraId="0BEB9BAE" w14:textId="77777777" w:rsidR="0078033A" w:rsidRPr="0078033A" w:rsidRDefault="0078033A" w:rsidP="00C67EF8">
            <w:pPr>
              <w:pStyle w:val="Executionclause"/>
              <w:keepNext/>
              <w:rPr>
                <w:rFonts w:ascii="Arial" w:hAnsi="Arial" w:cs="Arial"/>
                <w:b/>
                <w:bCs/>
                <w:sz w:val="20"/>
                <w:szCs w:val="20"/>
              </w:rPr>
            </w:pPr>
          </w:p>
        </w:tc>
      </w:tr>
      <w:tr w:rsidR="0078033A" w:rsidRPr="0078033A" w14:paraId="04C2D4B0" w14:textId="77777777" w:rsidTr="00C67EF8">
        <w:trPr>
          <w:cantSplit/>
        </w:trPr>
        <w:tc>
          <w:tcPr>
            <w:tcW w:w="4392" w:type="dxa"/>
            <w:gridSpan w:val="2"/>
          </w:tcPr>
          <w:p w14:paraId="2B99D7C9" w14:textId="77777777" w:rsidR="0078033A" w:rsidRPr="0078033A" w:rsidRDefault="0078033A" w:rsidP="00C67EF8">
            <w:pPr>
              <w:pStyle w:val="Executionclause"/>
              <w:keepNext/>
              <w:rPr>
                <w:rFonts w:ascii="Arial" w:hAnsi="Arial" w:cs="Arial"/>
                <w:sz w:val="20"/>
                <w:szCs w:val="20"/>
              </w:rPr>
            </w:pPr>
          </w:p>
        </w:tc>
        <w:tc>
          <w:tcPr>
            <w:tcW w:w="236" w:type="dxa"/>
          </w:tcPr>
          <w:p w14:paraId="47F7F86F" w14:textId="77777777" w:rsidR="0078033A" w:rsidRPr="0078033A" w:rsidRDefault="0078033A" w:rsidP="00C67EF8">
            <w:pPr>
              <w:pStyle w:val="Executionclause"/>
              <w:rPr>
                <w:rFonts w:ascii="Arial" w:hAnsi="Arial" w:cs="Arial"/>
                <w:sz w:val="20"/>
                <w:szCs w:val="20"/>
              </w:rPr>
            </w:pPr>
          </w:p>
        </w:tc>
        <w:tc>
          <w:tcPr>
            <w:tcW w:w="2320" w:type="dxa"/>
          </w:tcPr>
          <w:p w14:paraId="0F029FEE" w14:textId="77777777" w:rsidR="0078033A" w:rsidRPr="0078033A" w:rsidRDefault="0078033A" w:rsidP="00C67EF8">
            <w:pPr>
              <w:pStyle w:val="Executionclause"/>
              <w:jc w:val="right"/>
              <w:rPr>
                <w:rFonts w:ascii="Arial" w:hAnsi="Arial" w:cs="Arial"/>
                <w:sz w:val="20"/>
                <w:szCs w:val="20"/>
              </w:rPr>
            </w:pPr>
          </w:p>
        </w:tc>
        <w:tc>
          <w:tcPr>
            <w:tcW w:w="2342" w:type="dxa"/>
            <w:tcBorders>
              <w:top w:val="dashed" w:sz="4" w:space="0" w:color="auto"/>
              <w:left w:val="nil"/>
              <w:right w:val="nil"/>
            </w:tcBorders>
          </w:tcPr>
          <w:p w14:paraId="72BE2C9F" w14:textId="77777777" w:rsidR="0078033A" w:rsidRPr="0078033A" w:rsidRDefault="0078033A" w:rsidP="00C67EF8">
            <w:pPr>
              <w:pStyle w:val="Executionclause"/>
              <w:rPr>
                <w:rFonts w:ascii="Arial" w:hAnsi="Arial" w:cs="Arial"/>
                <w:b/>
                <w:bCs/>
                <w:sz w:val="20"/>
                <w:szCs w:val="20"/>
              </w:rPr>
            </w:pPr>
          </w:p>
        </w:tc>
      </w:tr>
      <w:tr w:rsidR="0078033A" w:rsidRPr="0078033A" w14:paraId="45BE0684" w14:textId="77777777" w:rsidTr="00C67EF8">
        <w:trPr>
          <w:cantSplit/>
        </w:trPr>
        <w:tc>
          <w:tcPr>
            <w:tcW w:w="4392" w:type="dxa"/>
            <w:gridSpan w:val="2"/>
          </w:tcPr>
          <w:p w14:paraId="41662068" w14:textId="77777777" w:rsidR="0078033A" w:rsidRPr="0078033A" w:rsidRDefault="0078033A" w:rsidP="00C67EF8">
            <w:pPr>
              <w:pStyle w:val="Executionclause"/>
              <w:keepNext/>
              <w:rPr>
                <w:rFonts w:ascii="Arial" w:hAnsi="Arial" w:cs="Arial"/>
                <w:sz w:val="20"/>
                <w:szCs w:val="20"/>
              </w:rPr>
            </w:pPr>
          </w:p>
        </w:tc>
        <w:tc>
          <w:tcPr>
            <w:tcW w:w="236" w:type="dxa"/>
          </w:tcPr>
          <w:p w14:paraId="05F5FFAA" w14:textId="77777777" w:rsidR="0078033A" w:rsidRPr="0078033A" w:rsidRDefault="0078033A" w:rsidP="00C67EF8">
            <w:pPr>
              <w:pStyle w:val="Executionclause"/>
              <w:rPr>
                <w:rFonts w:ascii="Arial" w:hAnsi="Arial" w:cs="Arial"/>
                <w:sz w:val="20"/>
                <w:szCs w:val="20"/>
              </w:rPr>
            </w:pPr>
          </w:p>
        </w:tc>
        <w:tc>
          <w:tcPr>
            <w:tcW w:w="2320" w:type="dxa"/>
          </w:tcPr>
          <w:p w14:paraId="495DD3FB" w14:textId="77777777" w:rsidR="0078033A" w:rsidRPr="0078033A" w:rsidRDefault="0078033A" w:rsidP="00C67EF8">
            <w:pPr>
              <w:pStyle w:val="Executionclause"/>
              <w:spacing w:before="40"/>
              <w:jc w:val="right"/>
              <w:rPr>
                <w:rFonts w:ascii="Arial" w:hAnsi="Arial" w:cs="Arial"/>
                <w:sz w:val="20"/>
                <w:szCs w:val="20"/>
              </w:rPr>
            </w:pPr>
            <w:r w:rsidRPr="0078033A">
              <w:rPr>
                <w:rFonts w:ascii="Arial" w:hAnsi="Arial" w:cs="Arial"/>
                <w:sz w:val="20"/>
                <w:szCs w:val="20"/>
              </w:rPr>
              <w:t>Name (block capitals)</w:t>
            </w:r>
          </w:p>
        </w:tc>
        <w:tc>
          <w:tcPr>
            <w:tcW w:w="2342" w:type="dxa"/>
            <w:tcBorders>
              <w:left w:val="nil"/>
              <w:bottom w:val="dashed" w:sz="4" w:space="0" w:color="auto"/>
              <w:right w:val="nil"/>
            </w:tcBorders>
          </w:tcPr>
          <w:p w14:paraId="2F9A1901" w14:textId="77777777" w:rsidR="0078033A" w:rsidRPr="0078033A" w:rsidRDefault="0078033A" w:rsidP="00C67EF8">
            <w:pPr>
              <w:pStyle w:val="Executionclause"/>
              <w:rPr>
                <w:rFonts w:ascii="Arial" w:hAnsi="Arial" w:cs="Arial"/>
                <w:b/>
                <w:bCs/>
                <w:sz w:val="20"/>
                <w:szCs w:val="20"/>
              </w:rPr>
            </w:pPr>
          </w:p>
        </w:tc>
      </w:tr>
      <w:tr w:rsidR="0078033A" w:rsidRPr="0078033A" w14:paraId="34F48C7C" w14:textId="77777777" w:rsidTr="00C67EF8">
        <w:trPr>
          <w:cantSplit/>
        </w:trPr>
        <w:tc>
          <w:tcPr>
            <w:tcW w:w="4392" w:type="dxa"/>
            <w:gridSpan w:val="2"/>
          </w:tcPr>
          <w:p w14:paraId="260CD6EA" w14:textId="77777777" w:rsidR="0078033A" w:rsidRPr="0078033A" w:rsidRDefault="0078033A" w:rsidP="00C67EF8">
            <w:pPr>
              <w:pStyle w:val="Executionclause"/>
              <w:keepNext/>
              <w:rPr>
                <w:rFonts w:ascii="Arial" w:hAnsi="Arial" w:cs="Arial"/>
                <w:sz w:val="20"/>
                <w:szCs w:val="20"/>
              </w:rPr>
            </w:pPr>
          </w:p>
        </w:tc>
        <w:tc>
          <w:tcPr>
            <w:tcW w:w="236" w:type="dxa"/>
          </w:tcPr>
          <w:p w14:paraId="559D8422" w14:textId="77777777" w:rsidR="0078033A" w:rsidRPr="0078033A" w:rsidRDefault="0078033A" w:rsidP="00C67EF8">
            <w:pPr>
              <w:pStyle w:val="Executionclause"/>
              <w:rPr>
                <w:rFonts w:ascii="Arial" w:hAnsi="Arial" w:cs="Arial"/>
                <w:sz w:val="20"/>
                <w:szCs w:val="20"/>
              </w:rPr>
            </w:pPr>
          </w:p>
        </w:tc>
        <w:tc>
          <w:tcPr>
            <w:tcW w:w="2320" w:type="dxa"/>
          </w:tcPr>
          <w:p w14:paraId="16E2DDE0" w14:textId="77777777" w:rsidR="0078033A" w:rsidRPr="0078033A" w:rsidRDefault="0078033A" w:rsidP="00C67EF8">
            <w:pPr>
              <w:pStyle w:val="Executionclause"/>
              <w:rPr>
                <w:rFonts w:ascii="Arial" w:hAnsi="Arial" w:cs="Arial"/>
                <w:sz w:val="20"/>
                <w:szCs w:val="20"/>
              </w:rPr>
            </w:pPr>
          </w:p>
        </w:tc>
        <w:tc>
          <w:tcPr>
            <w:tcW w:w="2342" w:type="dxa"/>
            <w:tcBorders>
              <w:top w:val="dashed" w:sz="4" w:space="0" w:color="auto"/>
              <w:left w:val="nil"/>
              <w:right w:val="nil"/>
            </w:tcBorders>
          </w:tcPr>
          <w:p w14:paraId="1866A5D5" w14:textId="77777777" w:rsidR="0078033A" w:rsidRPr="0078033A" w:rsidRDefault="0078033A" w:rsidP="00C67EF8">
            <w:pPr>
              <w:pStyle w:val="Executionclause"/>
              <w:spacing w:before="40"/>
              <w:rPr>
                <w:rFonts w:ascii="Arial" w:hAnsi="Arial" w:cs="Arial"/>
                <w:b/>
                <w:bCs/>
                <w:sz w:val="20"/>
                <w:szCs w:val="20"/>
              </w:rPr>
            </w:pPr>
            <w:r w:rsidRPr="0078033A">
              <w:rPr>
                <w:rFonts w:ascii="Arial" w:hAnsi="Arial" w:cs="Arial"/>
                <w:b/>
                <w:bCs/>
                <w:sz w:val="20"/>
                <w:szCs w:val="20"/>
              </w:rPr>
              <w:t>Member</w:t>
            </w:r>
          </w:p>
        </w:tc>
      </w:tr>
      <w:tr w:rsidR="0078033A" w:rsidRPr="0078033A" w14:paraId="254A33F6" w14:textId="77777777" w:rsidTr="00C67EF8">
        <w:trPr>
          <w:cantSplit/>
        </w:trPr>
        <w:tc>
          <w:tcPr>
            <w:tcW w:w="4392" w:type="dxa"/>
            <w:gridSpan w:val="2"/>
          </w:tcPr>
          <w:p w14:paraId="24BE3C0D" w14:textId="77777777" w:rsidR="0078033A" w:rsidRPr="0078033A" w:rsidRDefault="0078033A" w:rsidP="00C67EF8">
            <w:pPr>
              <w:pStyle w:val="Executionclause"/>
              <w:keepNext/>
              <w:rPr>
                <w:rFonts w:ascii="Arial" w:hAnsi="Arial" w:cs="Arial"/>
                <w:sz w:val="20"/>
                <w:szCs w:val="20"/>
              </w:rPr>
            </w:pPr>
          </w:p>
        </w:tc>
        <w:tc>
          <w:tcPr>
            <w:tcW w:w="236" w:type="dxa"/>
          </w:tcPr>
          <w:p w14:paraId="311291BF" w14:textId="77777777" w:rsidR="0078033A" w:rsidRPr="0078033A" w:rsidRDefault="0078033A" w:rsidP="00C67EF8">
            <w:pPr>
              <w:pStyle w:val="Executionclause"/>
              <w:rPr>
                <w:rFonts w:ascii="Arial" w:hAnsi="Arial" w:cs="Arial"/>
                <w:sz w:val="20"/>
                <w:szCs w:val="20"/>
              </w:rPr>
            </w:pPr>
          </w:p>
        </w:tc>
        <w:tc>
          <w:tcPr>
            <w:tcW w:w="2320" w:type="dxa"/>
          </w:tcPr>
          <w:p w14:paraId="306E09C1" w14:textId="77777777" w:rsidR="0078033A" w:rsidRPr="0078033A" w:rsidRDefault="0078033A" w:rsidP="00C67EF8">
            <w:pPr>
              <w:pStyle w:val="Executionclause"/>
              <w:rPr>
                <w:rFonts w:ascii="Arial" w:hAnsi="Arial" w:cs="Arial"/>
                <w:sz w:val="20"/>
                <w:szCs w:val="20"/>
              </w:rPr>
            </w:pPr>
          </w:p>
        </w:tc>
        <w:tc>
          <w:tcPr>
            <w:tcW w:w="2342" w:type="dxa"/>
            <w:tcBorders>
              <w:left w:val="nil"/>
              <w:bottom w:val="nil"/>
              <w:right w:val="nil"/>
            </w:tcBorders>
          </w:tcPr>
          <w:p w14:paraId="087901E4" w14:textId="77777777" w:rsidR="0078033A" w:rsidRPr="0078033A" w:rsidRDefault="0078033A" w:rsidP="00C67EF8">
            <w:pPr>
              <w:pStyle w:val="Executionclause"/>
              <w:rPr>
                <w:rFonts w:ascii="Arial" w:hAnsi="Arial" w:cs="Arial"/>
                <w:b/>
                <w:bCs/>
                <w:sz w:val="20"/>
                <w:szCs w:val="20"/>
              </w:rPr>
            </w:pPr>
          </w:p>
        </w:tc>
      </w:tr>
      <w:tr w:rsidR="0078033A" w:rsidRPr="0078033A" w14:paraId="46F8A95E" w14:textId="77777777" w:rsidTr="00C67EF8">
        <w:trPr>
          <w:cantSplit/>
        </w:trPr>
        <w:tc>
          <w:tcPr>
            <w:tcW w:w="1908" w:type="dxa"/>
          </w:tcPr>
          <w:p w14:paraId="2AB83DAF" w14:textId="77777777" w:rsidR="0078033A" w:rsidRPr="0078033A" w:rsidRDefault="0078033A" w:rsidP="00C67EF8">
            <w:pPr>
              <w:pStyle w:val="Executionclause"/>
              <w:keepNext/>
              <w:spacing w:before="40"/>
              <w:rPr>
                <w:rFonts w:ascii="Arial" w:hAnsi="Arial" w:cs="Arial"/>
                <w:sz w:val="20"/>
                <w:szCs w:val="20"/>
              </w:rPr>
            </w:pPr>
            <w:r w:rsidRPr="0078033A">
              <w:rPr>
                <w:rFonts w:ascii="Arial" w:hAnsi="Arial" w:cs="Arial"/>
                <w:sz w:val="20"/>
                <w:szCs w:val="20"/>
              </w:rPr>
              <w:t>Witness signature</w:t>
            </w:r>
          </w:p>
        </w:tc>
        <w:tc>
          <w:tcPr>
            <w:tcW w:w="2720" w:type="dxa"/>
            <w:gridSpan w:val="2"/>
            <w:tcBorders>
              <w:top w:val="nil"/>
              <w:left w:val="nil"/>
              <w:bottom w:val="dashed" w:sz="4" w:space="0" w:color="auto"/>
              <w:right w:val="nil"/>
            </w:tcBorders>
          </w:tcPr>
          <w:p w14:paraId="792329D4" w14:textId="77777777" w:rsidR="0078033A" w:rsidRPr="0078033A" w:rsidRDefault="0078033A" w:rsidP="00C67EF8">
            <w:pPr>
              <w:pStyle w:val="Executionclause"/>
              <w:rPr>
                <w:rFonts w:ascii="Arial" w:hAnsi="Arial" w:cs="Arial"/>
                <w:sz w:val="20"/>
                <w:szCs w:val="20"/>
              </w:rPr>
            </w:pPr>
          </w:p>
        </w:tc>
        <w:tc>
          <w:tcPr>
            <w:tcW w:w="4662" w:type="dxa"/>
            <w:gridSpan w:val="2"/>
          </w:tcPr>
          <w:p w14:paraId="5508A040" w14:textId="77777777" w:rsidR="0078033A" w:rsidRPr="0078033A" w:rsidRDefault="0078033A" w:rsidP="00C67EF8">
            <w:pPr>
              <w:pStyle w:val="Executionclause"/>
              <w:rPr>
                <w:rFonts w:ascii="Arial" w:hAnsi="Arial" w:cs="Arial"/>
                <w:sz w:val="20"/>
                <w:szCs w:val="20"/>
              </w:rPr>
            </w:pPr>
          </w:p>
        </w:tc>
      </w:tr>
      <w:tr w:rsidR="0078033A" w:rsidRPr="0078033A" w14:paraId="4D939707" w14:textId="77777777" w:rsidTr="00C67EF8">
        <w:trPr>
          <w:cantSplit/>
        </w:trPr>
        <w:tc>
          <w:tcPr>
            <w:tcW w:w="1908" w:type="dxa"/>
          </w:tcPr>
          <w:p w14:paraId="4C864720" w14:textId="77777777" w:rsidR="0078033A" w:rsidRPr="0078033A" w:rsidRDefault="0078033A" w:rsidP="00C67EF8">
            <w:pPr>
              <w:pStyle w:val="Executionclause"/>
              <w:keepNext/>
              <w:spacing w:before="40"/>
              <w:jc w:val="right"/>
              <w:rPr>
                <w:rFonts w:ascii="Arial" w:hAnsi="Arial" w:cs="Arial"/>
                <w:sz w:val="20"/>
                <w:szCs w:val="20"/>
              </w:rPr>
            </w:pPr>
          </w:p>
        </w:tc>
        <w:tc>
          <w:tcPr>
            <w:tcW w:w="2720" w:type="dxa"/>
            <w:gridSpan w:val="2"/>
          </w:tcPr>
          <w:p w14:paraId="56637782" w14:textId="77777777" w:rsidR="0078033A" w:rsidRPr="0078033A" w:rsidRDefault="0078033A" w:rsidP="00C67EF8">
            <w:pPr>
              <w:pStyle w:val="Executionclause"/>
              <w:rPr>
                <w:rFonts w:ascii="Arial" w:hAnsi="Arial" w:cs="Arial"/>
                <w:sz w:val="20"/>
                <w:szCs w:val="20"/>
              </w:rPr>
            </w:pPr>
          </w:p>
        </w:tc>
        <w:tc>
          <w:tcPr>
            <w:tcW w:w="4662" w:type="dxa"/>
            <w:gridSpan w:val="2"/>
          </w:tcPr>
          <w:p w14:paraId="40EC8ABF" w14:textId="77777777" w:rsidR="0078033A" w:rsidRPr="0078033A" w:rsidRDefault="0078033A" w:rsidP="00C67EF8">
            <w:pPr>
              <w:pStyle w:val="Executionclause"/>
              <w:rPr>
                <w:rFonts w:ascii="Arial" w:hAnsi="Arial" w:cs="Arial"/>
                <w:sz w:val="20"/>
                <w:szCs w:val="20"/>
              </w:rPr>
            </w:pPr>
          </w:p>
        </w:tc>
      </w:tr>
      <w:tr w:rsidR="0078033A" w:rsidRPr="0078033A" w14:paraId="5A5B4262" w14:textId="77777777" w:rsidTr="00C67EF8">
        <w:trPr>
          <w:cantSplit/>
        </w:trPr>
        <w:tc>
          <w:tcPr>
            <w:tcW w:w="1908" w:type="dxa"/>
          </w:tcPr>
          <w:p w14:paraId="3215D8FC" w14:textId="77777777" w:rsidR="0078033A" w:rsidRPr="0078033A" w:rsidRDefault="0078033A" w:rsidP="00C67EF8">
            <w:pPr>
              <w:pStyle w:val="Executionclause"/>
              <w:keepNext/>
              <w:spacing w:before="40"/>
              <w:rPr>
                <w:rFonts w:ascii="Arial" w:hAnsi="Arial" w:cs="Arial"/>
                <w:sz w:val="20"/>
                <w:szCs w:val="20"/>
              </w:rPr>
            </w:pPr>
            <w:r w:rsidRPr="0078033A">
              <w:rPr>
                <w:rFonts w:ascii="Arial" w:hAnsi="Arial" w:cs="Arial"/>
                <w:sz w:val="20"/>
                <w:szCs w:val="20"/>
              </w:rPr>
              <w:t xml:space="preserve">Witness name </w:t>
            </w:r>
          </w:p>
        </w:tc>
        <w:tc>
          <w:tcPr>
            <w:tcW w:w="2720" w:type="dxa"/>
            <w:gridSpan w:val="2"/>
            <w:tcBorders>
              <w:top w:val="nil"/>
              <w:left w:val="nil"/>
              <w:bottom w:val="dashed" w:sz="4" w:space="0" w:color="auto"/>
              <w:right w:val="nil"/>
            </w:tcBorders>
          </w:tcPr>
          <w:p w14:paraId="0B32158A" w14:textId="77777777" w:rsidR="0078033A" w:rsidRPr="0078033A" w:rsidRDefault="0078033A" w:rsidP="00C67EF8">
            <w:pPr>
              <w:pStyle w:val="Executionclause"/>
              <w:rPr>
                <w:rFonts w:ascii="Arial" w:hAnsi="Arial" w:cs="Arial"/>
                <w:sz w:val="20"/>
                <w:szCs w:val="20"/>
              </w:rPr>
            </w:pPr>
          </w:p>
        </w:tc>
        <w:tc>
          <w:tcPr>
            <w:tcW w:w="4662" w:type="dxa"/>
            <w:gridSpan w:val="2"/>
          </w:tcPr>
          <w:p w14:paraId="1B710861" w14:textId="77777777" w:rsidR="0078033A" w:rsidRPr="0078033A" w:rsidRDefault="0078033A" w:rsidP="00C67EF8">
            <w:pPr>
              <w:pStyle w:val="Executionclause"/>
              <w:rPr>
                <w:rFonts w:ascii="Arial" w:hAnsi="Arial" w:cs="Arial"/>
                <w:sz w:val="20"/>
                <w:szCs w:val="20"/>
              </w:rPr>
            </w:pPr>
          </w:p>
        </w:tc>
      </w:tr>
      <w:tr w:rsidR="0078033A" w:rsidRPr="0078033A" w14:paraId="6BB2EF17" w14:textId="77777777" w:rsidTr="00C67EF8">
        <w:trPr>
          <w:cantSplit/>
        </w:trPr>
        <w:tc>
          <w:tcPr>
            <w:tcW w:w="1908" w:type="dxa"/>
          </w:tcPr>
          <w:p w14:paraId="7A0E9EF0" w14:textId="77777777" w:rsidR="0078033A" w:rsidRPr="0078033A" w:rsidRDefault="0078033A" w:rsidP="00C67EF8">
            <w:pPr>
              <w:pStyle w:val="Executionclause"/>
              <w:keepNext/>
              <w:rPr>
                <w:rFonts w:ascii="Arial" w:hAnsi="Arial" w:cs="Arial"/>
                <w:sz w:val="20"/>
                <w:szCs w:val="20"/>
              </w:rPr>
            </w:pPr>
            <w:r w:rsidRPr="0078033A">
              <w:rPr>
                <w:rFonts w:ascii="Arial" w:hAnsi="Arial" w:cs="Arial"/>
                <w:sz w:val="20"/>
                <w:szCs w:val="20"/>
              </w:rPr>
              <w:t>(block capitals)</w:t>
            </w:r>
          </w:p>
        </w:tc>
        <w:tc>
          <w:tcPr>
            <w:tcW w:w="2720" w:type="dxa"/>
            <w:gridSpan w:val="2"/>
            <w:tcBorders>
              <w:top w:val="dashed" w:sz="4" w:space="0" w:color="auto"/>
              <w:left w:val="nil"/>
              <w:bottom w:val="nil"/>
              <w:right w:val="nil"/>
            </w:tcBorders>
          </w:tcPr>
          <w:p w14:paraId="1DF44843" w14:textId="77777777" w:rsidR="0078033A" w:rsidRPr="0078033A" w:rsidRDefault="0078033A" w:rsidP="00C67EF8">
            <w:pPr>
              <w:pStyle w:val="Executionclause"/>
              <w:rPr>
                <w:rFonts w:ascii="Arial" w:hAnsi="Arial" w:cs="Arial"/>
                <w:sz w:val="20"/>
                <w:szCs w:val="20"/>
              </w:rPr>
            </w:pPr>
          </w:p>
        </w:tc>
        <w:tc>
          <w:tcPr>
            <w:tcW w:w="4662" w:type="dxa"/>
            <w:gridSpan w:val="2"/>
          </w:tcPr>
          <w:p w14:paraId="3F84FB8C" w14:textId="77777777" w:rsidR="0078033A" w:rsidRPr="0078033A" w:rsidRDefault="0078033A" w:rsidP="00C67EF8">
            <w:pPr>
              <w:pStyle w:val="Executionclause"/>
              <w:rPr>
                <w:rFonts w:ascii="Arial" w:hAnsi="Arial" w:cs="Arial"/>
                <w:sz w:val="20"/>
                <w:szCs w:val="20"/>
              </w:rPr>
            </w:pPr>
          </w:p>
        </w:tc>
      </w:tr>
      <w:tr w:rsidR="0078033A" w:rsidRPr="0078033A" w14:paraId="7B566840" w14:textId="77777777" w:rsidTr="00C67EF8">
        <w:trPr>
          <w:cantSplit/>
        </w:trPr>
        <w:tc>
          <w:tcPr>
            <w:tcW w:w="1908" w:type="dxa"/>
          </w:tcPr>
          <w:p w14:paraId="4A8B3F43" w14:textId="77777777" w:rsidR="0078033A" w:rsidRPr="0078033A" w:rsidRDefault="0078033A" w:rsidP="00C67EF8">
            <w:pPr>
              <w:pStyle w:val="Executionclause"/>
              <w:keepNext/>
              <w:spacing w:before="40"/>
              <w:jc w:val="right"/>
              <w:rPr>
                <w:rFonts w:ascii="Arial" w:hAnsi="Arial" w:cs="Arial"/>
                <w:sz w:val="20"/>
                <w:szCs w:val="20"/>
              </w:rPr>
            </w:pPr>
          </w:p>
        </w:tc>
        <w:tc>
          <w:tcPr>
            <w:tcW w:w="2720" w:type="dxa"/>
            <w:gridSpan w:val="2"/>
          </w:tcPr>
          <w:p w14:paraId="5B06DB8F" w14:textId="77777777" w:rsidR="0078033A" w:rsidRPr="0078033A" w:rsidRDefault="0078033A" w:rsidP="00C67EF8">
            <w:pPr>
              <w:pStyle w:val="Executionclause"/>
              <w:rPr>
                <w:rFonts w:ascii="Arial" w:hAnsi="Arial" w:cs="Arial"/>
                <w:sz w:val="20"/>
                <w:szCs w:val="20"/>
              </w:rPr>
            </w:pPr>
          </w:p>
        </w:tc>
        <w:tc>
          <w:tcPr>
            <w:tcW w:w="4662" w:type="dxa"/>
            <w:gridSpan w:val="2"/>
          </w:tcPr>
          <w:p w14:paraId="3121DE35" w14:textId="77777777" w:rsidR="0078033A" w:rsidRPr="0078033A" w:rsidRDefault="0078033A" w:rsidP="00C67EF8">
            <w:pPr>
              <w:pStyle w:val="Executionclause"/>
              <w:rPr>
                <w:rFonts w:ascii="Arial" w:hAnsi="Arial" w:cs="Arial"/>
                <w:sz w:val="20"/>
                <w:szCs w:val="20"/>
              </w:rPr>
            </w:pPr>
          </w:p>
        </w:tc>
      </w:tr>
      <w:tr w:rsidR="0078033A" w:rsidRPr="0078033A" w14:paraId="7A4405C0" w14:textId="77777777" w:rsidTr="00C67EF8">
        <w:trPr>
          <w:cantSplit/>
        </w:trPr>
        <w:tc>
          <w:tcPr>
            <w:tcW w:w="1908" w:type="dxa"/>
          </w:tcPr>
          <w:p w14:paraId="3CEA46A7" w14:textId="77777777" w:rsidR="0078033A" w:rsidRPr="0078033A" w:rsidRDefault="0078033A" w:rsidP="00C67EF8">
            <w:pPr>
              <w:pStyle w:val="Executionclause"/>
              <w:keepNext/>
              <w:spacing w:before="40"/>
              <w:rPr>
                <w:rFonts w:ascii="Arial" w:hAnsi="Arial" w:cs="Arial"/>
                <w:sz w:val="20"/>
                <w:szCs w:val="20"/>
              </w:rPr>
            </w:pPr>
            <w:r w:rsidRPr="0078033A">
              <w:rPr>
                <w:rFonts w:ascii="Arial" w:hAnsi="Arial" w:cs="Arial"/>
                <w:sz w:val="20"/>
                <w:szCs w:val="20"/>
              </w:rPr>
              <w:t>Witness address</w:t>
            </w:r>
          </w:p>
        </w:tc>
        <w:tc>
          <w:tcPr>
            <w:tcW w:w="2720" w:type="dxa"/>
            <w:gridSpan w:val="2"/>
            <w:tcBorders>
              <w:top w:val="nil"/>
              <w:left w:val="nil"/>
              <w:bottom w:val="dashed" w:sz="4" w:space="0" w:color="auto"/>
              <w:right w:val="nil"/>
            </w:tcBorders>
          </w:tcPr>
          <w:p w14:paraId="02A541A0" w14:textId="77777777" w:rsidR="0078033A" w:rsidRPr="0078033A" w:rsidRDefault="0078033A" w:rsidP="00C67EF8">
            <w:pPr>
              <w:pStyle w:val="Executionclause"/>
              <w:rPr>
                <w:rFonts w:ascii="Arial" w:hAnsi="Arial" w:cs="Arial"/>
                <w:sz w:val="20"/>
                <w:szCs w:val="20"/>
              </w:rPr>
            </w:pPr>
          </w:p>
        </w:tc>
        <w:tc>
          <w:tcPr>
            <w:tcW w:w="4662" w:type="dxa"/>
            <w:gridSpan w:val="2"/>
          </w:tcPr>
          <w:p w14:paraId="18D33925" w14:textId="77777777" w:rsidR="0078033A" w:rsidRPr="0078033A" w:rsidRDefault="0078033A" w:rsidP="00C67EF8">
            <w:pPr>
              <w:pStyle w:val="Executionclause"/>
              <w:rPr>
                <w:rFonts w:ascii="Arial" w:hAnsi="Arial" w:cs="Arial"/>
                <w:sz w:val="20"/>
                <w:szCs w:val="20"/>
              </w:rPr>
            </w:pPr>
          </w:p>
        </w:tc>
      </w:tr>
      <w:tr w:rsidR="0078033A" w:rsidRPr="0078033A" w14:paraId="5024D083" w14:textId="77777777" w:rsidTr="00C67EF8">
        <w:trPr>
          <w:cantSplit/>
        </w:trPr>
        <w:tc>
          <w:tcPr>
            <w:tcW w:w="1908" w:type="dxa"/>
          </w:tcPr>
          <w:p w14:paraId="1E9D8845" w14:textId="77777777" w:rsidR="0078033A" w:rsidRPr="0078033A" w:rsidRDefault="0078033A" w:rsidP="00C67EF8">
            <w:pPr>
              <w:pStyle w:val="Executionclause"/>
              <w:keepNext/>
              <w:spacing w:before="40"/>
              <w:jc w:val="right"/>
              <w:rPr>
                <w:rFonts w:ascii="Arial" w:hAnsi="Arial" w:cs="Arial"/>
                <w:sz w:val="20"/>
                <w:szCs w:val="20"/>
              </w:rPr>
            </w:pPr>
          </w:p>
        </w:tc>
        <w:tc>
          <w:tcPr>
            <w:tcW w:w="2720" w:type="dxa"/>
            <w:gridSpan w:val="2"/>
          </w:tcPr>
          <w:p w14:paraId="1C8179BD" w14:textId="77777777" w:rsidR="0078033A" w:rsidRPr="0078033A" w:rsidRDefault="0078033A" w:rsidP="00C67EF8">
            <w:pPr>
              <w:pStyle w:val="Executionclause"/>
              <w:rPr>
                <w:rFonts w:ascii="Arial" w:hAnsi="Arial" w:cs="Arial"/>
                <w:sz w:val="20"/>
                <w:szCs w:val="20"/>
              </w:rPr>
            </w:pPr>
          </w:p>
        </w:tc>
        <w:tc>
          <w:tcPr>
            <w:tcW w:w="4662" w:type="dxa"/>
            <w:gridSpan w:val="2"/>
          </w:tcPr>
          <w:p w14:paraId="2E2803C1" w14:textId="77777777" w:rsidR="0078033A" w:rsidRPr="0078033A" w:rsidRDefault="0078033A" w:rsidP="00C67EF8">
            <w:pPr>
              <w:pStyle w:val="Executionclause"/>
              <w:rPr>
                <w:rFonts w:ascii="Arial" w:hAnsi="Arial" w:cs="Arial"/>
                <w:sz w:val="20"/>
                <w:szCs w:val="20"/>
              </w:rPr>
            </w:pPr>
          </w:p>
        </w:tc>
      </w:tr>
      <w:tr w:rsidR="0078033A" w:rsidRPr="0078033A" w14:paraId="0F8736A7" w14:textId="77777777" w:rsidTr="00C67EF8">
        <w:trPr>
          <w:cantSplit/>
        </w:trPr>
        <w:tc>
          <w:tcPr>
            <w:tcW w:w="1908" w:type="dxa"/>
          </w:tcPr>
          <w:p w14:paraId="2F6023C8" w14:textId="77777777" w:rsidR="0078033A" w:rsidRPr="0078033A" w:rsidRDefault="0078033A" w:rsidP="00C67EF8">
            <w:pPr>
              <w:pStyle w:val="Executionclause"/>
              <w:keepNext/>
              <w:spacing w:before="40"/>
              <w:jc w:val="right"/>
              <w:rPr>
                <w:rFonts w:ascii="Arial" w:hAnsi="Arial" w:cs="Arial"/>
                <w:sz w:val="20"/>
                <w:szCs w:val="20"/>
              </w:rPr>
            </w:pPr>
          </w:p>
        </w:tc>
        <w:tc>
          <w:tcPr>
            <w:tcW w:w="2720" w:type="dxa"/>
            <w:gridSpan w:val="2"/>
            <w:tcBorders>
              <w:top w:val="nil"/>
              <w:left w:val="nil"/>
              <w:bottom w:val="dashed" w:sz="4" w:space="0" w:color="auto"/>
              <w:right w:val="nil"/>
            </w:tcBorders>
          </w:tcPr>
          <w:p w14:paraId="1649829B" w14:textId="77777777" w:rsidR="0078033A" w:rsidRPr="0078033A" w:rsidRDefault="0078033A" w:rsidP="00C67EF8">
            <w:pPr>
              <w:pStyle w:val="Executionclause"/>
              <w:rPr>
                <w:rFonts w:ascii="Arial" w:hAnsi="Arial" w:cs="Arial"/>
                <w:sz w:val="20"/>
                <w:szCs w:val="20"/>
              </w:rPr>
            </w:pPr>
          </w:p>
        </w:tc>
        <w:tc>
          <w:tcPr>
            <w:tcW w:w="4662" w:type="dxa"/>
            <w:gridSpan w:val="2"/>
          </w:tcPr>
          <w:p w14:paraId="1D242AB6" w14:textId="77777777" w:rsidR="0078033A" w:rsidRPr="0078033A" w:rsidRDefault="0078033A" w:rsidP="00C67EF8">
            <w:pPr>
              <w:pStyle w:val="Executionclause"/>
              <w:rPr>
                <w:rFonts w:ascii="Arial" w:hAnsi="Arial" w:cs="Arial"/>
                <w:sz w:val="20"/>
                <w:szCs w:val="20"/>
              </w:rPr>
            </w:pPr>
          </w:p>
        </w:tc>
      </w:tr>
      <w:tr w:rsidR="0078033A" w:rsidRPr="0078033A" w14:paraId="003E9771" w14:textId="77777777" w:rsidTr="00C67EF8">
        <w:trPr>
          <w:cantSplit/>
        </w:trPr>
        <w:tc>
          <w:tcPr>
            <w:tcW w:w="1908" w:type="dxa"/>
          </w:tcPr>
          <w:p w14:paraId="5148506D" w14:textId="77777777" w:rsidR="0078033A" w:rsidRPr="0078033A" w:rsidRDefault="0078033A" w:rsidP="00C67EF8">
            <w:pPr>
              <w:pStyle w:val="Executionclause"/>
              <w:keepNext/>
              <w:spacing w:before="40"/>
              <w:jc w:val="right"/>
              <w:rPr>
                <w:rFonts w:ascii="Arial" w:hAnsi="Arial" w:cs="Arial"/>
                <w:sz w:val="20"/>
                <w:szCs w:val="20"/>
              </w:rPr>
            </w:pPr>
          </w:p>
        </w:tc>
        <w:tc>
          <w:tcPr>
            <w:tcW w:w="2720" w:type="dxa"/>
            <w:gridSpan w:val="2"/>
            <w:tcBorders>
              <w:top w:val="dashed" w:sz="4" w:space="0" w:color="auto"/>
              <w:left w:val="nil"/>
              <w:bottom w:val="nil"/>
              <w:right w:val="nil"/>
            </w:tcBorders>
          </w:tcPr>
          <w:p w14:paraId="5E42426F" w14:textId="77777777" w:rsidR="0078033A" w:rsidRPr="0078033A" w:rsidRDefault="0078033A" w:rsidP="00C67EF8">
            <w:pPr>
              <w:pStyle w:val="Executionclause"/>
              <w:rPr>
                <w:rFonts w:ascii="Arial" w:hAnsi="Arial" w:cs="Arial"/>
                <w:sz w:val="20"/>
                <w:szCs w:val="20"/>
              </w:rPr>
            </w:pPr>
          </w:p>
        </w:tc>
        <w:tc>
          <w:tcPr>
            <w:tcW w:w="4662" w:type="dxa"/>
            <w:gridSpan w:val="2"/>
          </w:tcPr>
          <w:p w14:paraId="2EFB7830" w14:textId="77777777" w:rsidR="0078033A" w:rsidRPr="0078033A" w:rsidRDefault="0078033A" w:rsidP="00C67EF8">
            <w:pPr>
              <w:pStyle w:val="Executionclause"/>
              <w:rPr>
                <w:rFonts w:ascii="Arial" w:hAnsi="Arial" w:cs="Arial"/>
                <w:sz w:val="20"/>
                <w:szCs w:val="20"/>
              </w:rPr>
            </w:pPr>
          </w:p>
        </w:tc>
      </w:tr>
      <w:tr w:rsidR="0078033A" w:rsidRPr="0078033A" w14:paraId="266F077A" w14:textId="77777777" w:rsidTr="00C67EF8">
        <w:trPr>
          <w:cantSplit/>
        </w:trPr>
        <w:tc>
          <w:tcPr>
            <w:tcW w:w="1908" w:type="dxa"/>
          </w:tcPr>
          <w:p w14:paraId="7C4480E5" w14:textId="77777777" w:rsidR="0078033A" w:rsidRPr="0078033A" w:rsidRDefault="0078033A" w:rsidP="00C67EF8">
            <w:pPr>
              <w:pStyle w:val="Executionclause"/>
              <w:spacing w:before="40"/>
              <w:jc w:val="right"/>
              <w:rPr>
                <w:rFonts w:ascii="Arial" w:hAnsi="Arial" w:cs="Arial"/>
                <w:sz w:val="20"/>
                <w:szCs w:val="20"/>
              </w:rPr>
            </w:pPr>
          </w:p>
        </w:tc>
        <w:tc>
          <w:tcPr>
            <w:tcW w:w="2720" w:type="dxa"/>
            <w:gridSpan w:val="2"/>
            <w:tcBorders>
              <w:top w:val="nil"/>
              <w:left w:val="nil"/>
              <w:bottom w:val="dashed" w:sz="4" w:space="0" w:color="auto"/>
              <w:right w:val="nil"/>
            </w:tcBorders>
          </w:tcPr>
          <w:p w14:paraId="6B11CFE5" w14:textId="77777777" w:rsidR="0078033A" w:rsidRPr="0078033A" w:rsidRDefault="0078033A" w:rsidP="00C67EF8">
            <w:pPr>
              <w:pStyle w:val="Executionclause"/>
              <w:rPr>
                <w:rFonts w:ascii="Arial" w:hAnsi="Arial" w:cs="Arial"/>
                <w:sz w:val="20"/>
                <w:szCs w:val="20"/>
              </w:rPr>
            </w:pPr>
          </w:p>
        </w:tc>
        <w:tc>
          <w:tcPr>
            <w:tcW w:w="4662" w:type="dxa"/>
            <w:gridSpan w:val="2"/>
          </w:tcPr>
          <w:p w14:paraId="2561726A" w14:textId="77777777" w:rsidR="0078033A" w:rsidRPr="0078033A" w:rsidRDefault="0078033A" w:rsidP="00C67EF8">
            <w:pPr>
              <w:pStyle w:val="Executionclause"/>
              <w:rPr>
                <w:rFonts w:ascii="Arial" w:hAnsi="Arial" w:cs="Arial"/>
                <w:sz w:val="20"/>
                <w:szCs w:val="20"/>
              </w:rPr>
            </w:pPr>
          </w:p>
        </w:tc>
      </w:tr>
    </w:tbl>
    <w:p w14:paraId="0C7EAB4A" w14:textId="77777777" w:rsidR="0078033A" w:rsidRPr="0078033A" w:rsidRDefault="0078033A" w:rsidP="0078033A">
      <w:pPr>
        <w:pStyle w:val="Table-followingparagraph"/>
        <w:rPr>
          <w:rFonts w:ascii="Arial" w:hAnsi="Arial" w:cs="Arial"/>
          <w:sz w:val="20"/>
        </w:rPr>
      </w:pPr>
    </w:p>
    <w:p w14:paraId="58FD4413" w14:textId="77777777" w:rsidR="0013372B" w:rsidRDefault="0013372B" w:rsidP="0013372B">
      <w:pPr>
        <w:rPr>
          <w:rFonts w:cs="Arial"/>
        </w:rPr>
      </w:pPr>
    </w:p>
    <w:p w14:paraId="597CE286" w14:textId="77777777" w:rsidR="0013372B" w:rsidRDefault="0013372B" w:rsidP="0013372B">
      <w:pPr>
        <w:rPr>
          <w:rFonts w:cs="Arial"/>
        </w:rPr>
      </w:pPr>
    </w:p>
    <w:p w14:paraId="6E32DDE6" w14:textId="77777777" w:rsidR="0013372B" w:rsidRDefault="0013372B" w:rsidP="0013372B">
      <w:pPr>
        <w:rPr>
          <w:rFonts w:cs="Arial"/>
        </w:rPr>
      </w:pPr>
    </w:p>
    <w:p w14:paraId="7AEBBE16" w14:textId="77777777" w:rsidR="0013372B" w:rsidRDefault="0013372B" w:rsidP="0013372B">
      <w:pPr>
        <w:rPr>
          <w:rFonts w:cs="Arial"/>
        </w:rPr>
      </w:pPr>
    </w:p>
    <w:p w14:paraId="29A950E1" w14:textId="77777777" w:rsidR="0013372B" w:rsidRDefault="0013372B" w:rsidP="0013372B">
      <w:pPr>
        <w:rPr>
          <w:rFonts w:cs="Arial"/>
        </w:rPr>
      </w:pPr>
    </w:p>
    <w:p w14:paraId="46ED4678" w14:textId="77777777" w:rsidR="0013372B" w:rsidRDefault="0013372B" w:rsidP="0013372B">
      <w:pPr>
        <w:rPr>
          <w:rFonts w:cs="Arial"/>
        </w:rPr>
      </w:pPr>
    </w:p>
    <w:p w14:paraId="4C5C9282" w14:textId="77777777" w:rsidR="0013372B" w:rsidRDefault="0013372B" w:rsidP="0013372B">
      <w:pPr>
        <w:rPr>
          <w:rFonts w:cs="Arial"/>
        </w:rPr>
      </w:pPr>
    </w:p>
    <w:p w14:paraId="22BC5402" w14:textId="10AA4C84" w:rsidR="0013372B" w:rsidRDefault="0013372B" w:rsidP="0013372B">
      <w:pPr>
        <w:rPr>
          <w:rFonts w:cs="Arial"/>
        </w:rPr>
      </w:pPr>
      <w:r>
        <w:rPr>
          <w:rFonts w:cs="Arial"/>
        </w:rPr>
        <w:t>[</w:t>
      </w:r>
      <w:r w:rsidRPr="00170C8E">
        <w:rPr>
          <w:rFonts w:cs="Arial"/>
          <w:b/>
          <w:bCs/>
        </w:rPr>
        <w:t xml:space="preserve">For use where the e-RB is an LLP – option </w:t>
      </w:r>
      <w:r w:rsidR="000215BC" w:rsidRPr="00170C8E">
        <w:rPr>
          <w:rFonts w:cs="Arial"/>
          <w:b/>
          <w:bCs/>
        </w:rPr>
        <w:t xml:space="preserve">two </w:t>
      </w:r>
      <w:r w:rsidRPr="00170C8E">
        <w:rPr>
          <w:rFonts w:cs="Arial"/>
          <w:b/>
          <w:bCs/>
        </w:rPr>
        <w:t>– by two members</w:t>
      </w:r>
      <w:r>
        <w:rPr>
          <w:rFonts w:cs="Arial"/>
        </w:rPr>
        <w:t>]</w:t>
      </w:r>
    </w:p>
    <w:p w14:paraId="727DF2CC" w14:textId="71C8A954" w:rsidR="0078033A" w:rsidRPr="0078033A" w:rsidRDefault="0078033A" w:rsidP="0013372B">
      <w:pPr>
        <w:pStyle w:val="Heading3"/>
        <w:numPr>
          <w:ilvl w:val="0"/>
          <w:numId w:val="0"/>
        </w:numPr>
        <w:rPr>
          <w:rFonts w:ascii="Arial" w:hAnsi="Arial" w:cs="Arial"/>
          <w:sz w:val="20"/>
        </w:rPr>
      </w:pPr>
    </w:p>
    <w:tbl>
      <w:tblPr>
        <w:tblW w:w="9252" w:type="dxa"/>
        <w:tblLayout w:type="fixed"/>
        <w:tblLook w:val="0000" w:firstRow="0" w:lastRow="0" w:firstColumn="0" w:lastColumn="0" w:noHBand="0" w:noVBand="0"/>
      </w:tblPr>
      <w:tblGrid>
        <w:gridCol w:w="4392"/>
        <w:gridCol w:w="236"/>
        <w:gridCol w:w="2140"/>
        <w:gridCol w:w="2484"/>
      </w:tblGrid>
      <w:tr w:rsidR="0078033A" w:rsidRPr="0078033A" w14:paraId="6E297D63" w14:textId="77777777" w:rsidTr="00C67EF8">
        <w:trPr>
          <w:cantSplit/>
        </w:trPr>
        <w:tc>
          <w:tcPr>
            <w:tcW w:w="4392" w:type="dxa"/>
          </w:tcPr>
          <w:p w14:paraId="64D86FCC" w14:textId="55F23C16" w:rsidR="0078033A" w:rsidRPr="0078033A" w:rsidRDefault="0078033A" w:rsidP="00C67EF8">
            <w:pPr>
              <w:pStyle w:val="Executionclause"/>
              <w:keepNext/>
              <w:rPr>
                <w:rFonts w:ascii="Arial" w:hAnsi="Arial" w:cs="Arial"/>
                <w:sz w:val="20"/>
                <w:szCs w:val="20"/>
              </w:rPr>
            </w:pPr>
            <w:r w:rsidRPr="0078033A">
              <w:rPr>
                <w:rFonts w:ascii="Arial" w:hAnsi="Arial" w:cs="Arial"/>
                <w:sz w:val="20"/>
                <w:szCs w:val="20"/>
              </w:rPr>
              <w:t xml:space="preserve">Executed as a deed by </w:t>
            </w:r>
            <w:r w:rsidRPr="0078033A">
              <w:rPr>
                <w:rFonts w:ascii="Arial" w:hAnsi="Arial" w:cs="Arial"/>
                <w:bCs/>
                <w:sz w:val="20"/>
                <w:szCs w:val="20"/>
              </w:rPr>
              <w:t>[</w:t>
            </w:r>
            <w:r w:rsidRPr="00170C8E">
              <w:rPr>
                <w:rFonts w:ascii="Arial" w:hAnsi="Arial" w:cs="Arial"/>
                <w:b/>
                <w:caps/>
                <w:color w:val="FF0000"/>
                <w:sz w:val="20"/>
                <w:szCs w:val="20"/>
              </w:rPr>
              <w:t>name of LLP</w:t>
            </w:r>
            <w:r w:rsidRPr="0078033A">
              <w:rPr>
                <w:rFonts w:ascii="Arial" w:hAnsi="Arial" w:cs="Arial"/>
                <w:bCs/>
                <w:sz w:val="20"/>
                <w:szCs w:val="20"/>
              </w:rPr>
              <w:t>]</w:t>
            </w:r>
            <w:r w:rsidRPr="0078033A">
              <w:rPr>
                <w:rFonts w:ascii="Arial" w:hAnsi="Arial" w:cs="Arial"/>
                <w:sz w:val="20"/>
                <w:szCs w:val="20"/>
              </w:rPr>
              <w:t xml:space="preserve">: </w:t>
            </w:r>
          </w:p>
        </w:tc>
        <w:tc>
          <w:tcPr>
            <w:tcW w:w="236" w:type="dxa"/>
          </w:tcPr>
          <w:p w14:paraId="5E45D055" w14:textId="77777777" w:rsidR="0078033A" w:rsidRPr="0078033A" w:rsidRDefault="0078033A" w:rsidP="00C67EF8">
            <w:pPr>
              <w:pStyle w:val="Executionclause"/>
              <w:rPr>
                <w:rFonts w:ascii="Arial" w:hAnsi="Arial" w:cs="Arial"/>
                <w:sz w:val="20"/>
                <w:szCs w:val="20"/>
              </w:rPr>
            </w:pPr>
            <w:r w:rsidRPr="0078033A">
              <w:rPr>
                <w:rFonts w:ascii="Arial" w:hAnsi="Arial" w:cs="Arial"/>
                <w:sz w:val="20"/>
                <w:szCs w:val="20"/>
              </w:rPr>
              <w:t>)))</w:t>
            </w:r>
          </w:p>
        </w:tc>
        <w:tc>
          <w:tcPr>
            <w:tcW w:w="2140" w:type="dxa"/>
            <w:vAlign w:val="bottom"/>
          </w:tcPr>
          <w:p w14:paraId="375623F2" w14:textId="77777777" w:rsidR="0078033A" w:rsidRPr="0078033A" w:rsidRDefault="0078033A" w:rsidP="00C67EF8">
            <w:pPr>
              <w:pStyle w:val="Executionclause"/>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7EADD74C" w14:textId="77777777" w:rsidR="0078033A" w:rsidRPr="0078033A" w:rsidRDefault="0078033A" w:rsidP="00C67EF8">
            <w:pPr>
              <w:pStyle w:val="Executionclause"/>
              <w:rPr>
                <w:rFonts w:ascii="Arial" w:hAnsi="Arial" w:cs="Arial"/>
                <w:spacing w:val="-3"/>
                <w:sz w:val="20"/>
                <w:szCs w:val="20"/>
              </w:rPr>
            </w:pPr>
          </w:p>
        </w:tc>
      </w:tr>
      <w:tr w:rsidR="0078033A" w:rsidRPr="0078033A" w14:paraId="7802345C" w14:textId="77777777" w:rsidTr="00C67EF8">
        <w:trPr>
          <w:cantSplit/>
        </w:trPr>
        <w:tc>
          <w:tcPr>
            <w:tcW w:w="4392" w:type="dxa"/>
          </w:tcPr>
          <w:p w14:paraId="48BC25B1"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74FED256"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6ED821AE" w14:textId="77777777" w:rsidR="0078033A" w:rsidRPr="0078033A" w:rsidRDefault="0078033A"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7490F489"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6291F39E" w14:textId="77777777" w:rsidTr="00C67EF8">
        <w:trPr>
          <w:cantSplit/>
        </w:trPr>
        <w:tc>
          <w:tcPr>
            <w:tcW w:w="4392" w:type="dxa"/>
          </w:tcPr>
          <w:p w14:paraId="079FB2B9"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14981C15"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2A79FFF0" w14:textId="77777777" w:rsidR="0078033A" w:rsidRPr="0078033A" w:rsidRDefault="0078033A"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255C5768"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22CC51EE" w14:textId="77777777" w:rsidTr="00C67EF8">
        <w:trPr>
          <w:cantSplit/>
        </w:trPr>
        <w:tc>
          <w:tcPr>
            <w:tcW w:w="4392" w:type="dxa"/>
          </w:tcPr>
          <w:p w14:paraId="143BCF24"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55864A47"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1BDC7A75" w14:textId="77777777" w:rsidR="0078033A" w:rsidRPr="0078033A" w:rsidRDefault="0078033A" w:rsidP="00C67EF8">
            <w:pPr>
              <w:pStyle w:val="Executionclause"/>
              <w:spacing w:before="40"/>
              <w:jc w:val="right"/>
              <w:rPr>
                <w:rFonts w:ascii="Arial" w:hAnsi="Arial" w:cs="Arial"/>
                <w:spacing w:val="-3"/>
                <w:sz w:val="20"/>
                <w:szCs w:val="20"/>
              </w:rPr>
            </w:pPr>
          </w:p>
        </w:tc>
        <w:tc>
          <w:tcPr>
            <w:tcW w:w="2484" w:type="dxa"/>
          </w:tcPr>
          <w:p w14:paraId="7452AD39" w14:textId="77777777" w:rsidR="0078033A" w:rsidRPr="0078033A" w:rsidRDefault="0078033A" w:rsidP="00C67EF8">
            <w:pPr>
              <w:pStyle w:val="Executionclause"/>
              <w:spacing w:before="40"/>
              <w:rPr>
                <w:rFonts w:ascii="Arial" w:hAnsi="Arial" w:cs="Arial"/>
                <w:b/>
                <w:bCs/>
                <w:spacing w:val="-3"/>
                <w:sz w:val="20"/>
                <w:szCs w:val="20"/>
              </w:rPr>
            </w:pPr>
            <w:r w:rsidRPr="0078033A">
              <w:rPr>
                <w:rFonts w:ascii="Arial" w:hAnsi="Arial" w:cs="Arial"/>
                <w:b/>
                <w:bCs/>
                <w:spacing w:val="-3"/>
                <w:sz w:val="20"/>
                <w:szCs w:val="20"/>
              </w:rPr>
              <w:t>Member</w:t>
            </w:r>
          </w:p>
        </w:tc>
      </w:tr>
      <w:tr w:rsidR="0078033A" w:rsidRPr="0078033A" w14:paraId="6613AD88" w14:textId="77777777" w:rsidTr="00C67EF8">
        <w:trPr>
          <w:cantSplit/>
        </w:trPr>
        <w:tc>
          <w:tcPr>
            <w:tcW w:w="4392" w:type="dxa"/>
          </w:tcPr>
          <w:p w14:paraId="136FD26F"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43E89DED"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4DFF7061" w14:textId="77777777" w:rsidR="0078033A" w:rsidRPr="0078033A" w:rsidRDefault="0078033A" w:rsidP="00C67EF8">
            <w:pPr>
              <w:pStyle w:val="Executionclause"/>
              <w:spacing w:before="40"/>
              <w:jc w:val="right"/>
              <w:rPr>
                <w:rFonts w:ascii="Arial" w:hAnsi="Arial" w:cs="Arial"/>
                <w:spacing w:val="-3"/>
                <w:sz w:val="20"/>
                <w:szCs w:val="20"/>
              </w:rPr>
            </w:pPr>
          </w:p>
        </w:tc>
        <w:tc>
          <w:tcPr>
            <w:tcW w:w="2484" w:type="dxa"/>
          </w:tcPr>
          <w:p w14:paraId="5B870690"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6A5ECB67" w14:textId="77777777" w:rsidTr="00C67EF8">
        <w:trPr>
          <w:cantSplit/>
        </w:trPr>
        <w:tc>
          <w:tcPr>
            <w:tcW w:w="4392" w:type="dxa"/>
          </w:tcPr>
          <w:p w14:paraId="1BF537D7"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296BE921"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2BDB6F68" w14:textId="77777777" w:rsidR="0078033A" w:rsidRPr="0078033A" w:rsidRDefault="0078033A"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1C4DA926"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76980541" w14:textId="77777777" w:rsidTr="00C67EF8">
        <w:trPr>
          <w:cantSplit/>
        </w:trPr>
        <w:tc>
          <w:tcPr>
            <w:tcW w:w="4392" w:type="dxa"/>
          </w:tcPr>
          <w:p w14:paraId="51AE1BE3"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1F70BBC4"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42E0220C" w14:textId="77777777" w:rsidR="0078033A" w:rsidRPr="0078033A" w:rsidRDefault="0078033A"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2B870A04"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5648D175" w14:textId="77777777" w:rsidTr="00C67EF8">
        <w:trPr>
          <w:cantSplit/>
        </w:trPr>
        <w:tc>
          <w:tcPr>
            <w:tcW w:w="4392" w:type="dxa"/>
          </w:tcPr>
          <w:p w14:paraId="410E8B98" w14:textId="77777777" w:rsidR="0078033A" w:rsidRPr="0078033A" w:rsidRDefault="0078033A" w:rsidP="00C67EF8">
            <w:pPr>
              <w:pStyle w:val="Executionclause"/>
              <w:keepNext/>
              <w:spacing w:before="40"/>
              <w:rPr>
                <w:rFonts w:ascii="Arial" w:hAnsi="Arial" w:cs="Arial"/>
                <w:sz w:val="20"/>
                <w:szCs w:val="20"/>
              </w:rPr>
            </w:pPr>
          </w:p>
        </w:tc>
        <w:tc>
          <w:tcPr>
            <w:tcW w:w="236" w:type="dxa"/>
          </w:tcPr>
          <w:p w14:paraId="660E1F28"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46CE32AC" w14:textId="77777777" w:rsidR="0078033A" w:rsidRPr="0078033A" w:rsidRDefault="0078033A"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6F7AD4F6" w14:textId="77777777" w:rsidR="0078033A" w:rsidRPr="0078033A" w:rsidRDefault="0078033A" w:rsidP="00C67EF8">
            <w:pPr>
              <w:pStyle w:val="Executionclause"/>
              <w:spacing w:before="40"/>
              <w:rPr>
                <w:rFonts w:ascii="Arial" w:hAnsi="Arial" w:cs="Arial"/>
                <w:spacing w:val="-3"/>
                <w:sz w:val="20"/>
                <w:szCs w:val="20"/>
              </w:rPr>
            </w:pPr>
          </w:p>
        </w:tc>
      </w:tr>
      <w:tr w:rsidR="0078033A" w:rsidRPr="0078033A" w14:paraId="59D8B03A" w14:textId="77777777" w:rsidTr="00C67EF8">
        <w:trPr>
          <w:cantSplit/>
        </w:trPr>
        <w:tc>
          <w:tcPr>
            <w:tcW w:w="4392" w:type="dxa"/>
          </w:tcPr>
          <w:p w14:paraId="42986B84" w14:textId="77777777" w:rsidR="0078033A" w:rsidRPr="0078033A" w:rsidRDefault="0078033A" w:rsidP="00C67EF8">
            <w:pPr>
              <w:pStyle w:val="Executionclause"/>
              <w:spacing w:before="40"/>
              <w:rPr>
                <w:rFonts w:ascii="Arial" w:hAnsi="Arial" w:cs="Arial"/>
                <w:sz w:val="20"/>
                <w:szCs w:val="20"/>
              </w:rPr>
            </w:pPr>
          </w:p>
        </w:tc>
        <w:tc>
          <w:tcPr>
            <w:tcW w:w="236" w:type="dxa"/>
          </w:tcPr>
          <w:p w14:paraId="6C618403" w14:textId="77777777" w:rsidR="0078033A" w:rsidRPr="0078033A" w:rsidRDefault="0078033A" w:rsidP="00C67EF8">
            <w:pPr>
              <w:pStyle w:val="Executionclause"/>
              <w:spacing w:before="40"/>
              <w:rPr>
                <w:rFonts w:ascii="Arial" w:hAnsi="Arial" w:cs="Arial"/>
                <w:sz w:val="20"/>
                <w:szCs w:val="20"/>
              </w:rPr>
            </w:pPr>
          </w:p>
        </w:tc>
        <w:tc>
          <w:tcPr>
            <w:tcW w:w="2140" w:type="dxa"/>
            <w:vAlign w:val="bottom"/>
          </w:tcPr>
          <w:p w14:paraId="741257DB" w14:textId="77777777" w:rsidR="0078033A" w:rsidRPr="0078033A" w:rsidRDefault="0078033A"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7EC154A1" w14:textId="77777777" w:rsidR="0078033A" w:rsidRPr="0078033A" w:rsidRDefault="0078033A" w:rsidP="00C67EF8">
            <w:pPr>
              <w:pStyle w:val="Executionclause"/>
              <w:spacing w:before="40"/>
              <w:rPr>
                <w:rFonts w:ascii="Arial" w:hAnsi="Arial" w:cs="Arial"/>
                <w:b/>
                <w:bCs/>
                <w:spacing w:val="-3"/>
                <w:sz w:val="20"/>
                <w:szCs w:val="20"/>
              </w:rPr>
            </w:pPr>
            <w:r w:rsidRPr="0078033A">
              <w:rPr>
                <w:rFonts w:ascii="Arial" w:hAnsi="Arial" w:cs="Arial"/>
                <w:b/>
                <w:bCs/>
                <w:spacing w:val="-3"/>
                <w:sz w:val="20"/>
                <w:szCs w:val="20"/>
              </w:rPr>
              <w:t>Member</w:t>
            </w:r>
          </w:p>
        </w:tc>
      </w:tr>
    </w:tbl>
    <w:p w14:paraId="68ED9821" w14:textId="77777777" w:rsidR="0078033A" w:rsidRDefault="0078033A" w:rsidP="0078033A"/>
    <w:p w14:paraId="440F8A3B" w14:textId="2336DA65" w:rsidR="0078033A" w:rsidRDefault="0078033A" w:rsidP="009E7F83">
      <w:pPr>
        <w:rPr>
          <w:rFonts w:cs="Arial"/>
        </w:rPr>
      </w:pPr>
    </w:p>
    <w:p w14:paraId="0A6509D2" w14:textId="61366872" w:rsidR="0078033A" w:rsidRDefault="0078033A" w:rsidP="009E7F83">
      <w:pPr>
        <w:rPr>
          <w:rFonts w:cs="Arial"/>
        </w:rPr>
      </w:pPr>
    </w:p>
    <w:p w14:paraId="159D4AEB" w14:textId="21CE64DE" w:rsidR="00C95066" w:rsidRPr="00142B26" w:rsidRDefault="00C95066" w:rsidP="00C95066">
      <w:pPr>
        <w:rPr>
          <w:rFonts w:cs="Arial"/>
          <w:color w:val="FF0000"/>
        </w:rPr>
      </w:pPr>
      <w:r w:rsidRPr="00142B26">
        <w:rPr>
          <w:rFonts w:cs="Arial"/>
        </w:rPr>
        <w:t>[</w:t>
      </w:r>
      <w:r w:rsidRPr="00142B26">
        <w:rPr>
          <w:rFonts w:cs="Arial"/>
          <w:b/>
          <w:bCs/>
          <w:color w:val="FF0000"/>
        </w:rPr>
        <w:t>For use where the e-RB is a partnership (not an LLP)</w:t>
      </w:r>
      <w:r w:rsidRPr="00142B26">
        <w:rPr>
          <w:rFonts w:cs="Arial"/>
        </w:rPr>
        <w:t>]</w:t>
      </w:r>
    </w:p>
    <w:p w14:paraId="06005F76" w14:textId="575AD7EE" w:rsidR="00C95066" w:rsidRDefault="00C95066" w:rsidP="00C95066">
      <w:pPr>
        <w:rPr>
          <w:rFonts w:cs="Arial"/>
        </w:rPr>
      </w:pPr>
    </w:p>
    <w:p w14:paraId="531AA9CA" w14:textId="77777777" w:rsidR="00C95066" w:rsidRPr="00C95066" w:rsidRDefault="00C95066" w:rsidP="00C95066">
      <w:pPr>
        <w:rPr>
          <w:rFonts w:cs="Arial"/>
        </w:rPr>
      </w:pPr>
    </w:p>
    <w:tbl>
      <w:tblPr>
        <w:tblW w:w="9288" w:type="dxa"/>
        <w:tblLayout w:type="fixed"/>
        <w:tblLook w:val="0000" w:firstRow="0" w:lastRow="0" w:firstColumn="0" w:lastColumn="0" w:noHBand="0" w:noVBand="0"/>
      </w:tblPr>
      <w:tblGrid>
        <w:gridCol w:w="1908"/>
        <w:gridCol w:w="2483"/>
        <w:gridCol w:w="236"/>
        <w:gridCol w:w="1241"/>
        <w:gridCol w:w="3420"/>
      </w:tblGrid>
      <w:tr w:rsidR="00C95066" w:rsidRPr="00C95066" w14:paraId="231D295E" w14:textId="77777777" w:rsidTr="00C67EF8">
        <w:trPr>
          <w:cantSplit/>
        </w:trPr>
        <w:tc>
          <w:tcPr>
            <w:tcW w:w="4391" w:type="dxa"/>
            <w:gridSpan w:val="2"/>
          </w:tcPr>
          <w:p w14:paraId="4E4FE5B9" w14:textId="362E25E9" w:rsidR="00C95066" w:rsidRPr="00C95066" w:rsidRDefault="00C95066" w:rsidP="00C67EF8">
            <w:pPr>
              <w:pStyle w:val="Executionclause"/>
              <w:keepNext/>
              <w:tabs>
                <w:tab w:val="left" w:pos="4752"/>
              </w:tabs>
              <w:rPr>
                <w:rFonts w:ascii="Arial" w:hAnsi="Arial" w:cs="Arial"/>
                <w:sz w:val="20"/>
                <w:szCs w:val="20"/>
              </w:rPr>
            </w:pPr>
            <w:r w:rsidRPr="00C95066">
              <w:rPr>
                <w:rFonts w:ascii="Arial" w:hAnsi="Arial" w:cs="Arial"/>
                <w:sz w:val="20"/>
                <w:szCs w:val="20"/>
              </w:rPr>
              <w:t xml:space="preserve">Signed as a deed by </w:t>
            </w:r>
            <w:r w:rsidRPr="00142B26">
              <w:rPr>
                <w:rFonts w:ascii="Arial" w:hAnsi="Arial" w:cs="Arial"/>
                <w:sz w:val="20"/>
                <w:szCs w:val="20"/>
              </w:rPr>
              <w:t>[</w:t>
            </w:r>
            <w:r w:rsidRPr="00142B26">
              <w:rPr>
                <w:rFonts w:ascii="Arial" w:hAnsi="Arial" w:cs="Arial"/>
                <w:b/>
                <w:bCs/>
                <w:caps/>
                <w:color w:val="FF0000"/>
                <w:sz w:val="20"/>
                <w:szCs w:val="20"/>
              </w:rPr>
              <w:t>name of partnership</w:t>
            </w:r>
            <w:r w:rsidRPr="00142B26">
              <w:rPr>
                <w:rFonts w:ascii="Arial" w:hAnsi="Arial" w:cs="Arial"/>
                <w:color w:val="FF0000"/>
                <w:sz w:val="20"/>
                <w:szCs w:val="20"/>
              </w:rPr>
              <w:t>]</w:t>
            </w:r>
            <w:r w:rsidRPr="00C95066">
              <w:rPr>
                <w:rFonts w:ascii="Arial" w:hAnsi="Arial" w:cs="Arial"/>
                <w:sz w:val="20"/>
                <w:szCs w:val="20"/>
              </w:rPr>
              <w:t xml:space="preserve"> through its agent </w:t>
            </w:r>
            <w:r w:rsidRPr="00C95066">
              <w:rPr>
                <w:rFonts w:ascii="Arial" w:hAnsi="Arial" w:cs="Arial"/>
                <w:bCs/>
                <w:sz w:val="20"/>
                <w:szCs w:val="20"/>
              </w:rPr>
              <w:t>[</w:t>
            </w:r>
            <w:r w:rsidRPr="00142B26">
              <w:rPr>
                <w:rFonts w:ascii="Arial" w:hAnsi="Arial" w:cs="Arial"/>
                <w:b/>
                <w:caps/>
                <w:color w:val="FF0000"/>
                <w:sz w:val="20"/>
                <w:szCs w:val="20"/>
              </w:rPr>
              <w:t>name of partner</w:t>
            </w:r>
            <w:r w:rsidRPr="00C95066">
              <w:rPr>
                <w:rFonts w:ascii="Arial" w:hAnsi="Arial" w:cs="Arial"/>
                <w:bCs/>
                <w:sz w:val="20"/>
                <w:szCs w:val="20"/>
              </w:rPr>
              <w:t>]</w:t>
            </w:r>
            <w:r w:rsidRPr="00C95066">
              <w:rPr>
                <w:rFonts w:ascii="Arial" w:hAnsi="Arial" w:cs="Arial"/>
                <w:sz w:val="20"/>
                <w:szCs w:val="20"/>
              </w:rPr>
              <w:t xml:space="preserve"> [under a power of attorney dated </w:t>
            </w:r>
            <w:r>
              <w:rPr>
                <w:rFonts w:ascii="Arial" w:hAnsi="Arial" w:cs="Arial"/>
                <w:sz w:val="20"/>
                <w:szCs w:val="20"/>
              </w:rPr>
              <w:t>[</w:t>
            </w:r>
            <w:r w:rsidRPr="00142B26">
              <w:rPr>
                <w:rFonts w:ascii="Arial" w:hAnsi="Arial" w:cs="Arial"/>
                <w:color w:val="FF0000"/>
                <w:sz w:val="20"/>
                <w:szCs w:val="20"/>
              </w:rPr>
              <w:t>*****</w:t>
            </w:r>
            <w:r w:rsidR="00996AF9">
              <w:rPr>
                <w:rFonts w:ascii="Arial" w:hAnsi="Arial" w:cs="Arial"/>
                <w:sz w:val="20"/>
                <w:szCs w:val="20"/>
              </w:rPr>
              <w:t>]</w:t>
            </w:r>
            <w:r w:rsidRPr="00C95066">
              <w:rPr>
                <w:rFonts w:ascii="Arial" w:hAnsi="Arial" w:cs="Arial"/>
                <w:bCs/>
                <w:sz w:val="20"/>
                <w:szCs w:val="20"/>
              </w:rPr>
              <w:t xml:space="preserve"> in the presence of a witness:</w:t>
            </w:r>
          </w:p>
        </w:tc>
        <w:tc>
          <w:tcPr>
            <w:tcW w:w="236" w:type="dxa"/>
          </w:tcPr>
          <w:p w14:paraId="6A2CC791" w14:textId="77777777" w:rsidR="00C95066" w:rsidRPr="00C95066" w:rsidRDefault="00C95066" w:rsidP="00C67EF8">
            <w:pPr>
              <w:pStyle w:val="Executionclause"/>
              <w:rPr>
                <w:rFonts w:ascii="Arial" w:hAnsi="Arial" w:cs="Arial"/>
                <w:sz w:val="20"/>
                <w:szCs w:val="20"/>
              </w:rPr>
            </w:pPr>
            <w:r w:rsidRPr="00C95066">
              <w:rPr>
                <w:rFonts w:ascii="Arial" w:hAnsi="Arial" w:cs="Arial"/>
                <w:sz w:val="20"/>
                <w:szCs w:val="20"/>
              </w:rPr>
              <w:t>)))))</w:t>
            </w:r>
          </w:p>
        </w:tc>
        <w:tc>
          <w:tcPr>
            <w:tcW w:w="1241" w:type="dxa"/>
            <w:vAlign w:val="bottom"/>
          </w:tcPr>
          <w:p w14:paraId="52F0EBF4" w14:textId="77777777" w:rsidR="00C95066" w:rsidRPr="00C95066" w:rsidRDefault="00C95066" w:rsidP="00C67EF8">
            <w:pPr>
              <w:pStyle w:val="Executionclause"/>
              <w:jc w:val="right"/>
              <w:rPr>
                <w:rFonts w:ascii="Arial" w:hAnsi="Arial" w:cs="Arial"/>
                <w:sz w:val="20"/>
                <w:szCs w:val="20"/>
              </w:rPr>
            </w:pPr>
            <w:r w:rsidRPr="00C95066">
              <w:rPr>
                <w:rFonts w:ascii="Arial" w:hAnsi="Arial" w:cs="Arial"/>
                <w:sz w:val="20"/>
                <w:szCs w:val="20"/>
              </w:rPr>
              <w:t>Signature</w:t>
            </w:r>
          </w:p>
        </w:tc>
        <w:tc>
          <w:tcPr>
            <w:tcW w:w="3420" w:type="dxa"/>
            <w:tcBorders>
              <w:bottom w:val="dashed" w:sz="4" w:space="0" w:color="auto"/>
            </w:tcBorders>
          </w:tcPr>
          <w:p w14:paraId="7F98C727" w14:textId="77777777" w:rsidR="00C95066" w:rsidRPr="00C95066" w:rsidRDefault="00C95066" w:rsidP="00C67EF8">
            <w:pPr>
              <w:pStyle w:val="Executionclause"/>
              <w:rPr>
                <w:rFonts w:ascii="Arial" w:hAnsi="Arial" w:cs="Arial"/>
                <w:b/>
                <w:bCs/>
                <w:sz w:val="20"/>
                <w:szCs w:val="20"/>
              </w:rPr>
            </w:pPr>
          </w:p>
        </w:tc>
      </w:tr>
      <w:tr w:rsidR="00C95066" w:rsidRPr="00C95066" w14:paraId="157737D7" w14:textId="77777777" w:rsidTr="00C67EF8">
        <w:trPr>
          <w:cantSplit/>
        </w:trPr>
        <w:tc>
          <w:tcPr>
            <w:tcW w:w="4391" w:type="dxa"/>
            <w:gridSpan w:val="2"/>
          </w:tcPr>
          <w:p w14:paraId="30C8BAEA" w14:textId="77777777" w:rsidR="00C95066" w:rsidRPr="00C95066" w:rsidRDefault="00C95066" w:rsidP="00C67EF8">
            <w:pPr>
              <w:pStyle w:val="Executionclause"/>
              <w:keepNext/>
              <w:rPr>
                <w:rFonts w:ascii="Arial" w:hAnsi="Arial" w:cs="Arial"/>
                <w:sz w:val="20"/>
                <w:szCs w:val="20"/>
              </w:rPr>
            </w:pPr>
          </w:p>
        </w:tc>
        <w:tc>
          <w:tcPr>
            <w:tcW w:w="236" w:type="dxa"/>
          </w:tcPr>
          <w:p w14:paraId="1FB76C97" w14:textId="77777777" w:rsidR="00C95066" w:rsidRPr="00C95066" w:rsidRDefault="00C95066" w:rsidP="00C67EF8">
            <w:pPr>
              <w:pStyle w:val="Executionclause"/>
              <w:rPr>
                <w:rFonts w:ascii="Arial" w:hAnsi="Arial" w:cs="Arial"/>
                <w:sz w:val="20"/>
                <w:szCs w:val="20"/>
              </w:rPr>
            </w:pPr>
          </w:p>
        </w:tc>
        <w:tc>
          <w:tcPr>
            <w:tcW w:w="1241" w:type="dxa"/>
          </w:tcPr>
          <w:p w14:paraId="5ACD9E91" w14:textId="77777777" w:rsidR="00C95066" w:rsidRPr="00C95066" w:rsidRDefault="00C95066" w:rsidP="00C67EF8">
            <w:pPr>
              <w:pStyle w:val="Executionclause"/>
              <w:rPr>
                <w:rFonts w:ascii="Arial" w:hAnsi="Arial" w:cs="Arial"/>
                <w:sz w:val="20"/>
                <w:szCs w:val="20"/>
              </w:rPr>
            </w:pPr>
          </w:p>
        </w:tc>
        <w:tc>
          <w:tcPr>
            <w:tcW w:w="3420" w:type="dxa"/>
            <w:tcBorders>
              <w:top w:val="dashed" w:sz="4" w:space="0" w:color="auto"/>
            </w:tcBorders>
          </w:tcPr>
          <w:p w14:paraId="1D4905FB" w14:textId="010586D8" w:rsidR="00C95066" w:rsidRPr="00C95066" w:rsidRDefault="00C95066" w:rsidP="00C67EF8">
            <w:pPr>
              <w:pStyle w:val="Executionclause"/>
              <w:rPr>
                <w:rFonts w:ascii="Arial" w:hAnsi="Arial" w:cs="Arial"/>
                <w:b/>
                <w:bCs/>
                <w:sz w:val="20"/>
                <w:szCs w:val="20"/>
              </w:rPr>
            </w:pPr>
            <w:r w:rsidRPr="00C95066">
              <w:rPr>
                <w:rFonts w:ascii="Arial" w:hAnsi="Arial" w:cs="Arial"/>
                <w:b/>
                <w:bCs/>
                <w:sz w:val="20"/>
                <w:szCs w:val="20"/>
              </w:rPr>
              <w:t>Partner as agent for [</w:t>
            </w:r>
            <w:r w:rsidRPr="00142B26">
              <w:rPr>
                <w:rFonts w:ascii="Arial" w:hAnsi="Arial" w:cs="Arial"/>
                <w:b/>
                <w:bCs/>
                <w:color w:val="FF0000"/>
                <w:sz w:val="20"/>
                <w:szCs w:val="20"/>
              </w:rPr>
              <w:t>NAME OF PARTNERSHIP</w:t>
            </w:r>
            <w:r w:rsidRPr="00C95066">
              <w:rPr>
                <w:rFonts w:ascii="Arial" w:hAnsi="Arial" w:cs="Arial"/>
                <w:b/>
                <w:bCs/>
                <w:sz w:val="20"/>
                <w:szCs w:val="20"/>
              </w:rPr>
              <w:t>]</w:t>
            </w:r>
          </w:p>
        </w:tc>
      </w:tr>
      <w:tr w:rsidR="00C95066" w:rsidRPr="00C95066" w14:paraId="20BACDE5" w14:textId="77777777" w:rsidTr="00C67EF8">
        <w:trPr>
          <w:cantSplit/>
        </w:trPr>
        <w:tc>
          <w:tcPr>
            <w:tcW w:w="1908" w:type="dxa"/>
          </w:tcPr>
          <w:p w14:paraId="19A5FBCA" w14:textId="77777777" w:rsidR="00C95066" w:rsidRPr="00C95066" w:rsidRDefault="00C95066" w:rsidP="00C67EF8">
            <w:pPr>
              <w:pStyle w:val="Executionclause"/>
              <w:keepNext/>
              <w:spacing w:before="40"/>
              <w:rPr>
                <w:rFonts w:ascii="Arial" w:hAnsi="Arial" w:cs="Arial"/>
                <w:sz w:val="20"/>
                <w:szCs w:val="20"/>
              </w:rPr>
            </w:pPr>
            <w:r w:rsidRPr="00C95066">
              <w:rPr>
                <w:rFonts w:ascii="Arial" w:hAnsi="Arial" w:cs="Arial"/>
                <w:sz w:val="20"/>
                <w:szCs w:val="20"/>
              </w:rPr>
              <w:t>Witness signature</w:t>
            </w:r>
          </w:p>
        </w:tc>
        <w:tc>
          <w:tcPr>
            <w:tcW w:w="2719" w:type="dxa"/>
            <w:gridSpan w:val="2"/>
            <w:tcBorders>
              <w:bottom w:val="dashed" w:sz="4" w:space="0" w:color="auto"/>
            </w:tcBorders>
          </w:tcPr>
          <w:p w14:paraId="0FB92F34"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4E54A7EB" w14:textId="77777777" w:rsidR="00C95066" w:rsidRPr="00C95066" w:rsidRDefault="00C95066" w:rsidP="00C67EF8">
            <w:pPr>
              <w:pStyle w:val="Executionclause"/>
              <w:spacing w:before="40"/>
              <w:rPr>
                <w:rFonts w:ascii="Arial" w:hAnsi="Arial" w:cs="Arial"/>
                <w:sz w:val="20"/>
                <w:szCs w:val="20"/>
              </w:rPr>
            </w:pPr>
          </w:p>
        </w:tc>
      </w:tr>
      <w:tr w:rsidR="00C95066" w:rsidRPr="00C95066" w14:paraId="48883BDE" w14:textId="77777777" w:rsidTr="00C67EF8">
        <w:trPr>
          <w:cantSplit/>
        </w:trPr>
        <w:tc>
          <w:tcPr>
            <w:tcW w:w="1908" w:type="dxa"/>
          </w:tcPr>
          <w:p w14:paraId="397996C5"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Pr>
          <w:p w14:paraId="0899CF79"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0FB90883" w14:textId="77777777" w:rsidR="00C95066" w:rsidRPr="00C95066" w:rsidRDefault="00C95066" w:rsidP="00C67EF8">
            <w:pPr>
              <w:pStyle w:val="Executionclause"/>
              <w:spacing w:before="40"/>
              <w:rPr>
                <w:rFonts w:ascii="Arial" w:hAnsi="Arial" w:cs="Arial"/>
                <w:sz w:val="20"/>
                <w:szCs w:val="20"/>
              </w:rPr>
            </w:pPr>
          </w:p>
        </w:tc>
      </w:tr>
      <w:tr w:rsidR="00C95066" w:rsidRPr="00C95066" w14:paraId="00B28AAD" w14:textId="77777777" w:rsidTr="00C67EF8">
        <w:trPr>
          <w:cantSplit/>
        </w:trPr>
        <w:tc>
          <w:tcPr>
            <w:tcW w:w="1908" w:type="dxa"/>
          </w:tcPr>
          <w:p w14:paraId="2D6D88EB" w14:textId="77777777" w:rsidR="00C95066" w:rsidRPr="00C95066" w:rsidRDefault="00C95066" w:rsidP="00C67EF8">
            <w:pPr>
              <w:pStyle w:val="Executionclause"/>
              <w:keepNext/>
              <w:spacing w:before="40"/>
              <w:rPr>
                <w:rFonts w:ascii="Arial" w:hAnsi="Arial" w:cs="Arial"/>
                <w:sz w:val="20"/>
                <w:szCs w:val="20"/>
              </w:rPr>
            </w:pPr>
            <w:r w:rsidRPr="00C95066">
              <w:rPr>
                <w:rFonts w:ascii="Arial" w:hAnsi="Arial" w:cs="Arial"/>
                <w:sz w:val="20"/>
                <w:szCs w:val="20"/>
              </w:rPr>
              <w:t xml:space="preserve">Witness name </w:t>
            </w:r>
          </w:p>
        </w:tc>
        <w:tc>
          <w:tcPr>
            <w:tcW w:w="2719" w:type="dxa"/>
            <w:gridSpan w:val="2"/>
            <w:tcBorders>
              <w:bottom w:val="dashed" w:sz="4" w:space="0" w:color="auto"/>
            </w:tcBorders>
          </w:tcPr>
          <w:p w14:paraId="5E2A6DF8"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1CC9B1B1" w14:textId="77777777" w:rsidR="00C95066" w:rsidRPr="00C95066" w:rsidRDefault="00C95066" w:rsidP="00C67EF8">
            <w:pPr>
              <w:pStyle w:val="Executionclause"/>
              <w:spacing w:before="40"/>
              <w:rPr>
                <w:rFonts w:ascii="Arial" w:hAnsi="Arial" w:cs="Arial"/>
                <w:sz w:val="20"/>
                <w:szCs w:val="20"/>
              </w:rPr>
            </w:pPr>
          </w:p>
        </w:tc>
      </w:tr>
      <w:tr w:rsidR="00C95066" w:rsidRPr="00C95066" w14:paraId="4511F390" w14:textId="77777777" w:rsidTr="00C67EF8">
        <w:trPr>
          <w:cantSplit/>
        </w:trPr>
        <w:tc>
          <w:tcPr>
            <w:tcW w:w="1908" w:type="dxa"/>
          </w:tcPr>
          <w:p w14:paraId="5C7ECB3D" w14:textId="77777777" w:rsidR="00C95066" w:rsidRPr="00C95066" w:rsidRDefault="00C95066" w:rsidP="00C67EF8">
            <w:pPr>
              <w:pStyle w:val="Executionclause"/>
              <w:keepNext/>
              <w:rPr>
                <w:rFonts w:ascii="Arial" w:hAnsi="Arial" w:cs="Arial"/>
                <w:sz w:val="20"/>
                <w:szCs w:val="20"/>
              </w:rPr>
            </w:pPr>
            <w:r w:rsidRPr="00C95066">
              <w:rPr>
                <w:rFonts w:ascii="Arial" w:hAnsi="Arial" w:cs="Arial"/>
                <w:sz w:val="20"/>
                <w:szCs w:val="20"/>
              </w:rPr>
              <w:t>(block capitals)</w:t>
            </w:r>
          </w:p>
        </w:tc>
        <w:tc>
          <w:tcPr>
            <w:tcW w:w="2719" w:type="dxa"/>
            <w:gridSpan w:val="2"/>
            <w:tcBorders>
              <w:top w:val="dashed" w:sz="4" w:space="0" w:color="auto"/>
            </w:tcBorders>
          </w:tcPr>
          <w:p w14:paraId="0747CC70" w14:textId="77777777" w:rsidR="00C95066" w:rsidRPr="00C95066" w:rsidRDefault="00C95066" w:rsidP="00C67EF8">
            <w:pPr>
              <w:pStyle w:val="Executionclause"/>
              <w:rPr>
                <w:rFonts w:ascii="Arial" w:hAnsi="Arial" w:cs="Arial"/>
                <w:sz w:val="20"/>
                <w:szCs w:val="20"/>
              </w:rPr>
            </w:pPr>
          </w:p>
        </w:tc>
        <w:tc>
          <w:tcPr>
            <w:tcW w:w="4661" w:type="dxa"/>
            <w:gridSpan w:val="2"/>
            <w:tcBorders>
              <w:left w:val="nil"/>
            </w:tcBorders>
          </w:tcPr>
          <w:p w14:paraId="687AAB7E" w14:textId="77777777" w:rsidR="00C95066" w:rsidRPr="00C95066" w:rsidRDefault="00C95066" w:rsidP="00C67EF8">
            <w:pPr>
              <w:pStyle w:val="Executionclause"/>
              <w:rPr>
                <w:rFonts w:ascii="Arial" w:hAnsi="Arial" w:cs="Arial"/>
                <w:sz w:val="20"/>
                <w:szCs w:val="20"/>
              </w:rPr>
            </w:pPr>
          </w:p>
        </w:tc>
      </w:tr>
      <w:tr w:rsidR="00C95066" w:rsidRPr="00C95066" w14:paraId="2C3519C0" w14:textId="77777777" w:rsidTr="00C67EF8">
        <w:trPr>
          <w:cantSplit/>
        </w:trPr>
        <w:tc>
          <w:tcPr>
            <w:tcW w:w="1908" w:type="dxa"/>
          </w:tcPr>
          <w:p w14:paraId="5CB9BFA4"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Pr>
          <w:p w14:paraId="5CF9D8BC"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77FC7C2F" w14:textId="77777777" w:rsidR="00C95066" w:rsidRPr="00C95066" w:rsidRDefault="00C95066" w:rsidP="00C67EF8">
            <w:pPr>
              <w:pStyle w:val="Executionclause"/>
              <w:spacing w:before="40"/>
              <w:rPr>
                <w:rFonts w:ascii="Arial" w:hAnsi="Arial" w:cs="Arial"/>
                <w:sz w:val="20"/>
                <w:szCs w:val="20"/>
              </w:rPr>
            </w:pPr>
          </w:p>
        </w:tc>
      </w:tr>
      <w:tr w:rsidR="00C95066" w:rsidRPr="00C95066" w14:paraId="2325A3D7" w14:textId="77777777" w:rsidTr="00C67EF8">
        <w:trPr>
          <w:cantSplit/>
        </w:trPr>
        <w:tc>
          <w:tcPr>
            <w:tcW w:w="1908" w:type="dxa"/>
          </w:tcPr>
          <w:p w14:paraId="0C29AC33" w14:textId="77777777" w:rsidR="00C95066" w:rsidRPr="00C95066" w:rsidRDefault="00C95066" w:rsidP="00C67EF8">
            <w:pPr>
              <w:pStyle w:val="Executionclause"/>
              <w:keepNext/>
              <w:spacing w:before="40"/>
              <w:rPr>
                <w:rFonts w:ascii="Arial" w:hAnsi="Arial" w:cs="Arial"/>
                <w:sz w:val="20"/>
                <w:szCs w:val="20"/>
              </w:rPr>
            </w:pPr>
            <w:r w:rsidRPr="00C95066">
              <w:rPr>
                <w:rFonts w:ascii="Arial" w:hAnsi="Arial" w:cs="Arial"/>
                <w:sz w:val="20"/>
                <w:szCs w:val="20"/>
              </w:rPr>
              <w:t>Witness address</w:t>
            </w:r>
          </w:p>
        </w:tc>
        <w:tc>
          <w:tcPr>
            <w:tcW w:w="2719" w:type="dxa"/>
            <w:gridSpan w:val="2"/>
            <w:tcBorders>
              <w:bottom w:val="dashed" w:sz="4" w:space="0" w:color="auto"/>
            </w:tcBorders>
          </w:tcPr>
          <w:p w14:paraId="35BFE503"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1DC17EAE" w14:textId="77777777" w:rsidR="00C95066" w:rsidRPr="00C95066" w:rsidRDefault="00C95066" w:rsidP="00C67EF8">
            <w:pPr>
              <w:pStyle w:val="Executionclause"/>
              <w:spacing w:before="40"/>
              <w:rPr>
                <w:rFonts w:ascii="Arial" w:hAnsi="Arial" w:cs="Arial"/>
                <w:sz w:val="20"/>
                <w:szCs w:val="20"/>
              </w:rPr>
            </w:pPr>
          </w:p>
        </w:tc>
      </w:tr>
      <w:tr w:rsidR="00C95066" w:rsidRPr="00C95066" w14:paraId="5BC0AF25" w14:textId="77777777" w:rsidTr="00C67EF8">
        <w:trPr>
          <w:cantSplit/>
        </w:trPr>
        <w:tc>
          <w:tcPr>
            <w:tcW w:w="1908" w:type="dxa"/>
          </w:tcPr>
          <w:p w14:paraId="760B45A5"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Pr>
          <w:p w14:paraId="297BC347"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0BFF49D9" w14:textId="77777777" w:rsidR="00C95066" w:rsidRPr="00C95066" w:rsidRDefault="00C95066" w:rsidP="00C67EF8">
            <w:pPr>
              <w:pStyle w:val="Executionclause"/>
              <w:spacing w:before="40"/>
              <w:rPr>
                <w:rFonts w:ascii="Arial" w:hAnsi="Arial" w:cs="Arial"/>
                <w:sz w:val="20"/>
                <w:szCs w:val="20"/>
              </w:rPr>
            </w:pPr>
          </w:p>
        </w:tc>
      </w:tr>
      <w:tr w:rsidR="00C95066" w:rsidRPr="00C95066" w14:paraId="697AA474" w14:textId="77777777" w:rsidTr="00C67EF8">
        <w:trPr>
          <w:cantSplit/>
        </w:trPr>
        <w:tc>
          <w:tcPr>
            <w:tcW w:w="1908" w:type="dxa"/>
          </w:tcPr>
          <w:p w14:paraId="0A0C09D1"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Borders>
              <w:bottom w:val="dashed" w:sz="4" w:space="0" w:color="auto"/>
            </w:tcBorders>
          </w:tcPr>
          <w:p w14:paraId="0AE15592"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019C6FD3" w14:textId="77777777" w:rsidR="00C95066" w:rsidRPr="00C95066" w:rsidRDefault="00C95066" w:rsidP="00C67EF8">
            <w:pPr>
              <w:pStyle w:val="Executionclause"/>
              <w:spacing w:before="40"/>
              <w:rPr>
                <w:rFonts w:ascii="Arial" w:hAnsi="Arial" w:cs="Arial"/>
                <w:sz w:val="20"/>
                <w:szCs w:val="20"/>
              </w:rPr>
            </w:pPr>
          </w:p>
        </w:tc>
      </w:tr>
      <w:tr w:rsidR="00C95066" w:rsidRPr="00C95066" w14:paraId="0EF31C98" w14:textId="77777777" w:rsidTr="00C67EF8">
        <w:trPr>
          <w:cantSplit/>
        </w:trPr>
        <w:tc>
          <w:tcPr>
            <w:tcW w:w="1908" w:type="dxa"/>
          </w:tcPr>
          <w:p w14:paraId="2103D5D4"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Borders>
              <w:top w:val="dashed" w:sz="4" w:space="0" w:color="auto"/>
            </w:tcBorders>
          </w:tcPr>
          <w:p w14:paraId="2B2EE33C"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40D037A2" w14:textId="77777777" w:rsidR="00C95066" w:rsidRPr="00C95066" w:rsidRDefault="00C95066" w:rsidP="00C67EF8">
            <w:pPr>
              <w:pStyle w:val="Executionclause"/>
              <w:spacing w:before="40"/>
              <w:rPr>
                <w:rFonts w:ascii="Arial" w:hAnsi="Arial" w:cs="Arial"/>
                <w:sz w:val="20"/>
                <w:szCs w:val="20"/>
              </w:rPr>
            </w:pPr>
          </w:p>
        </w:tc>
      </w:tr>
      <w:tr w:rsidR="00C95066" w:rsidRPr="00C95066" w14:paraId="5B1C39A1" w14:textId="77777777" w:rsidTr="00C67EF8">
        <w:trPr>
          <w:cantSplit/>
        </w:trPr>
        <w:tc>
          <w:tcPr>
            <w:tcW w:w="1908" w:type="dxa"/>
          </w:tcPr>
          <w:p w14:paraId="1F9CA56C" w14:textId="77777777" w:rsidR="00C95066" w:rsidRPr="00C95066" w:rsidRDefault="00C95066" w:rsidP="00C67EF8">
            <w:pPr>
              <w:pStyle w:val="Executionclause"/>
              <w:keepNext/>
              <w:spacing w:before="40"/>
              <w:rPr>
                <w:rFonts w:ascii="Arial" w:hAnsi="Arial" w:cs="Arial"/>
                <w:sz w:val="20"/>
                <w:szCs w:val="20"/>
              </w:rPr>
            </w:pPr>
          </w:p>
        </w:tc>
        <w:tc>
          <w:tcPr>
            <w:tcW w:w="2719" w:type="dxa"/>
            <w:gridSpan w:val="2"/>
            <w:tcBorders>
              <w:bottom w:val="dashed" w:sz="4" w:space="0" w:color="auto"/>
            </w:tcBorders>
          </w:tcPr>
          <w:p w14:paraId="5782EE89" w14:textId="77777777" w:rsidR="00C95066" w:rsidRPr="00C95066" w:rsidRDefault="00C95066" w:rsidP="00C67EF8">
            <w:pPr>
              <w:pStyle w:val="Executionclause"/>
              <w:spacing w:before="40"/>
              <w:rPr>
                <w:rFonts w:ascii="Arial" w:hAnsi="Arial" w:cs="Arial"/>
                <w:sz w:val="20"/>
                <w:szCs w:val="20"/>
              </w:rPr>
            </w:pPr>
          </w:p>
        </w:tc>
        <w:tc>
          <w:tcPr>
            <w:tcW w:w="4661" w:type="dxa"/>
            <w:gridSpan w:val="2"/>
            <w:tcBorders>
              <w:left w:val="nil"/>
            </w:tcBorders>
          </w:tcPr>
          <w:p w14:paraId="5505D07D" w14:textId="77777777" w:rsidR="00C95066" w:rsidRPr="00C95066" w:rsidRDefault="00C95066" w:rsidP="00C67EF8">
            <w:pPr>
              <w:pStyle w:val="Executionclause"/>
              <w:spacing w:before="40"/>
              <w:rPr>
                <w:rFonts w:ascii="Arial" w:hAnsi="Arial" w:cs="Arial"/>
                <w:sz w:val="20"/>
                <w:szCs w:val="20"/>
              </w:rPr>
            </w:pPr>
          </w:p>
        </w:tc>
      </w:tr>
    </w:tbl>
    <w:p w14:paraId="64DBB6BE" w14:textId="77777777" w:rsidR="00C95066" w:rsidRDefault="00C95066" w:rsidP="00C95066">
      <w:pPr>
        <w:pStyle w:val="Table-followingparagraph"/>
      </w:pPr>
    </w:p>
    <w:p w14:paraId="7491BA19" w14:textId="77777777" w:rsidR="00C95066" w:rsidRDefault="00C95066" w:rsidP="009E7F83">
      <w:pPr>
        <w:rPr>
          <w:rFonts w:cs="Arial"/>
        </w:rPr>
      </w:pPr>
    </w:p>
    <w:p w14:paraId="3900272A" w14:textId="55EB46BB" w:rsidR="0078033A" w:rsidRDefault="0078033A" w:rsidP="009E7F83">
      <w:pPr>
        <w:rPr>
          <w:rFonts w:cs="Arial"/>
        </w:rPr>
      </w:pPr>
    </w:p>
    <w:p w14:paraId="3E0550EC" w14:textId="559D95BC" w:rsidR="0078033A" w:rsidRDefault="00BD19D7" w:rsidP="009E7F83">
      <w:pPr>
        <w:rPr>
          <w:rFonts w:cs="Arial"/>
        </w:rPr>
      </w:pPr>
      <w:r>
        <w:rPr>
          <w:rFonts w:cs="Arial"/>
        </w:rPr>
        <w:t>[</w:t>
      </w:r>
      <w:r w:rsidRPr="004F684B">
        <w:rPr>
          <w:rFonts w:cs="Arial"/>
          <w:b/>
          <w:bCs/>
          <w:color w:val="FF0000"/>
        </w:rPr>
        <w:t>For use where the e-RB is an individual</w:t>
      </w:r>
      <w:r w:rsidRPr="004F684B">
        <w:rPr>
          <w:rFonts w:cs="Arial"/>
          <w:color w:val="FF0000"/>
        </w:rPr>
        <w:t>]</w:t>
      </w:r>
    </w:p>
    <w:p w14:paraId="56AD92AC" w14:textId="77777777" w:rsidR="00BD19D7" w:rsidRDefault="00BD19D7" w:rsidP="009E7F83">
      <w:pPr>
        <w:rPr>
          <w:rFonts w:cs="Arial"/>
        </w:rPr>
      </w:pPr>
    </w:p>
    <w:tbl>
      <w:tblPr>
        <w:tblW w:w="9290" w:type="dxa"/>
        <w:tblLayout w:type="fixed"/>
        <w:tblLook w:val="0000" w:firstRow="0" w:lastRow="0" w:firstColumn="0" w:lastColumn="0" w:noHBand="0" w:noVBand="0"/>
      </w:tblPr>
      <w:tblGrid>
        <w:gridCol w:w="1908"/>
        <w:gridCol w:w="2484"/>
        <w:gridCol w:w="236"/>
        <w:gridCol w:w="1240"/>
        <w:gridCol w:w="3422"/>
      </w:tblGrid>
      <w:tr w:rsidR="00BD19D7" w:rsidRPr="00BD19D7" w14:paraId="6EA9C81E" w14:textId="77777777" w:rsidTr="00C67EF8">
        <w:trPr>
          <w:cantSplit/>
        </w:trPr>
        <w:tc>
          <w:tcPr>
            <w:tcW w:w="4392" w:type="dxa"/>
            <w:gridSpan w:val="2"/>
          </w:tcPr>
          <w:p w14:paraId="3B3FF28B" w14:textId="3D0EACC0" w:rsidR="00BD19D7" w:rsidRPr="00BD19D7" w:rsidRDefault="00BD19D7" w:rsidP="00C67EF8">
            <w:pPr>
              <w:pStyle w:val="Executionclause"/>
              <w:keepNext/>
              <w:rPr>
                <w:rFonts w:ascii="Arial" w:hAnsi="Arial" w:cs="Arial"/>
                <w:sz w:val="20"/>
                <w:szCs w:val="20"/>
              </w:rPr>
            </w:pPr>
            <w:r w:rsidRPr="00BD19D7">
              <w:rPr>
                <w:rFonts w:ascii="Arial" w:hAnsi="Arial" w:cs="Arial"/>
                <w:sz w:val="20"/>
                <w:szCs w:val="20"/>
              </w:rPr>
              <w:t>Signed as a</w:t>
            </w:r>
            <w:r w:rsidRPr="00BD19D7">
              <w:rPr>
                <w:rFonts w:ascii="Arial" w:hAnsi="Arial" w:cs="Arial"/>
                <w:b/>
                <w:sz w:val="20"/>
                <w:szCs w:val="20"/>
              </w:rPr>
              <w:t xml:space="preserve"> </w:t>
            </w:r>
            <w:r w:rsidRPr="00BD19D7">
              <w:rPr>
                <w:rFonts w:ascii="Arial" w:hAnsi="Arial" w:cs="Arial"/>
                <w:sz w:val="20"/>
                <w:szCs w:val="20"/>
              </w:rPr>
              <w:t>deed by [</w:t>
            </w:r>
            <w:r w:rsidRPr="004F684B">
              <w:rPr>
                <w:rFonts w:ascii="Arial" w:hAnsi="Arial" w:cs="Arial"/>
                <w:b/>
                <w:bCs/>
                <w:caps/>
                <w:color w:val="FF0000"/>
                <w:sz w:val="20"/>
                <w:szCs w:val="20"/>
              </w:rPr>
              <w:t>full name of individual</w:t>
            </w:r>
            <w:r w:rsidRPr="00BD19D7">
              <w:rPr>
                <w:rFonts w:ascii="Arial" w:hAnsi="Arial" w:cs="Arial"/>
                <w:sz w:val="20"/>
                <w:szCs w:val="20"/>
                <w:highlight w:val="yellow"/>
              </w:rPr>
              <w:t>]</w:t>
            </w:r>
            <w:r w:rsidRPr="00BD19D7">
              <w:rPr>
                <w:rFonts w:ascii="Arial" w:hAnsi="Arial" w:cs="Arial"/>
                <w:sz w:val="20"/>
                <w:szCs w:val="20"/>
              </w:rPr>
              <w:t xml:space="preserve"> in the presence of a witness:</w:t>
            </w:r>
          </w:p>
        </w:tc>
        <w:tc>
          <w:tcPr>
            <w:tcW w:w="236" w:type="dxa"/>
          </w:tcPr>
          <w:p w14:paraId="1F489963" w14:textId="77777777" w:rsidR="00BD19D7" w:rsidRPr="00BD19D7" w:rsidRDefault="00BD19D7" w:rsidP="00C67EF8">
            <w:pPr>
              <w:pStyle w:val="Executionclause"/>
              <w:rPr>
                <w:rFonts w:ascii="Arial" w:hAnsi="Arial" w:cs="Arial"/>
                <w:sz w:val="20"/>
                <w:szCs w:val="20"/>
              </w:rPr>
            </w:pPr>
            <w:r w:rsidRPr="00BD19D7">
              <w:rPr>
                <w:rFonts w:ascii="Arial" w:hAnsi="Arial" w:cs="Arial"/>
                <w:sz w:val="20"/>
                <w:szCs w:val="20"/>
              </w:rPr>
              <w:t>))))</w:t>
            </w:r>
          </w:p>
        </w:tc>
        <w:tc>
          <w:tcPr>
            <w:tcW w:w="1240" w:type="dxa"/>
            <w:vAlign w:val="bottom"/>
          </w:tcPr>
          <w:p w14:paraId="3F312B1B" w14:textId="77777777" w:rsidR="00BD19D7" w:rsidRPr="00BD19D7" w:rsidRDefault="00BD19D7" w:rsidP="00C67EF8">
            <w:pPr>
              <w:pStyle w:val="Executionclause"/>
              <w:jc w:val="right"/>
              <w:rPr>
                <w:rFonts w:ascii="Arial" w:hAnsi="Arial" w:cs="Arial"/>
                <w:sz w:val="20"/>
                <w:szCs w:val="20"/>
              </w:rPr>
            </w:pPr>
            <w:r w:rsidRPr="00BD19D7">
              <w:rPr>
                <w:rFonts w:ascii="Arial" w:hAnsi="Arial" w:cs="Arial"/>
                <w:sz w:val="20"/>
                <w:szCs w:val="20"/>
              </w:rPr>
              <w:t>Signature</w:t>
            </w:r>
          </w:p>
        </w:tc>
        <w:tc>
          <w:tcPr>
            <w:tcW w:w="3422" w:type="dxa"/>
            <w:tcBorders>
              <w:top w:val="nil"/>
              <w:left w:val="nil"/>
              <w:bottom w:val="dashed" w:sz="4" w:space="0" w:color="auto"/>
              <w:right w:val="nil"/>
            </w:tcBorders>
          </w:tcPr>
          <w:p w14:paraId="5C4F70DD" w14:textId="77777777" w:rsidR="00BD19D7" w:rsidRPr="00BD19D7" w:rsidRDefault="00BD19D7" w:rsidP="00C67EF8">
            <w:pPr>
              <w:pStyle w:val="Executionclause"/>
              <w:rPr>
                <w:rFonts w:ascii="Arial" w:hAnsi="Arial" w:cs="Arial"/>
                <w:b/>
                <w:bCs/>
                <w:sz w:val="20"/>
                <w:szCs w:val="20"/>
              </w:rPr>
            </w:pPr>
          </w:p>
        </w:tc>
      </w:tr>
      <w:tr w:rsidR="00BD19D7" w:rsidRPr="00BD19D7" w14:paraId="16F75C0E" w14:textId="77777777" w:rsidTr="00C67EF8">
        <w:trPr>
          <w:cantSplit/>
        </w:trPr>
        <w:tc>
          <w:tcPr>
            <w:tcW w:w="4392" w:type="dxa"/>
            <w:gridSpan w:val="2"/>
          </w:tcPr>
          <w:p w14:paraId="026F0E14" w14:textId="77777777" w:rsidR="00BD19D7" w:rsidRPr="00BD19D7" w:rsidRDefault="00BD19D7" w:rsidP="00C67EF8">
            <w:pPr>
              <w:pStyle w:val="Executionclause"/>
              <w:keepNext/>
              <w:rPr>
                <w:rFonts w:ascii="Arial" w:hAnsi="Arial" w:cs="Arial"/>
                <w:sz w:val="20"/>
                <w:szCs w:val="20"/>
              </w:rPr>
            </w:pPr>
          </w:p>
        </w:tc>
        <w:tc>
          <w:tcPr>
            <w:tcW w:w="236" w:type="dxa"/>
          </w:tcPr>
          <w:p w14:paraId="797BCD62" w14:textId="77777777" w:rsidR="00BD19D7" w:rsidRPr="00BD19D7" w:rsidRDefault="00BD19D7" w:rsidP="00C67EF8">
            <w:pPr>
              <w:pStyle w:val="Executionclause"/>
              <w:rPr>
                <w:rFonts w:ascii="Arial" w:hAnsi="Arial" w:cs="Arial"/>
                <w:sz w:val="20"/>
                <w:szCs w:val="20"/>
              </w:rPr>
            </w:pPr>
          </w:p>
        </w:tc>
        <w:tc>
          <w:tcPr>
            <w:tcW w:w="1240" w:type="dxa"/>
          </w:tcPr>
          <w:p w14:paraId="1D832AAF" w14:textId="77777777" w:rsidR="00BD19D7" w:rsidRPr="00BD19D7" w:rsidRDefault="00BD19D7" w:rsidP="00C67EF8">
            <w:pPr>
              <w:pStyle w:val="Executionclause"/>
              <w:rPr>
                <w:rFonts w:ascii="Arial" w:hAnsi="Arial" w:cs="Arial"/>
                <w:sz w:val="20"/>
                <w:szCs w:val="20"/>
              </w:rPr>
            </w:pPr>
          </w:p>
        </w:tc>
        <w:tc>
          <w:tcPr>
            <w:tcW w:w="3422" w:type="dxa"/>
            <w:tcBorders>
              <w:top w:val="dashed" w:sz="4" w:space="0" w:color="auto"/>
              <w:left w:val="nil"/>
              <w:bottom w:val="nil"/>
              <w:right w:val="nil"/>
            </w:tcBorders>
          </w:tcPr>
          <w:p w14:paraId="4C092C5A" w14:textId="77777777" w:rsidR="00BD19D7" w:rsidRPr="00BD19D7" w:rsidRDefault="00BD19D7" w:rsidP="00C67EF8">
            <w:pPr>
              <w:pStyle w:val="Executionclause"/>
              <w:rPr>
                <w:rFonts w:ascii="Arial" w:hAnsi="Arial" w:cs="Arial"/>
                <w:b/>
                <w:bCs/>
                <w:sz w:val="20"/>
                <w:szCs w:val="20"/>
              </w:rPr>
            </w:pPr>
          </w:p>
        </w:tc>
      </w:tr>
      <w:tr w:rsidR="00BD19D7" w:rsidRPr="00BD19D7" w14:paraId="19DEA77C" w14:textId="77777777" w:rsidTr="00C67EF8">
        <w:trPr>
          <w:cantSplit/>
        </w:trPr>
        <w:tc>
          <w:tcPr>
            <w:tcW w:w="1908" w:type="dxa"/>
          </w:tcPr>
          <w:p w14:paraId="2A933305" w14:textId="77777777" w:rsidR="00BD19D7" w:rsidRPr="00BD19D7" w:rsidRDefault="00BD19D7" w:rsidP="00C67EF8">
            <w:pPr>
              <w:pStyle w:val="Executionclause"/>
              <w:keepNext/>
              <w:spacing w:before="40"/>
              <w:rPr>
                <w:rFonts w:ascii="Arial" w:hAnsi="Arial" w:cs="Arial"/>
                <w:sz w:val="20"/>
                <w:szCs w:val="20"/>
              </w:rPr>
            </w:pPr>
            <w:r w:rsidRPr="00BD19D7">
              <w:rPr>
                <w:rFonts w:ascii="Arial" w:hAnsi="Arial" w:cs="Arial"/>
                <w:sz w:val="20"/>
                <w:szCs w:val="20"/>
              </w:rPr>
              <w:t>Witness signature</w:t>
            </w:r>
          </w:p>
        </w:tc>
        <w:tc>
          <w:tcPr>
            <w:tcW w:w="2720" w:type="dxa"/>
            <w:gridSpan w:val="2"/>
            <w:tcBorders>
              <w:top w:val="nil"/>
              <w:left w:val="nil"/>
              <w:bottom w:val="dashed" w:sz="4" w:space="0" w:color="auto"/>
              <w:right w:val="nil"/>
            </w:tcBorders>
          </w:tcPr>
          <w:p w14:paraId="6C19078D"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1743AA08" w14:textId="77777777" w:rsidR="00BD19D7" w:rsidRPr="00BD19D7" w:rsidRDefault="00BD19D7" w:rsidP="00C67EF8">
            <w:pPr>
              <w:pStyle w:val="Executionclause"/>
              <w:spacing w:before="40"/>
              <w:rPr>
                <w:rFonts w:ascii="Arial" w:hAnsi="Arial" w:cs="Arial"/>
                <w:sz w:val="20"/>
                <w:szCs w:val="20"/>
              </w:rPr>
            </w:pPr>
          </w:p>
        </w:tc>
      </w:tr>
      <w:tr w:rsidR="00BD19D7" w:rsidRPr="00BD19D7" w14:paraId="72911C46" w14:textId="77777777" w:rsidTr="00C67EF8">
        <w:trPr>
          <w:cantSplit/>
        </w:trPr>
        <w:tc>
          <w:tcPr>
            <w:tcW w:w="1908" w:type="dxa"/>
          </w:tcPr>
          <w:p w14:paraId="0DCC0AD4" w14:textId="77777777" w:rsidR="00BD19D7" w:rsidRPr="00BD19D7" w:rsidRDefault="00BD19D7" w:rsidP="00C67EF8">
            <w:pPr>
              <w:pStyle w:val="Executionclause"/>
              <w:keepNext/>
              <w:spacing w:before="40"/>
              <w:rPr>
                <w:rFonts w:ascii="Arial" w:hAnsi="Arial" w:cs="Arial"/>
                <w:sz w:val="20"/>
                <w:szCs w:val="20"/>
              </w:rPr>
            </w:pPr>
          </w:p>
        </w:tc>
        <w:tc>
          <w:tcPr>
            <w:tcW w:w="2720" w:type="dxa"/>
            <w:gridSpan w:val="2"/>
          </w:tcPr>
          <w:p w14:paraId="67C82521"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04455316" w14:textId="77777777" w:rsidR="00BD19D7" w:rsidRPr="00BD19D7" w:rsidRDefault="00BD19D7" w:rsidP="00C67EF8">
            <w:pPr>
              <w:pStyle w:val="Executionclause"/>
              <w:spacing w:before="40"/>
              <w:rPr>
                <w:rFonts w:ascii="Arial" w:hAnsi="Arial" w:cs="Arial"/>
                <w:sz w:val="20"/>
                <w:szCs w:val="20"/>
              </w:rPr>
            </w:pPr>
          </w:p>
        </w:tc>
      </w:tr>
      <w:tr w:rsidR="00BD19D7" w:rsidRPr="00BD19D7" w14:paraId="31696844" w14:textId="77777777" w:rsidTr="00C67EF8">
        <w:trPr>
          <w:cantSplit/>
        </w:trPr>
        <w:tc>
          <w:tcPr>
            <w:tcW w:w="1908" w:type="dxa"/>
          </w:tcPr>
          <w:p w14:paraId="43F6ACDB" w14:textId="77777777" w:rsidR="00BD19D7" w:rsidRPr="00BD19D7" w:rsidRDefault="00BD19D7" w:rsidP="00C67EF8">
            <w:pPr>
              <w:pStyle w:val="Executionclause"/>
              <w:keepNext/>
              <w:spacing w:before="40"/>
              <w:rPr>
                <w:rFonts w:ascii="Arial" w:hAnsi="Arial" w:cs="Arial"/>
                <w:sz w:val="20"/>
                <w:szCs w:val="20"/>
              </w:rPr>
            </w:pPr>
            <w:r w:rsidRPr="00BD19D7">
              <w:rPr>
                <w:rFonts w:ascii="Arial" w:hAnsi="Arial" w:cs="Arial"/>
                <w:sz w:val="20"/>
                <w:szCs w:val="20"/>
              </w:rPr>
              <w:t xml:space="preserve">Witness name </w:t>
            </w:r>
          </w:p>
        </w:tc>
        <w:tc>
          <w:tcPr>
            <w:tcW w:w="2720" w:type="dxa"/>
            <w:gridSpan w:val="2"/>
            <w:tcBorders>
              <w:top w:val="nil"/>
              <w:left w:val="nil"/>
              <w:bottom w:val="dashed" w:sz="4" w:space="0" w:color="auto"/>
              <w:right w:val="nil"/>
            </w:tcBorders>
          </w:tcPr>
          <w:p w14:paraId="6952181C"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0D73E01D" w14:textId="77777777" w:rsidR="00BD19D7" w:rsidRPr="00BD19D7" w:rsidRDefault="00BD19D7" w:rsidP="00C67EF8">
            <w:pPr>
              <w:pStyle w:val="Executionclause"/>
              <w:spacing w:before="40"/>
              <w:rPr>
                <w:rFonts w:ascii="Arial" w:hAnsi="Arial" w:cs="Arial"/>
                <w:sz w:val="20"/>
                <w:szCs w:val="20"/>
              </w:rPr>
            </w:pPr>
          </w:p>
        </w:tc>
      </w:tr>
      <w:tr w:rsidR="00BD19D7" w:rsidRPr="00BD19D7" w14:paraId="6050A1B2" w14:textId="77777777" w:rsidTr="00C67EF8">
        <w:trPr>
          <w:cantSplit/>
        </w:trPr>
        <w:tc>
          <w:tcPr>
            <w:tcW w:w="1908" w:type="dxa"/>
          </w:tcPr>
          <w:p w14:paraId="33D1C73B" w14:textId="77777777" w:rsidR="00BD19D7" w:rsidRPr="00BD19D7" w:rsidRDefault="00BD19D7" w:rsidP="00C67EF8">
            <w:pPr>
              <w:pStyle w:val="Executionclause"/>
              <w:keepNext/>
              <w:rPr>
                <w:rFonts w:ascii="Arial" w:hAnsi="Arial" w:cs="Arial"/>
                <w:sz w:val="20"/>
                <w:szCs w:val="20"/>
              </w:rPr>
            </w:pPr>
            <w:r w:rsidRPr="00BD19D7">
              <w:rPr>
                <w:rFonts w:ascii="Arial" w:hAnsi="Arial" w:cs="Arial"/>
                <w:sz w:val="20"/>
                <w:szCs w:val="20"/>
              </w:rPr>
              <w:t>(block capitals)</w:t>
            </w:r>
          </w:p>
        </w:tc>
        <w:tc>
          <w:tcPr>
            <w:tcW w:w="2720" w:type="dxa"/>
            <w:gridSpan w:val="2"/>
            <w:tcBorders>
              <w:top w:val="dashed" w:sz="4" w:space="0" w:color="auto"/>
              <w:left w:val="nil"/>
              <w:bottom w:val="nil"/>
              <w:right w:val="nil"/>
            </w:tcBorders>
          </w:tcPr>
          <w:p w14:paraId="11D4E3B3" w14:textId="77777777" w:rsidR="00BD19D7" w:rsidRPr="00BD19D7" w:rsidRDefault="00BD19D7" w:rsidP="00C67EF8">
            <w:pPr>
              <w:pStyle w:val="Executionclause"/>
              <w:rPr>
                <w:rFonts w:ascii="Arial" w:hAnsi="Arial" w:cs="Arial"/>
                <w:sz w:val="20"/>
                <w:szCs w:val="20"/>
              </w:rPr>
            </w:pPr>
          </w:p>
        </w:tc>
        <w:tc>
          <w:tcPr>
            <w:tcW w:w="4662" w:type="dxa"/>
            <w:gridSpan w:val="2"/>
          </w:tcPr>
          <w:p w14:paraId="2F300586" w14:textId="77777777" w:rsidR="00BD19D7" w:rsidRPr="00BD19D7" w:rsidRDefault="00BD19D7" w:rsidP="00C67EF8">
            <w:pPr>
              <w:pStyle w:val="Executionclause"/>
              <w:rPr>
                <w:rFonts w:ascii="Arial" w:hAnsi="Arial" w:cs="Arial"/>
                <w:sz w:val="20"/>
                <w:szCs w:val="20"/>
              </w:rPr>
            </w:pPr>
          </w:p>
        </w:tc>
      </w:tr>
      <w:tr w:rsidR="00BD19D7" w:rsidRPr="00BD19D7" w14:paraId="1C60586C" w14:textId="77777777" w:rsidTr="00C67EF8">
        <w:trPr>
          <w:cantSplit/>
        </w:trPr>
        <w:tc>
          <w:tcPr>
            <w:tcW w:w="1908" w:type="dxa"/>
          </w:tcPr>
          <w:p w14:paraId="10581677" w14:textId="77777777" w:rsidR="00BD19D7" w:rsidRPr="00BD19D7" w:rsidRDefault="00BD19D7" w:rsidP="00C67EF8">
            <w:pPr>
              <w:pStyle w:val="Executionclause"/>
              <w:keepNext/>
              <w:spacing w:before="40"/>
              <w:rPr>
                <w:rFonts w:ascii="Arial" w:hAnsi="Arial" w:cs="Arial"/>
                <w:sz w:val="20"/>
                <w:szCs w:val="20"/>
              </w:rPr>
            </w:pPr>
          </w:p>
        </w:tc>
        <w:tc>
          <w:tcPr>
            <w:tcW w:w="2720" w:type="dxa"/>
            <w:gridSpan w:val="2"/>
          </w:tcPr>
          <w:p w14:paraId="1E627CD1"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435B307F" w14:textId="77777777" w:rsidR="00BD19D7" w:rsidRPr="00BD19D7" w:rsidRDefault="00BD19D7" w:rsidP="00C67EF8">
            <w:pPr>
              <w:pStyle w:val="Executionclause"/>
              <w:spacing w:before="40"/>
              <w:rPr>
                <w:rFonts w:ascii="Arial" w:hAnsi="Arial" w:cs="Arial"/>
                <w:sz w:val="20"/>
                <w:szCs w:val="20"/>
              </w:rPr>
            </w:pPr>
          </w:p>
        </w:tc>
      </w:tr>
      <w:tr w:rsidR="00BD19D7" w:rsidRPr="00BD19D7" w14:paraId="723B2B88" w14:textId="77777777" w:rsidTr="00C67EF8">
        <w:trPr>
          <w:cantSplit/>
        </w:trPr>
        <w:tc>
          <w:tcPr>
            <w:tcW w:w="1908" w:type="dxa"/>
          </w:tcPr>
          <w:p w14:paraId="372CEA5F" w14:textId="77777777" w:rsidR="00BD19D7" w:rsidRPr="00BD19D7" w:rsidRDefault="00BD19D7" w:rsidP="00C67EF8">
            <w:pPr>
              <w:pStyle w:val="Executionclause"/>
              <w:keepNext/>
              <w:spacing w:before="40"/>
              <w:rPr>
                <w:rFonts w:ascii="Arial" w:hAnsi="Arial" w:cs="Arial"/>
                <w:sz w:val="20"/>
                <w:szCs w:val="20"/>
              </w:rPr>
            </w:pPr>
            <w:r w:rsidRPr="00BD19D7">
              <w:rPr>
                <w:rFonts w:ascii="Arial" w:hAnsi="Arial" w:cs="Arial"/>
                <w:sz w:val="20"/>
                <w:szCs w:val="20"/>
              </w:rPr>
              <w:t>Witness address</w:t>
            </w:r>
          </w:p>
        </w:tc>
        <w:tc>
          <w:tcPr>
            <w:tcW w:w="2720" w:type="dxa"/>
            <w:gridSpan w:val="2"/>
            <w:tcBorders>
              <w:top w:val="nil"/>
              <w:left w:val="nil"/>
              <w:bottom w:val="dashed" w:sz="4" w:space="0" w:color="auto"/>
              <w:right w:val="nil"/>
            </w:tcBorders>
          </w:tcPr>
          <w:p w14:paraId="51280EC2"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08CB16ED" w14:textId="77777777" w:rsidR="00BD19D7" w:rsidRPr="00BD19D7" w:rsidRDefault="00BD19D7" w:rsidP="00C67EF8">
            <w:pPr>
              <w:pStyle w:val="Executionclause"/>
              <w:spacing w:before="40"/>
              <w:rPr>
                <w:rFonts w:ascii="Arial" w:hAnsi="Arial" w:cs="Arial"/>
                <w:sz w:val="20"/>
                <w:szCs w:val="20"/>
              </w:rPr>
            </w:pPr>
          </w:p>
        </w:tc>
      </w:tr>
      <w:tr w:rsidR="00BD19D7" w:rsidRPr="00BD19D7" w14:paraId="00E87545" w14:textId="77777777" w:rsidTr="00C67EF8">
        <w:trPr>
          <w:cantSplit/>
        </w:trPr>
        <w:tc>
          <w:tcPr>
            <w:tcW w:w="1908" w:type="dxa"/>
          </w:tcPr>
          <w:p w14:paraId="6301EB67" w14:textId="77777777" w:rsidR="00BD19D7" w:rsidRPr="00BD19D7" w:rsidRDefault="00BD19D7" w:rsidP="00C67EF8">
            <w:pPr>
              <w:pStyle w:val="Executionclause"/>
              <w:keepNext/>
              <w:spacing w:before="40"/>
              <w:rPr>
                <w:rFonts w:ascii="Arial" w:hAnsi="Arial" w:cs="Arial"/>
                <w:sz w:val="20"/>
                <w:szCs w:val="20"/>
              </w:rPr>
            </w:pPr>
          </w:p>
        </w:tc>
        <w:tc>
          <w:tcPr>
            <w:tcW w:w="2720" w:type="dxa"/>
            <w:gridSpan w:val="2"/>
          </w:tcPr>
          <w:p w14:paraId="5BB0B6F1"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2567244D" w14:textId="77777777" w:rsidR="00BD19D7" w:rsidRPr="00BD19D7" w:rsidRDefault="00BD19D7" w:rsidP="00C67EF8">
            <w:pPr>
              <w:pStyle w:val="Executionclause"/>
              <w:spacing w:before="40"/>
              <w:rPr>
                <w:rFonts w:ascii="Arial" w:hAnsi="Arial" w:cs="Arial"/>
                <w:sz w:val="20"/>
                <w:szCs w:val="20"/>
              </w:rPr>
            </w:pPr>
          </w:p>
        </w:tc>
      </w:tr>
      <w:tr w:rsidR="00BD19D7" w:rsidRPr="00BD19D7" w14:paraId="68B3C0FE" w14:textId="77777777" w:rsidTr="00C67EF8">
        <w:trPr>
          <w:cantSplit/>
        </w:trPr>
        <w:tc>
          <w:tcPr>
            <w:tcW w:w="1908" w:type="dxa"/>
          </w:tcPr>
          <w:p w14:paraId="70E77CA1" w14:textId="77777777" w:rsidR="00BD19D7" w:rsidRPr="00BD19D7" w:rsidRDefault="00BD19D7" w:rsidP="00C67EF8">
            <w:pPr>
              <w:pStyle w:val="Executionclause"/>
              <w:keepNext/>
              <w:spacing w:before="40"/>
              <w:rPr>
                <w:rFonts w:ascii="Arial" w:hAnsi="Arial" w:cs="Arial"/>
                <w:sz w:val="20"/>
                <w:szCs w:val="20"/>
              </w:rPr>
            </w:pPr>
          </w:p>
        </w:tc>
        <w:tc>
          <w:tcPr>
            <w:tcW w:w="2720" w:type="dxa"/>
            <w:gridSpan w:val="2"/>
            <w:tcBorders>
              <w:top w:val="nil"/>
              <w:left w:val="nil"/>
              <w:bottom w:val="dashed" w:sz="4" w:space="0" w:color="auto"/>
              <w:right w:val="nil"/>
            </w:tcBorders>
          </w:tcPr>
          <w:p w14:paraId="7BA51EE7"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089F7763" w14:textId="77777777" w:rsidR="00BD19D7" w:rsidRPr="00BD19D7" w:rsidRDefault="00BD19D7" w:rsidP="00C67EF8">
            <w:pPr>
              <w:pStyle w:val="Executionclause"/>
              <w:spacing w:before="40"/>
              <w:rPr>
                <w:rFonts w:ascii="Arial" w:hAnsi="Arial" w:cs="Arial"/>
                <w:sz w:val="20"/>
                <w:szCs w:val="20"/>
              </w:rPr>
            </w:pPr>
          </w:p>
        </w:tc>
      </w:tr>
      <w:tr w:rsidR="00BD19D7" w:rsidRPr="00BD19D7" w14:paraId="1CDA72FB" w14:textId="77777777" w:rsidTr="00C67EF8">
        <w:trPr>
          <w:cantSplit/>
        </w:trPr>
        <w:tc>
          <w:tcPr>
            <w:tcW w:w="1908" w:type="dxa"/>
          </w:tcPr>
          <w:p w14:paraId="52FFBAAC" w14:textId="77777777" w:rsidR="00BD19D7" w:rsidRPr="00BD19D7" w:rsidRDefault="00BD19D7" w:rsidP="00C67EF8">
            <w:pPr>
              <w:pStyle w:val="Executionclause"/>
              <w:keepNext/>
              <w:spacing w:before="40"/>
              <w:rPr>
                <w:rFonts w:ascii="Arial" w:hAnsi="Arial" w:cs="Arial"/>
                <w:sz w:val="20"/>
                <w:szCs w:val="20"/>
              </w:rPr>
            </w:pPr>
          </w:p>
        </w:tc>
        <w:tc>
          <w:tcPr>
            <w:tcW w:w="2720" w:type="dxa"/>
            <w:gridSpan w:val="2"/>
            <w:tcBorders>
              <w:top w:val="dashed" w:sz="4" w:space="0" w:color="auto"/>
              <w:left w:val="nil"/>
              <w:bottom w:val="nil"/>
              <w:right w:val="nil"/>
            </w:tcBorders>
          </w:tcPr>
          <w:p w14:paraId="37A92FA0"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7094F07A" w14:textId="77777777" w:rsidR="00BD19D7" w:rsidRPr="00BD19D7" w:rsidRDefault="00BD19D7" w:rsidP="00C67EF8">
            <w:pPr>
              <w:pStyle w:val="Executionclause"/>
              <w:spacing w:before="40"/>
              <w:rPr>
                <w:rFonts w:ascii="Arial" w:hAnsi="Arial" w:cs="Arial"/>
                <w:sz w:val="20"/>
                <w:szCs w:val="20"/>
              </w:rPr>
            </w:pPr>
          </w:p>
        </w:tc>
      </w:tr>
      <w:tr w:rsidR="00BD19D7" w:rsidRPr="00BD19D7" w14:paraId="11BCAD12" w14:textId="77777777" w:rsidTr="00C67EF8">
        <w:trPr>
          <w:cantSplit/>
        </w:trPr>
        <w:tc>
          <w:tcPr>
            <w:tcW w:w="1908" w:type="dxa"/>
          </w:tcPr>
          <w:p w14:paraId="0379C800" w14:textId="77777777" w:rsidR="00BD19D7" w:rsidRPr="00BD19D7" w:rsidRDefault="00BD19D7" w:rsidP="00C67EF8">
            <w:pPr>
              <w:pStyle w:val="Executionclause"/>
              <w:spacing w:before="40"/>
              <w:rPr>
                <w:rFonts w:ascii="Arial" w:hAnsi="Arial" w:cs="Arial"/>
                <w:sz w:val="20"/>
                <w:szCs w:val="20"/>
              </w:rPr>
            </w:pPr>
          </w:p>
        </w:tc>
        <w:tc>
          <w:tcPr>
            <w:tcW w:w="2720" w:type="dxa"/>
            <w:gridSpan w:val="2"/>
            <w:tcBorders>
              <w:top w:val="nil"/>
              <w:left w:val="nil"/>
              <w:bottom w:val="dashed" w:sz="4" w:space="0" w:color="auto"/>
              <w:right w:val="nil"/>
            </w:tcBorders>
          </w:tcPr>
          <w:p w14:paraId="71FA600B" w14:textId="77777777" w:rsidR="00BD19D7" w:rsidRPr="00BD19D7" w:rsidRDefault="00BD19D7" w:rsidP="00C67EF8">
            <w:pPr>
              <w:pStyle w:val="Executionclause"/>
              <w:spacing w:before="40"/>
              <w:rPr>
                <w:rFonts w:ascii="Arial" w:hAnsi="Arial" w:cs="Arial"/>
                <w:sz w:val="20"/>
                <w:szCs w:val="20"/>
              </w:rPr>
            </w:pPr>
          </w:p>
        </w:tc>
        <w:tc>
          <w:tcPr>
            <w:tcW w:w="4662" w:type="dxa"/>
            <w:gridSpan w:val="2"/>
          </w:tcPr>
          <w:p w14:paraId="2D43811B" w14:textId="77777777" w:rsidR="00BD19D7" w:rsidRPr="00BD19D7" w:rsidRDefault="00BD19D7" w:rsidP="00C67EF8">
            <w:pPr>
              <w:pStyle w:val="Executionclause"/>
              <w:spacing w:before="40"/>
              <w:rPr>
                <w:rFonts w:ascii="Arial" w:hAnsi="Arial" w:cs="Arial"/>
                <w:sz w:val="20"/>
                <w:szCs w:val="20"/>
              </w:rPr>
            </w:pPr>
          </w:p>
        </w:tc>
      </w:tr>
    </w:tbl>
    <w:p w14:paraId="2719ACCB" w14:textId="29C3C91B" w:rsidR="0078033A" w:rsidRDefault="00BD19D7" w:rsidP="009E7F83">
      <w:pPr>
        <w:rPr>
          <w:rFonts w:cs="Arial"/>
        </w:rPr>
      </w:pPr>
      <w:r>
        <w:rPr>
          <w:rFonts w:cs="Arial"/>
        </w:rPr>
        <w:lastRenderedPageBreak/>
        <w:t>[</w:t>
      </w:r>
      <w:r w:rsidRPr="000478B2">
        <w:rPr>
          <w:rFonts w:cs="Arial"/>
          <w:b/>
          <w:bCs/>
          <w:color w:val="FF0000"/>
        </w:rPr>
        <w:t xml:space="preserve">For use when </w:t>
      </w:r>
      <w:r w:rsidR="004A1F30" w:rsidRPr="000478B2">
        <w:rPr>
          <w:rFonts w:cs="Arial"/>
          <w:b/>
          <w:bCs/>
          <w:color w:val="FF0000"/>
        </w:rPr>
        <w:t>the e-RB is a charitable incorporated organisation (CIO) acting by two charity trustees</w:t>
      </w:r>
      <w:r w:rsidR="004A1F30">
        <w:rPr>
          <w:rFonts w:cs="Arial"/>
        </w:rPr>
        <w:t>]</w:t>
      </w:r>
    </w:p>
    <w:p w14:paraId="3DD1840D" w14:textId="77777777" w:rsidR="00996AF9" w:rsidRDefault="00996AF9" w:rsidP="009E7F83">
      <w:pPr>
        <w:rPr>
          <w:rFonts w:cs="Arial"/>
        </w:rPr>
      </w:pPr>
    </w:p>
    <w:p w14:paraId="1F808B7D" w14:textId="2173EB6A" w:rsidR="00BD19D7" w:rsidRDefault="00BD19D7" w:rsidP="009E7F83">
      <w:pPr>
        <w:rPr>
          <w:rFonts w:cs="Arial"/>
        </w:rPr>
      </w:pPr>
    </w:p>
    <w:tbl>
      <w:tblPr>
        <w:tblW w:w="9252" w:type="dxa"/>
        <w:tblLayout w:type="fixed"/>
        <w:tblLook w:val="0000" w:firstRow="0" w:lastRow="0" w:firstColumn="0" w:lastColumn="0" w:noHBand="0" w:noVBand="0"/>
      </w:tblPr>
      <w:tblGrid>
        <w:gridCol w:w="4392"/>
        <w:gridCol w:w="236"/>
        <w:gridCol w:w="2140"/>
        <w:gridCol w:w="2484"/>
      </w:tblGrid>
      <w:tr w:rsidR="00BD19D7" w:rsidRPr="0078033A" w14:paraId="3EAFEE51" w14:textId="77777777" w:rsidTr="00C67EF8">
        <w:trPr>
          <w:cantSplit/>
        </w:trPr>
        <w:tc>
          <w:tcPr>
            <w:tcW w:w="4392" w:type="dxa"/>
          </w:tcPr>
          <w:p w14:paraId="64C444B6" w14:textId="4133E410" w:rsidR="00BD19D7" w:rsidRPr="0078033A" w:rsidRDefault="00BD19D7" w:rsidP="00C67EF8">
            <w:pPr>
              <w:pStyle w:val="Executionclause"/>
              <w:keepNext/>
              <w:rPr>
                <w:rFonts w:ascii="Arial" w:hAnsi="Arial" w:cs="Arial"/>
                <w:sz w:val="20"/>
                <w:szCs w:val="20"/>
              </w:rPr>
            </w:pPr>
            <w:r w:rsidRPr="004A1F30">
              <w:rPr>
                <w:rFonts w:ascii="Arial" w:hAnsi="Arial" w:cs="Arial"/>
                <w:sz w:val="20"/>
                <w:szCs w:val="20"/>
              </w:rPr>
              <w:t>Executed as a deed by</w:t>
            </w:r>
            <w:r w:rsidR="004A1F30" w:rsidRPr="004A1F30">
              <w:rPr>
                <w:rFonts w:ascii="Arial" w:hAnsi="Arial" w:cs="Arial"/>
                <w:sz w:val="20"/>
                <w:szCs w:val="20"/>
              </w:rPr>
              <w:t xml:space="preserve"> [</w:t>
            </w:r>
            <w:r w:rsidR="004A1F30" w:rsidRPr="000478B2">
              <w:rPr>
                <w:rFonts w:ascii="Arial" w:hAnsi="Arial" w:cs="Arial"/>
                <w:b/>
                <w:bCs/>
                <w:color w:val="FF0000"/>
                <w:sz w:val="20"/>
                <w:szCs w:val="20"/>
              </w:rPr>
              <w:t>NAME OF EXECUTING CIO, including the words "Charitable Incorporated Organisation"</w:t>
            </w:r>
            <w:r w:rsidR="004A1F30" w:rsidRPr="004A1F30">
              <w:rPr>
                <w:rFonts w:ascii="Arial" w:hAnsi="Arial" w:cs="Arial"/>
                <w:sz w:val="20"/>
                <w:szCs w:val="20"/>
              </w:rPr>
              <w:t>] acting by [</w:t>
            </w:r>
            <w:r w:rsidR="004A1F30" w:rsidRPr="000478B2">
              <w:rPr>
                <w:rFonts w:ascii="Arial" w:hAnsi="Arial" w:cs="Arial"/>
                <w:b/>
                <w:bCs/>
                <w:color w:val="FF0000"/>
                <w:sz w:val="20"/>
                <w:szCs w:val="20"/>
              </w:rPr>
              <w:t>NAME OF FIRST CHARITY TRUSTEE SIGNING</w:t>
            </w:r>
            <w:r w:rsidR="004A1F30" w:rsidRPr="004A1F30">
              <w:rPr>
                <w:rFonts w:ascii="Arial" w:hAnsi="Arial" w:cs="Arial"/>
                <w:sz w:val="20"/>
                <w:szCs w:val="20"/>
              </w:rPr>
              <w:t>] and [</w:t>
            </w:r>
            <w:r w:rsidR="004A1F30" w:rsidRPr="000478B2">
              <w:rPr>
                <w:rFonts w:ascii="Arial" w:hAnsi="Arial" w:cs="Arial"/>
                <w:b/>
                <w:bCs/>
                <w:color w:val="FF0000"/>
                <w:sz w:val="20"/>
                <w:szCs w:val="20"/>
              </w:rPr>
              <w:t>NAME OF SECOND CHARITY TRUSTEE SIGNING</w:t>
            </w:r>
            <w:r w:rsidR="004A1F30" w:rsidRPr="004A1F30">
              <w:rPr>
                <w:rFonts w:ascii="Arial" w:hAnsi="Arial" w:cs="Arial"/>
                <w:sz w:val="20"/>
                <w:szCs w:val="20"/>
              </w:rPr>
              <w:t>], two of its charity trustees</w:t>
            </w:r>
            <w:r w:rsidRPr="0078033A">
              <w:rPr>
                <w:rFonts w:ascii="Arial" w:hAnsi="Arial" w:cs="Arial"/>
                <w:sz w:val="20"/>
                <w:szCs w:val="20"/>
              </w:rPr>
              <w:t xml:space="preserve">: </w:t>
            </w:r>
          </w:p>
        </w:tc>
        <w:tc>
          <w:tcPr>
            <w:tcW w:w="236" w:type="dxa"/>
          </w:tcPr>
          <w:p w14:paraId="588CE257" w14:textId="77777777" w:rsidR="00BD19D7" w:rsidRPr="0078033A" w:rsidRDefault="00BD19D7" w:rsidP="00C67EF8">
            <w:pPr>
              <w:pStyle w:val="Executionclause"/>
              <w:rPr>
                <w:rFonts w:ascii="Arial" w:hAnsi="Arial" w:cs="Arial"/>
                <w:sz w:val="20"/>
                <w:szCs w:val="20"/>
              </w:rPr>
            </w:pPr>
            <w:r w:rsidRPr="0078033A">
              <w:rPr>
                <w:rFonts w:ascii="Arial" w:hAnsi="Arial" w:cs="Arial"/>
                <w:sz w:val="20"/>
                <w:szCs w:val="20"/>
              </w:rPr>
              <w:t>)))</w:t>
            </w:r>
          </w:p>
        </w:tc>
        <w:tc>
          <w:tcPr>
            <w:tcW w:w="2140" w:type="dxa"/>
            <w:vAlign w:val="bottom"/>
          </w:tcPr>
          <w:p w14:paraId="2FD416D9" w14:textId="77777777" w:rsidR="00BD19D7" w:rsidRPr="0078033A" w:rsidRDefault="00BD19D7" w:rsidP="00C67EF8">
            <w:pPr>
              <w:pStyle w:val="Executionclause"/>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767D443E" w14:textId="77777777" w:rsidR="00BD19D7" w:rsidRPr="0078033A" w:rsidRDefault="00BD19D7" w:rsidP="00C67EF8">
            <w:pPr>
              <w:pStyle w:val="Executionclause"/>
              <w:rPr>
                <w:rFonts w:ascii="Arial" w:hAnsi="Arial" w:cs="Arial"/>
                <w:spacing w:val="-3"/>
                <w:sz w:val="20"/>
                <w:szCs w:val="20"/>
              </w:rPr>
            </w:pPr>
          </w:p>
        </w:tc>
      </w:tr>
      <w:tr w:rsidR="00BD19D7" w:rsidRPr="0078033A" w14:paraId="6ED8F678" w14:textId="77777777" w:rsidTr="00C67EF8">
        <w:trPr>
          <w:cantSplit/>
        </w:trPr>
        <w:tc>
          <w:tcPr>
            <w:tcW w:w="4392" w:type="dxa"/>
          </w:tcPr>
          <w:p w14:paraId="7E567390"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559C48DB"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67A3E8FA" w14:textId="77777777" w:rsidR="00BD19D7" w:rsidRPr="0078033A" w:rsidRDefault="00BD19D7"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162D9C7C"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633F88A0" w14:textId="77777777" w:rsidTr="00C67EF8">
        <w:trPr>
          <w:cantSplit/>
        </w:trPr>
        <w:tc>
          <w:tcPr>
            <w:tcW w:w="4392" w:type="dxa"/>
          </w:tcPr>
          <w:p w14:paraId="147446FE"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4BD4393E"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27A4D77E" w14:textId="77777777" w:rsidR="00BD19D7" w:rsidRPr="0078033A" w:rsidRDefault="00BD19D7"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79EBB9B0"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3881D1F5" w14:textId="77777777" w:rsidTr="00C67EF8">
        <w:trPr>
          <w:cantSplit/>
        </w:trPr>
        <w:tc>
          <w:tcPr>
            <w:tcW w:w="4392" w:type="dxa"/>
          </w:tcPr>
          <w:p w14:paraId="17694D5A"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3DC92666"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68D2F370" w14:textId="77777777" w:rsidR="00BD19D7" w:rsidRPr="0078033A" w:rsidRDefault="00BD19D7" w:rsidP="00C67EF8">
            <w:pPr>
              <w:pStyle w:val="Executionclause"/>
              <w:spacing w:before="40"/>
              <w:jc w:val="right"/>
              <w:rPr>
                <w:rFonts w:ascii="Arial" w:hAnsi="Arial" w:cs="Arial"/>
                <w:spacing w:val="-3"/>
                <w:sz w:val="20"/>
                <w:szCs w:val="20"/>
              </w:rPr>
            </w:pPr>
          </w:p>
        </w:tc>
        <w:tc>
          <w:tcPr>
            <w:tcW w:w="2484" w:type="dxa"/>
          </w:tcPr>
          <w:p w14:paraId="7FD20E76" w14:textId="203103A3" w:rsidR="00BD19D7" w:rsidRPr="0078033A" w:rsidRDefault="004A1F30" w:rsidP="00C67EF8">
            <w:pPr>
              <w:pStyle w:val="Executionclause"/>
              <w:spacing w:before="40"/>
              <w:rPr>
                <w:rFonts w:ascii="Arial" w:hAnsi="Arial" w:cs="Arial"/>
                <w:b/>
                <w:bCs/>
                <w:spacing w:val="-3"/>
                <w:sz w:val="20"/>
                <w:szCs w:val="20"/>
              </w:rPr>
            </w:pPr>
            <w:r>
              <w:rPr>
                <w:rFonts w:ascii="Arial" w:hAnsi="Arial" w:cs="Arial"/>
                <w:b/>
                <w:bCs/>
                <w:spacing w:val="-3"/>
                <w:sz w:val="20"/>
                <w:szCs w:val="20"/>
              </w:rPr>
              <w:t>Charity Trustee</w:t>
            </w:r>
          </w:p>
        </w:tc>
      </w:tr>
      <w:tr w:rsidR="00BD19D7" w:rsidRPr="0078033A" w14:paraId="29CD49D1" w14:textId="77777777" w:rsidTr="00C67EF8">
        <w:trPr>
          <w:cantSplit/>
        </w:trPr>
        <w:tc>
          <w:tcPr>
            <w:tcW w:w="4392" w:type="dxa"/>
          </w:tcPr>
          <w:p w14:paraId="67607F0A"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7BF69711"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3E0E71B8" w14:textId="77777777" w:rsidR="00BD19D7" w:rsidRPr="0078033A" w:rsidRDefault="00BD19D7" w:rsidP="00C67EF8">
            <w:pPr>
              <w:pStyle w:val="Executionclause"/>
              <w:spacing w:before="40"/>
              <w:jc w:val="right"/>
              <w:rPr>
                <w:rFonts w:ascii="Arial" w:hAnsi="Arial" w:cs="Arial"/>
                <w:spacing w:val="-3"/>
                <w:sz w:val="20"/>
                <w:szCs w:val="20"/>
              </w:rPr>
            </w:pPr>
          </w:p>
        </w:tc>
        <w:tc>
          <w:tcPr>
            <w:tcW w:w="2484" w:type="dxa"/>
          </w:tcPr>
          <w:p w14:paraId="4B2D7423"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0E0D8EE9" w14:textId="77777777" w:rsidTr="00C67EF8">
        <w:trPr>
          <w:cantSplit/>
        </w:trPr>
        <w:tc>
          <w:tcPr>
            <w:tcW w:w="4392" w:type="dxa"/>
          </w:tcPr>
          <w:p w14:paraId="4395AE5E"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604F2503"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574BCE43" w14:textId="77777777" w:rsidR="00BD19D7" w:rsidRPr="0078033A" w:rsidRDefault="00BD19D7"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1234C8F1"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631C753D" w14:textId="77777777" w:rsidTr="00C67EF8">
        <w:trPr>
          <w:cantSplit/>
        </w:trPr>
        <w:tc>
          <w:tcPr>
            <w:tcW w:w="4392" w:type="dxa"/>
          </w:tcPr>
          <w:p w14:paraId="39302D74"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084C8673"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7ACE8BF1" w14:textId="77777777" w:rsidR="00BD19D7" w:rsidRPr="0078033A" w:rsidRDefault="00BD19D7"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60DB9628"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462B5C68" w14:textId="77777777" w:rsidTr="00C67EF8">
        <w:trPr>
          <w:cantSplit/>
        </w:trPr>
        <w:tc>
          <w:tcPr>
            <w:tcW w:w="4392" w:type="dxa"/>
          </w:tcPr>
          <w:p w14:paraId="55CA96E6" w14:textId="77777777" w:rsidR="00BD19D7" w:rsidRPr="0078033A" w:rsidRDefault="00BD19D7" w:rsidP="00C67EF8">
            <w:pPr>
              <w:pStyle w:val="Executionclause"/>
              <w:keepNext/>
              <w:spacing w:before="40"/>
              <w:rPr>
                <w:rFonts w:ascii="Arial" w:hAnsi="Arial" w:cs="Arial"/>
                <w:sz w:val="20"/>
                <w:szCs w:val="20"/>
              </w:rPr>
            </w:pPr>
          </w:p>
        </w:tc>
        <w:tc>
          <w:tcPr>
            <w:tcW w:w="236" w:type="dxa"/>
          </w:tcPr>
          <w:p w14:paraId="580BEB6A"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5C5336FE" w14:textId="77777777" w:rsidR="00BD19D7" w:rsidRPr="0078033A" w:rsidRDefault="00BD19D7" w:rsidP="00C67EF8">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7F71A747" w14:textId="77777777" w:rsidR="00BD19D7" w:rsidRPr="0078033A" w:rsidRDefault="00BD19D7" w:rsidP="00C67EF8">
            <w:pPr>
              <w:pStyle w:val="Executionclause"/>
              <w:spacing w:before="40"/>
              <w:rPr>
                <w:rFonts w:ascii="Arial" w:hAnsi="Arial" w:cs="Arial"/>
                <w:spacing w:val="-3"/>
                <w:sz w:val="20"/>
                <w:szCs w:val="20"/>
              </w:rPr>
            </w:pPr>
          </w:p>
        </w:tc>
      </w:tr>
      <w:tr w:rsidR="00BD19D7" w:rsidRPr="0078033A" w14:paraId="3E8EB1F1" w14:textId="77777777" w:rsidTr="00C67EF8">
        <w:trPr>
          <w:cantSplit/>
        </w:trPr>
        <w:tc>
          <w:tcPr>
            <w:tcW w:w="4392" w:type="dxa"/>
          </w:tcPr>
          <w:p w14:paraId="0884E750" w14:textId="77777777" w:rsidR="00BD19D7" w:rsidRPr="0078033A" w:rsidRDefault="00BD19D7" w:rsidP="00C67EF8">
            <w:pPr>
              <w:pStyle w:val="Executionclause"/>
              <w:spacing w:before="40"/>
              <w:rPr>
                <w:rFonts w:ascii="Arial" w:hAnsi="Arial" w:cs="Arial"/>
                <w:sz w:val="20"/>
                <w:szCs w:val="20"/>
              </w:rPr>
            </w:pPr>
          </w:p>
        </w:tc>
        <w:tc>
          <w:tcPr>
            <w:tcW w:w="236" w:type="dxa"/>
          </w:tcPr>
          <w:p w14:paraId="6DAAA042" w14:textId="77777777" w:rsidR="00BD19D7" w:rsidRPr="0078033A" w:rsidRDefault="00BD19D7" w:rsidP="00C67EF8">
            <w:pPr>
              <w:pStyle w:val="Executionclause"/>
              <w:spacing w:before="40"/>
              <w:rPr>
                <w:rFonts w:ascii="Arial" w:hAnsi="Arial" w:cs="Arial"/>
                <w:sz w:val="20"/>
                <w:szCs w:val="20"/>
              </w:rPr>
            </w:pPr>
          </w:p>
        </w:tc>
        <w:tc>
          <w:tcPr>
            <w:tcW w:w="2140" w:type="dxa"/>
            <w:vAlign w:val="bottom"/>
          </w:tcPr>
          <w:p w14:paraId="45D2E6A8" w14:textId="77777777" w:rsidR="00BD19D7" w:rsidRPr="0078033A" w:rsidRDefault="00BD19D7" w:rsidP="00C67EF8">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46E79D69" w14:textId="021EB9BE" w:rsidR="00BD19D7" w:rsidRPr="0078033A" w:rsidRDefault="004A1F30" w:rsidP="00C67EF8">
            <w:pPr>
              <w:pStyle w:val="Executionclause"/>
              <w:spacing w:before="40"/>
              <w:rPr>
                <w:rFonts w:ascii="Arial" w:hAnsi="Arial" w:cs="Arial"/>
                <w:b/>
                <w:bCs/>
                <w:spacing w:val="-3"/>
                <w:sz w:val="20"/>
                <w:szCs w:val="20"/>
              </w:rPr>
            </w:pPr>
            <w:r>
              <w:rPr>
                <w:rFonts w:ascii="Arial" w:hAnsi="Arial" w:cs="Arial"/>
                <w:b/>
                <w:bCs/>
                <w:spacing w:val="-3"/>
                <w:sz w:val="20"/>
                <w:szCs w:val="20"/>
              </w:rPr>
              <w:t>Charity Trustee</w:t>
            </w:r>
          </w:p>
        </w:tc>
      </w:tr>
    </w:tbl>
    <w:p w14:paraId="771B1367" w14:textId="77777777" w:rsidR="00BD19D7" w:rsidRDefault="00BD19D7" w:rsidP="009E7F83">
      <w:pPr>
        <w:rPr>
          <w:rFonts w:cs="Arial"/>
        </w:rPr>
      </w:pPr>
    </w:p>
    <w:p w14:paraId="5C60C129" w14:textId="06DF2EFE" w:rsidR="0078033A" w:rsidRDefault="0078033A" w:rsidP="009E7F83">
      <w:pPr>
        <w:rPr>
          <w:rFonts w:cs="Arial"/>
        </w:rPr>
      </w:pPr>
    </w:p>
    <w:p w14:paraId="35AB42F8" w14:textId="77777777" w:rsidR="00EF091A" w:rsidRDefault="00EF091A" w:rsidP="009E7F83">
      <w:pPr>
        <w:rPr>
          <w:rFonts w:cs="Arial"/>
        </w:rPr>
      </w:pPr>
    </w:p>
    <w:p w14:paraId="3B1A8BBC" w14:textId="5292D7A1" w:rsidR="0078033A" w:rsidRDefault="00EF091A" w:rsidP="009E7F83">
      <w:pPr>
        <w:rPr>
          <w:rFonts w:cs="Arial"/>
        </w:rPr>
      </w:pPr>
      <w:r>
        <w:rPr>
          <w:rFonts w:cs="Arial"/>
        </w:rPr>
        <w:t>[</w:t>
      </w:r>
      <w:r w:rsidRPr="000478B2">
        <w:rPr>
          <w:rFonts w:cs="Arial"/>
          <w:b/>
          <w:bCs/>
          <w:color w:val="FF0000"/>
        </w:rPr>
        <w:t>For use when the e-RB is a charitable incorporated organisation (CIO) acting by its sole charity trustee</w:t>
      </w:r>
      <w:r>
        <w:rPr>
          <w:rFonts w:cs="Arial"/>
        </w:rPr>
        <w:t>]</w:t>
      </w:r>
    </w:p>
    <w:p w14:paraId="08F7E8FC" w14:textId="29B1BA3B" w:rsidR="00EF091A" w:rsidRDefault="00EF091A" w:rsidP="009E7F83">
      <w:pPr>
        <w:rPr>
          <w:rFonts w:cs="Arial"/>
        </w:rPr>
      </w:pPr>
    </w:p>
    <w:p w14:paraId="22422321" w14:textId="77777777" w:rsidR="00EF091A" w:rsidRDefault="00EF091A" w:rsidP="009E7F83">
      <w:pPr>
        <w:rPr>
          <w:rFonts w:cs="Arial"/>
        </w:rPr>
      </w:pPr>
    </w:p>
    <w:tbl>
      <w:tblPr>
        <w:tblW w:w="9288" w:type="dxa"/>
        <w:tblLayout w:type="fixed"/>
        <w:tblLook w:val="0000" w:firstRow="0" w:lastRow="0" w:firstColumn="0" w:lastColumn="0" w:noHBand="0" w:noVBand="0"/>
      </w:tblPr>
      <w:tblGrid>
        <w:gridCol w:w="1908"/>
        <w:gridCol w:w="2483"/>
        <w:gridCol w:w="236"/>
        <w:gridCol w:w="1241"/>
        <w:gridCol w:w="3420"/>
      </w:tblGrid>
      <w:tr w:rsidR="00EF091A" w:rsidRPr="00C95066" w14:paraId="55D9F12F" w14:textId="77777777" w:rsidTr="00C67EF8">
        <w:trPr>
          <w:cantSplit/>
        </w:trPr>
        <w:tc>
          <w:tcPr>
            <w:tcW w:w="4391" w:type="dxa"/>
            <w:gridSpan w:val="2"/>
          </w:tcPr>
          <w:p w14:paraId="7BEBE71B" w14:textId="69583E21" w:rsidR="00EF091A" w:rsidRPr="00C95066" w:rsidRDefault="00EF091A" w:rsidP="00EF091A">
            <w:pPr>
              <w:pStyle w:val="Executionclause"/>
              <w:keepNext/>
              <w:tabs>
                <w:tab w:val="left" w:pos="4752"/>
              </w:tabs>
              <w:rPr>
                <w:rFonts w:ascii="Arial" w:hAnsi="Arial" w:cs="Arial"/>
                <w:sz w:val="20"/>
                <w:szCs w:val="20"/>
              </w:rPr>
            </w:pPr>
            <w:r w:rsidRPr="00EF091A">
              <w:rPr>
                <w:rFonts w:ascii="Arial" w:hAnsi="Arial" w:cs="Arial"/>
                <w:bCs/>
                <w:sz w:val="20"/>
                <w:szCs w:val="20"/>
              </w:rPr>
              <w:t>Executed as a deed by [</w:t>
            </w:r>
            <w:r w:rsidRPr="000478B2">
              <w:rPr>
                <w:rFonts w:ascii="Arial" w:hAnsi="Arial" w:cs="Arial"/>
                <w:b/>
                <w:color w:val="FF0000"/>
                <w:sz w:val="20"/>
                <w:szCs w:val="20"/>
              </w:rPr>
              <w:t>NAME OF EXECUTING CIO, including the words "Charitable Incorporated Organisation"</w:t>
            </w:r>
            <w:r w:rsidRPr="000478B2">
              <w:rPr>
                <w:rFonts w:ascii="Arial" w:hAnsi="Arial" w:cs="Arial"/>
                <w:bCs/>
                <w:sz w:val="20"/>
                <w:szCs w:val="20"/>
              </w:rPr>
              <w:t>]</w:t>
            </w:r>
            <w:r w:rsidRPr="000478B2">
              <w:rPr>
                <w:rFonts w:ascii="Arial" w:hAnsi="Arial" w:cs="Arial"/>
                <w:bCs/>
                <w:color w:val="FF0000"/>
                <w:sz w:val="20"/>
                <w:szCs w:val="20"/>
              </w:rPr>
              <w:t xml:space="preserve"> </w:t>
            </w:r>
            <w:r w:rsidRPr="00EF091A">
              <w:rPr>
                <w:rFonts w:ascii="Arial" w:hAnsi="Arial" w:cs="Arial"/>
                <w:bCs/>
                <w:sz w:val="20"/>
                <w:szCs w:val="20"/>
              </w:rPr>
              <w:t>acting by its sole charity trustee, [</w:t>
            </w:r>
            <w:r w:rsidRPr="000478B2">
              <w:rPr>
                <w:rFonts w:ascii="Arial" w:hAnsi="Arial" w:cs="Arial"/>
                <w:b/>
                <w:color w:val="FF0000"/>
                <w:sz w:val="20"/>
                <w:szCs w:val="20"/>
              </w:rPr>
              <w:t>NAME OF THE CHARITY TRUSTEE SIGNING</w:t>
            </w:r>
            <w:r w:rsidRPr="00EF091A">
              <w:rPr>
                <w:rFonts w:ascii="Arial" w:hAnsi="Arial" w:cs="Arial"/>
                <w:bCs/>
                <w:sz w:val="20"/>
                <w:szCs w:val="20"/>
              </w:rPr>
              <w:t>], in the presence of</w:t>
            </w:r>
            <w:r>
              <w:rPr>
                <w:rFonts w:ascii="Arial" w:hAnsi="Arial" w:cs="Arial"/>
                <w:bCs/>
                <w:sz w:val="20"/>
                <w:szCs w:val="20"/>
              </w:rPr>
              <w:t xml:space="preserve"> </w:t>
            </w:r>
            <w:r w:rsidRPr="00C95066">
              <w:rPr>
                <w:rFonts w:ascii="Arial" w:hAnsi="Arial" w:cs="Arial"/>
                <w:bCs/>
                <w:sz w:val="20"/>
                <w:szCs w:val="20"/>
              </w:rPr>
              <w:t>a witness:</w:t>
            </w:r>
          </w:p>
        </w:tc>
        <w:tc>
          <w:tcPr>
            <w:tcW w:w="236" w:type="dxa"/>
          </w:tcPr>
          <w:p w14:paraId="240DF4FD" w14:textId="77777777" w:rsidR="00EF091A" w:rsidRPr="00C95066" w:rsidRDefault="00EF091A" w:rsidP="00C67EF8">
            <w:pPr>
              <w:pStyle w:val="Executionclause"/>
              <w:rPr>
                <w:rFonts w:ascii="Arial" w:hAnsi="Arial" w:cs="Arial"/>
                <w:sz w:val="20"/>
                <w:szCs w:val="20"/>
              </w:rPr>
            </w:pPr>
            <w:r w:rsidRPr="00C95066">
              <w:rPr>
                <w:rFonts w:ascii="Arial" w:hAnsi="Arial" w:cs="Arial"/>
                <w:sz w:val="20"/>
                <w:szCs w:val="20"/>
              </w:rPr>
              <w:t>)))))</w:t>
            </w:r>
          </w:p>
        </w:tc>
        <w:tc>
          <w:tcPr>
            <w:tcW w:w="1241" w:type="dxa"/>
            <w:vAlign w:val="bottom"/>
          </w:tcPr>
          <w:p w14:paraId="467C6341" w14:textId="77777777" w:rsidR="00EF091A" w:rsidRPr="00C95066" w:rsidRDefault="00EF091A" w:rsidP="00C67EF8">
            <w:pPr>
              <w:pStyle w:val="Executionclause"/>
              <w:jc w:val="right"/>
              <w:rPr>
                <w:rFonts w:ascii="Arial" w:hAnsi="Arial" w:cs="Arial"/>
                <w:sz w:val="20"/>
                <w:szCs w:val="20"/>
              </w:rPr>
            </w:pPr>
            <w:r w:rsidRPr="00C95066">
              <w:rPr>
                <w:rFonts w:ascii="Arial" w:hAnsi="Arial" w:cs="Arial"/>
                <w:sz w:val="20"/>
                <w:szCs w:val="20"/>
              </w:rPr>
              <w:t>Signature</w:t>
            </w:r>
          </w:p>
        </w:tc>
        <w:tc>
          <w:tcPr>
            <w:tcW w:w="3420" w:type="dxa"/>
            <w:tcBorders>
              <w:bottom w:val="dashed" w:sz="4" w:space="0" w:color="auto"/>
            </w:tcBorders>
          </w:tcPr>
          <w:p w14:paraId="2CF88A2F" w14:textId="77777777" w:rsidR="00EF091A" w:rsidRPr="00C95066" w:rsidRDefault="00EF091A" w:rsidP="00C67EF8">
            <w:pPr>
              <w:pStyle w:val="Executionclause"/>
              <w:rPr>
                <w:rFonts w:ascii="Arial" w:hAnsi="Arial" w:cs="Arial"/>
                <w:b/>
                <w:bCs/>
                <w:sz w:val="20"/>
                <w:szCs w:val="20"/>
              </w:rPr>
            </w:pPr>
          </w:p>
        </w:tc>
      </w:tr>
      <w:tr w:rsidR="00EF091A" w:rsidRPr="00C95066" w14:paraId="0E7C68C6" w14:textId="77777777" w:rsidTr="00C67EF8">
        <w:trPr>
          <w:cantSplit/>
        </w:trPr>
        <w:tc>
          <w:tcPr>
            <w:tcW w:w="4391" w:type="dxa"/>
            <w:gridSpan w:val="2"/>
          </w:tcPr>
          <w:p w14:paraId="25067630" w14:textId="77777777" w:rsidR="00EF091A" w:rsidRPr="00C95066" w:rsidRDefault="00EF091A" w:rsidP="00C67EF8">
            <w:pPr>
              <w:pStyle w:val="Executionclause"/>
              <w:keepNext/>
              <w:rPr>
                <w:rFonts w:ascii="Arial" w:hAnsi="Arial" w:cs="Arial"/>
                <w:sz w:val="20"/>
                <w:szCs w:val="20"/>
              </w:rPr>
            </w:pPr>
          </w:p>
        </w:tc>
        <w:tc>
          <w:tcPr>
            <w:tcW w:w="236" w:type="dxa"/>
          </w:tcPr>
          <w:p w14:paraId="03F0C850" w14:textId="77777777" w:rsidR="00EF091A" w:rsidRPr="00C95066" w:rsidRDefault="00EF091A" w:rsidP="00C67EF8">
            <w:pPr>
              <w:pStyle w:val="Executionclause"/>
              <w:rPr>
                <w:rFonts w:ascii="Arial" w:hAnsi="Arial" w:cs="Arial"/>
                <w:sz w:val="20"/>
                <w:szCs w:val="20"/>
              </w:rPr>
            </w:pPr>
          </w:p>
        </w:tc>
        <w:tc>
          <w:tcPr>
            <w:tcW w:w="1241" w:type="dxa"/>
          </w:tcPr>
          <w:p w14:paraId="4741535E" w14:textId="77777777" w:rsidR="00EF091A" w:rsidRPr="00C95066" w:rsidRDefault="00EF091A" w:rsidP="00C67EF8">
            <w:pPr>
              <w:pStyle w:val="Executionclause"/>
              <w:rPr>
                <w:rFonts w:ascii="Arial" w:hAnsi="Arial" w:cs="Arial"/>
                <w:sz w:val="20"/>
                <w:szCs w:val="20"/>
              </w:rPr>
            </w:pPr>
          </w:p>
        </w:tc>
        <w:tc>
          <w:tcPr>
            <w:tcW w:w="3420" w:type="dxa"/>
            <w:tcBorders>
              <w:top w:val="dashed" w:sz="4" w:space="0" w:color="auto"/>
            </w:tcBorders>
          </w:tcPr>
          <w:p w14:paraId="302820BB" w14:textId="5274031A" w:rsidR="00EF091A" w:rsidRPr="00C95066" w:rsidRDefault="00EF091A" w:rsidP="00C67EF8">
            <w:pPr>
              <w:pStyle w:val="Executionclause"/>
              <w:rPr>
                <w:rFonts w:ascii="Arial" w:hAnsi="Arial" w:cs="Arial"/>
                <w:b/>
                <w:bCs/>
                <w:sz w:val="20"/>
                <w:szCs w:val="20"/>
              </w:rPr>
            </w:pPr>
            <w:r>
              <w:rPr>
                <w:rFonts w:ascii="Arial" w:hAnsi="Arial" w:cs="Arial"/>
                <w:b/>
                <w:bCs/>
                <w:sz w:val="20"/>
                <w:szCs w:val="20"/>
              </w:rPr>
              <w:t>Charity Trustee</w:t>
            </w:r>
          </w:p>
        </w:tc>
      </w:tr>
      <w:tr w:rsidR="00EF091A" w:rsidRPr="00C95066" w14:paraId="043F0312" w14:textId="77777777" w:rsidTr="00C67EF8">
        <w:trPr>
          <w:cantSplit/>
        </w:trPr>
        <w:tc>
          <w:tcPr>
            <w:tcW w:w="1908" w:type="dxa"/>
          </w:tcPr>
          <w:p w14:paraId="55CC284E" w14:textId="77777777" w:rsidR="00EF091A" w:rsidRPr="00C95066" w:rsidRDefault="00EF091A" w:rsidP="00C67EF8">
            <w:pPr>
              <w:pStyle w:val="Executionclause"/>
              <w:keepNext/>
              <w:spacing w:before="40"/>
              <w:rPr>
                <w:rFonts w:ascii="Arial" w:hAnsi="Arial" w:cs="Arial"/>
                <w:sz w:val="20"/>
                <w:szCs w:val="20"/>
              </w:rPr>
            </w:pPr>
            <w:r w:rsidRPr="00C95066">
              <w:rPr>
                <w:rFonts w:ascii="Arial" w:hAnsi="Arial" w:cs="Arial"/>
                <w:sz w:val="20"/>
                <w:szCs w:val="20"/>
              </w:rPr>
              <w:t>Witness signature</w:t>
            </w:r>
          </w:p>
        </w:tc>
        <w:tc>
          <w:tcPr>
            <w:tcW w:w="2719" w:type="dxa"/>
            <w:gridSpan w:val="2"/>
            <w:tcBorders>
              <w:bottom w:val="dashed" w:sz="4" w:space="0" w:color="auto"/>
            </w:tcBorders>
          </w:tcPr>
          <w:p w14:paraId="143310E7"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061C3C39" w14:textId="77777777" w:rsidR="00EF091A" w:rsidRPr="00C95066" w:rsidRDefault="00EF091A" w:rsidP="00C67EF8">
            <w:pPr>
              <w:pStyle w:val="Executionclause"/>
              <w:spacing w:before="40"/>
              <w:rPr>
                <w:rFonts w:ascii="Arial" w:hAnsi="Arial" w:cs="Arial"/>
                <w:sz w:val="20"/>
                <w:szCs w:val="20"/>
              </w:rPr>
            </w:pPr>
          </w:p>
        </w:tc>
      </w:tr>
      <w:tr w:rsidR="00EF091A" w:rsidRPr="00C95066" w14:paraId="4494AA67" w14:textId="77777777" w:rsidTr="00C67EF8">
        <w:trPr>
          <w:cantSplit/>
        </w:trPr>
        <w:tc>
          <w:tcPr>
            <w:tcW w:w="1908" w:type="dxa"/>
          </w:tcPr>
          <w:p w14:paraId="00656B09"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Pr>
          <w:p w14:paraId="4DC7F32A"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0AC86343" w14:textId="77777777" w:rsidR="00EF091A" w:rsidRPr="00C95066" w:rsidRDefault="00EF091A" w:rsidP="00C67EF8">
            <w:pPr>
              <w:pStyle w:val="Executionclause"/>
              <w:spacing w:before="40"/>
              <w:rPr>
                <w:rFonts w:ascii="Arial" w:hAnsi="Arial" w:cs="Arial"/>
                <w:sz w:val="20"/>
                <w:szCs w:val="20"/>
              </w:rPr>
            </w:pPr>
          </w:p>
        </w:tc>
      </w:tr>
      <w:tr w:rsidR="00EF091A" w:rsidRPr="00C95066" w14:paraId="73C71409" w14:textId="77777777" w:rsidTr="00C67EF8">
        <w:trPr>
          <w:cantSplit/>
        </w:trPr>
        <w:tc>
          <w:tcPr>
            <w:tcW w:w="1908" w:type="dxa"/>
          </w:tcPr>
          <w:p w14:paraId="1659F994" w14:textId="77777777" w:rsidR="00EF091A" w:rsidRPr="00C95066" w:rsidRDefault="00EF091A" w:rsidP="00C67EF8">
            <w:pPr>
              <w:pStyle w:val="Executionclause"/>
              <w:keepNext/>
              <w:spacing w:before="40"/>
              <w:rPr>
                <w:rFonts w:ascii="Arial" w:hAnsi="Arial" w:cs="Arial"/>
                <w:sz w:val="20"/>
                <w:szCs w:val="20"/>
              </w:rPr>
            </w:pPr>
            <w:r w:rsidRPr="00C95066">
              <w:rPr>
                <w:rFonts w:ascii="Arial" w:hAnsi="Arial" w:cs="Arial"/>
                <w:sz w:val="20"/>
                <w:szCs w:val="20"/>
              </w:rPr>
              <w:t xml:space="preserve">Witness name </w:t>
            </w:r>
          </w:p>
        </w:tc>
        <w:tc>
          <w:tcPr>
            <w:tcW w:w="2719" w:type="dxa"/>
            <w:gridSpan w:val="2"/>
            <w:tcBorders>
              <w:bottom w:val="dashed" w:sz="4" w:space="0" w:color="auto"/>
            </w:tcBorders>
          </w:tcPr>
          <w:p w14:paraId="14C8532C"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642B7F7F" w14:textId="77777777" w:rsidR="00EF091A" w:rsidRPr="00C95066" w:rsidRDefault="00EF091A" w:rsidP="00C67EF8">
            <w:pPr>
              <w:pStyle w:val="Executionclause"/>
              <w:spacing w:before="40"/>
              <w:rPr>
                <w:rFonts w:ascii="Arial" w:hAnsi="Arial" w:cs="Arial"/>
                <w:sz w:val="20"/>
                <w:szCs w:val="20"/>
              </w:rPr>
            </w:pPr>
          </w:p>
        </w:tc>
      </w:tr>
      <w:tr w:rsidR="00EF091A" w:rsidRPr="00C95066" w14:paraId="679F77DB" w14:textId="77777777" w:rsidTr="00C67EF8">
        <w:trPr>
          <w:cantSplit/>
        </w:trPr>
        <w:tc>
          <w:tcPr>
            <w:tcW w:w="1908" w:type="dxa"/>
          </w:tcPr>
          <w:p w14:paraId="37588280" w14:textId="77777777" w:rsidR="00EF091A" w:rsidRPr="00C95066" w:rsidRDefault="00EF091A" w:rsidP="00C67EF8">
            <w:pPr>
              <w:pStyle w:val="Executionclause"/>
              <w:keepNext/>
              <w:rPr>
                <w:rFonts w:ascii="Arial" w:hAnsi="Arial" w:cs="Arial"/>
                <w:sz w:val="20"/>
                <w:szCs w:val="20"/>
              </w:rPr>
            </w:pPr>
            <w:r w:rsidRPr="00C95066">
              <w:rPr>
                <w:rFonts w:ascii="Arial" w:hAnsi="Arial" w:cs="Arial"/>
                <w:sz w:val="20"/>
                <w:szCs w:val="20"/>
              </w:rPr>
              <w:t>(block capitals)</w:t>
            </w:r>
          </w:p>
        </w:tc>
        <w:tc>
          <w:tcPr>
            <w:tcW w:w="2719" w:type="dxa"/>
            <w:gridSpan w:val="2"/>
            <w:tcBorders>
              <w:top w:val="dashed" w:sz="4" w:space="0" w:color="auto"/>
            </w:tcBorders>
          </w:tcPr>
          <w:p w14:paraId="59932B43" w14:textId="77777777" w:rsidR="00EF091A" w:rsidRPr="00C95066" w:rsidRDefault="00EF091A" w:rsidP="00C67EF8">
            <w:pPr>
              <w:pStyle w:val="Executionclause"/>
              <w:rPr>
                <w:rFonts w:ascii="Arial" w:hAnsi="Arial" w:cs="Arial"/>
                <w:sz w:val="20"/>
                <w:szCs w:val="20"/>
              </w:rPr>
            </w:pPr>
          </w:p>
        </w:tc>
        <w:tc>
          <w:tcPr>
            <w:tcW w:w="4661" w:type="dxa"/>
            <w:gridSpan w:val="2"/>
            <w:tcBorders>
              <w:left w:val="nil"/>
            </w:tcBorders>
          </w:tcPr>
          <w:p w14:paraId="7DEF7D1B" w14:textId="77777777" w:rsidR="00EF091A" w:rsidRPr="00C95066" w:rsidRDefault="00EF091A" w:rsidP="00C67EF8">
            <w:pPr>
              <w:pStyle w:val="Executionclause"/>
              <w:rPr>
                <w:rFonts w:ascii="Arial" w:hAnsi="Arial" w:cs="Arial"/>
                <w:sz w:val="20"/>
                <w:szCs w:val="20"/>
              </w:rPr>
            </w:pPr>
          </w:p>
        </w:tc>
      </w:tr>
      <w:tr w:rsidR="00EF091A" w:rsidRPr="00C95066" w14:paraId="4AA3535F" w14:textId="77777777" w:rsidTr="00C67EF8">
        <w:trPr>
          <w:cantSplit/>
        </w:trPr>
        <w:tc>
          <w:tcPr>
            <w:tcW w:w="1908" w:type="dxa"/>
          </w:tcPr>
          <w:p w14:paraId="6BC600EB"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Pr>
          <w:p w14:paraId="261E3AF2"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70C82E40" w14:textId="77777777" w:rsidR="00EF091A" w:rsidRPr="00C95066" w:rsidRDefault="00EF091A" w:rsidP="00C67EF8">
            <w:pPr>
              <w:pStyle w:val="Executionclause"/>
              <w:spacing w:before="40"/>
              <w:rPr>
                <w:rFonts w:ascii="Arial" w:hAnsi="Arial" w:cs="Arial"/>
                <w:sz w:val="20"/>
                <w:szCs w:val="20"/>
              </w:rPr>
            </w:pPr>
          </w:p>
        </w:tc>
      </w:tr>
      <w:tr w:rsidR="00EF091A" w:rsidRPr="00C95066" w14:paraId="1E910CB3" w14:textId="77777777" w:rsidTr="00C67EF8">
        <w:trPr>
          <w:cantSplit/>
        </w:trPr>
        <w:tc>
          <w:tcPr>
            <w:tcW w:w="1908" w:type="dxa"/>
          </w:tcPr>
          <w:p w14:paraId="76C242BE" w14:textId="77777777" w:rsidR="00EF091A" w:rsidRPr="00C95066" w:rsidRDefault="00EF091A" w:rsidP="00C67EF8">
            <w:pPr>
              <w:pStyle w:val="Executionclause"/>
              <w:keepNext/>
              <w:spacing w:before="40"/>
              <w:rPr>
                <w:rFonts w:ascii="Arial" w:hAnsi="Arial" w:cs="Arial"/>
                <w:sz w:val="20"/>
                <w:szCs w:val="20"/>
              </w:rPr>
            </w:pPr>
            <w:r w:rsidRPr="00C95066">
              <w:rPr>
                <w:rFonts w:ascii="Arial" w:hAnsi="Arial" w:cs="Arial"/>
                <w:sz w:val="20"/>
                <w:szCs w:val="20"/>
              </w:rPr>
              <w:t>Witness address</w:t>
            </w:r>
          </w:p>
        </w:tc>
        <w:tc>
          <w:tcPr>
            <w:tcW w:w="2719" w:type="dxa"/>
            <w:gridSpan w:val="2"/>
            <w:tcBorders>
              <w:bottom w:val="dashed" w:sz="4" w:space="0" w:color="auto"/>
            </w:tcBorders>
          </w:tcPr>
          <w:p w14:paraId="15876E0F"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0795F2D2" w14:textId="77777777" w:rsidR="00EF091A" w:rsidRPr="00C95066" w:rsidRDefault="00EF091A" w:rsidP="00C67EF8">
            <w:pPr>
              <w:pStyle w:val="Executionclause"/>
              <w:spacing w:before="40"/>
              <w:rPr>
                <w:rFonts w:ascii="Arial" w:hAnsi="Arial" w:cs="Arial"/>
                <w:sz w:val="20"/>
                <w:szCs w:val="20"/>
              </w:rPr>
            </w:pPr>
          </w:p>
        </w:tc>
      </w:tr>
      <w:tr w:rsidR="00EF091A" w:rsidRPr="00C95066" w14:paraId="4D032411" w14:textId="77777777" w:rsidTr="00C67EF8">
        <w:trPr>
          <w:cantSplit/>
        </w:trPr>
        <w:tc>
          <w:tcPr>
            <w:tcW w:w="1908" w:type="dxa"/>
          </w:tcPr>
          <w:p w14:paraId="3DA10186"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Pr>
          <w:p w14:paraId="64C44AFE"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597DDFE4" w14:textId="77777777" w:rsidR="00EF091A" w:rsidRPr="00C95066" w:rsidRDefault="00EF091A" w:rsidP="00C67EF8">
            <w:pPr>
              <w:pStyle w:val="Executionclause"/>
              <w:spacing w:before="40"/>
              <w:rPr>
                <w:rFonts w:ascii="Arial" w:hAnsi="Arial" w:cs="Arial"/>
                <w:sz w:val="20"/>
                <w:szCs w:val="20"/>
              </w:rPr>
            </w:pPr>
          </w:p>
        </w:tc>
      </w:tr>
      <w:tr w:rsidR="00EF091A" w:rsidRPr="00C95066" w14:paraId="5AE23727" w14:textId="77777777" w:rsidTr="00C67EF8">
        <w:trPr>
          <w:cantSplit/>
        </w:trPr>
        <w:tc>
          <w:tcPr>
            <w:tcW w:w="1908" w:type="dxa"/>
          </w:tcPr>
          <w:p w14:paraId="0C8B6BC8"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Borders>
              <w:bottom w:val="dashed" w:sz="4" w:space="0" w:color="auto"/>
            </w:tcBorders>
          </w:tcPr>
          <w:p w14:paraId="5BB295B2"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6D25B6C9" w14:textId="77777777" w:rsidR="00EF091A" w:rsidRPr="00C95066" w:rsidRDefault="00EF091A" w:rsidP="00C67EF8">
            <w:pPr>
              <w:pStyle w:val="Executionclause"/>
              <w:spacing w:before="40"/>
              <w:rPr>
                <w:rFonts w:ascii="Arial" w:hAnsi="Arial" w:cs="Arial"/>
                <w:sz w:val="20"/>
                <w:szCs w:val="20"/>
              </w:rPr>
            </w:pPr>
          </w:p>
        </w:tc>
      </w:tr>
      <w:tr w:rsidR="00EF091A" w:rsidRPr="00C95066" w14:paraId="62FEB4C0" w14:textId="77777777" w:rsidTr="00C67EF8">
        <w:trPr>
          <w:cantSplit/>
        </w:trPr>
        <w:tc>
          <w:tcPr>
            <w:tcW w:w="1908" w:type="dxa"/>
          </w:tcPr>
          <w:p w14:paraId="336AB001"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Borders>
              <w:top w:val="dashed" w:sz="4" w:space="0" w:color="auto"/>
            </w:tcBorders>
          </w:tcPr>
          <w:p w14:paraId="1EEEF23A"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4FCF6912" w14:textId="77777777" w:rsidR="00EF091A" w:rsidRPr="00C95066" w:rsidRDefault="00EF091A" w:rsidP="00C67EF8">
            <w:pPr>
              <w:pStyle w:val="Executionclause"/>
              <w:spacing w:before="40"/>
              <w:rPr>
                <w:rFonts w:ascii="Arial" w:hAnsi="Arial" w:cs="Arial"/>
                <w:sz w:val="20"/>
                <w:szCs w:val="20"/>
              </w:rPr>
            </w:pPr>
          </w:p>
        </w:tc>
      </w:tr>
      <w:tr w:rsidR="00EF091A" w:rsidRPr="00C95066" w14:paraId="0A87017F" w14:textId="77777777" w:rsidTr="00C67EF8">
        <w:trPr>
          <w:cantSplit/>
        </w:trPr>
        <w:tc>
          <w:tcPr>
            <w:tcW w:w="1908" w:type="dxa"/>
          </w:tcPr>
          <w:p w14:paraId="60690217" w14:textId="77777777" w:rsidR="00EF091A" w:rsidRPr="00C95066" w:rsidRDefault="00EF091A" w:rsidP="00C67EF8">
            <w:pPr>
              <w:pStyle w:val="Executionclause"/>
              <w:keepNext/>
              <w:spacing w:before="40"/>
              <w:rPr>
                <w:rFonts w:ascii="Arial" w:hAnsi="Arial" w:cs="Arial"/>
                <w:sz w:val="20"/>
                <w:szCs w:val="20"/>
              </w:rPr>
            </w:pPr>
          </w:p>
        </w:tc>
        <w:tc>
          <w:tcPr>
            <w:tcW w:w="2719" w:type="dxa"/>
            <w:gridSpan w:val="2"/>
            <w:tcBorders>
              <w:bottom w:val="dashed" w:sz="4" w:space="0" w:color="auto"/>
            </w:tcBorders>
          </w:tcPr>
          <w:p w14:paraId="37820C1D" w14:textId="77777777" w:rsidR="00EF091A" w:rsidRPr="00C95066" w:rsidRDefault="00EF091A" w:rsidP="00C67EF8">
            <w:pPr>
              <w:pStyle w:val="Executionclause"/>
              <w:spacing w:before="40"/>
              <w:rPr>
                <w:rFonts w:ascii="Arial" w:hAnsi="Arial" w:cs="Arial"/>
                <w:sz w:val="20"/>
                <w:szCs w:val="20"/>
              </w:rPr>
            </w:pPr>
          </w:p>
        </w:tc>
        <w:tc>
          <w:tcPr>
            <w:tcW w:w="4661" w:type="dxa"/>
            <w:gridSpan w:val="2"/>
            <w:tcBorders>
              <w:left w:val="nil"/>
            </w:tcBorders>
          </w:tcPr>
          <w:p w14:paraId="1317939F" w14:textId="77777777" w:rsidR="00EF091A" w:rsidRPr="00C95066" w:rsidRDefault="00EF091A" w:rsidP="00C67EF8">
            <w:pPr>
              <w:pStyle w:val="Executionclause"/>
              <w:spacing w:before="40"/>
              <w:rPr>
                <w:rFonts w:ascii="Arial" w:hAnsi="Arial" w:cs="Arial"/>
                <w:sz w:val="20"/>
                <w:szCs w:val="20"/>
              </w:rPr>
            </w:pPr>
          </w:p>
        </w:tc>
      </w:tr>
    </w:tbl>
    <w:p w14:paraId="517072B2" w14:textId="3C7C3579" w:rsidR="00EF091A" w:rsidRDefault="00EF091A" w:rsidP="009E7F83">
      <w:pPr>
        <w:rPr>
          <w:rFonts w:cs="Arial"/>
        </w:rPr>
      </w:pPr>
    </w:p>
    <w:p w14:paraId="041C3588" w14:textId="493E5C53" w:rsidR="00996AF9" w:rsidRDefault="00996AF9" w:rsidP="009E7F83">
      <w:pPr>
        <w:rPr>
          <w:rFonts w:cs="Arial"/>
        </w:rPr>
      </w:pPr>
    </w:p>
    <w:p w14:paraId="7868C5A6" w14:textId="667367EA" w:rsidR="00996AF9" w:rsidRDefault="00996AF9" w:rsidP="009E7F83">
      <w:pPr>
        <w:rPr>
          <w:rFonts w:cs="Arial"/>
        </w:rPr>
      </w:pPr>
    </w:p>
    <w:p w14:paraId="74666A86" w14:textId="181193D0" w:rsidR="00996AF9" w:rsidRDefault="00996AF9" w:rsidP="009E7F83">
      <w:pPr>
        <w:rPr>
          <w:rFonts w:cs="Arial"/>
        </w:rPr>
      </w:pPr>
    </w:p>
    <w:p w14:paraId="75605339" w14:textId="0B65A88C" w:rsidR="00996AF9" w:rsidRDefault="00996AF9" w:rsidP="009E7F83">
      <w:pPr>
        <w:rPr>
          <w:rFonts w:cs="Arial"/>
        </w:rPr>
      </w:pPr>
    </w:p>
    <w:p w14:paraId="55FFB9A2" w14:textId="4E814D39" w:rsidR="00996AF9" w:rsidRDefault="00996AF9" w:rsidP="009E7F83">
      <w:pPr>
        <w:rPr>
          <w:rFonts w:cs="Arial"/>
        </w:rPr>
      </w:pPr>
    </w:p>
    <w:p w14:paraId="517C6796" w14:textId="77777777" w:rsidR="00996AF9" w:rsidRDefault="00996AF9" w:rsidP="009E7F83">
      <w:pPr>
        <w:rPr>
          <w:rFonts w:cs="Arial"/>
        </w:rPr>
      </w:pPr>
    </w:p>
    <w:p w14:paraId="58100AD7" w14:textId="77777777" w:rsidR="00EF091A" w:rsidRPr="009E7F83" w:rsidRDefault="00EF091A" w:rsidP="009E7F83">
      <w:pPr>
        <w:rPr>
          <w:rFonts w:cs="Arial"/>
        </w:rPr>
      </w:pPr>
    </w:p>
    <w:p w14:paraId="6DAA9998" w14:textId="5DF70E6D" w:rsidR="00122CD9" w:rsidRDefault="00122CD9" w:rsidP="00C04EF4">
      <w:pPr>
        <w:keepNext/>
        <w:keepLines/>
      </w:pPr>
    </w:p>
    <w:p w14:paraId="69F14642" w14:textId="682149EF" w:rsidR="00454DB4" w:rsidRDefault="00454DB4" w:rsidP="00C04EF4">
      <w:pPr>
        <w:keepNext/>
        <w:keepLines/>
      </w:pPr>
    </w:p>
    <w:tbl>
      <w:tblPr>
        <w:tblW w:w="9252" w:type="dxa"/>
        <w:tblLayout w:type="fixed"/>
        <w:tblLook w:val="0000" w:firstRow="0" w:lastRow="0" w:firstColumn="0" w:lastColumn="0" w:noHBand="0" w:noVBand="0"/>
      </w:tblPr>
      <w:tblGrid>
        <w:gridCol w:w="4392"/>
        <w:gridCol w:w="236"/>
        <w:gridCol w:w="2140"/>
        <w:gridCol w:w="2484"/>
      </w:tblGrid>
      <w:tr w:rsidR="00454DB4" w:rsidRPr="0078033A" w14:paraId="60D4DDBF" w14:textId="77777777" w:rsidTr="00FE5E33">
        <w:trPr>
          <w:cantSplit/>
        </w:trPr>
        <w:tc>
          <w:tcPr>
            <w:tcW w:w="4392" w:type="dxa"/>
          </w:tcPr>
          <w:p w14:paraId="05BA8906" w14:textId="6B15E311" w:rsidR="00454DB4" w:rsidRPr="0078033A" w:rsidRDefault="00454DB4" w:rsidP="00FE5E33">
            <w:pPr>
              <w:pStyle w:val="Executionclause"/>
              <w:keepNext/>
              <w:rPr>
                <w:rFonts w:ascii="Arial" w:hAnsi="Arial" w:cs="Arial"/>
                <w:sz w:val="20"/>
                <w:szCs w:val="20"/>
              </w:rPr>
            </w:pPr>
            <w:r w:rsidRPr="004A1F30">
              <w:rPr>
                <w:rFonts w:ascii="Arial" w:hAnsi="Arial" w:cs="Arial"/>
                <w:sz w:val="20"/>
                <w:szCs w:val="20"/>
              </w:rPr>
              <w:t>Executed as a deed by</w:t>
            </w:r>
            <w:r>
              <w:rPr>
                <w:rFonts w:ascii="Arial" w:hAnsi="Arial" w:cs="Arial"/>
                <w:sz w:val="20"/>
                <w:szCs w:val="20"/>
              </w:rPr>
              <w:t xml:space="preserve"> </w:t>
            </w:r>
            <w:r w:rsidRPr="00454DB4">
              <w:rPr>
                <w:rFonts w:ascii="Arial" w:hAnsi="Arial" w:cs="Arial"/>
                <w:b/>
                <w:bCs/>
                <w:sz w:val="20"/>
                <w:szCs w:val="20"/>
              </w:rPr>
              <w:t>THE DISCLOSURE AND BARRING SERVICE</w:t>
            </w:r>
            <w:r w:rsidRPr="0078033A">
              <w:rPr>
                <w:rFonts w:ascii="Arial" w:hAnsi="Arial" w:cs="Arial"/>
                <w:sz w:val="20"/>
                <w:szCs w:val="20"/>
              </w:rPr>
              <w:t xml:space="preserve">: </w:t>
            </w:r>
          </w:p>
        </w:tc>
        <w:tc>
          <w:tcPr>
            <w:tcW w:w="236" w:type="dxa"/>
          </w:tcPr>
          <w:p w14:paraId="60275031" w14:textId="77777777" w:rsidR="00454DB4" w:rsidRPr="0078033A" w:rsidRDefault="00454DB4" w:rsidP="00FE5E33">
            <w:pPr>
              <w:pStyle w:val="Executionclause"/>
              <w:rPr>
                <w:rFonts w:ascii="Arial" w:hAnsi="Arial" w:cs="Arial"/>
                <w:sz w:val="20"/>
                <w:szCs w:val="20"/>
              </w:rPr>
            </w:pPr>
            <w:r w:rsidRPr="0078033A">
              <w:rPr>
                <w:rFonts w:ascii="Arial" w:hAnsi="Arial" w:cs="Arial"/>
                <w:sz w:val="20"/>
                <w:szCs w:val="20"/>
              </w:rPr>
              <w:t>)))</w:t>
            </w:r>
          </w:p>
        </w:tc>
        <w:tc>
          <w:tcPr>
            <w:tcW w:w="2140" w:type="dxa"/>
            <w:vAlign w:val="bottom"/>
          </w:tcPr>
          <w:p w14:paraId="5F3C5DA9" w14:textId="77777777" w:rsidR="00454DB4" w:rsidRPr="0078033A" w:rsidRDefault="00454DB4" w:rsidP="00FE5E33">
            <w:pPr>
              <w:pStyle w:val="Executionclause"/>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29E211E2" w14:textId="77777777" w:rsidR="00454DB4" w:rsidRPr="0078033A" w:rsidRDefault="00454DB4" w:rsidP="00FE5E33">
            <w:pPr>
              <w:pStyle w:val="Executionclause"/>
              <w:rPr>
                <w:rFonts w:ascii="Arial" w:hAnsi="Arial" w:cs="Arial"/>
                <w:spacing w:val="-3"/>
                <w:sz w:val="20"/>
                <w:szCs w:val="20"/>
              </w:rPr>
            </w:pPr>
          </w:p>
        </w:tc>
      </w:tr>
      <w:tr w:rsidR="00454DB4" w:rsidRPr="0078033A" w14:paraId="0109CD1B" w14:textId="77777777" w:rsidTr="00FE5E33">
        <w:trPr>
          <w:cantSplit/>
        </w:trPr>
        <w:tc>
          <w:tcPr>
            <w:tcW w:w="4392" w:type="dxa"/>
          </w:tcPr>
          <w:p w14:paraId="614BCFA3"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34698598"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4F36E8D7" w14:textId="77777777" w:rsidR="00454DB4" w:rsidRPr="0078033A" w:rsidRDefault="00454DB4" w:rsidP="00FE5E33">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088F6B08"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02784743" w14:textId="77777777" w:rsidTr="00FE5E33">
        <w:trPr>
          <w:cantSplit/>
        </w:trPr>
        <w:tc>
          <w:tcPr>
            <w:tcW w:w="4392" w:type="dxa"/>
          </w:tcPr>
          <w:p w14:paraId="700E24F3"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69AC7B8E"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190CF6F1" w14:textId="77777777" w:rsidR="00454DB4" w:rsidRPr="0078033A" w:rsidRDefault="00454DB4" w:rsidP="00FE5E33">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216A34CC"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7BB91841" w14:textId="77777777" w:rsidTr="00FE5E33">
        <w:trPr>
          <w:cantSplit/>
        </w:trPr>
        <w:tc>
          <w:tcPr>
            <w:tcW w:w="4392" w:type="dxa"/>
          </w:tcPr>
          <w:p w14:paraId="5B527DF3"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06B6BE5B"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2BB162D4" w14:textId="77777777" w:rsidR="00454DB4" w:rsidRPr="0078033A" w:rsidRDefault="00454DB4" w:rsidP="00FE5E33">
            <w:pPr>
              <w:pStyle w:val="Executionclause"/>
              <w:spacing w:before="40"/>
              <w:jc w:val="right"/>
              <w:rPr>
                <w:rFonts w:ascii="Arial" w:hAnsi="Arial" w:cs="Arial"/>
                <w:spacing w:val="-3"/>
                <w:sz w:val="20"/>
                <w:szCs w:val="20"/>
              </w:rPr>
            </w:pPr>
          </w:p>
        </w:tc>
        <w:tc>
          <w:tcPr>
            <w:tcW w:w="2484" w:type="dxa"/>
          </w:tcPr>
          <w:p w14:paraId="4F293A94" w14:textId="5C7E0DA1" w:rsidR="00454DB4" w:rsidRPr="0078033A" w:rsidRDefault="00454DB4" w:rsidP="00FE5E33">
            <w:pPr>
              <w:pStyle w:val="Executionclause"/>
              <w:spacing w:before="40"/>
              <w:rPr>
                <w:rFonts w:ascii="Arial" w:hAnsi="Arial" w:cs="Arial"/>
                <w:b/>
                <w:bCs/>
                <w:spacing w:val="-3"/>
                <w:sz w:val="20"/>
                <w:szCs w:val="20"/>
              </w:rPr>
            </w:pPr>
            <w:r>
              <w:rPr>
                <w:rFonts w:ascii="Arial" w:hAnsi="Arial" w:cs="Arial"/>
                <w:b/>
                <w:bCs/>
                <w:spacing w:val="-3"/>
                <w:sz w:val="20"/>
                <w:szCs w:val="20"/>
              </w:rPr>
              <w:t>Authorised Signatory</w:t>
            </w:r>
          </w:p>
        </w:tc>
      </w:tr>
      <w:tr w:rsidR="00454DB4" w:rsidRPr="0078033A" w14:paraId="01AFE030" w14:textId="77777777" w:rsidTr="00FE5E33">
        <w:trPr>
          <w:cantSplit/>
        </w:trPr>
        <w:tc>
          <w:tcPr>
            <w:tcW w:w="4392" w:type="dxa"/>
          </w:tcPr>
          <w:p w14:paraId="06E46350"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02C2A48C"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69C8B61F" w14:textId="77777777" w:rsidR="00454DB4" w:rsidRDefault="00454DB4" w:rsidP="00FE5E33">
            <w:pPr>
              <w:pStyle w:val="Executionclause"/>
              <w:spacing w:before="40"/>
              <w:jc w:val="right"/>
              <w:rPr>
                <w:rFonts w:ascii="Arial" w:hAnsi="Arial" w:cs="Arial"/>
                <w:spacing w:val="-3"/>
                <w:sz w:val="20"/>
                <w:szCs w:val="20"/>
              </w:rPr>
            </w:pPr>
          </w:p>
          <w:p w14:paraId="12122AE9" w14:textId="77777777" w:rsidR="00454DB4" w:rsidRDefault="00454DB4" w:rsidP="00FE5E33">
            <w:pPr>
              <w:pStyle w:val="Executionclause"/>
              <w:spacing w:before="40"/>
              <w:jc w:val="right"/>
              <w:rPr>
                <w:rFonts w:ascii="Arial" w:hAnsi="Arial" w:cs="Arial"/>
                <w:spacing w:val="-3"/>
                <w:sz w:val="20"/>
                <w:szCs w:val="20"/>
              </w:rPr>
            </w:pPr>
          </w:p>
          <w:p w14:paraId="7E38FE5C" w14:textId="77777777" w:rsidR="00454DB4" w:rsidRDefault="00454DB4" w:rsidP="00FE5E33">
            <w:pPr>
              <w:pStyle w:val="Executionclause"/>
              <w:spacing w:before="40"/>
              <w:jc w:val="right"/>
              <w:rPr>
                <w:rFonts w:ascii="Arial" w:hAnsi="Arial" w:cs="Arial"/>
                <w:spacing w:val="-3"/>
                <w:sz w:val="20"/>
                <w:szCs w:val="20"/>
              </w:rPr>
            </w:pPr>
          </w:p>
          <w:p w14:paraId="002F2FFB" w14:textId="5E04EE5B" w:rsidR="00454DB4" w:rsidRPr="0078033A" w:rsidRDefault="00454DB4" w:rsidP="00FE5E33">
            <w:pPr>
              <w:pStyle w:val="Executionclause"/>
              <w:spacing w:before="40"/>
              <w:jc w:val="right"/>
              <w:rPr>
                <w:rFonts w:ascii="Arial" w:hAnsi="Arial" w:cs="Arial"/>
                <w:spacing w:val="-3"/>
                <w:sz w:val="20"/>
                <w:szCs w:val="20"/>
              </w:rPr>
            </w:pPr>
          </w:p>
        </w:tc>
        <w:tc>
          <w:tcPr>
            <w:tcW w:w="2484" w:type="dxa"/>
          </w:tcPr>
          <w:p w14:paraId="2D506E9A"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3F569703" w14:textId="77777777" w:rsidTr="00FE5E33">
        <w:trPr>
          <w:cantSplit/>
        </w:trPr>
        <w:tc>
          <w:tcPr>
            <w:tcW w:w="4392" w:type="dxa"/>
          </w:tcPr>
          <w:p w14:paraId="53383747"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2EAD6E38"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4E6A3981" w14:textId="77777777" w:rsidR="00454DB4" w:rsidRPr="0078033A" w:rsidRDefault="00454DB4" w:rsidP="00FE5E33">
            <w:pPr>
              <w:pStyle w:val="Executionclause"/>
              <w:spacing w:before="40"/>
              <w:jc w:val="right"/>
              <w:rPr>
                <w:rFonts w:ascii="Arial" w:hAnsi="Arial" w:cs="Arial"/>
                <w:spacing w:val="-3"/>
                <w:sz w:val="20"/>
                <w:szCs w:val="20"/>
              </w:rPr>
            </w:pPr>
            <w:r w:rsidRPr="0078033A">
              <w:rPr>
                <w:rFonts w:ascii="Arial" w:hAnsi="Arial" w:cs="Arial"/>
                <w:spacing w:val="-3"/>
                <w:sz w:val="20"/>
                <w:szCs w:val="20"/>
              </w:rPr>
              <w:t>Signature</w:t>
            </w:r>
          </w:p>
        </w:tc>
        <w:tc>
          <w:tcPr>
            <w:tcW w:w="2484" w:type="dxa"/>
            <w:tcBorders>
              <w:bottom w:val="dashed" w:sz="4" w:space="0" w:color="auto"/>
            </w:tcBorders>
          </w:tcPr>
          <w:p w14:paraId="5C2CD790"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5B26BFBB" w14:textId="77777777" w:rsidTr="00FE5E33">
        <w:trPr>
          <w:cantSplit/>
        </w:trPr>
        <w:tc>
          <w:tcPr>
            <w:tcW w:w="4392" w:type="dxa"/>
          </w:tcPr>
          <w:p w14:paraId="77EC36E9"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3C038D45"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6F4F5705" w14:textId="77777777" w:rsidR="00454DB4" w:rsidRPr="0078033A" w:rsidRDefault="00454DB4" w:rsidP="00FE5E33">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51CA5B8B"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34C72C85" w14:textId="77777777" w:rsidTr="00FE5E33">
        <w:trPr>
          <w:cantSplit/>
        </w:trPr>
        <w:tc>
          <w:tcPr>
            <w:tcW w:w="4392" w:type="dxa"/>
          </w:tcPr>
          <w:p w14:paraId="789659C6" w14:textId="77777777" w:rsidR="00454DB4" w:rsidRPr="0078033A" w:rsidRDefault="00454DB4" w:rsidP="00FE5E33">
            <w:pPr>
              <w:pStyle w:val="Executionclause"/>
              <w:keepNext/>
              <w:spacing w:before="40"/>
              <w:rPr>
                <w:rFonts w:ascii="Arial" w:hAnsi="Arial" w:cs="Arial"/>
                <w:sz w:val="20"/>
                <w:szCs w:val="20"/>
              </w:rPr>
            </w:pPr>
          </w:p>
        </w:tc>
        <w:tc>
          <w:tcPr>
            <w:tcW w:w="236" w:type="dxa"/>
          </w:tcPr>
          <w:p w14:paraId="3AFEEFE6"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614624D7" w14:textId="77777777" w:rsidR="00454DB4" w:rsidRPr="0078033A" w:rsidRDefault="00454DB4" w:rsidP="00FE5E33">
            <w:pPr>
              <w:pStyle w:val="Executionclause"/>
              <w:spacing w:before="40"/>
              <w:jc w:val="right"/>
              <w:rPr>
                <w:rFonts w:ascii="Arial" w:hAnsi="Arial" w:cs="Arial"/>
                <w:spacing w:val="-3"/>
                <w:sz w:val="20"/>
                <w:szCs w:val="20"/>
              </w:rPr>
            </w:pPr>
            <w:r w:rsidRPr="0078033A">
              <w:rPr>
                <w:rFonts w:ascii="Arial" w:hAnsi="Arial" w:cs="Arial"/>
                <w:spacing w:val="-3"/>
                <w:sz w:val="20"/>
                <w:szCs w:val="20"/>
              </w:rPr>
              <w:t>Name (block capitals)</w:t>
            </w:r>
          </w:p>
        </w:tc>
        <w:tc>
          <w:tcPr>
            <w:tcW w:w="2484" w:type="dxa"/>
            <w:tcBorders>
              <w:bottom w:val="dashed" w:sz="4" w:space="0" w:color="auto"/>
            </w:tcBorders>
          </w:tcPr>
          <w:p w14:paraId="5B004796" w14:textId="77777777" w:rsidR="00454DB4" w:rsidRPr="0078033A" w:rsidRDefault="00454DB4" w:rsidP="00FE5E33">
            <w:pPr>
              <w:pStyle w:val="Executionclause"/>
              <w:spacing w:before="40"/>
              <w:rPr>
                <w:rFonts w:ascii="Arial" w:hAnsi="Arial" w:cs="Arial"/>
                <w:spacing w:val="-3"/>
                <w:sz w:val="20"/>
                <w:szCs w:val="20"/>
              </w:rPr>
            </w:pPr>
          </w:p>
        </w:tc>
      </w:tr>
      <w:tr w:rsidR="00454DB4" w:rsidRPr="0078033A" w14:paraId="1BCA623C" w14:textId="77777777" w:rsidTr="00FE5E33">
        <w:trPr>
          <w:cantSplit/>
        </w:trPr>
        <w:tc>
          <w:tcPr>
            <w:tcW w:w="4392" w:type="dxa"/>
          </w:tcPr>
          <w:p w14:paraId="5803BACA" w14:textId="77777777" w:rsidR="00454DB4" w:rsidRPr="0078033A" w:rsidRDefault="00454DB4" w:rsidP="00FE5E33">
            <w:pPr>
              <w:pStyle w:val="Executionclause"/>
              <w:spacing w:before="40"/>
              <w:rPr>
                <w:rFonts w:ascii="Arial" w:hAnsi="Arial" w:cs="Arial"/>
                <w:sz w:val="20"/>
                <w:szCs w:val="20"/>
              </w:rPr>
            </w:pPr>
          </w:p>
        </w:tc>
        <w:tc>
          <w:tcPr>
            <w:tcW w:w="236" w:type="dxa"/>
          </w:tcPr>
          <w:p w14:paraId="2221B45F" w14:textId="77777777" w:rsidR="00454DB4" w:rsidRPr="0078033A" w:rsidRDefault="00454DB4" w:rsidP="00FE5E33">
            <w:pPr>
              <w:pStyle w:val="Executionclause"/>
              <w:spacing w:before="40"/>
              <w:rPr>
                <w:rFonts w:ascii="Arial" w:hAnsi="Arial" w:cs="Arial"/>
                <w:sz w:val="20"/>
                <w:szCs w:val="20"/>
              </w:rPr>
            </w:pPr>
          </w:p>
        </w:tc>
        <w:tc>
          <w:tcPr>
            <w:tcW w:w="2140" w:type="dxa"/>
            <w:vAlign w:val="bottom"/>
          </w:tcPr>
          <w:p w14:paraId="021163F4" w14:textId="77777777" w:rsidR="00454DB4" w:rsidRPr="0078033A" w:rsidRDefault="00454DB4" w:rsidP="00FE5E33">
            <w:pPr>
              <w:pStyle w:val="Executionclause"/>
              <w:spacing w:before="40"/>
              <w:jc w:val="right"/>
              <w:rPr>
                <w:rFonts w:ascii="Arial" w:hAnsi="Arial" w:cs="Arial"/>
                <w:spacing w:val="-3"/>
                <w:sz w:val="20"/>
                <w:szCs w:val="20"/>
              </w:rPr>
            </w:pPr>
          </w:p>
        </w:tc>
        <w:tc>
          <w:tcPr>
            <w:tcW w:w="2484" w:type="dxa"/>
            <w:tcBorders>
              <w:top w:val="dashed" w:sz="4" w:space="0" w:color="auto"/>
            </w:tcBorders>
          </w:tcPr>
          <w:p w14:paraId="70342708" w14:textId="7E5F263F" w:rsidR="00454DB4" w:rsidRPr="0078033A" w:rsidRDefault="00454DB4" w:rsidP="00FE5E33">
            <w:pPr>
              <w:pStyle w:val="Executionclause"/>
              <w:spacing w:before="40"/>
              <w:rPr>
                <w:rFonts w:ascii="Arial" w:hAnsi="Arial" w:cs="Arial"/>
                <w:b/>
                <w:bCs/>
                <w:spacing w:val="-3"/>
                <w:sz w:val="20"/>
                <w:szCs w:val="20"/>
              </w:rPr>
            </w:pPr>
            <w:r>
              <w:rPr>
                <w:rFonts w:ascii="Arial" w:hAnsi="Arial" w:cs="Arial"/>
                <w:b/>
                <w:bCs/>
                <w:spacing w:val="-3"/>
                <w:sz w:val="20"/>
                <w:szCs w:val="20"/>
              </w:rPr>
              <w:t>Authorised Signatory</w:t>
            </w:r>
          </w:p>
        </w:tc>
      </w:tr>
    </w:tbl>
    <w:p w14:paraId="601E4E9B" w14:textId="77777777" w:rsidR="00454DB4" w:rsidRDefault="00454DB4" w:rsidP="00C04EF4">
      <w:pPr>
        <w:keepNext/>
        <w:keepLines/>
      </w:pPr>
    </w:p>
    <w:sectPr w:rsidR="00454DB4" w:rsidSect="001B50F0">
      <w:footerReference w:type="default" r:id="rId14"/>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AC29" w14:textId="77777777" w:rsidR="00176C55" w:rsidRDefault="00176C55">
      <w:r>
        <w:separator/>
      </w:r>
    </w:p>
  </w:endnote>
  <w:endnote w:type="continuationSeparator" w:id="0">
    <w:p w14:paraId="3241D07D" w14:textId="77777777" w:rsidR="00176C55" w:rsidRDefault="00176C55">
      <w:r>
        <w:continuationSeparator/>
      </w:r>
    </w:p>
  </w:endnote>
  <w:endnote w:type="continuationNotice" w:id="1">
    <w:p w14:paraId="5E914076" w14:textId="77777777" w:rsidR="00176C55" w:rsidRDefault="00176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STZhongsong"/>
    <w:charset w:val="86"/>
    <w:family w:val="auto"/>
    <w:pitch w:val="variable"/>
    <w:sig w:usb0="00000287" w:usb1="080F0000" w:usb2="00000010" w:usb3="00000000" w:csb0="0004009F"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9D79" w14:textId="7395986B" w:rsidR="002E3394" w:rsidRDefault="002E3394" w:rsidP="002C67C5">
    <w:pPr>
      <w:pStyle w:val="Footer"/>
      <w:jc w:val="center"/>
      <w:rPr>
        <w:sz w:val="16"/>
        <w:szCs w:val="16"/>
      </w:rPr>
    </w:pPr>
    <w:r w:rsidRPr="0066111F">
      <w:rPr>
        <w:sz w:val="16"/>
        <w:szCs w:val="16"/>
      </w:rPr>
      <w:tab/>
    </w:r>
    <w:r>
      <w:rPr>
        <w:sz w:val="16"/>
        <w:szCs w:val="16"/>
      </w:rPr>
      <w:tab/>
      <w:t xml:space="preserve">Version </w:t>
    </w:r>
    <w:r w:rsidR="0065429C">
      <w:rPr>
        <w:sz w:val="16"/>
        <w:szCs w:val="16"/>
      </w:rPr>
      <w:t>6</w:t>
    </w:r>
    <w:r>
      <w:rPr>
        <w:sz w:val="16"/>
        <w:szCs w:val="16"/>
      </w:rPr>
      <w:t>.0</w:t>
    </w:r>
  </w:p>
  <w:p w14:paraId="7E9D20E4" w14:textId="77777777" w:rsidR="002E3394" w:rsidRPr="00F51068" w:rsidRDefault="002E3394" w:rsidP="002C67C5">
    <w:pPr>
      <w:pStyle w:val="Footer"/>
      <w:jc w:val="center"/>
      <w:rPr>
        <w:sz w:val="16"/>
        <w:szCs w:val="16"/>
      </w:rPr>
    </w:pPr>
    <w:r w:rsidRPr="002C67C5">
      <w:rPr>
        <w:sz w:val="16"/>
        <w:szCs w:val="16"/>
      </w:rPr>
      <w:t xml:space="preserve">Page </w:t>
    </w:r>
    <w:r w:rsidRPr="002C67C5">
      <w:rPr>
        <w:sz w:val="16"/>
        <w:szCs w:val="16"/>
      </w:rPr>
      <w:fldChar w:fldCharType="begin"/>
    </w:r>
    <w:r w:rsidRPr="002C67C5">
      <w:rPr>
        <w:sz w:val="16"/>
        <w:szCs w:val="16"/>
      </w:rPr>
      <w:instrText xml:space="preserve"> PAGE </w:instrText>
    </w:r>
    <w:r w:rsidRPr="002C67C5">
      <w:rPr>
        <w:sz w:val="16"/>
        <w:szCs w:val="16"/>
      </w:rPr>
      <w:fldChar w:fldCharType="separate"/>
    </w:r>
    <w:r>
      <w:rPr>
        <w:noProof/>
        <w:sz w:val="16"/>
        <w:szCs w:val="16"/>
      </w:rPr>
      <w:t>11</w:t>
    </w:r>
    <w:r w:rsidRPr="002C67C5">
      <w:rPr>
        <w:sz w:val="16"/>
        <w:szCs w:val="16"/>
      </w:rPr>
      <w:fldChar w:fldCharType="end"/>
    </w:r>
    <w:r w:rsidRPr="002C67C5">
      <w:rPr>
        <w:sz w:val="16"/>
        <w:szCs w:val="16"/>
      </w:rPr>
      <w:t xml:space="preserve"> of </w:t>
    </w:r>
    <w:r w:rsidRPr="002C67C5">
      <w:rPr>
        <w:sz w:val="16"/>
        <w:szCs w:val="16"/>
      </w:rPr>
      <w:fldChar w:fldCharType="begin"/>
    </w:r>
    <w:r w:rsidRPr="002C67C5">
      <w:rPr>
        <w:sz w:val="16"/>
        <w:szCs w:val="16"/>
      </w:rPr>
      <w:instrText xml:space="preserve"> NUMPAGES </w:instrText>
    </w:r>
    <w:r w:rsidRPr="002C67C5">
      <w:rPr>
        <w:sz w:val="16"/>
        <w:szCs w:val="16"/>
      </w:rPr>
      <w:fldChar w:fldCharType="separate"/>
    </w:r>
    <w:r>
      <w:rPr>
        <w:noProof/>
        <w:sz w:val="16"/>
        <w:szCs w:val="16"/>
      </w:rPr>
      <w:t>11</w:t>
    </w:r>
    <w:r w:rsidRPr="002C67C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E7C45" w14:textId="77777777" w:rsidR="00176C55" w:rsidRDefault="00176C55">
      <w:r>
        <w:separator/>
      </w:r>
    </w:p>
  </w:footnote>
  <w:footnote w:type="continuationSeparator" w:id="0">
    <w:p w14:paraId="16EBE279" w14:textId="77777777" w:rsidR="00176C55" w:rsidRDefault="00176C55">
      <w:r>
        <w:continuationSeparator/>
      </w:r>
    </w:p>
  </w:footnote>
  <w:footnote w:type="continuationNotice" w:id="1">
    <w:p w14:paraId="4E646B52" w14:textId="77777777" w:rsidR="00176C55" w:rsidRDefault="00176C5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17111"/>
    <w:multiLevelType w:val="hybridMultilevel"/>
    <w:tmpl w:val="EFF091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E6B176E"/>
    <w:multiLevelType w:val="multilevel"/>
    <w:tmpl w:val="0BD0683C"/>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6C5029"/>
    <w:multiLevelType w:val="multilevel"/>
    <w:tmpl w:val="D01673D8"/>
    <w:lvl w:ilvl="0">
      <w:start w:val="10"/>
      <w:numFmt w:val="decimal"/>
      <w:lvlText w:val="%1"/>
      <w:lvlJc w:val="left"/>
      <w:pPr>
        <w:tabs>
          <w:tab w:val="num" w:pos="360"/>
        </w:tabs>
        <w:ind w:left="360" w:hanging="360"/>
      </w:pPr>
      <w:rPr>
        <w:rFonts w:ascii="Times New Roman" w:hAnsi="Times New Roman" w:cs="Times New Roman" w:hint="default"/>
        <w:sz w:val="24"/>
      </w:rPr>
    </w:lvl>
    <w:lvl w:ilvl="1">
      <w:start w:val="10"/>
      <w:numFmt w:val="decimal"/>
      <w:lvlText w:val="%1.%2"/>
      <w:lvlJc w:val="left"/>
      <w:pPr>
        <w:tabs>
          <w:tab w:val="num" w:pos="630"/>
        </w:tabs>
        <w:ind w:left="630" w:hanging="360"/>
      </w:pPr>
      <w:rPr>
        <w:rFonts w:ascii="Times New Roman" w:hAnsi="Times New Roman" w:cs="Times New Roman" w:hint="default"/>
        <w:sz w:val="24"/>
      </w:rPr>
    </w:lvl>
    <w:lvl w:ilvl="2">
      <w:start w:val="2"/>
      <w:numFmt w:val="decimal"/>
      <w:lvlText w:val="%1.%2.%3"/>
      <w:lvlJc w:val="left"/>
      <w:pPr>
        <w:tabs>
          <w:tab w:val="num" w:pos="1260"/>
        </w:tabs>
        <w:ind w:left="1260" w:hanging="720"/>
      </w:pPr>
      <w:rPr>
        <w:rFonts w:ascii="Times New Roman" w:hAnsi="Times New Roman" w:cs="Times New Roman" w:hint="default"/>
        <w:sz w:val="24"/>
      </w:rPr>
    </w:lvl>
    <w:lvl w:ilvl="3">
      <w:start w:val="1"/>
      <w:numFmt w:val="decimal"/>
      <w:lvlText w:val="%1.%2.%3.%4"/>
      <w:lvlJc w:val="left"/>
      <w:pPr>
        <w:tabs>
          <w:tab w:val="num" w:pos="1530"/>
        </w:tabs>
        <w:ind w:left="1530" w:hanging="720"/>
      </w:pPr>
      <w:rPr>
        <w:rFonts w:ascii="Times New Roman" w:hAnsi="Times New Roman" w:cs="Times New Roman" w:hint="default"/>
        <w:sz w:val="24"/>
      </w:rPr>
    </w:lvl>
    <w:lvl w:ilvl="4">
      <w:start w:val="1"/>
      <w:numFmt w:val="decimal"/>
      <w:lvlText w:val="%1.%2.%3.%4.%5"/>
      <w:lvlJc w:val="left"/>
      <w:pPr>
        <w:tabs>
          <w:tab w:val="num" w:pos="2160"/>
        </w:tabs>
        <w:ind w:left="2160" w:hanging="1080"/>
      </w:pPr>
      <w:rPr>
        <w:rFonts w:ascii="Times New Roman" w:hAnsi="Times New Roman" w:cs="Times New Roman" w:hint="default"/>
        <w:sz w:val="24"/>
      </w:rPr>
    </w:lvl>
    <w:lvl w:ilvl="5">
      <w:start w:val="1"/>
      <w:numFmt w:val="decimal"/>
      <w:lvlText w:val="%1.%2.%3.%4.%5.%6"/>
      <w:lvlJc w:val="left"/>
      <w:pPr>
        <w:tabs>
          <w:tab w:val="num" w:pos="2430"/>
        </w:tabs>
        <w:ind w:left="2430" w:hanging="1080"/>
      </w:pPr>
      <w:rPr>
        <w:rFonts w:ascii="Times New Roman" w:hAnsi="Times New Roman" w:cs="Times New Roman" w:hint="default"/>
        <w:sz w:val="24"/>
      </w:rPr>
    </w:lvl>
    <w:lvl w:ilvl="6">
      <w:start w:val="1"/>
      <w:numFmt w:val="decimal"/>
      <w:lvlText w:val="%1.%2.%3.%4.%5.%6.%7"/>
      <w:lvlJc w:val="left"/>
      <w:pPr>
        <w:tabs>
          <w:tab w:val="num" w:pos="3060"/>
        </w:tabs>
        <w:ind w:left="3060" w:hanging="1440"/>
      </w:pPr>
      <w:rPr>
        <w:rFonts w:ascii="Times New Roman" w:hAnsi="Times New Roman" w:cs="Times New Roman" w:hint="default"/>
        <w:sz w:val="24"/>
      </w:rPr>
    </w:lvl>
    <w:lvl w:ilvl="7">
      <w:start w:val="1"/>
      <w:numFmt w:val="decimal"/>
      <w:lvlText w:val="%1.%2.%3.%4.%5.%6.%7.%8"/>
      <w:lvlJc w:val="left"/>
      <w:pPr>
        <w:tabs>
          <w:tab w:val="num" w:pos="3330"/>
        </w:tabs>
        <w:ind w:left="3330" w:hanging="1440"/>
      </w:pPr>
      <w:rPr>
        <w:rFonts w:ascii="Times New Roman" w:hAnsi="Times New Roman" w:cs="Times New Roman" w:hint="default"/>
        <w:sz w:val="24"/>
      </w:rPr>
    </w:lvl>
    <w:lvl w:ilvl="8">
      <w:start w:val="1"/>
      <w:numFmt w:val="decimal"/>
      <w:lvlText w:val="%1.%2.%3.%4.%5.%6.%7.%8.%9"/>
      <w:lvlJc w:val="left"/>
      <w:pPr>
        <w:tabs>
          <w:tab w:val="num" w:pos="3960"/>
        </w:tabs>
        <w:ind w:left="3960" w:hanging="1800"/>
      </w:pPr>
      <w:rPr>
        <w:rFonts w:ascii="Times New Roman" w:hAnsi="Times New Roman" w:cs="Times New Roman" w:hint="default"/>
        <w:sz w:val="24"/>
      </w:rPr>
    </w:lvl>
  </w:abstractNum>
  <w:abstractNum w:abstractNumId="3" w15:restartNumberingAfterBreak="0">
    <w:nsid w:val="24964B91"/>
    <w:multiLevelType w:val="hybridMultilevel"/>
    <w:tmpl w:val="96A49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AA960C8"/>
    <w:multiLevelType w:val="multilevel"/>
    <w:tmpl w:val="4B4288F0"/>
    <w:lvl w:ilvl="0">
      <w:start w:val="1"/>
      <w:numFmt w:val="decimal"/>
      <w:pStyle w:val="ScheduleL1"/>
      <w:lvlText w:val="%1."/>
      <w:lvlJc w:val="left"/>
      <w:pPr>
        <w:tabs>
          <w:tab w:val="num" w:pos="720"/>
        </w:tabs>
        <w:ind w:left="720" w:hanging="720"/>
      </w:pPr>
      <w:rPr>
        <w:rFonts w:hint="default"/>
        <w:caps w:val="0"/>
        <w:effect w:val="none"/>
      </w:rPr>
    </w:lvl>
    <w:lvl w:ilvl="1">
      <w:start w:val="1"/>
      <w:numFmt w:val="decimal"/>
      <w:pStyle w:val="ScheduleL2"/>
      <w:lvlText w:val="%1.%2"/>
      <w:lvlJc w:val="left"/>
      <w:pPr>
        <w:tabs>
          <w:tab w:val="num" w:pos="720"/>
        </w:tabs>
        <w:ind w:left="720" w:hanging="720"/>
      </w:pPr>
      <w:rPr>
        <w:rFonts w:hint="default"/>
        <w:caps w:val="0"/>
        <w:effect w:val="none"/>
      </w:rPr>
    </w:lvl>
    <w:lvl w:ilvl="2">
      <w:start w:val="1"/>
      <w:numFmt w:val="lowerLetter"/>
      <w:pStyle w:val="ScheduleL3"/>
      <w:lvlText w:val="(%3)"/>
      <w:lvlJc w:val="left"/>
      <w:pPr>
        <w:tabs>
          <w:tab w:val="num" w:pos="1440"/>
        </w:tabs>
        <w:ind w:left="1440" w:hanging="720"/>
      </w:pPr>
      <w:rPr>
        <w:rFonts w:hint="default"/>
        <w:caps w:val="0"/>
        <w:effect w:val="none"/>
      </w:rPr>
    </w:lvl>
    <w:lvl w:ilvl="3">
      <w:start w:val="1"/>
      <w:numFmt w:val="lowerRoman"/>
      <w:pStyle w:val="ScheduleL4"/>
      <w:lvlText w:val="(%4)"/>
      <w:lvlJc w:val="left"/>
      <w:pPr>
        <w:tabs>
          <w:tab w:val="num" w:pos="2160"/>
        </w:tabs>
        <w:ind w:left="2160" w:hanging="720"/>
      </w:pPr>
      <w:rPr>
        <w:rFonts w:hint="default"/>
        <w:caps w:val="0"/>
        <w:effect w:val="none"/>
      </w:rPr>
    </w:lvl>
    <w:lvl w:ilvl="4">
      <w:start w:val="1"/>
      <w:numFmt w:val="upperLetter"/>
      <w:pStyle w:val="ScheduleL5"/>
      <w:lvlText w:val="(%5)"/>
      <w:lvlJc w:val="left"/>
      <w:pPr>
        <w:tabs>
          <w:tab w:val="num" w:pos="2880"/>
        </w:tabs>
        <w:ind w:left="2880" w:hanging="720"/>
      </w:pPr>
      <w:rPr>
        <w:rFonts w:hint="default"/>
        <w:caps w:val="0"/>
        <w:effect w:val="none"/>
      </w:rPr>
    </w:lvl>
    <w:lvl w:ilvl="5">
      <w:start w:val="1"/>
      <w:numFmt w:val="decimal"/>
      <w:pStyle w:val="ScheduleL6"/>
      <w:lvlText w:val="(%6)"/>
      <w:lvlJc w:val="left"/>
      <w:pPr>
        <w:tabs>
          <w:tab w:val="num" w:pos="3600"/>
        </w:tabs>
        <w:ind w:left="3600" w:hanging="720"/>
      </w:pPr>
      <w:rPr>
        <w:rFonts w:hint="default"/>
        <w:caps w:val="0"/>
        <w:effect w:val="none"/>
      </w:rPr>
    </w:lvl>
    <w:lvl w:ilvl="6">
      <w:start w:val="1"/>
      <w:numFmt w:val="lowerLetter"/>
      <w:pStyle w:val="ScheduleL7"/>
      <w:lvlText w:val="(%7)"/>
      <w:lvlJc w:val="left"/>
      <w:pPr>
        <w:tabs>
          <w:tab w:val="num" w:pos="4320"/>
        </w:tabs>
        <w:ind w:left="4320" w:hanging="720"/>
      </w:pPr>
      <w:rPr>
        <w:rFonts w:hint="default"/>
        <w:caps w:val="0"/>
        <w:effect w:val="none"/>
      </w:rPr>
    </w:lvl>
    <w:lvl w:ilvl="7">
      <w:start w:val="1"/>
      <w:numFmt w:val="none"/>
      <w:pStyle w:val="ScheduleL8"/>
      <w:lvlText w:val=""/>
      <w:lvlJc w:val="left"/>
      <w:pPr>
        <w:tabs>
          <w:tab w:val="num" w:pos="4320"/>
        </w:tabs>
        <w:ind w:left="4320" w:hanging="720"/>
      </w:pPr>
      <w:rPr>
        <w:rFonts w:hint="default"/>
        <w:caps w:val="0"/>
        <w:effect w:val="none"/>
      </w:rPr>
    </w:lvl>
    <w:lvl w:ilvl="8">
      <w:start w:val="1"/>
      <w:numFmt w:val="none"/>
      <w:pStyle w:val="ScheduleL9"/>
      <w:lvlText w:val=""/>
      <w:lvlJc w:val="left"/>
      <w:pPr>
        <w:tabs>
          <w:tab w:val="num" w:pos="4320"/>
        </w:tabs>
        <w:ind w:left="4320" w:hanging="720"/>
      </w:pPr>
      <w:rPr>
        <w:rFonts w:hint="default"/>
        <w:caps w:val="0"/>
        <w:effect w:val="none"/>
      </w:rPr>
    </w:lvl>
  </w:abstractNum>
  <w:abstractNum w:abstractNumId="5" w15:restartNumberingAfterBreak="0">
    <w:nsid w:val="3ECE2D8E"/>
    <w:multiLevelType w:val="hybridMultilevel"/>
    <w:tmpl w:val="4AECA39C"/>
    <w:lvl w:ilvl="0" w:tplc="56183016">
      <w:start w:val="5"/>
      <w:numFmt w:val="decimal"/>
      <w:lvlText w:val="%1"/>
      <w:lvlJc w:val="left"/>
      <w:pPr>
        <w:tabs>
          <w:tab w:val="num" w:pos="90"/>
        </w:tabs>
        <w:ind w:left="90" w:hanging="360"/>
      </w:pPr>
      <w:rPr>
        <w:rFonts w:hint="default"/>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6" w15:restartNumberingAfterBreak="0">
    <w:nsid w:val="3FAD230E"/>
    <w:multiLevelType w:val="hybridMultilevel"/>
    <w:tmpl w:val="293AF9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F81E6B"/>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51200365"/>
    <w:multiLevelType w:val="multilevel"/>
    <w:tmpl w:val="4F32BEE4"/>
    <w:name w:val="Plato Heading List"/>
    <w:lvl w:ilvl="0">
      <w:start w:val="1"/>
      <w:numFmt w:val="decimal"/>
      <w:pStyle w:val="Heading1"/>
      <w:suff w:val="space"/>
      <w:lvlText w:val="Part %1:"/>
      <w:lvlJc w:val="left"/>
      <w:pPr>
        <w:ind w:left="720" w:hanging="720"/>
      </w:pPr>
      <w:rPr>
        <w:rFonts w:hint="default"/>
        <w:caps w:val="0"/>
        <w:effect w:val="none"/>
      </w:rPr>
    </w:lvl>
    <w:lvl w:ilvl="1">
      <w:start w:val="1"/>
      <w:numFmt w:val="decimal"/>
      <w:pStyle w:val="Heading2"/>
      <w:lvlText w:val="%1.%2"/>
      <w:lvlJc w:val="left"/>
      <w:pPr>
        <w:tabs>
          <w:tab w:val="num" w:pos="720"/>
        </w:tabs>
        <w:ind w:left="720" w:hanging="720"/>
      </w:pPr>
      <w:rPr>
        <w:rFonts w:hint="default"/>
        <w:caps w:val="0"/>
        <w:effect w:val="none"/>
      </w:rPr>
    </w:lvl>
    <w:lvl w:ilvl="2">
      <w:start w:val="2"/>
      <w:numFmt w:val="lowerLetter"/>
      <w:pStyle w:val="Heading3"/>
      <w:lvlText w:val="(%3)"/>
      <w:lvlJc w:val="left"/>
      <w:pPr>
        <w:tabs>
          <w:tab w:val="num" w:pos="1440"/>
        </w:tabs>
        <w:ind w:left="1440" w:hanging="720"/>
      </w:pPr>
      <w:rPr>
        <w:rFonts w:hint="default"/>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upp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none"/>
      <w:pStyle w:val="Heading8"/>
      <w:lvlText w:val=""/>
      <w:lvlJc w:val="left"/>
      <w:pPr>
        <w:tabs>
          <w:tab w:val="num" w:pos="4320"/>
        </w:tabs>
        <w:ind w:left="4320" w:hanging="720"/>
      </w:pPr>
      <w:rPr>
        <w:rFonts w:hint="default"/>
        <w:caps w:val="0"/>
        <w:effect w:val="none"/>
      </w:rPr>
    </w:lvl>
    <w:lvl w:ilvl="8">
      <w:start w:val="1"/>
      <w:numFmt w:val="none"/>
      <w:pStyle w:val="Heading9"/>
      <w:lvlText w:val=""/>
      <w:lvlJc w:val="left"/>
      <w:pPr>
        <w:tabs>
          <w:tab w:val="num" w:pos="4320"/>
        </w:tabs>
        <w:ind w:left="4320" w:hanging="720"/>
      </w:pPr>
      <w:rPr>
        <w:rFonts w:hint="default"/>
        <w:caps w:val="0"/>
        <w:effect w:val="none"/>
      </w:rPr>
    </w:lvl>
  </w:abstractNum>
  <w:abstractNum w:abstractNumId="9" w15:restartNumberingAfterBreak="0">
    <w:nsid w:val="53D431BD"/>
    <w:multiLevelType w:val="hybridMultilevel"/>
    <w:tmpl w:val="C3B692C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C307DD"/>
    <w:multiLevelType w:val="multilevel"/>
    <w:tmpl w:val="293AF9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A3485"/>
    <w:multiLevelType w:val="hybridMultilevel"/>
    <w:tmpl w:val="0BD068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D103597"/>
    <w:multiLevelType w:val="multilevel"/>
    <w:tmpl w:val="2B48AEA2"/>
    <w:lvl w:ilvl="0">
      <w:start w:val="1"/>
      <w:numFmt w:val="upperLetter"/>
      <w:pStyle w:val="AnnexList"/>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D2E2952"/>
    <w:multiLevelType w:val="hybridMultilevel"/>
    <w:tmpl w:val="F78407D4"/>
    <w:lvl w:ilvl="0" w:tplc="72C2197C">
      <w:start w:val="2"/>
      <w:numFmt w:val="decimal"/>
      <w:lvlText w:val="%1"/>
      <w:lvlJc w:val="left"/>
      <w:pPr>
        <w:tabs>
          <w:tab w:val="num" w:pos="90"/>
        </w:tabs>
        <w:ind w:left="90" w:hanging="360"/>
      </w:pPr>
      <w:rPr>
        <w:rFonts w:hint="default"/>
      </w:rPr>
    </w:lvl>
    <w:lvl w:ilvl="1" w:tplc="08090019" w:tentative="1">
      <w:start w:val="1"/>
      <w:numFmt w:val="lowerLetter"/>
      <w:lvlText w:val="%2."/>
      <w:lvlJc w:val="left"/>
      <w:pPr>
        <w:tabs>
          <w:tab w:val="num" w:pos="810"/>
        </w:tabs>
        <w:ind w:left="810" w:hanging="360"/>
      </w:pPr>
    </w:lvl>
    <w:lvl w:ilvl="2" w:tplc="0809001B" w:tentative="1">
      <w:start w:val="1"/>
      <w:numFmt w:val="lowerRoman"/>
      <w:lvlText w:val="%3."/>
      <w:lvlJc w:val="right"/>
      <w:pPr>
        <w:tabs>
          <w:tab w:val="num" w:pos="1530"/>
        </w:tabs>
        <w:ind w:left="1530" w:hanging="180"/>
      </w:pPr>
    </w:lvl>
    <w:lvl w:ilvl="3" w:tplc="0809000F" w:tentative="1">
      <w:start w:val="1"/>
      <w:numFmt w:val="decimal"/>
      <w:lvlText w:val="%4."/>
      <w:lvlJc w:val="left"/>
      <w:pPr>
        <w:tabs>
          <w:tab w:val="num" w:pos="2250"/>
        </w:tabs>
        <w:ind w:left="2250" w:hanging="360"/>
      </w:pPr>
    </w:lvl>
    <w:lvl w:ilvl="4" w:tplc="08090019" w:tentative="1">
      <w:start w:val="1"/>
      <w:numFmt w:val="lowerLetter"/>
      <w:lvlText w:val="%5."/>
      <w:lvlJc w:val="left"/>
      <w:pPr>
        <w:tabs>
          <w:tab w:val="num" w:pos="2970"/>
        </w:tabs>
        <w:ind w:left="2970" w:hanging="360"/>
      </w:pPr>
    </w:lvl>
    <w:lvl w:ilvl="5" w:tplc="0809001B" w:tentative="1">
      <w:start w:val="1"/>
      <w:numFmt w:val="lowerRoman"/>
      <w:lvlText w:val="%6."/>
      <w:lvlJc w:val="right"/>
      <w:pPr>
        <w:tabs>
          <w:tab w:val="num" w:pos="3690"/>
        </w:tabs>
        <w:ind w:left="3690" w:hanging="180"/>
      </w:pPr>
    </w:lvl>
    <w:lvl w:ilvl="6" w:tplc="0809000F" w:tentative="1">
      <w:start w:val="1"/>
      <w:numFmt w:val="decimal"/>
      <w:lvlText w:val="%7."/>
      <w:lvlJc w:val="left"/>
      <w:pPr>
        <w:tabs>
          <w:tab w:val="num" w:pos="4410"/>
        </w:tabs>
        <w:ind w:left="4410" w:hanging="360"/>
      </w:pPr>
    </w:lvl>
    <w:lvl w:ilvl="7" w:tplc="08090019" w:tentative="1">
      <w:start w:val="1"/>
      <w:numFmt w:val="lowerLetter"/>
      <w:lvlText w:val="%8."/>
      <w:lvlJc w:val="left"/>
      <w:pPr>
        <w:tabs>
          <w:tab w:val="num" w:pos="5130"/>
        </w:tabs>
        <w:ind w:left="5130" w:hanging="360"/>
      </w:pPr>
    </w:lvl>
    <w:lvl w:ilvl="8" w:tplc="0809001B" w:tentative="1">
      <w:start w:val="1"/>
      <w:numFmt w:val="lowerRoman"/>
      <w:lvlText w:val="%9."/>
      <w:lvlJc w:val="right"/>
      <w:pPr>
        <w:tabs>
          <w:tab w:val="num" w:pos="5850"/>
        </w:tabs>
        <w:ind w:left="5850" w:hanging="180"/>
      </w:pPr>
    </w:lvl>
  </w:abstractNum>
  <w:abstractNum w:abstractNumId="14"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470"/>
        </w:tabs>
        <w:ind w:left="1470"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16cid:durableId="1659503232">
    <w:abstractNumId w:val="13"/>
  </w:num>
  <w:num w:numId="2" w16cid:durableId="1215701510">
    <w:abstractNumId w:val="11"/>
  </w:num>
  <w:num w:numId="3" w16cid:durableId="1976790929">
    <w:abstractNumId w:val="5"/>
  </w:num>
  <w:num w:numId="4" w16cid:durableId="1672443616">
    <w:abstractNumId w:val="14"/>
  </w:num>
  <w:num w:numId="5" w16cid:durableId="2004433859">
    <w:abstractNumId w:val="14"/>
  </w:num>
  <w:num w:numId="6" w16cid:durableId="1162044347">
    <w:abstractNumId w:val="6"/>
  </w:num>
  <w:num w:numId="7" w16cid:durableId="1379889839">
    <w:abstractNumId w:val="10"/>
  </w:num>
  <w:num w:numId="8" w16cid:durableId="2026977135">
    <w:abstractNumId w:val="9"/>
  </w:num>
  <w:num w:numId="9" w16cid:durableId="1554851327">
    <w:abstractNumId w:val="1"/>
  </w:num>
  <w:num w:numId="10" w16cid:durableId="1328089882">
    <w:abstractNumId w:val="0"/>
  </w:num>
  <w:num w:numId="11" w16cid:durableId="1428768255">
    <w:abstractNumId w:val="2"/>
  </w:num>
  <w:num w:numId="12" w16cid:durableId="2051102588">
    <w:abstractNumId w:val="14"/>
  </w:num>
  <w:num w:numId="13" w16cid:durableId="1758938000">
    <w:abstractNumId w:val="14"/>
    <w:lvlOverride w:ilvl="0">
      <w:startOverride w:val="3"/>
    </w:lvlOverride>
    <w:lvlOverride w:ilvl="1">
      <w:startOverride w:val="4"/>
    </w:lvlOverride>
    <w:lvlOverride w:ilvl="2"/>
    <w:lvlOverride w:ilvl="3"/>
    <w:lvlOverride w:ilvl="4"/>
    <w:lvlOverride w:ilvl="5">
      <w:startOverride w:val="95870052"/>
    </w:lvlOverride>
    <w:lvlOverride w:ilvl="6">
      <w:startOverride w:val="1233168"/>
    </w:lvlOverride>
    <w:lvlOverride w:ilvl="7">
      <w:startOverride w:val="396"/>
    </w:lvlOverride>
    <w:lvlOverride w:ilvl="8">
      <w:startOverride w:val="2135513182"/>
    </w:lvlOverride>
  </w:num>
  <w:num w:numId="14" w16cid:durableId="1747415537">
    <w:abstractNumId w:val="7"/>
  </w:num>
  <w:num w:numId="15" w16cid:durableId="1501193016">
    <w:abstractNumId w:val="14"/>
  </w:num>
  <w:num w:numId="16" w16cid:durableId="1073551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7975504">
    <w:abstractNumId w:val="14"/>
    <w:lvlOverride w:ilvl="0">
      <w:startOverride w:val="10"/>
    </w:lvlOverride>
    <w:lvlOverride w:ilvl="1">
      <w:startOverride w:val="2"/>
    </w:lvlOverride>
    <w:lvlOverride w:ilvl="2">
      <w:startOverride w:val="2"/>
    </w:lvlOverride>
  </w:num>
  <w:num w:numId="18" w16cid:durableId="1414005722">
    <w:abstractNumId w:val="14"/>
  </w:num>
  <w:num w:numId="19" w16cid:durableId="1475220492">
    <w:abstractNumId w:val="14"/>
  </w:num>
  <w:num w:numId="20" w16cid:durableId="2083285050">
    <w:abstractNumId w:val="14"/>
  </w:num>
  <w:num w:numId="21" w16cid:durableId="959336338">
    <w:abstractNumId w:val="14"/>
  </w:num>
  <w:num w:numId="22" w16cid:durableId="519591377">
    <w:abstractNumId w:val="14"/>
  </w:num>
  <w:num w:numId="23" w16cid:durableId="480660066">
    <w:abstractNumId w:val="14"/>
  </w:num>
  <w:num w:numId="24" w16cid:durableId="652368068">
    <w:abstractNumId w:val="14"/>
  </w:num>
  <w:num w:numId="25" w16cid:durableId="420830907">
    <w:abstractNumId w:val="14"/>
  </w:num>
  <w:num w:numId="26" w16cid:durableId="1369793396">
    <w:abstractNumId w:val="14"/>
  </w:num>
  <w:num w:numId="27" w16cid:durableId="1826316942">
    <w:abstractNumId w:val="14"/>
  </w:num>
  <w:num w:numId="28" w16cid:durableId="1156384234">
    <w:abstractNumId w:val="14"/>
  </w:num>
  <w:num w:numId="29" w16cid:durableId="1505583484">
    <w:abstractNumId w:val="14"/>
  </w:num>
  <w:num w:numId="30" w16cid:durableId="1144008891">
    <w:abstractNumId w:val="8"/>
  </w:num>
  <w:num w:numId="31" w16cid:durableId="65314525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432855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76805965">
    <w:abstractNumId w:val="4"/>
  </w:num>
  <w:num w:numId="34" w16cid:durableId="2115585644">
    <w:abstractNumId w:val="14"/>
  </w:num>
  <w:num w:numId="35" w16cid:durableId="1709984613">
    <w:abstractNumId w:val="14"/>
  </w:num>
  <w:num w:numId="36" w16cid:durableId="12449941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35"/>
    <w:rsid w:val="000066CB"/>
    <w:rsid w:val="00007466"/>
    <w:rsid w:val="00011A3C"/>
    <w:rsid w:val="00013B4C"/>
    <w:rsid w:val="0001457E"/>
    <w:rsid w:val="00015218"/>
    <w:rsid w:val="000215BC"/>
    <w:rsid w:val="00041B94"/>
    <w:rsid w:val="00043377"/>
    <w:rsid w:val="00044BF3"/>
    <w:rsid w:val="00046413"/>
    <w:rsid w:val="000478B2"/>
    <w:rsid w:val="00066AD7"/>
    <w:rsid w:val="00070276"/>
    <w:rsid w:val="00071428"/>
    <w:rsid w:val="00080F48"/>
    <w:rsid w:val="0008243B"/>
    <w:rsid w:val="000A767D"/>
    <w:rsid w:val="000A7D22"/>
    <w:rsid w:val="000B386D"/>
    <w:rsid w:val="000B41AE"/>
    <w:rsid w:val="000B6F90"/>
    <w:rsid w:val="000D2237"/>
    <w:rsid w:val="000E211A"/>
    <w:rsid w:val="000E3FE4"/>
    <w:rsid w:val="000F0A8B"/>
    <w:rsid w:val="000F7558"/>
    <w:rsid w:val="001014A4"/>
    <w:rsid w:val="001017DD"/>
    <w:rsid w:val="00114908"/>
    <w:rsid w:val="00121E6E"/>
    <w:rsid w:val="00122CD9"/>
    <w:rsid w:val="0013372B"/>
    <w:rsid w:val="00133B98"/>
    <w:rsid w:val="00136D1E"/>
    <w:rsid w:val="00141D9C"/>
    <w:rsid w:val="00142B26"/>
    <w:rsid w:val="001450A8"/>
    <w:rsid w:val="0014634B"/>
    <w:rsid w:val="00153739"/>
    <w:rsid w:val="00154EE3"/>
    <w:rsid w:val="0016060A"/>
    <w:rsid w:val="00170C8E"/>
    <w:rsid w:val="00176C55"/>
    <w:rsid w:val="001774A8"/>
    <w:rsid w:val="00181CBA"/>
    <w:rsid w:val="00184951"/>
    <w:rsid w:val="00186261"/>
    <w:rsid w:val="001A472B"/>
    <w:rsid w:val="001A5461"/>
    <w:rsid w:val="001B50F0"/>
    <w:rsid w:val="001B5DEE"/>
    <w:rsid w:val="001D5934"/>
    <w:rsid w:val="001D5CCF"/>
    <w:rsid w:val="001D65E8"/>
    <w:rsid w:val="001D6748"/>
    <w:rsid w:val="001D74A2"/>
    <w:rsid w:val="001E506D"/>
    <w:rsid w:val="001E782E"/>
    <w:rsid w:val="002005C6"/>
    <w:rsid w:val="002178EC"/>
    <w:rsid w:val="0022171D"/>
    <w:rsid w:val="00225F8C"/>
    <w:rsid w:val="00231BA8"/>
    <w:rsid w:val="002402EC"/>
    <w:rsid w:val="00241C26"/>
    <w:rsid w:val="002539D2"/>
    <w:rsid w:val="00255859"/>
    <w:rsid w:val="002603B4"/>
    <w:rsid w:val="00260550"/>
    <w:rsid w:val="002711BA"/>
    <w:rsid w:val="002742F4"/>
    <w:rsid w:val="00277917"/>
    <w:rsid w:val="00283698"/>
    <w:rsid w:val="00292084"/>
    <w:rsid w:val="00296CC8"/>
    <w:rsid w:val="00297526"/>
    <w:rsid w:val="002A09F4"/>
    <w:rsid w:val="002A4034"/>
    <w:rsid w:val="002A5862"/>
    <w:rsid w:val="002B1A93"/>
    <w:rsid w:val="002B232C"/>
    <w:rsid w:val="002B2633"/>
    <w:rsid w:val="002B78D6"/>
    <w:rsid w:val="002C140B"/>
    <w:rsid w:val="002C67C5"/>
    <w:rsid w:val="002C7827"/>
    <w:rsid w:val="002D5F38"/>
    <w:rsid w:val="002D7838"/>
    <w:rsid w:val="002E3394"/>
    <w:rsid w:val="002E43EC"/>
    <w:rsid w:val="002E6D36"/>
    <w:rsid w:val="003032AA"/>
    <w:rsid w:val="003115A6"/>
    <w:rsid w:val="00316031"/>
    <w:rsid w:val="003305D8"/>
    <w:rsid w:val="00340BE2"/>
    <w:rsid w:val="003434A9"/>
    <w:rsid w:val="00357F1B"/>
    <w:rsid w:val="00362917"/>
    <w:rsid w:val="0036686B"/>
    <w:rsid w:val="003670F3"/>
    <w:rsid w:val="00394B73"/>
    <w:rsid w:val="003A28BA"/>
    <w:rsid w:val="003A6E43"/>
    <w:rsid w:val="003A7E7F"/>
    <w:rsid w:val="003B0926"/>
    <w:rsid w:val="003B24D5"/>
    <w:rsid w:val="003B45EB"/>
    <w:rsid w:val="003B7C1C"/>
    <w:rsid w:val="003C7ED2"/>
    <w:rsid w:val="003D4A86"/>
    <w:rsid w:val="003D5AB6"/>
    <w:rsid w:val="003D75C6"/>
    <w:rsid w:val="003E018D"/>
    <w:rsid w:val="00404D71"/>
    <w:rsid w:val="00406E4F"/>
    <w:rsid w:val="00407DEE"/>
    <w:rsid w:val="0041252D"/>
    <w:rsid w:val="00412FDA"/>
    <w:rsid w:val="004213A0"/>
    <w:rsid w:val="00433542"/>
    <w:rsid w:val="00433994"/>
    <w:rsid w:val="00445F2C"/>
    <w:rsid w:val="00446F3D"/>
    <w:rsid w:val="00450D4E"/>
    <w:rsid w:val="00454DB4"/>
    <w:rsid w:val="00456BDE"/>
    <w:rsid w:val="004572D5"/>
    <w:rsid w:val="00465B60"/>
    <w:rsid w:val="004807FA"/>
    <w:rsid w:val="004A1087"/>
    <w:rsid w:val="004A1F30"/>
    <w:rsid w:val="004B08F3"/>
    <w:rsid w:val="004B5A3A"/>
    <w:rsid w:val="004C36E6"/>
    <w:rsid w:val="004C3A82"/>
    <w:rsid w:val="004C5995"/>
    <w:rsid w:val="004D775E"/>
    <w:rsid w:val="004E056A"/>
    <w:rsid w:val="004E3174"/>
    <w:rsid w:val="004F30BF"/>
    <w:rsid w:val="004F684B"/>
    <w:rsid w:val="00522615"/>
    <w:rsid w:val="005311D7"/>
    <w:rsid w:val="0054016D"/>
    <w:rsid w:val="00552D5E"/>
    <w:rsid w:val="00575B33"/>
    <w:rsid w:val="0059188D"/>
    <w:rsid w:val="00594A3E"/>
    <w:rsid w:val="00595A0D"/>
    <w:rsid w:val="00596882"/>
    <w:rsid w:val="005A1883"/>
    <w:rsid w:val="005C6891"/>
    <w:rsid w:val="005E48B5"/>
    <w:rsid w:val="005E7B93"/>
    <w:rsid w:val="005F294D"/>
    <w:rsid w:val="005F66BB"/>
    <w:rsid w:val="00600D09"/>
    <w:rsid w:val="00613223"/>
    <w:rsid w:val="006201A3"/>
    <w:rsid w:val="00624EAE"/>
    <w:rsid w:val="00626D33"/>
    <w:rsid w:val="00635BFF"/>
    <w:rsid w:val="0064057B"/>
    <w:rsid w:val="006409ED"/>
    <w:rsid w:val="006435CC"/>
    <w:rsid w:val="00653D43"/>
    <w:rsid w:val="0065429C"/>
    <w:rsid w:val="00660666"/>
    <w:rsid w:val="0066111F"/>
    <w:rsid w:val="00664185"/>
    <w:rsid w:val="00671B06"/>
    <w:rsid w:val="00675127"/>
    <w:rsid w:val="006819B1"/>
    <w:rsid w:val="00682D63"/>
    <w:rsid w:val="00691D51"/>
    <w:rsid w:val="00692CF2"/>
    <w:rsid w:val="0069532B"/>
    <w:rsid w:val="006A3F3E"/>
    <w:rsid w:val="006B1290"/>
    <w:rsid w:val="006B2F56"/>
    <w:rsid w:val="006C6C3B"/>
    <w:rsid w:val="006C7567"/>
    <w:rsid w:val="006D1694"/>
    <w:rsid w:val="006E04CD"/>
    <w:rsid w:val="006E0B9C"/>
    <w:rsid w:val="006E5292"/>
    <w:rsid w:val="006F3B9A"/>
    <w:rsid w:val="007020C7"/>
    <w:rsid w:val="00702F57"/>
    <w:rsid w:val="00710726"/>
    <w:rsid w:val="00730D19"/>
    <w:rsid w:val="007421D9"/>
    <w:rsid w:val="00744B91"/>
    <w:rsid w:val="00763F9C"/>
    <w:rsid w:val="007729FC"/>
    <w:rsid w:val="00774178"/>
    <w:rsid w:val="0078033A"/>
    <w:rsid w:val="007815F1"/>
    <w:rsid w:val="007A0522"/>
    <w:rsid w:val="007A0B4C"/>
    <w:rsid w:val="007A421C"/>
    <w:rsid w:val="007A62DC"/>
    <w:rsid w:val="007B5A04"/>
    <w:rsid w:val="007D35F3"/>
    <w:rsid w:val="007D7BBA"/>
    <w:rsid w:val="008036FC"/>
    <w:rsid w:val="008038E0"/>
    <w:rsid w:val="008121A9"/>
    <w:rsid w:val="00826190"/>
    <w:rsid w:val="008272C7"/>
    <w:rsid w:val="00837EA8"/>
    <w:rsid w:val="008425C0"/>
    <w:rsid w:val="00860A6E"/>
    <w:rsid w:val="00860C9D"/>
    <w:rsid w:val="008634B4"/>
    <w:rsid w:val="00870715"/>
    <w:rsid w:val="00875794"/>
    <w:rsid w:val="00875EE1"/>
    <w:rsid w:val="008829E0"/>
    <w:rsid w:val="00883F96"/>
    <w:rsid w:val="00887165"/>
    <w:rsid w:val="008913B7"/>
    <w:rsid w:val="00894038"/>
    <w:rsid w:val="00895AD8"/>
    <w:rsid w:val="00897167"/>
    <w:rsid w:val="008A047C"/>
    <w:rsid w:val="008A36C5"/>
    <w:rsid w:val="008B59DC"/>
    <w:rsid w:val="008B7653"/>
    <w:rsid w:val="008C3332"/>
    <w:rsid w:val="008D5C33"/>
    <w:rsid w:val="008E02D1"/>
    <w:rsid w:val="008E076B"/>
    <w:rsid w:val="008E18F3"/>
    <w:rsid w:val="008E319B"/>
    <w:rsid w:val="008E595B"/>
    <w:rsid w:val="008F6761"/>
    <w:rsid w:val="008F7C94"/>
    <w:rsid w:val="00904FB8"/>
    <w:rsid w:val="009151EE"/>
    <w:rsid w:val="00921C46"/>
    <w:rsid w:val="009363A8"/>
    <w:rsid w:val="00936BA1"/>
    <w:rsid w:val="00941881"/>
    <w:rsid w:val="0096128A"/>
    <w:rsid w:val="00964E32"/>
    <w:rsid w:val="009734D3"/>
    <w:rsid w:val="009743B6"/>
    <w:rsid w:val="0098300C"/>
    <w:rsid w:val="00991D2E"/>
    <w:rsid w:val="00996AF9"/>
    <w:rsid w:val="009A2079"/>
    <w:rsid w:val="009B218C"/>
    <w:rsid w:val="009B676B"/>
    <w:rsid w:val="009B6DD2"/>
    <w:rsid w:val="009C011C"/>
    <w:rsid w:val="009C71D7"/>
    <w:rsid w:val="009D2AAC"/>
    <w:rsid w:val="009D2EF5"/>
    <w:rsid w:val="009E3616"/>
    <w:rsid w:val="009E728B"/>
    <w:rsid w:val="009E7F83"/>
    <w:rsid w:val="00A103FB"/>
    <w:rsid w:val="00A1244C"/>
    <w:rsid w:val="00A12BC2"/>
    <w:rsid w:val="00A166DE"/>
    <w:rsid w:val="00A20463"/>
    <w:rsid w:val="00A25396"/>
    <w:rsid w:val="00A32C4F"/>
    <w:rsid w:val="00A41614"/>
    <w:rsid w:val="00A42AB4"/>
    <w:rsid w:val="00A5178C"/>
    <w:rsid w:val="00A65622"/>
    <w:rsid w:val="00A80957"/>
    <w:rsid w:val="00A83F7B"/>
    <w:rsid w:val="00AA3D1B"/>
    <w:rsid w:val="00AB183A"/>
    <w:rsid w:val="00AB1915"/>
    <w:rsid w:val="00AB4DA5"/>
    <w:rsid w:val="00AC5844"/>
    <w:rsid w:val="00AD239E"/>
    <w:rsid w:val="00AD31AD"/>
    <w:rsid w:val="00AD5207"/>
    <w:rsid w:val="00AE0510"/>
    <w:rsid w:val="00AF0C8D"/>
    <w:rsid w:val="00AF5225"/>
    <w:rsid w:val="00B0114D"/>
    <w:rsid w:val="00B06836"/>
    <w:rsid w:val="00B111A8"/>
    <w:rsid w:val="00B11FA8"/>
    <w:rsid w:val="00B27841"/>
    <w:rsid w:val="00B3256D"/>
    <w:rsid w:val="00B41653"/>
    <w:rsid w:val="00B42CE1"/>
    <w:rsid w:val="00B42D7B"/>
    <w:rsid w:val="00B42F5F"/>
    <w:rsid w:val="00B505CE"/>
    <w:rsid w:val="00B53877"/>
    <w:rsid w:val="00B56F74"/>
    <w:rsid w:val="00B670E1"/>
    <w:rsid w:val="00B6780C"/>
    <w:rsid w:val="00B8213C"/>
    <w:rsid w:val="00B9649F"/>
    <w:rsid w:val="00BA50D6"/>
    <w:rsid w:val="00BA7BF2"/>
    <w:rsid w:val="00BB0170"/>
    <w:rsid w:val="00BB47A0"/>
    <w:rsid w:val="00BC1890"/>
    <w:rsid w:val="00BC5A5E"/>
    <w:rsid w:val="00BC791D"/>
    <w:rsid w:val="00BD19D7"/>
    <w:rsid w:val="00BD56BF"/>
    <w:rsid w:val="00BE54D2"/>
    <w:rsid w:val="00BE6787"/>
    <w:rsid w:val="00C010EE"/>
    <w:rsid w:val="00C04EF4"/>
    <w:rsid w:val="00C26D99"/>
    <w:rsid w:val="00C31F58"/>
    <w:rsid w:val="00C34A3B"/>
    <w:rsid w:val="00C35D1D"/>
    <w:rsid w:val="00C36B53"/>
    <w:rsid w:val="00C37E32"/>
    <w:rsid w:val="00C5645B"/>
    <w:rsid w:val="00C648F6"/>
    <w:rsid w:val="00C67EF8"/>
    <w:rsid w:val="00C77CD7"/>
    <w:rsid w:val="00C91C25"/>
    <w:rsid w:val="00C91D14"/>
    <w:rsid w:val="00C95066"/>
    <w:rsid w:val="00CA0DA7"/>
    <w:rsid w:val="00CB5154"/>
    <w:rsid w:val="00CD43EB"/>
    <w:rsid w:val="00CE6E24"/>
    <w:rsid w:val="00CE7F21"/>
    <w:rsid w:val="00CF24B4"/>
    <w:rsid w:val="00CF63ED"/>
    <w:rsid w:val="00D009C4"/>
    <w:rsid w:val="00D01985"/>
    <w:rsid w:val="00D02283"/>
    <w:rsid w:val="00D12F74"/>
    <w:rsid w:val="00D1593E"/>
    <w:rsid w:val="00D2106A"/>
    <w:rsid w:val="00D32C19"/>
    <w:rsid w:val="00D3599E"/>
    <w:rsid w:val="00D529CC"/>
    <w:rsid w:val="00D65526"/>
    <w:rsid w:val="00D821E0"/>
    <w:rsid w:val="00D961CA"/>
    <w:rsid w:val="00DB281A"/>
    <w:rsid w:val="00DB4AB3"/>
    <w:rsid w:val="00DB536C"/>
    <w:rsid w:val="00DC284D"/>
    <w:rsid w:val="00DE06ED"/>
    <w:rsid w:val="00DE7D3C"/>
    <w:rsid w:val="00DF5ED7"/>
    <w:rsid w:val="00E12CEA"/>
    <w:rsid w:val="00E17B2D"/>
    <w:rsid w:val="00E20B9F"/>
    <w:rsid w:val="00E21528"/>
    <w:rsid w:val="00E26664"/>
    <w:rsid w:val="00E33B28"/>
    <w:rsid w:val="00E37D89"/>
    <w:rsid w:val="00E4329C"/>
    <w:rsid w:val="00E45D4A"/>
    <w:rsid w:val="00E72D80"/>
    <w:rsid w:val="00E768A9"/>
    <w:rsid w:val="00E77216"/>
    <w:rsid w:val="00E95E86"/>
    <w:rsid w:val="00EA00E1"/>
    <w:rsid w:val="00EA033B"/>
    <w:rsid w:val="00EA1C5E"/>
    <w:rsid w:val="00EA5CB0"/>
    <w:rsid w:val="00ED13F0"/>
    <w:rsid w:val="00ED1CAD"/>
    <w:rsid w:val="00ED44C5"/>
    <w:rsid w:val="00EE2155"/>
    <w:rsid w:val="00EE4F45"/>
    <w:rsid w:val="00EE5D54"/>
    <w:rsid w:val="00EF091A"/>
    <w:rsid w:val="00EF4FED"/>
    <w:rsid w:val="00F01635"/>
    <w:rsid w:val="00F01BFF"/>
    <w:rsid w:val="00F100EA"/>
    <w:rsid w:val="00F22CE7"/>
    <w:rsid w:val="00F359EE"/>
    <w:rsid w:val="00F42A09"/>
    <w:rsid w:val="00F51068"/>
    <w:rsid w:val="00F626AA"/>
    <w:rsid w:val="00F6693F"/>
    <w:rsid w:val="00F67BC2"/>
    <w:rsid w:val="00F7739B"/>
    <w:rsid w:val="00F8108F"/>
    <w:rsid w:val="00F923EC"/>
    <w:rsid w:val="00FA15E5"/>
    <w:rsid w:val="00FA504A"/>
    <w:rsid w:val="00FA7920"/>
    <w:rsid w:val="00FB04BF"/>
    <w:rsid w:val="00FB0EA3"/>
    <w:rsid w:val="00FB6D00"/>
    <w:rsid w:val="00FC2F1D"/>
    <w:rsid w:val="00FC45DE"/>
    <w:rsid w:val="00FD7086"/>
    <w:rsid w:val="00FE3D25"/>
    <w:rsid w:val="00FF0F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7"/>
    <o:shapelayout v:ext="edit">
      <o:idmap v:ext="edit" data="1"/>
    </o:shapelayout>
  </w:shapeDefaults>
  <w:decimalSymbol w:val="."/>
  <w:listSeparator w:val=","/>
  <w14:docId w14:val="4C2A168E"/>
  <w15:docId w15:val="{37DFC0D1-7FAC-45EF-868A-C575C9919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BBA"/>
    <w:rPr>
      <w:rFonts w:ascii="Arial" w:hAnsi="Arial"/>
    </w:rPr>
  </w:style>
  <w:style w:type="paragraph" w:styleId="Heading1">
    <w:name w:val="heading 1"/>
    <w:basedOn w:val="Normal"/>
    <w:link w:val="Heading1Char"/>
    <w:qFormat/>
    <w:rsid w:val="0078033A"/>
    <w:pPr>
      <w:keepNext/>
      <w:numPr>
        <w:numId w:val="30"/>
      </w:numPr>
      <w:adjustRightInd w:val="0"/>
      <w:spacing w:after="240"/>
      <w:jc w:val="center"/>
      <w:outlineLvl w:val="0"/>
    </w:pPr>
    <w:rPr>
      <w:rFonts w:ascii="Times New Roman" w:eastAsia="STZhongsong" w:hAnsi="Times New Roman"/>
      <w:b/>
      <w:caps/>
      <w:sz w:val="22"/>
      <w:lang w:eastAsia="zh-CN"/>
    </w:rPr>
  </w:style>
  <w:style w:type="paragraph" w:styleId="Heading2">
    <w:name w:val="heading 2"/>
    <w:basedOn w:val="Normal"/>
    <w:link w:val="Heading2Char"/>
    <w:qFormat/>
    <w:rsid w:val="0078033A"/>
    <w:pPr>
      <w:numPr>
        <w:ilvl w:val="1"/>
        <w:numId w:val="30"/>
      </w:numPr>
      <w:adjustRightInd w:val="0"/>
      <w:spacing w:after="240"/>
      <w:jc w:val="both"/>
      <w:outlineLvl w:val="1"/>
    </w:pPr>
    <w:rPr>
      <w:rFonts w:ascii="Times New Roman Bold" w:eastAsia="STZhongsong" w:hAnsi="Times New Roman Bold"/>
      <w:b/>
      <w:sz w:val="22"/>
      <w:lang w:eastAsia="zh-CN"/>
    </w:rPr>
  </w:style>
  <w:style w:type="paragraph" w:styleId="Heading3">
    <w:name w:val="heading 3"/>
    <w:basedOn w:val="Normal"/>
    <w:link w:val="Heading3Char"/>
    <w:qFormat/>
    <w:rsid w:val="0078033A"/>
    <w:pPr>
      <w:keepNext/>
      <w:numPr>
        <w:ilvl w:val="2"/>
        <w:numId w:val="30"/>
      </w:numPr>
      <w:adjustRightInd w:val="0"/>
      <w:spacing w:after="240"/>
      <w:jc w:val="both"/>
      <w:outlineLvl w:val="2"/>
    </w:pPr>
    <w:rPr>
      <w:rFonts w:ascii="Times New Roman Bold" w:eastAsia="STZhongsong" w:hAnsi="Times New Roman Bold"/>
      <w:b/>
      <w:sz w:val="22"/>
      <w:lang w:eastAsia="zh-CN"/>
    </w:rPr>
  </w:style>
  <w:style w:type="paragraph" w:styleId="Heading4">
    <w:name w:val="heading 4"/>
    <w:basedOn w:val="Normal"/>
    <w:link w:val="Heading4Char"/>
    <w:qFormat/>
    <w:rsid w:val="0078033A"/>
    <w:pPr>
      <w:numPr>
        <w:ilvl w:val="3"/>
        <w:numId w:val="30"/>
      </w:numPr>
      <w:adjustRightInd w:val="0"/>
      <w:spacing w:after="240"/>
      <w:jc w:val="both"/>
      <w:outlineLvl w:val="3"/>
    </w:pPr>
    <w:rPr>
      <w:rFonts w:ascii="Times New Roman" w:eastAsia="STZhongsong" w:hAnsi="Times New Roman"/>
      <w:sz w:val="22"/>
      <w:lang w:eastAsia="zh-CN"/>
    </w:rPr>
  </w:style>
  <w:style w:type="paragraph" w:styleId="Heading5">
    <w:name w:val="heading 5"/>
    <w:basedOn w:val="Normal"/>
    <w:link w:val="Heading5Char"/>
    <w:qFormat/>
    <w:rsid w:val="0078033A"/>
    <w:pPr>
      <w:numPr>
        <w:ilvl w:val="4"/>
        <w:numId w:val="30"/>
      </w:numPr>
      <w:adjustRightInd w:val="0"/>
      <w:spacing w:after="240"/>
      <w:jc w:val="both"/>
      <w:outlineLvl w:val="4"/>
    </w:pPr>
    <w:rPr>
      <w:rFonts w:ascii="Times New Roman" w:eastAsia="STZhongsong" w:hAnsi="Times New Roman"/>
      <w:sz w:val="22"/>
      <w:lang w:eastAsia="zh-CN"/>
    </w:rPr>
  </w:style>
  <w:style w:type="paragraph" w:styleId="Heading6">
    <w:name w:val="heading 6"/>
    <w:basedOn w:val="Normal"/>
    <w:link w:val="Heading6Char"/>
    <w:qFormat/>
    <w:rsid w:val="0078033A"/>
    <w:pPr>
      <w:numPr>
        <w:ilvl w:val="5"/>
        <w:numId w:val="30"/>
      </w:numPr>
      <w:adjustRightInd w:val="0"/>
      <w:spacing w:after="240"/>
      <w:jc w:val="both"/>
      <w:outlineLvl w:val="5"/>
    </w:pPr>
    <w:rPr>
      <w:rFonts w:ascii="Times New Roman" w:eastAsia="STZhongsong" w:hAnsi="Times New Roman"/>
      <w:sz w:val="22"/>
      <w:lang w:eastAsia="zh-CN"/>
    </w:rPr>
  </w:style>
  <w:style w:type="paragraph" w:styleId="Heading7">
    <w:name w:val="heading 7"/>
    <w:basedOn w:val="Normal"/>
    <w:link w:val="Heading7Char"/>
    <w:qFormat/>
    <w:rsid w:val="0078033A"/>
    <w:pPr>
      <w:numPr>
        <w:ilvl w:val="6"/>
        <w:numId w:val="30"/>
      </w:numPr>
      <w:adjustRightInd w:val="0"/>
      <w:spacing w:after="240"/>
      <w:jc w:val="both"/>
      <w:outlineLvl w:val="6"/>
    </w:pPr>
    <w:rPr>
      <w:rFonts w:ascii="Times New Roman" w:eastAsia="STZhongsong" w:hAnsi="Times New Roman"/>
      <w:sz w:val="22"/>
      <w:lang w:eastAsia="zh-CN"/>
    </w:rPr>
  </w:style>
  <w:style w:type="paragraph" w:styleId="Heading8">
    <w:name w:val="heading 8"/>
    <w:basedOn w:val="Normal"/>
    <w:link w:val="Heading8Char"/>
    <w:qFormat/>
    <w:rsid w:val="0078033A"/>
    <w:pPr>
      <w:numPr>
        <w:ilvl w:val="7"/>
        <w:numId w:val="30"/>
      </w:numPr>
      <w:adjustRightInd w:val="0"/>
      <w:spacing w:after="240"/>
      <w:jc w:val="both"/>
      <w:outlineLvl w:val="7"/>
    </w:pPr>
    <w:rPr>
      <w:rFonts w:ascii="Times New Roman" w:eastAsia="STZhongsong" w:hAnsi="Times New Roman"/>
      <w:sz w:val="22"/>
      <w:lang w:eastAsia="zh-CN"/>
    </w:rPr>
  </w:style>
  <w:style w:type="paragraph" w:styleId="Heading9">
    <w:name w:val="heading 9"/>
    <w:basedOn w:val="Normal"/>
    <w:link w:val="Heading9Char"/>
    <w:qFormat/>
    <w:rsid w:val="0078033A"/>
    <w:pPr>
      <w:numPr>
        <w:ilvl w:val="8"/>
        <w:numId w:val="30"/>
      </w:numPr>
      <w:adjustRightInd w:val="0"/>
      <w:spacing w:after="240"/>
      <w:jc w:val="both"/>
      <w:outlineLvl w:val="8"/>
    </w:pPr>
    <w:rPr>
      <w:rFonts w:ascii="Times New Roman" w:eastAsia="STZhongsong" w:hAnsi="Times New Roman"/>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7BBA"/>
    <w:pPr>
      <w:tabs>
        <w:tab w:val="center" w:pos="4153"/>
        <w:tab w:val="right" w:pos="8306"/>
      </w:tabs>
    </w:pPr>
  </w:style>
  <w:style w:type="paragraph" w:styleId="BalloonText">
    <w:name w:val="Balloon Text"/>
    <w:basedOn w:val="Normal"/>
    <w:semiHidden/>
    <w:rsid w:val="009E728B"/>
    <w:rPr>
      <w:rFonts w:ascii="Tahoma" w:hAnsi="Tahoma" w:cs="Tahoma"/>
      <w:sz w:val="16"/>
      <w:szCs w:val="16"/>
    </w:rPr>
  </w:style>
  <w:style w:type="paragraph" w:customStyle="1" w:styleId="BBHeading1">
    <w:name w:val="B&amp;B Heading 1"/>
    <w:basedOn w:val="BodyText"/>
    <w:next w:val="BBBodyTextIndent1"/>
    <w:rsid w:val="00B06836"/>
    <w:pPr>
      <w:keepNext/>
      <w:numPr>
        <w:numId w:val="5"/>
      </w:numPr>
      <w:spacing w:before="120" w:after="240"/>
      <w:jc w:val="both"/>
    </w:pPr>
    <w:rPr>
      <w:rFonts w:ascii="Times New Roman" w:hAnsi="Times New Roman"/>
      <w:b/>
      <w:caps/>
      <w:sz w:val="24"/>
      <w:szCs w:val="24"/>
    </w:rPr>
  </w:style>
  <w:style w:type="paragraph" w:customStyle="1" w:styleId="BBClause2">
    <w:name w:val="B&amp;B Clause 2"/>
    <w:basedOn w:val="BBHeading2"/>
    <w:rsid w:val="00B06836"/>
    <w:pPr>
      <w:keepNext w:val="0"/>
    </w:pPr>
    <w:rPr>
      <w:b w:val="0"/>
    </w:rPr>
  </w:style>
  <w:style w:type="paragraph" w:customStyle="1" w:styleId="BBHeading2">
    <w:name w:val="B&amp;B Heading 2"/>
    <w:basedOn w:val="BBHeading1"/>
    <w:next w:val="Normal"/>
    <w:rsid w:val="00B06836"/>
    <w:pPr>
      <w:numPr>
        <w:ilvl w:val="1"/>
      </w:numPr>
      <w:spacing w:before="0"/>
    </w:pPr>
    <w:rPr>
      <w:caps w:val="0"/>
    </w:rPr>
  </w:style>
  <w:style w:type="paragraph" w:customStyle="1" w:styleId="BBHeading6">
    <w:name w:val="B&amp;B Heading 6"/>
    <w:basedOn w:val="BBHeading5"/>
    <w:next w:val="Normal"/>
    <w:rsid w:val="00B06836"/>
    <w:pPr>
      <w:numPr>
        <w:ilvl w:val="5"/>
      </w:numPr>
      <w:tabs>
        <w:tab w:val="left" w:pos="3238"/>
      </w:tabs>
    </w:pPr>
  </w:style>
  <w:style w:type="paragraph" w:customStyle="1" w:styleId="BBHeading5">
    <w:name w:val="B&amp;B Heading 5"/>
    <w:basedOn w:val="BBHeading4"/>
    <w:next w:val="Normal"/>
    <w:rsid w:val="00B06836"/>
    <w:pPr>
      <w:numPr>
        <w:ilvl w:val="4"/>
      </w:numPr>
    </w:pPr>
  </w:style>
  <w:style w:type="paragraph" w:customStyle="1" w:styleId="BBHeading4">
    <w:name w:val="B&amp;B Heading 4"/>
    <w:basedOn w:val="BBHeading3"/>
    <w:next w:val="Normal"/>
    <w:rsid w:val="00B06836"/>
    <w:pPr>
      <w:numPr>
        <w:ilvl w:val="3"/>
      </w:numPr>
    </w:pPr>
  </w:style>
  <w:style w:type="paragraph" w:customStyle="1" w:styleId="BBHeading3">
    <w:name w:val="B&amp;B Heading 3"/>
    <w:basedOn w:val="BBHeading2"/>
    <w:next w:val="Normal"/>
    <w:rsid w:val="00B06836"/>
    <w:pPr>
      <w:numPr>
        <w:ilvl w:val="2"/>
      </w:numPr>
    </w:pPr>
  </w:style>
  <w:style w:type="paragraph" w:customStyle="1" w:styleId="BBHeading7">
    <w:name w:val="B&amp;B Heading 7"/>
    <w:basedOn w:val="BBHeading6"/>
    <w:next w:val="Normal"/>
    <w:rsid w:val="00B06836"/>
    <w:pPr>
      <w:numPr>
        <w:ilvl w:val="6"/>
      </w:numPr>
      <w:tabs>
        <w:tab w:val="left" w:pos="5398"/>
      </w:tabs>
    </w:pPr>
  </w:style>
  <w:style w:type="paragraph" w:customStyle="1" w:styleId="BBHeading8">
    <w:name w:val="B&amp;B Heading 8"/>
    <w:basedOn w:val="BBHeading7"/>
    <w:next w:val="Normal"/>
    <w:rsid w:val="00B06836"/>
    <w:pPr>
      <w:numPr>
        <w:ilvl w:val="7"/>
      </w:numPr>
      <w:tabs>
        <w:tab w:val="clear" w:pos="3238"/>
        <w:tab w:val="clear" w:pos="5398"/>
        <w:tab w:val="left" w:pos="3907"/>
      </w:tabs>
    </w:pPr>
  </w:style>
  <w:style w:type="paragraph" w:customStyle="1" w:styleId="BBHeading9">
    <w:name w:val="B&amp;B Heading 9"/>
    <w:basedOn w:val="BBHeading8"/>
    <w:next w:val="Normal"/>
    <w:rsid w:val="00B06836"/>
    <w:pPr>
      <w:numPr>
        <w:ilvl w:val="8"/>
      </w:numPr>
      <w:tabs>
        <w:tab w:val="left" w:pos="6838"/>
      </w:tabs>
    </w:pPr>
  </w:style>
  <w:style w:type="paragraph" w:customStyle="1" w:styleId="BBClause3">
    <w:name w:val="B&amp;B Clause 3"/>
    <w:basedOn w:val="BBHeading3"/>
    <w:rsid w:val="00B06836"/>
    <w:pPr>
      <w:keepNext w:val="0"/>
    </w:pPr>
    <w:rPr>
      <w:b w:val="0"/>
    </w:rPr>
  </w:style>
  <w:style w:type="paragraph" w:customStyle="1" w:styleId="BBClause4">
    <w:name w:val="B&amp;B Clause 4"/>
    <w:basedOn w:val="BBHeading4"/>
    <w:rsid w:val="00B06836"/>
    <w:pPr>
      <w:keepNext w:val="0"/>
    </w:pPr>
    <w:rPr>
      <w:b w:val="0"/>
    </w:rPr>
  </w:style>
  <w:style w:type="paragraph" w:customStyle="1" w:styleId="BBBodyTextIndent1">
    <w:name w:val="B&amp;B Body Text Indent 1"/>
    <w:basedOn w:val="BodyText"/>
    <w:rsid w:val="00B06836"/>
    <w:pPr>
      <w:spacing w:after="240"/>
      <w:ind w:left="720"/>
      <w:jc w:val="both"/>
    </w:pPr>
    <w:rPr>
      <w:rFonts w:ascii="Times New Roman" w:hAnsi="Times New Roman"/>
      <w:sz w:val="24"/>
    </w:rPr>
  </w:style>
  <w:style w:type="paragraph" w:customStyle="1" w:styleId="Paragraph3">
    <w:name w:val="Paragraph 3"/>
    <w:basedOn w:val="Normal"/>
    <w:rsid w:val="00B06836"/>
    <w:pPr>
      <w:widowControl w:val="0"/>
      <w:tabs>
        <w:tab w:val="num" w:pos="864"/>
      </w:tabs>
      <w:spacing w:after="120"/>
      <w:ind w:left="864" w:hanging="864"/>
      <w:jc w:val="both"/>
    </w:pPr>
    <w:rPr>
      <w:rFonts w:cs="Arial"/>
      <w:sz w:val="22"/>
      <w:szCs w:val="22"/>
    </w:rPr>
  </w:style>
  <w:style w:type="paragraph" w:customStyle="1" w:styleId="BBHeading0">
    <w:name w:val="B&amp;B Heading 0"/>
    <w:basedOn w:val="BodyText"/>
    <w:next w:val="BodyText"/>
    <w:rsid w:val="00B06836"/>
    <w:pPr>
      <w:keepNext/>
      <w:spacing w:before="120" w:after="240"/>
    </w:pPr>
    <w:rPr>
      <w:rFonts w:ascii="Times New Roman" w:hAnsi="Times New Roman"/>
      <w:b/>
      <w:caps/>
      <w:sz w:val="24"/>
      <w:szCs w:val="24"/>
    </w:rPr>
  </w:style>
  <w:style w:type="paragraph" w:styleId="BodyText">
    <w:name w:val="Body Text"/>
    <w:basedOn w:val="Normal"/>
    <w:rsid w:val="00B06836"/>
    <w:pPr>
      <w:spacing w:after="120"/>
    </w:pPr>
  </w:style>
  <w:style w:type="paragraph" w:styleId="Footer">
    <w:name w:val="footer"/>
    <w:basedOn w:val="Normal"/>
    <w:rsid w:val="00F51068"/>
    <w:pPr>
      <w:tabs>
        <w:tab w:val="center" w:pos="4153"/>
        <w:tab w:val="right" w:pos="8306"/>
      </w:tabs>
    </w:pPr>
  </w:style>
  <w:style w:type="character" w:styleId="CommentReference">
    <w:name w:val="annotation reference"/>
    <w:basedOn w:val="DefaultParagraphFont"/>
    <w:uiPriority w:val="99"/>
    <w:semiHidden/>
    <w:unhideWhenUsed/>
    <w:rsid w:val="00A65622"/>
    <w:rPr>
      <w:sz w:val="16"/>
      <w:szCs w:val="16"/>
    </w:rPr>
  </w:style>
  <w:style w:type="paragraph" w:styleId="CommentText">
    <w:name w:val="annotation text"/>
    <w:basedOn w:val="Normal"/>
    <w:link w:val="CommentTextChar"/>
    <w:uiPriority w:val="99"/>
    <w:unhideWhenUsed/>
    <w:rsid w:val="00A65622"/>
  </w:style>
  <w:style w:type="character" w:customStyle="1" w:styleId="CommentTextChar">
    <w:name w:val="Comment Text Char"/>
    <w:basedOn w:val="DefaultParagraphFont"/>
    <w:link w:val="CommentText"/>
    <w:uiPriority w:val="99"/>
    <w:rsid w:val="00A65622"/>
    <w:rPr>
      <w:rFonts w:ascii="Arial" w:hAnsi="Arial"/>
    </w:rPr>
  </w:style>
  <w:style w:type="paragraph" w:styleId="CommentSubject">
    <w:name w:val="annotation subject"/>
    <w:basedOn w:val="CommentText"/>
    <w:next w:val="CommentText"/>
    <w:link w:val="CommentSubjectChar"/>
    <w:uiPriority w:val="99"/>
    <w:semiHidden/>
    <w:unhideWhenUsed/>
    <w:rsid w:val="00A65622"/>
    <w:rPr>
      <w:b/>
      <w:bCs/>
    </w:rPr>
  </w:style>
  <w:style w:type="character" w:customStyle="1" w:styleId="CommentSubjectChar">
    <w:name w:val="Comment Subject Char"/>
    <w:basedOn w:val="CommentTextChar"/>
    <w:link w:val="CommentSubject"/>
    <w:uiPriority w:val="99"/>
    <w:semiHidden/>
    <w:rsid w:val="00A65622"/>
    <w:rPr>
      <w:rFonts w:ascii="Arial" w:hAnsi="Arial"/>
      <w:b/>
      <w:bCs/>
    </w:rPr>
  </w:style>
  <w:style w:type="paragraph" w:styleId="ListParagraph">
    <w:name w:val="List Paragraph"/>
    <w:basedOn w:val="Normal"/>
    <w:uiPriority w:val="34"/>
    <w:qFormat/>
    <w:rsid w:val="00DB536C"/>
    <w:pPr>
      <w:ind w:left="720"/>
    </w:pPr>
    <w:rPr>
      <w:rFonts w:ascii="Calibri" w:eastAsiaTheme="minorHAnsi" w:hAnsi="Calibri" w:cs="Calibri"/>
      <w:sz w:val="22"/>
      <w:szCs w:val="22"/>
      <w:lang w:eastAsia="en-US"/>
    </w:rPr>
  </w:style>
  <w:style w:type="paragraph" w:customStyle="1" w:styleId="Executionclause">
    <w:name w:val="Execution clause"/>
    <w:basedOn w:val="Normal"/>
    <w:rsid w:val="009E7F83"/>
    <w:pPr>
      <w:overflowPunct w:val="0"/>
      <w:autoSpaceDE w:val="0"/>
      <w:autoSpaceDN w:val="0"/>
    </w:pPr>
    <w:rPr>
      <w:rFonts w:ascii="Times New Roman" w:eastAsiaTheme="minorHAnsi" w:hAnsi="Times New Roman"/>
      <w:sz w:val="22"/>
      <w:szCs w:val="22"/>
      <w:lang w:eastAsia="en-US"/>
    </w:rPr>
  </w:style>
  <w:style w:type="character" w:styleId="Hyperlink">
    <w:name w:val="Hyperlink"/>
    <w:basedOn w:val="DefaultParagraphFont"/>
    <w:uiPriority w:val="99"/>
    <w:unhideWhenUsed/>
    <w:rsid w:val="00070276"/>
    <w:rPr>
      <w:color w:val="0000FF"/>
      <w:u w:val="single"/>
    </w:rPr>
  </w:style>
  <w:style w:type="paragraph" w:styleId="FootnoteText">
    <w:name w:val="footnote text"/>
    <w:basedOn w:val="Normal"/>
    <w:link w:val="FootnoteTextChar"/>
    <w:uiPriority w:val="99"/>
    <w:semiHidden/>
    <w:unhideWhenUsed/>
    <w:rsid w:val="00D961CA"/>
  </w:style>
  <w:style w:type="character" w:customStyle="1" w:styleId="FootnoteTextChar">
    <w:name w:val="Footnote Text Char"/>
    <w:basedOn w:val="DefaultParagraphFont"/>
    <w:link w:val="FootnoteText"/>
    <w:uiPriority w:val="99"/>
    <w:semiHidden/>
    <w:rsid w:val="00D961CA"/>
    <w:rPr>
      <w:rFonts w:ascii="Arial" w:hAnsi="Arial"/>
    </w:rPr>
  </w:style>
  <w:style w:type="character" w:styleId="FootnoteReference">
    <w:name w:val="footnote reference"/>
    <w:basedOn w:val="DefaultParagraphFont"/>
    <w:uiPriority w:val="99"/>
    <w:semiHidden/>
    <w:unhideWhenUsed/>
    <w:rsid w:val="00D961CA"/>
    <w:rPr>
      <w:vertAlign w:val="superscript"/>
    </w:rPr>
  </w:style>
  <w:style w:type="character" w:styleId="UnresolvedMention">
    <w:name w:val="Unresolved Mention"/>
    <w:basedOn w:val="DefaultParagraphFont"/>
    <w:uiPriority w:val="99"/>
    <w:semiHidden/>
    <w:unhideWhenUsed/>
    <w:rsid w:val="00F626AA"/>
    <w:rPr>
      <w:color w:val="605E5C"/>
      <w:shd w:val="clear" w:color="auto" w:fill="E1DFDD"/>
    </w:rPr>
  </w:style>
  <w:style w:type="character" w:customStyle="1" w:styleId="Heading1Char">
    <w:name w:val="Heading 1 Char"/>
    <w:basedOn w:val="DefaultParagraphFont"/>
    <w:link w:val="Heading1"/>
    <w:rsid w:val="0078033A"/>
    <w:rPr>
      <w:rFonts w:eastAsia="STZhongsong"/>
      <w:b/>
      <w:caps/>
      <w:sz w:val="22"/>
      <w:lang w:eastAsia="zh-CN"/>
    </w:rPr>
  </w:style>
  <w:style w:type="character" w:customStyle="1" w:styleId="Heading2Char">
    <w:name w:val="Heading 2 Char"/>
    <w:basedOn w:val="DefaultParagraphFont"/>
    <w:link w:val="Heading2"/>
    <w:rsid w:val="0078033A"/>
    <w:rPr>
      <w:rFonts w:ascii="Times New Roman Bold" w:eastAsia="STZhongsong" w:hAnsi="Times New Roman Bold"/>
      <w:b/>
      <w:sz w:val="22"/>
      <w:lang w:eastAsia="zh-CN"/>
    </w:rPr>
  </w:style>
  <w:style w:type="character" w:customStyle="1" w:styleId="Heading3Char">
    <w:name w:val="Heading 3 Char"/>
    <w:basedOn w:val="DefaultParagraphFont"/>
    <w:link w:val="Heading3"/>
    <w:rsid w:val="0078033A"/>
    <w:rPr>
      <w:rFonts w:ascii="Times New Roman Bold" w:eastAsia="STZhongsong" w:hAnsi="Times New Roman Bold"/>
      <w:b/>
      <w:sz w:val="22"/>
      <w:lang w:eastAsia="zh-CN"/>
    </w:rPr>
  </w:style>
  <w:style w:type="character" w:customStyle="1" w:styleId="Heading4Char">
    <w:name w:val="Heading 4 Char"/>
    <w:basedOn w:val="DefaultParagraphFont"/>
    <w:link w:val="Heading4"/>
    <w:rsid w:val="0078033A"/>
    <w:rPr>
      <w:rFonts w:eastAsia="STZhongsong"/>
      <w:sz w:val="22"/>
      <w:lang w:eastAsia="zh-CN"/>
    </w:rPr>
  </w:style>
  <w:style w:type="character" w:customStyle="1" w:styleId="Heading5Char">
    <w:name w:val="Heading 5 Char"/>
    <w:basedOn w:val="DefaultParagraphFont"/>
    <w:link w:val="Heading5"/>
    <w:rsid w:val="0078033A"/>
    <w:rPr>
      <w:rFonts w:eastAsia="STZhongsong"/>
      <w:sz w:val="22"/>
      <w:lang w:eastAsia="zh-CN"/>
    </w:rPr>
  </w:style>
  <w:style w:type="character" w:customStyle="1" w:styleId="Heading6Char">
    <w:name w:val="Heading 6 Char"/>
    <w:basedOn w:val="DefaultParagraphFont"/>
    <w:link w:val="Heading6"/>
    <w:rsid w:val="0078033A"/>
    <w:rPr>
      <w:rFonts w:eastAsia="STZhongsong"/>
      <w:sz w:val="22"/>
      <w:lang w:eastAsia="zh-CN"/>
    </w:rPr>
  </w:style>
  <w:style w:type="character" w:customStyle="1" w:styleId="Heading7Char">
    <w:name w:val="Heading 7 Char"/>
    <w:basedOn w:val="DefaultParagraphFont"/>
    <w:link w:val="Heading7"/>
    <w:rsid w:val="0078033A"/>
    <w:rPr>
      <w:rFonts w:eastAsia="STZhongsong"/>
      <w:sz w:val="22"/>
      <w:lang w:eastAsia="zh-CN"/>
    </w:rPr>
  </w:style>
  <w:style w:type="character" w:customStyle="1" w:styleId="Heading8Char">
    <w:name w:val="Heading 8 Char"/>
    <w:basedOn w:val="DefaultParagraphFont"/>
    <w:link w:val="Heading8"/>
    <w:rsid w:val="0078033A"/>
    <w:rPr>
      <w:rFonts w:eastAsia="STZhongsong"/>
      <w:sz w:val="22"/>
      <w:lang w:eastAsia="zh-CN"/>
    </w:rPr>
  </w:style>
  <w:style w:type="character" w:customStyle="1" w:styleId="Heading9Char">
    <w:name w:val="Heading 9 Char"/>
    <w:basedOn w:val="DefaultParagraphFont"/>
    <w:link w:val="Heading9"/>
    <w:rsid w:val="0078033A"/>
    <w:rPr>
      <w:rFonts w:eastAsia="STZhongsong"/>
      <w:sz w:val="22"/>
      <w:lang w:eastAsia="zh-CN"/>
    </w:rPr>
  </w:style>
  <w:style w:type="paragraph" w:customStyle="1" w:styleId="Table-followingparagraph">
    <w:name w:val="Table - following paragraph"/>
    <w:basedOn w:val="Normal"/>
    <w:next w:val="Normal"/>
    <w:qFormat/>
    <w:rsid w:val="0078033A"/>
    <w:pPr>
      <w:adjustRightInd w:val="0"/>
      <w:jc w:val="both"/>
    </w:pPr>
    <w:rPr>
      <w:rFonts w:ascii="Times New Roman" w:eastAsia="STZhongsong" w:hAnsi="Times New Roman"/>
      <w:sz w:val="22"/>
      <w:lang w:eastAsia="zh-CN"/>
    </w:rPr>
  </w:style>
  <w:style w:type="paragraph" w:customStyle="1" w:styleId="ScheduleL1">
    <w:name w:val="Schedule L1"/>
    <w:basedOn w:val="Normal"/>
    <w:qFormat/>
    <w:rsid w:val="00C95066"/>
    <w:pPr>
      <w:numPr>
        <w:numId w:val="32"/>
      </w:numPr>
      <w:adjustRightInd w:val="0"/>
      <w:spacing w:after="240"/>
      <w:jc w:val="both"/>
      <w:outlineLvl w:val="0"/>
    </w:pPr>
    <w:rPr>
      <w:rFonts w:ascii="Times New Roman" w:eastAsia="STZhongsong" w:hAnsi="Times New Roman"/>
      <w:sz w:val="22"/>
      <w:lang w:eastAsia="zh-CN"/>
    </w:rPr>
  </w:style>
  <w:style w:type="paragraph" w:customStyle="1" w:styleId="ScheduleL2">
    <w:name w:val="Schedule L2"/>
    <w:basedOn w:val="Normal"/>
    <w:qFormat/>
    <w:rsid w:val="00C95066"/>
    <w:pPr>
      <w:numPr>
        <w:ilvl w:val="1"/>
        <w:numId w:val="32"/>
      </w:numPr>
      <w:adjustRightInd w:val="0"/>
      <w:spacing w:after="240"/>
      <w:jc w:val="both"/>
      <w:outlineLvl w:val="1"/>
    </w:pPr>
    <w:rPr>
      <w:rFonts w:ascii="Times New Roman" w:eastAsia="STZhongsong" w:hAnsi="Times New Roman"/>
      <w:sz w:val="22"/>
      <w:lang w:eastAsia="zh-CN"/>
    </w:rPr>
  </w:style>
  <w:style w:type="paragraph" w:customStyle="1" w:styleId="ScheduleL3">
    <w:name w:val="Schedule L3"/>
    <w:basedOn w:val="Normal"/>
    <w:qFormat/>
    <w:rsid w:val="00C95066"/>
    <w:pPr>
      <w:numPr>
        <w:ilvl w:val="2"/>
        <w:numId w:val="32"/>
      </w:numPr>
      <w:adjustRightInd w:val="0"/>
      <w:spacing w:after="240"/>
      <w:jc w:val="both"/>
      <w:outlineLvl w:val="2"/>
    </w:pPr>
    <w:rPr>
      <w:rFonts w:ascii="Times New Roman" w:eastAsia="STZhongsong" w:hAnsi="Times New Roman"/>
      <w:sz w:val="22"/>
      <w:lang w:eastAsia="zh-CN"/>
    </w:rPr>
  </w:style>
  <w:style w:type="paragraph" w:customStyle="1" w:styleId="ScheduleL4">
    <w:name w:val="Schedule L4"/>
    <w:basedOn w:val="Normal"/>
    <w:qFormat/>
    <w:rsid w:val="00C95066"/>
    <w:pPr>
      <w:numPr>
        <w:ilvl w:val="3"/>
        <w:numId w:val="32"/>
      </w:numPr>
      <w:adjustRightInd w:val="0"/>
      <w:spacing w:after="240"/>
      <w:jc w:val="both"/>
      <w:outlineLvl w:val="3"/>
    </w:pPr>
    <w:rPr>
      <w:rFonts w:ascii="Times New Roman" w:eastAsia="STZhongsong" w:hAnsi="Times New Roman"/>
      <w:sz w:val="22"/>
      <w:lang w:eastAsia="zh-CN"/>
    </w:rPr>
  </w:style>
  <w:style w:type="paragraph" w:customStyle="1" w:styleId="ScheduleL5">
    <w:name w:val="Schedule L5"/>
    <w:basedOn w:val="Normal"/>
    <w:qFormat/>
    <w:rsid w:val="00C95066"/>
    <w:pPr>
      <w:numPr>
        <w:ilvl w:val="4"/>
        <w:numId w:val="32"/>
      </w:numPr>
      <w:adjustRightInd w:val="0"/>
      <w:spacing w:after="240"/>
      <w:jc w:val="both"/>
      <w:outlineLvl w:val="4"/>
    </w:pPr>
    <w:rPr>
      <w:rFonts w:ascii="Times New Roman" w:eastAsia="STZhongsong" w:hAnsi="Times New Roman"/>
      <w:sz w:val="22"/>
      <w:lang w:eastAsia="zh-CN"/>
    </w:rPr>
  </w:style>
  <w:style w:type="paragraph" w:customStyle="1" w:styleId="ScheduleL6">
    <w:name w:val="Schedule L6"/>
    <w:basedOn w:val="Normal"/>
    <w:qFormat/>
    <w:rsid w:val="00C95066"/>
    <w:pPr>
      <w:numPr>
        <w:ilvl w:val="5"/>
        <w:numId w:val="32"/>
      </w:numPr>
      <w:adjustRightInd w:val="0"/>
      <w:spacing w:after="240"/>
      <w:jc w:val="both"/>
      <w:outlineLvl w:val="5"/>
    </w:pPr>
    <w:rPr>
      <w:rFonts w:ascii="Times New Roman" w:eastAsia="STZhongsong" w:hAnsi="Times New Roman"/>
      <w:sz w:val="22"/>
      <w:lang w:eastAsia="zh-CN"/>
    </w:rPr>
  </w:style>
  <w:style w:type="paragraph" w:customStyle="1" w:styleId="ScheduleL7">
    <w:name w:val="Schedule L7"/>
    <w:basedOn w:val="Normal"/>
    <w:qFormat/>
    <w:rsid w:val="00C95066"/>
    <w:pPr>
      <w:numPr>
        <w:ilvl w:val="6"/>
        <w:numId w:val="32"/>
      </w:numPr>
      <w:adjustRightInd w:val="0"/>
      <w:spacing w:after="240"/>
      <w:jc w:val="both"/>
      <w:outlineLvl w:val="6"/>
    </w:pPr>
    <w:rPr>
      <w:rFonts w:ascii="Times New Roman" w:eastAsia="STZhongsong" w:hAnsi="Times New Roman"/>
      <w:sz w:val="22"/>
      <w:lang w:eastAsia="zh-CN"/>
    </w:rPr>
  </w:style>
  <w:style w:type="paragraph" w:customStyle="1" w:styleId="ScheduleL8">
    <w:name w:val="Schedule L8"/>
    <w:basedOn w:val="Normal"/>
    <w:qFormat/>
    <w:rsid w:val="00C95066"/>
    <w:pPr>
      <w:numPr>
        <w:ilvl w:val="7"/>
        <w:numId w:val="32"/>
      </w:numPr>
      <w:adjustRightInd w:val="0"/>
      <w:spacing w:after="240"/>
      <w:jc w:val="both"/>
      <w:outlineLvl w:val="7"/>
    </w:pPr>
    <w:rPr>
      <w:rFonts w:ascii="Times New Roman" w:eastAsia="STZhongsong" w:hAnsi="Times New Roman"/>
      <w:sz w:val="22"/>
      <w:lang w:eastAsia="zh-CN"/>
    </w:rPr>
  </w:style>
  <w:style w:type="paragraph" w:customStyle="1" w:styleId="ScheduleL9">
    <w:name w:val="Schedule L9"/>
    <w:basedOn w:val="Normal"/>
    <w:qFormat/>
    <w:rsid w:val="00C95066"/>
    <w:pPr>
      <w:numPr>
        <w:ilvl w:val="8"/>
        <w:numId w:val="32"/>
      </w:numPr>
      <w:adjustRightInd w:val="0"/>
      <w:spacing w:after="240"/>
      <w:jc w:val="both"/>
      <w:outlineLvl w:val="8"/>
    </w:pPr>
    <w:rPr>
      <w:rFonts w:ascii="Times New Roman" w:eastAsia="STZhongsong" w:hAnsi="Times New Roman"/>
      <w:sz w:val="22"/>
      <w:lang w:eastAsia="zh-CN"/>
    </w:rPr>
  </w:style>
  <w:style w:type="paragraph" w:customStyle="1" w:styleId="MarginText">
    <w:name w:val="Margin Text"/>
    <w:basedOn w:val="Normal"/>
    <w:link w:val="MarginTextChar"/>
    <w:qFormat/>
    <w:rsid w:val="00BD19D7"/>
    <w:pPr>
      <w:adjustRightInd w:val="0"/>
      <w:spacing w:after="240"/>
      <w:jc w:val="both"/>
    </w:pPr>
    <w:rPr>
      <w:rFonts w:ascii="Times New Roman" w:eastAsia="STZhongsong" w:hAnsi="Times New Roman"/>
      <w:sz w:val="22"/>
      <w:lang w:eastAsia="zh-CN"/>
    </w:rPr>
  </w:style>
  <w:style w:type="character" w:customStyle="1" w:styleId="MarginTextChar">
    <w:name w:val="Margin Text Char"/>
    <w:link w:val="MarginText"/>
    <w:rsid w:val="00BD19D7"/>
    <w:rPr>
      <w:rFonts w:eastAsia="STZhongsong"/>
      <w:sz w:val="22"/>
      <w:lang w:eastAsia="zh-CN"/>
    </w:rPr>
  </w:style>
  <w:style w:type="paragraph" w:customStyle="1" w:styleId="AnnexList">
    <w:name w:val="Annex List"/>
    <w:basedOn w:val="Normal"/>
    <w:uiPriority w:val="1"/>
    <w:rsid w:val="004C3A82"/>
    <w:pPr>
      <w:numPr>
        <w:numId w:val="36"/>
      </w:numPr>
      <w:ind w:left="284" w:hanging="284"/>
    </w:pPr>
    <w:rPr>
      <w:rFonts w:cs="Arial"/>
      <w:color w:val="000000" w:themeColor="text1"/>
      <w:sz w:val="22"/>
      <w:szCs w:val="22"/>
    </w:rPr>
  </w:style>
  <w:style w:type="paragraph" w:customStyle="1" w:styleId="DBSMainTitleHeading-CorporateColour">
    <w:name w:val="DBS Main Title Heading - Corporate Colour"/>
    <w:basedOn w:val="Normal"/>
    <w:next w:val="Normal"/>
    <w:link w:val="DBSMainTitleHeading-CorporateColourChar"/>
    <w:qFormat/>
    <w:rsid w:val="004C3A82"/>
    <w:pPr>
      <w:keepNext/>
      <w:keepLines/>
      <w:spacing w:before="240" w:after="120"/>
    </w:pPr>
    <w:rPr>
      <w:rFonts w:cs="Arial"/>
      <w:b/>
      <w:color w:val="9C9A00"/>
      <w:sz w:val="32"/>
      <w:szCs w:val="32"/>
    </w:rPr>
  </w:style>
  <w:style w:type="character" w:customStyle="1" w:styleId="DBSMainTitleHeading-CorporateColourChar">
    <w:name w:val="DBS Main Title Heading - Corporate Colour Char"/>
    <w:basedOn w:val="DefaultParagraphFont"/>
    <w:link w:val="DBSMainTitleHeading-CorporateColour"/>
    <w:rsid w:val="004C3A82"/>
    <w:rPr>
      <w:rFonts w:ascii="Arial" w:hAnsi="Arial" w:cs="Arial"/>
      <w:b/>
      <w:color w:val="9C9A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3083">
      <w:bodyDiv w:val="1"/>
      <w:marLeft w:val="0"/>
      <w:marRight w:val="0"/>
      <w:marTop w:val="0"/>
      <w:marBottom w:val="0"/>
      <w:divBdr>
        <w:top w:val="none" w:sz="0" w:space="0" w:color="auto"/>
        <w:left w:val="none" w:sz="0" w:space="0" w:color="auto"/>
        <w:bottom w:val="none" w:sz="0" w:space="0" w:color="auto"/>
        <w:right w:val="none" w:sz="0" w:space="0" w:color="auto"/>
      </w:divBdr>
    </w:div>
    <w:div w:id="277101587">
      <w:bodyDiv w:val="1"/>
      <w:marLeft w:val="0"/>
      <w:marRight w:val="0"/>
      <w:marTop w:val="0"/>
      <w:marBottom w:val="0"/>
      <w:divBdr>
        <w:top w:val="none" w:sz="0" w:space="0" w:color="auto"/>
        <w:left w:val="none" w:sz="0" w:space="0" w:color="auto"/>
        <w:bottom w:val="none" w:sz="0" w:space="0" w:color="auto"/>
        <w:right w:val="none" w:sz="0" w:space="0" w:color="auto"/>
      </w:divBdr>
    </w:div>
    <w:div w:id="298269413">
      <w:bodyDiv w:val="1"/>
      <w:marLeft w:val="0"/>
      <w:marRight w:val="0"/>
      <w:marTop w:val="0"/>
      <w:marBottom w:val="0"/>
      <w:divBdr>
        <w:top w:val="none" w:sz="0" w:space="0" w:color="auto"/>
        <w:left w:val="none" w:sz="0" w:space="0" w:color="auto"/>
        <w:bottom w:val="none" w:sz="0" w:space="0" w:color="auto"/>
        <w:right w:val="none" w:sz="0" w:space="0" w:color="auto"/>
      </w:divBdr>
      <w:divsChild>
        <w:div w:id="1998217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61247612">
              <w:marLeft w:val="0"/>
              <w:marRight w:val="0"/>
              <w:marTop w:val="0"/>
              <w:marBottom w:val="0"/>
              <w:divBdr>
                <w:top w:val="none" w:sz="0" w:space="0" w:color="auto"/>
                <w:left w:val="none" w:sz="0" w:space="0" w:color="auto"/>
                <w:bottom w:val="none" w:sz="0" w:space="0" w:color="auto"/>
                <w:right w:val="none" w:sz="0" w:space="0" w:color="auto"/>
              </w:divBdr>
              <w:divsChild>
                <w:div w:id="92554597">
                  <w:marLeft w:val="0"/>
                  <w:marRight w:val="0"/>
                  <w:marTop w:val="0"/>
                  <w:marBottom w:val="0"/>
                  <w:divBdr>
                    <w:top w:val="none" w:sz="0" w:space="0" w:color="auto"/>
                    <w:left w:val="none" w:sz="0" w:space="0" w:color="auto"/>
                    <w:bottom w:val="none" w:sz="0" w:space="0" w:color="auto"/>
                    <w:right w:val="none" w:sz="0" w:space="0" w:color="auto"/>
                  </w:divBdr>
                </w:div>
                <w:div w:id="402876245">
                  <w:marLeft w:val="0"/>
                  <w:marRight w:val="0"/>
                  <w:marTop w:val="0"/>
                  <w:marBottom w:val="0"/>
                  <w:divBdr>
                    <w:top w:val="none" w:sz="0" w:space="0" w:color="auto"/>
                    <w:left w:val="none" w:sz="0" w:space="0" w:color="auto"/>
                    <w:bottom w:val="none" w:sz="0" w:space="0" w:color="auto"/>
                    <w:right w:val="none" w:sz="0" w:space="0" w:color="auto"/>
                  </w:divBdr>
                </w:div>
                <w:div w:id="448088320">
                  <w:marLeft w:val="0"/>
                  <w:marRight w:val="0"/>
                  <w:marTop w:val="0"/>
                  <w:marBottom w:val="0"/>
                  <w:divBdr>
                    <w:top w:val="none" w:sz="0" w:space="0" w:color="auto"/>
                    <w:left w:val="none" w:sz="0" w:space="0" w:color="auto"/>
                    <w:bottom w:val="none" w:sz="0" w:space="0" w:color="auto"/>
                    <w:right w:val="none" w:sz="0" w:space="0" w:color="auto"/>
                  </w:divBdr>
                </w:div>
                <w:div w:id="606162951">
                  <w:marLeft w:val="0"/>
                  <w:marRight w:val="0"/>
                  <w:marTop w:val="0"/>
                  <w:marBottom w:val="0"/>
                  <w:divBdr>
                    <w:top w:val="none" w:sz="0" w:space="0" w:color="auto"/>
                    <w:left w:val="none" w:sz="0" w:space="0" w:color="auto"/>
                    <w:bottom w:val="none" w:sz="0" w:space="0" w:color="auto"/>
                    <w:right w:val="none" w:sz="0" w:space="0" w:color="auto"/>
                  </w:divBdr>
                </w:div>
                <w:div w:id="754059708">
                  <w:marLeft w:val="0"/>
                  <w:marRight w:val="0"/>
                  <w:marTop w:val="0"/>
                  <w:marBottom w:val="0"/>
                  <w:divBdr>
                    <w:top w:val="none" w:sz="0" w:space="0" w:color="auto"/>
                    <w:left w:val="none" w:sz="0" w:space="0" w:color="auto"/>
                    <w:bottom w:val="none" w:sz="0" w:space="0" w:color="auto"/>
                    <w:right w:val="none" w:sz="0" w:space="0" w:color="auto"/>
                  </w:divBdr>
                </w:div>
                <w:div w:id="1023743846">
                  <w:marLeft w:val="0"/>
                  <w:marRight w:val="0"/>
                  <w:marTop w:val="0"/>
                  <w:marBottom w:val="0"/>
                  <w:divBdr>
                    <w:top w:val="none" w:sz="0" w:space="0" w:color="auto"/>
                    <w:left w:val="none" w:sz="0" w:space="0" w:color="auto"/>
                    <w:bottom w:val="none" w:sz="0" w:space="0" w:color="auto"/>
                    <w:right w:val="none" w:sz="0" w:space="0" w:color="auto"/>
                  </w:divBdr>
                </w:div>
                <w:div w:id="1150362954">
                  <w:marLeft w:val="0"/>
                  <w:marRight w:val="0"/>
                  <w:marTop w:val="0"/>
                  <w:marBottom w:val="0"/>
                  <w:divBdr>
                    <w:top w:val="none" w:sz="0" w:space="0" w:color="auto"/>
                    <w:left w:val="none" w:sz="0" w:space="0" w:color="auto"/>
                    <w:bottom w:val="none" w:sz="0" w:space="0" w:color="auto"/>
                    <w:right w:val="none" w:sz="0" w:space="0" w:color="auto"/>
                  </w:divBdr>
                </w:div>
                <w:div w:id="14239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204508">
      <w:bodyDiv w:val="1"/>
      <w:marLeft w:val="0"/>
      <w:marRight w:val="0"/>
      <w:marTop w:val="0"/>
      <w:marBottom w:val="0"/>
      <w:divBdr>
        <w:top w:val="none" w:sz="0" w:space="0" w:color="auto"/>
        <w:left w:val="none" w:sz="0" w:space="0" w:color="auto"/>
        <w:bottom w:val="none" w:sz="0" w:space="0" w:color="auto"/>
        <w:right w:val="none" w:sz="0" w:space="0" w:color="auto"/>
      </w:divBdr>
    </w:div>
    <w:div w:id="839731933">
      <w:bodyDiv w:val="1"/>
      <w:marLeft w:val="0"/>
      <w:marRight w:val="0"/>
      <w:marTop w:val="0"/>
      <w:marBottom w:val="0"/>
      <w:divBdr>
        <w:top w:val="none" w:sz="0" w:space="0" w:color="auto"/>
        <w:left w:val="none" w:sz="0" w:space="0" w:color="auto"/>
        <w:bottom w:val="none" w:sz="0" w:space="0" w:color="auto"/>
        <w:right w:val="none" w:sz="0" w:space="0" w:color="auto"/>
      </w:divBdr>
    </w:div>
    <w:div w:id="940839573">
      <w:bodyDiv w:val="1"/>
      <w:marLeft w:val="0"/>
      <w:marRight w:val="0"/>
      <w:marTop w:val="0"/>
      <w:marBottom w:val="0"/>
      <w:divBdr>
        <w:top w:val="none" w:sz="0" w:space="0" w:color="auto"/>
        <w:left w:val="none" w:sz="0" w:space="0" w:color="auto"/>
        <w:bottom w:val="none" w:sz="0" w:space="0" w:color="auto"/>
        <w:right w:val="none" w:sz="0" w:space="0" w:color="auto"/>
      </w:divBdr>
      <w:divsChild>
        <w:div w:id="45498277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509219712">
              <w:marLeft w:val="0"/>
              <w:marRight w:val="0"/>
              <w:marTop w:val="0"/>
              <w:marBottom w:val="0"/>
              <w:divBdr>
                <w:top w:val="none" w:sz="0" w:space="0" w:color="auto"/>
                <w:left w:val="none" w:sz="0" w:space="0" w:color="auto"/>
                <w:bottom w:val="none" w:sz="0" w:space="0" w:color="auto"/>
                <w:right w:val="none" w:sz="0" w:space="0" w:color="auto"/>
              </w:divBdr>
              <w:divsChild>
                <w:div w:id="269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265195">
      <w:bodyDiv w:val="1"/>
      <w:marLeft w:val="0"/>
      <w:marRight w:val="0"/>
      <w:marTop w:val="0"/>
      <w:marBottom w:val="0"/>
      <w:divBdr>
        <w:top w:val="none" w:sz="0" w:space="0" w:color="auto"/>
        <w:left w:val="none" w:sz="0" w:space="0" w:color="auto"/>
        <w:bottom w:val="none" w:sz="0" w:space="0" w:color="auto"/>
        <w:right w:val="none" w:sz="0" w:space="0" w:color="auto"/>
      </w:divBdr>
      <w:divsChild>
        <w:div w:id="35103606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003781806">
              <w:marLeft w:val="0"/>
              <w:marRight w:val="0"/>
              <w:marTop w:val="0"/>
              <w:marBottom w:val="0"/>
              <w:divBdr>
                <w:top w:val="none" w:sz="0" w:space="0" w:color="auto"/>
                <w:left w:val="none" w:sz="0" w:space="0" w:color="auto"/>
                <w:bottom w:val="none" w:sz="0" w:space="0" w:color="auto"/>
                <w:right w:val="none" w:sz="0" w:space="0" w:color="auto"/>
              </w:divBdr>
              <w:divsChild>
                <w:div w:id="650794883">
                  <w:marLeft w:val="0"/>
                  <w:marRight w:val="0"/>
                  <w:marTop w:val="0"/>
                  <w:marBottom w:val="0"/>
                  <w:divBdr>
                    <w:top w:val="none" w:sz="0" w:space="0" w:color="auto"/>
                    <w:left w:val="none" w:sz="0" w:space="0" w:color="auto"/>
                    <w:bottom w:val="none" w:sz="0" w:space="0" w:color="auto"/>
                    <w:right w:val="none" w:sz="0" w:space="0" w:color="auto"/>
                  </w:divBdr>
                </w:div>
                <w:div w:id="930773663">
                  <w:marLeft w:val="0"/>
                  <w:marRight w:val="0"/>
                  <w:marTop w:val="0"/>
                  <w:marBottom w:val="0"/>
                  <w:divBdr>
                    <w:top w:val="none" w:sz="0" w:space="0" w:color="auto"/>
                    <w:left w:val="none" w:sz="0" w:space="0" w:color="auto"/>
                    <w:bottom w:val="none" w:sz="0" w:space="0" w:color="auto"/>
                    <w:right w:val="none" w:sz="0" w:space="0" w:color="auto"/>
                  </w:divBdr>
                </w:div>
                <w:div w:id="1169444964">
                  <w:marLeft w:val="0"/>
                  <w:marRight w:val="0"/>
                  <w:marTop w:val="0"/>
                  <w:marBottom w:val="0"/>
                  <w:divBdr>
                    <w:top w:val="none" w:sz="0" w:space="0" w:color="auto"/>
                    <w:left w:val="none" w:sz="0" w:space="0" w:color="auto"/>
                    <w:bottom w:val="none" w:sz="0" w:space="0" w:color="auto"/>
                    <w:right w:val="none" w:sz="0" w:space="0" w:color="auto"/>
                  </w:divBdr>
                </w:div>
                <w:div w:id="131911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418362">
      <w:bodyDiv w:val="1"/>
      <w:marLeft w:val="0"/>
      <w:marRight w:val="0"/>
      <w:marTop w:val="0"/>
      <w:marBottom w:val="0"/>
      <w:divBdr>
        <w:top w:val="none" w:sz="0" w:space="0" w:color="auto"/>
        <w:left w:val="none" w:sz="0" w:space="0" w:color="auto"/>
        <w:bottom w:val="none" w:sz="0" w:space="0" w:color="auto"/>
        <w:right w:val="none" w:sz="0" w:space="0" w:color="auto"/>
      </w:divBdr>
      <w:divsChild>
        <w:div w:id="145995203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078479610">
              <w:marLeft w:val="0"/>
              <w:marRight w:val="0"/>
              <w:marTop w:val="0"/>
              <w:marBottom w:val="0"/>
              <w:divBdr>
                <w:top w:val="none" w:sz="0" w:space="0" w:color="auto"/>
                <w:left w:val="none" w:sz="0" w:space="0" w:color="auto"/>
                <w:bottom w:val="none" w:sz="0" w:space="0" w:color="auto"/>
                <w:right w:val="none" w:sz="0" w:space="0" w:color="auto"/>
              </w:divBdr>
              <w:divsChild>
                <w:div w:id="16081788">
                  <w:marLeft w:val="0"/>
                  <w:marRight w:val="0"/>
                  <w:marTop w:val="0"/>
                  <w:marBottom w:val="0"/>
                  <w:divBdr>
                    <w:top w:val="none" w:sz="0" w:space="0" w:color="auto"/>
                    <w:left w:val="none" w:sz="0" w:space="0" w:color="auto"/>
                    <w:bottom w:val="none" w:sz="0" w:space="0" w:color="auto"/>
                    <w:right w:val="none" w:sz="0" w:space="0" w:color="auto"/>
                  </w:divBdr>
                </w:div>
                <w:div w:id="277764968">
                  <w:marLeft w:val="0"/>
                  <w:marRight w:val="0"/>
                  <w:marTop w:val="0"/>
                  <w:marBottom w:val="0"/>
                  <w:divBdr>
                    <w:top w:val="none" w:sz="0" w:space="0" w:color="auto"/>
                    <w:left w:val="none" w:sz="0" w:space="0" w:color="auto"/>
                    <w:bottom w:val="none" w:sz="0" w:space="0" w:color="auto"/>
                    <w:right w:val="none" w:sz="0" w:space="0" w:color="auto"/>
                  </w:divBdr>
                </w:div>
                <w:div w:id="701127801">
                  <w:marLeft w:val="0"/>
                  <w:marRight w:val="0"/>
                  <w:marTop w:val="0"/>
                  <w:marBottom w:val="0"/>
                  <w:divBdr>
                    <w:top w:val="none" w:sz="0" w:space="0" w:color="auto"/>
                    <w:left w:val="none" w:sz="0" w:space="0" w:color="auto"/>
                    <w:bottom w:val="none" w:sz="0" w:space="0" w:color="auto"/>
                    <w:right w:val="none" w:sz="0" w:space="0" w:color="auto"/>
                  </w:divBdr>
                </w:div>
                <w:div w:id="1032459384">
                  <w:marLeft w:val="0"/>
                  <w:marRight w:val="0"/>
                  <w:marTop w:val="0"/>
                  <w:marBottom w:val="0"/>
                  <w:divBdr>
                    <w:top w:val="none" w:sz="0" w:space="0" w:color="auto"/>
                    <w:left w:val="none" w:sz="0" w:space="0" w:color="auto"/>
                    <w:bottom w:val="none" w:sz="0" w:space="0" w:color="auto"/>
                    <w:right w:val="none" w:sz="0" w:space="0" w:color="auto"/>
                  </w:divBdr>
                </w:div>
                <w:div w:id="1134374171">
                  <w:marLeft w:val="0"/>
                  <w:marRight w:val="0"/>
                  <w:marTop w:val="0"/>
                  <w:marBottom w:val="0"/>
                  <w:divBdr>
                    <w:top w:val="none" w:sz="0" w:space="0" w:color="auto"/>
                    <w:left w:val="none" w:sz="0" w:space="0" w:color="auto"/>
                    <w:bottom w:val="none" w:sz="0" w:space="0" w:color="auto"/>
                    <w:right w:val="none" w:sz="0" w:space="0" w:color="auto"/>
                  </w:divBdr>
                </w:div>
                <w:div w:id="1191843813">
                  <w:marLeft w:val="0"/>
                  <w:marRight w:val="0"/>
                  <w:marTop w:val="0"/>
                  <w:marBottom w:val="0"/>
                  <w:divBdr>
                    <w:top w:val="none" w:sz="0" w:space="0" w:color="auto"/>
                    <w:left w:val="none" w:sz="0" w:space="0" w:color="auto"/>
                    <w:bottom w:val="none" w:sz="0" w:space="0" w:color="auto"/>
                    <w:right w:val="none" w:sz="0" w:space="0" w:color="auto"/>
                  </w:divBdr>
                </w:div>
                <w:div w:id="1275211057">
                  <w:marLeft w:val="0"/>
                  <w:marRight w:val="0"/>
                  <w:marTop w:val="0"/>
                  <w:marBottom w:val="0"/>
                  <w:divBdr>
                    <w:top w:val="none" w:sz="0" w:space="0" w:color="auto"/>
                    <w:left w:val="none" w:sz="0" w:space="0" w:color="auto"/>
                    <w:bottom w:val="none" w:sz="0" w:space="0" w:color="auto"/>
                    <w:right w:val="none" w:sz="0" w:space="0" w:color="auto"/>
                  </w:divBdr>
                </w:div>
                <w:div w:id="129089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811">
      <w:bodyDiv w:val="1"/>
      <w:marLeft w:val="0"/>
      <w:marRight w:val="0"/>
      <w:marTop w:val="0"/>
      <w:marBottom w:val="0"/>
      <w:divBdr>
        <w:top w:val="none" w:sz="0" w:space="0" w:color="auto"/>
        <w:left w:val="none" w:sz="0" w:space="0" w:color="auto"/>
        <w:bottom w:val="none" w:sz="0" w:space="0" w:color="auto"/>
        <w:right w:val="none" w:sz="0" w:space="0" w:color="auto"/>
      </w:divBdr>
    </w:div>
    <w:div w:id="206906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dbs-e-bulk-technical-documents"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v.uk/government/publications/dbs-e-bulk-non-technical-documents%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dbs-code-of-practic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1 6 " ? > < p r o p e r t i e s   x m l n s = " h t t p : / / w w w . i m a n a g e . c o m / w o r k / x m l s c h e m a " >  
     < d o c u m e n t i d > U K M A T T E R S ! 1 1 9 3 8 3 8 0 9 . 1 < / d o c u m e n t i d >  
     < s e n d e r i d > C O W A P G < / s e n d e r i d >  
     < s e n d e r e m a i l > G E M M A . C O W A P @ D L A P I P E R . C O M < / s e n d e r e m a i l >  
     < l a s t m o d i f i e d > 2 0 2 2 - 0 6 - 2 7 T 1 5 : 2 1 : 0 0 . 0 0 0 0 0 0 0 + 0 1 : 0 0 < / l a s t m o d i f i e d >  
     < d a t a b a s e > U K M A T T E R S < / d a t a b a s e >  
 < / p r o p e r t i e s > 
</file>

<file path=customXml/itemProps1.xml><?xml version="1.0" encoding="utf-8"?>
<ds:datastoreItem xmlns:ds="http://schemas.openxmlformats.org/officeDocument/2006/customXml" ds:itemID="{97FD2151-5C0C-4778-BF27-3D7EAC20F195}">
  <ds:schemaRefs>
    <ds:schemaRef ds:uri="http://schemas.openxmlformats.org/officeDocument/2006/bibliography"/>
  </ds:schemaRefs>
</ds:datastoreItem>
</file>

<file path=customXml/itemProps2.xml><?xml version="1.0" encoding="utf-8"?>
<ds:datastoreItem xmlns:ds="http://schemas.openxmlformats.org/officeDocument/2006/customXml" ds:itemID="{426FA412-FBAF-4E18-8527-D43D5F1F0443}">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6497</Words>
  <Characters>34809</Characters>
  <Application>Microsoft Office Word</Application>
  <DocSecurity>0</DocSecurity>
  <Lines>290</Lines>
  <Paragraphs>82</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41224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Abu-Turab Bharwana</dc:creator>
  <cp:lastModifiedBy>Martina Mcdermott (DBS)</cp:lastModifiedBy>
  <cp:revision>2</cp:revision>
  <cp:lastPrinted>2020-01-28T09:42:00Z</cp:lastPrinted>
  <dcterms:created xsi:type="dcterms:W3CDTF">2023-04-17T09:17:00Z</dcterms:created>
  <dcterms:modified xsi:type="dcterms:W3CDTF">2023-04-17T09:17:00Z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de75f180-fa45-4f48-b6fa-89b65c239720</vt:lpwstr>
  </property>
</Properties>
</file>