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1089"/>
        <w:gridCol w:w="2869"/>
      </w:tblGrid>
      <w:tr w:rsidR="00956799" w:rsidRPr="00C5738D" w14:paraId="3A7B79B6" w14:textId="77777777" w:rsidTr="00CF6DCE">
        <w:tc>
          <w:tcPr>
            <w:tcW w:w="11288" w:type="dxa"/>
          </w:tcPr>
          <w:p w14:paraId="3A41B42D" w14:textId="77777777" w:rsidR="00956799" w:rsidRPr="00C5738D" w:rsidRDefault="00956799" w:rsidP="00C57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A9EA5C" w14:textId="77777777" w:rsidR="00A56231" w:rsidRDefault="00956799" w:rsidP="00C5738D">
            <w:pPr>
              <w:ind w:right="-67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738D"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="0010554B">
              <w:rPr>
                <w:rFonts w:ascii="Arial" w:hAnsi="Arial" w:cs="Arial"/>
                <w:b/>
                <w:sz w:val="28"/>
                <w:szCs w:val="28"/>
              </w:rPr>
              <w:t>ML-A13</w:t>
            </w:r>
            <w:r w:rsidR="00712AC3">
              <w:rPr>
                <w:rFonts w:ascii="Arial" w:hAnsi="Arial" w:cs="Arial"/>
                <w:b/>
                <w:sz w:val="28"/>
                <w:szCs w:val="28"/>
              </w:rPr>
              <w:t>a-</w:t>
            </w:r>
            <w:r w:rsidR="005E08E4">
              <w:rPr>
                <w:rFonts w:ascii="Arial" w:hAnsi="Arial" w:cs="Arial"/>
                <w:b/>
                <w:sz w:val="28"/>
                <w:szCs w:val="28"/>
              </w:rPr>
              <w:t>E5</w:t>
            </w:r>
            <w:r w:rsidR="002B3B29">
              <w:rPr>
                <w:rFonts w:ascii="Arial" w:hAnsi="Arial" w:cs="Arial"/>
                <w:b/>
                <w:sz w:val="28"/>
                <w:szCs w:val="28"/>
              </w:rPr>
              <w:t>a&amp;</w:t>
            </w:r>
            <w:r w:rsidR="00CF6DCE">
              <w:rPr>
                <w:rFonts w:ascii="Arial" w:hAnsi="Arial" w:cs="Arial"/>
                <w:b/>
                <w:sz w:val="28"/>
                <w:szCs w:val="28"/>
              </w:rPr>
              <w:t>b – WORK SCHEDULE F</w:t>
            </w:r>
            <w:r w:rsidR="0010554B">
              <w:rPr>
                <w:rFonts w:ascii="Arial" w:hAnsi="Arial" w:cs="Arial"/>
                <w:b/>
                <w:sz w:val="28"/>
                <w:szCs w:val="28"/>
              </w:rPr>
              <w:t>OR BAT</w:t>
            </w:r>
          </w:p>
          <w:p w14:paraId="62906DE3" w14:textId="02ABDB3D" w:rsidR="00956799" w:rsidRPr="00C5738D" w:rsidRDefault="00956799" w:rsidP="00C5738D">
            <w:pPr>
              <w:ind w:right="-67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738D">
              <w:rPr>
                <w:rFonts w:ascii="Arial" w:hAnsi="Arial" w:cs="Arial"/>
                <w:b/>
                <w:sz w:val="28"/>
                <w:szCs w:val="28"/>
              </w:rPr>
              <w:t xml:space="preserve"> LICENCE</w:t>
            </w:r>
          </w:p>
          <w:p w14:paraId="59D48C95" w14:textId="77777777" w:rsidR="00E90B80" w:rsidRPr="00C5738D" w:rsidRDefault="00E90B80" w:rsidP="00C5738D">
            <w:pPr>
              <w:ind w:right="-67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A221847" w14:textId="77777777" w:rsidR="00956799" w:rsidRPr="00C5738D" w:rsidRDefault="00956799" w:rsidP="00C573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14:paraId="190A4811" w14:textId="54D451C5" w:rsidR="00956799" w:rsidRPr="00C5738D" w:rsidRDefault="00BF7668" w:rsidP="00C573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C2731D0" wp14:editId="315915B8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101600</wp:posOffset>
                  </wp:positionV>
                  <wp:extent cx="118110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252" y="21252"/>
                      <wp:lineTo x="2125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289B" w:rsidRPr="003D289B" w14:paraId="4521E9A5" w14:textId="77777777" w:rsidTr="00CF6DCE">
        <w:trPr>
          <w:trHeight w:val="300"/>
        </w:trPr>
        <w:tc>
          <w:tcPr>
            <w:tcW w:w="14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9042C" w14:textId="77777777" w:rsidR="003D289B" w:rsidRPr="003D289B" w:rsidRDefault="003D7F4A" w:rsidP="00B4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D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Site name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and address (as stated on</w:t>
            </w:r>
            <w:r w:rsidRPr="003D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the application form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or licence</w:t>
            </w:r>
            <w:r w:rsidR="002B3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granted</w:t>
            </w:r>
            <w:r w:rsidR="00A26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</w:t>
            </w:r>
            <w:r w:rsidRPr="003D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  <w:r w:rsidR="00934FEB" w:rsidRPr="003D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D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instrText xml:space="preserve"> FORMTEXT </w:instrText>
            </w:r>
            <w:r w:rsidR="00934FEB" w:rsidRPr="003D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r>
            <w:r w:rsidR="00934FEB" w:rsidRPr="003D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fldChar w:fldCharType="separate"/>
            </w:r>
            <w:r w:rsidRPr="003D7F4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GB"/>
              </w:rPr>
              <w:t> </w:t>
            </w:r>
            <w:r w:rsidRPr="003D7F4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GB"/>
              </w:rPr>
              <w:t> </w:t>
            </w:r>
            <w:r w:rsidRPr="003D7F4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GB"/>
              </w:rPr>
              <w:t> </w:t>
            </w:r>
            <w:r w:rsidRPr="003D7F4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GB"/>
              </w:rPr>
              <w:t> </w:t>
            </w:r>
            <w:r w:rsidRPr="003D7F4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GB"/>
              </w:rPr>
              <w:t> </w:t>
            </w:r>
            <w:r w:rsidR="00934FEB" w:rsidRPr="003D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fldChar w:fldCharType="end"/>
            </w:r>
          </w:p>
        </w:tc>
      </w:tr>
      <w:tr w:rsidR="003D289B" w:rsidRPr="003D289B" w14:paraId="7263BCC7" w14:textId="77777777" w:rsidTr="00CF6DCE">
        <w:trPr>
          <w:trHeight w:val="300"/>
        </w:trPr>
        <w:tc>
          <w:tcPr>
            <w:tcW w:w="14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D3ABB" w14:textId="77777777" w:rsidR="003D7F4A" w:rsidRDefault="003D7F4A" w:rsidP="00511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en-GB"/>
              </w:rPr>
            </w:pPr>
          </w:p>
          <w:p w14:paraId="3392DEF7" w14:textId="77777777" w:rsidR="003D289B" w:rsidRDefault="00A870E2" w:rsidP="00511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</w:t>
            </w:r>
            <w:r w:rsidR="00E309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ensure that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r w:rsidR="00E309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work schedule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are</w:t>
            </w:r>
            <w:r w:rsidR="003D289B"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S.M.A.R.T and appropriate timescales are provided for each activity, to fit with order of events.</w:t>
            </w:r>
            <w:r w:rsidR="004641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24808B10" w14:textId="77777777" w:rsidR="003D289B" w:rsidRPr="003D289B" w:rsidRDefault="003D289B" w:rsidP="00511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289B" w:rsidRPr="003D289B" w14:paraId="3E6C6793" w14:textId="77777777" w:rsidTr="00CF6DCE">
        <w:trPr>
          <w:trHeight w:val="300"/>
        </w:trPr>
        <w:tc>
          <w:tcPr>
            <w:tcW w:w="141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E0192" w14:textId="5CBBF73E" w:rsidR="003D289B" w:rsidRDefault="003D289B" w:rsidP="00511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Complete these schedule</w:t>
            </w:r>
            <w:r w:rsidR="004F43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 to show timings for all </w:t>
            </w: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categories of work (mitigation and compensation measures), and to show the main construction period. The most common activities are listed here</w:t>
            </w:r>
            <w:r w:rsidR="00E90B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and you can add up to 6</w:t>
            </w: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more if needed. Leave blank if not applicable. Enter timing by stating </w:t>
            </w:r>
            <w:r w:rsidRPr="003D2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 and end dates, to nearest month and year</w:t>
            </w: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(see first line</w:t>
            </w:r>
            <w:r w:rsidR="002B3B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example</w:t>
            </w:r>
            <w:r w:rsidR="002B3B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 Enter comments if you need to clarify timings. For very complex schemes (</w:t>
            </w:r>
            <w:proofErr w:type="gramStart"/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high impact or phased development schemes)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additional lines are needed please do add in.</w:t>
            </w:r>
            <w:r w:rsidR="00E309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This work schedule will form part of any </w:t>
            </w:r>
            <w:r w:rsidR="003113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</w:t>
            </w:r>
            <w:r w:rsidR="00E309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licence.</w:t>
            </w:r>
          </w:p>
          <w:p w14:paraId="069F31CF" w14:textId="77777777" w:rsidR="002B3B29" w:rsidRDefault="002B3B29" w:rsidP="00511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44677BE" w14:textId="77777777" w:rsidR="003D289B" w:rsidRPr="003D289B" w:rsidRDefault="005E08E4" w:rsidP="00511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E5</w:t>
            </w:r>
            <w:r w:rsidR="002B3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</w:tr>
      <w:tr w:rsidR="003D289B" w:rsidRPr="003D289B" w14:paraId="0821BA45" w14:textId="77777777" w:rsidTr="00CF6DCE">
        <w:trPr>
          <w:trHeight w:val="300"/>
        </w:trPr>
        <w:tc>
          <w:tcPr>
            <w:tcW w:w="14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E4B0A" w14:textId="77777777" w:rsidR="003D289B" w:rsidRPr="003D289B" w:rsidRDefault="003D289B" w:rsidP="003D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3D289B" w:rsidRPr="003D289B" w14:paraId="6B1A2591" w14:textId="77777777" w:rsidTr="00CF6DCE">
        <w:trPr>
          <w:trHeight w:val="269"/>
        </w:trPr>
        <w:tc>
          <w:tcPr>
            <w:tcW w:w="14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3914E" w14:textId="77777777" w:rsidR="003D289B" w:rsidRPr="003D289B" w:rsidRDefault="003D289B" w:rsidP="003D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</w:tbl>
    <w:p w14:paraId="65200969" w14:textId="77777777" w:rsidR="00CF6DCE" w:rsidRDefault="00CF6DCE" w:rsidP="003D289B">
      <w:pP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  <w:lang w:eastAsia="en-GB"/>
        </w:rPr>
        <w:sectPr w:rsidR="00CF6DCE" w:rsidSect="00880CCC">
          <w:footerReference w:type="default" r:id="rId8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6"/>
        <w:gridCol w:w="840"/>
        <w:gridCol w:w="972"/>
        <w:gridCol w:w="837"/>
        <w:gridCol w:w="976"/>
        <w:gridCol w:w="809"/>
        <w:gridCol w:w="171"/>
        <w:gridCol w:w="979"/>
        <w:gridCol w:w="976"/>
        <w:gridCol w:w="280"/>
        <w:gridCol w:w="701"/>
        <w:gridCol w:w="282"/>
        <w:gridCol w:w="737"/>
        <w:gridCol w:w="939"/>
        <w:gridCol w:w="835"/>
        <w:gridCol w:w="868"/>
      </w:tblGrid>
      <w:tr w:rsidR="003D289B" w:rsidRPr="003D289B" w14:paraId="29AF2B9D" w14:textId="77777777" w:rsidTr="00CF6DCE">
        <w:trPr>
          <w:trHeight w:val="285"/>
        </w:trPr>
        <w:tc>
          <w:tcPr>
            <w:tcW w:w="10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5E3FA" w14:textId="77777777" w:rsidR="003D289B" w:rsidRPr="003D289B" w:rsidRDefault="00C478A5" w:rsidP="003B1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421860" wp14:editId="47ADDB03">
                      <wp:simplePos x="0" y="0"/>
                      <wp:positionH relativeFrom="column">
                        <wp:posOffset>6079490</wp:posOffset>
                      </wp:positionH>
                      <wp:positionV relativeFrom="paragraph">
                        <wp:posOffset>82550</wp:posOffset>
                      </wp:positionV>
                      <wp:extent cx="571500" cy="0"/>
                      <wp:effectExtent l="0" t="76200" r="19050" b="952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F8F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78.7pt;margin-top:6.5pt;width: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">
                      <v:stroke endarrow="block"/>
                    </v:shape>
                  </w:pict>
                </mc:Fallback>
              </mc:AlternateContent>
            </w:r>
            <w:r w:rsidR="0095679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t>PLEASE INCLUDE DATE OF SUBMISSION</w:t>
            </w:r>
            <w:r w:rsidR="00E51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gramStart"/>
            <w:r w:rsidR="00E51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e.g.</w:t>
            </w:r>
            <w:proofErr w:type="gramEnd"/>
            <w:r w:rsidR="00E51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A87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01 </w:t>
            </w:r>
            <w:r w:rsidR="003B1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July</w:t>
            </w:r>
            <w:r w:rsidR="00E51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A87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2016</w:t>
            </w:r>
            <w:r w:rsidR="003D289B" w:rsidRPr="003D2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).  </w:t>
            </w:r>
            <w:r w:rsidR="003D289B"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This will be referenced in the </w:t>
            </w:r>
            <w:r w:rsidR="00880C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annex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14:paraId="77D7B7B2" w14:textId="77777777" w:rsidR="003D289B" w:rsidRPr="003D289B" w:rsidRDefault="003D289B" w:rsidP="00984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  <w:bookmarkStart w:id="0" w:name="Text1"/>
            <w:r w:rsidR="00934F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84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="00934F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r>
            <w:r w:rsidR="00934F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fldChar w:fldCharType="separate"/>
            </w:r>
            <w:r w:rsidR="009847B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t> </w:t>
            </w:r>
            <w:r w:rsidR="009847B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t> </w:t>
            </w:r>
            <w:r w:rsidR="009847B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t> </w:t>
            </w:r>
            <w:r w:rsidR="009847B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t> </w:t>
            </w:r>
            <w:r w:rsidR="009847B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t> </w:t>
            </w:r>
            <w:r w:rsidR="00934F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</w:tr>
      <w:tr w:rsidR="003D289B" w:rsidRPr="003D289B" w14:paraId="2AD48DAB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28FAEE" w14:textId="77777777" w:rsidR="003D289B" w:rsidRPr="00A342AA" w:rsidRDefault="003D289B" w:rsidP="003D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42AA">
              <w:rPr>
                <w:rFonts w:ascii="Arial" w:eastAsia="Times New Roman" w:hAnsi="Arial" w:cs="Arial"/>
                <w:b/>
                <w:bCs/>
                <w:lang w:eastAsia="en-GB"/>
              </w:rPr>
              <w:t>Activity</w:t>
            </w:r>
          </w:p>
        </w:tc>
        <w:tc>
          <w:tcPr>
            <w:tcW w:w="24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2F4E94" w14:textId="77777777" w:rsidR="003D289B" w:rsidRPr="00A342AA" w:rsidRDefault="003D289B" w:rsidP="003D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42AA">
              <w:rPr>
                <w:rFonts w:ascii="Arial" w:eastAsia="Times New Roman" w:hAnsi="Arial" w:cs="Arial"/>
                <w:b/>
                <w:bCs/>
                <w:lang w:eastAsia="en-GB"/>
              </w:rPr>
              <w:t>Timing</w:t>
            </w:r>
          </w:p>
        </w:tc>
        <w:tc>
          <w:tcPr>
            <w:tcW w:w="44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E686F7" w14:textId="77777777" w:rsidR="003D289B" w:rsidRPr="00A342AA" w:rsidRDefault="003D289B" w:rsidP="003D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42AA">
              <w:rPr>
                <w:rFonts w:ascii="Arial" w:eastAsia="Times New Roman" w:hAnsi="Arial" w:cs="Arial"/>
                <w:b/>
                <w:bCs/>
                <w:lang w:eastAsia="en-GB"/>
              </w:rPr>
              <w:t>Comments</w:t>
            </w:r>
          </w:p>
        </w:tc>
      </w:tr>
      <w:tr w:rsidR="00A342AA" w:rsidRPr="003D289B" w14:paraId="6D628171" w14:textId="77777777" w:rsidTr="00A342AA">
        <w:trPr>
          <w:trHeight w:val="300"/>
        </w:trPr>
        <w:tc>
          <w:tcPr>
            <w:tcW w:w="14174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hideMark/>
          </w:tcPr>
          <w:p w14:paraId="374BAE17" w14:textId="77777777" w:rsidR="00A342AA" w:rsidRPr="003D289B" w:rsidRDefault="00A342AA" w:rsidP="003D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Pre- development activity</w:t>
            </w:r>
          </w:p>
        </w:tc>
      </w:tr>
      <w:tr w:rsidR="00A342AA" w:rsidRPr="003D289B" w14:paraId="5D1D2DB3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0CCB20" w14:textId="77777777" w:rsidR="00A342AA" w:rsidRPr="003D289B" w:rsidRDefault="00A342AA" w:rsidP="0010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 xml:space="preserve">Example: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Bat house</w:t>
            </w:r>
            <w:r w:rsidRPr="003D289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 xml:space="preserve"> creation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 xml:space="preserve"> (in advance of licence)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D98D3A" w14:textId="77777777" w:rsidR="00A342AA" w:rsidRPr="003D289B" w:rsidRDefault="00A342AA" w:rsidP="003B1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Sept</w:t>
            </w:r>
            <w:r w:rsidRPr="003D289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-1</w:t>
            </w:r>
            <w:r w:rsidR="00A870E2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4</w:t>
            </w:r>
            <w:r w:rsidR="003B16E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 xml:space="preserve"> to Nov</w:t>
            </w:r>
            <w:r w:rsidRPr="003D289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-1</w:t>
            </w:r>
            <w:r w:rsidR="00A870E2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50BB49F" w14:textId="77777777" w:rsidR="00A342AA" w:rsidRPr="003D289B" w:rsidRDefault="00A342AA" w:rsidP="00464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A</w:t>
            </w:r>
            <w:r w:rsidR="00A870E2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lso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 xml:space="preserve"> </w:t>
            </w:r>
            <w:r w:rsidR="0046415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 xml:space="preserve">put up 3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 xml:space="preserve">bat </w:t>
            </w:r>
            <w:r w:rsidR="0046415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b</w:t>
            </w:r>
            <w:r w:rsidR="00A870E2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oxes before end of December 2015</w:t>
            </w:r>
            <w:r w:rsidR="0046415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, in advance of works commencing</w:t>
            </w:r>
          </w:p>
        </w:tc>
      </w:tr>
      <w:tr w:rsidR="00A342AA" w:rsidRPr="003D289B" w14:paraId="0398BF35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0245" w14:textId="77777777" w:rsidR="00A342AA" w:rsidRPr="003D289B" w:rsidRDefault="00A342AA" w:rsidP="002F7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Creation of standalone bat feature/s (state completed and fit for purpose if created </w:t>
            </w:r>
            <w:r w:rsidRPr="00A342AA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before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licensable works due to commence)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4B6ED88" w14:textId="77777777" w:rsidR="00A342AA" w:rsidRPr="009847B0" w:rsidRDefault="00A342AA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single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48C3336D" w14:textId="77777777" w:rsidR="00A342AA" w:rsidRPr="003D289B" w:rsidRDefault="00A342AA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342AA" w:rsidRPr="003D289B" w14:paraId="0EEABE50" w14:textId="77777777" w:rsidTr="00755AD4">
        <w:trPr>
          <w:trHeight w:val="255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093B" w14:textId="77777777" w:rsidR="00A342AA" w:rsidRPr="003D289B" w:rsidRDefault="00A342AA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Installation of bat boxes pre-development works (state completed and fit for purpose if created </w:t>
            </w:r>
            <w:r w:rsidRPr="00755AD4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licensable works due to commence)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B2AE006" w14:textId="77777777" w:rsidR="00A342AA" w:rsidRPr="003D289B" w:rsidRDefault="00A342AA" w:rsidP="003E3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56E0F383" w14:textId="77777777" w:rsidR="00A342AA" w:rsidRPr="003D289B" w:rsidRDefault="00A342AA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D3DF0" w:rsidRPr="003D289B" w14:paraId="2A690736" w14:textId="77777777" w:rsidTr="00755AD4">
        <w:trPr>
          <w:trHeight w:val="255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AEBF" w14:textId="77777777" w:rsidR="00AD3DF0" w:rsidRDefault="00AD3DF0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Permanent exclusion measures 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use  of one-way excluders prior to permanent blocking of access points or destruction of roost)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CCFFCC"/>
          </w:tcPr>
          <w:p w14:paraId="62A3AB41" w14:textId="77777777" w:rsidR="00AD3DF0" w:rsidRPr="003D289B" w:rsidRDefault="00AD3DF0" w:rsidP="003E3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</w:tcPr>
          <w:p w14:paraId="3BEDBC99" w14:textId="77777777" w:rsidR="00AD3DF0" w:rsidRPr="003D289B" w:rsidRDefault="00AD3DF0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342AA" w:rsidRPr="003D289B" w14:paraId="12047CBA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A465CFD" w14:textId="77777777" w:rsidR="00A342AA" w:rsidRPr="003D289B" w:rsidRDefault="00A342AA" w:rsidP="00C47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="00C478A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 </w:t>
            </w:r>
            <w:r w:rsidR="00C478A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 </w:t>
            </w:r>
            <w:r w:rsidR="00C478A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 </w:t>
            </w:r>
            <w:r w:rsidR="00C478A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 </w:t>
            </w:r>
            <w:r w:rsidR="00C478A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 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86A1C7F" w14:textId="77777777" w:rsidR="00A342AA" w:rsidRPr="003D289B" w:rsidRDefault="00A342AA" w:rsidP="00A34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39D3EBA9" w14:textId="77777777" w:rsidR="00A342AA" w:rsidRPr="003D289B" w:rsidRDefault="00A342AA" w:rsidP="00A34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342AA" w:rsidRPr="003D289B" w14:paraId="13E8CA61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131A63D" w14:textId="77777777" w:rsidR="00A342AA" w:rsidRPr="003D289B" w:rsidRDefault="00A342AA" w:rsidP="00A34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8C3549D" w14:textId="77777777" w:rsidR="00A342AA" w:rsidRPr="003D289B" w:rsidRDefault="00A342AA" w:rsidP="00A34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7891FECC" w14:textId="77777777" w:rsidR="00A342AA" w:rsidRPr="003D289B" w:rsidRDefault="00A342AA" w:rsidP="00A34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="00934FEB"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342AA" w:rsidRPr="003D289B" w14:paraId="33E363E5" w14:textId="77777777" w:rsidTr="00880CCC">
        <w:trPr>
          <w:trHeight w:val="300"/>
        </w:trPr>
        <w:tc>
          <w:tcPr>
            <w:tcW w:w="1417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hideMark/>
          </w:tcPr>
          <w:p w14:paraId="64A89EDD" w14:textId="77777777" w:rsidR="00A342AA" w:rsidRPr="003D289B" w:rsidRDefault="00A342AA" w:rsidP="00A34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Mid-</w:t>
            </w:r>
            <w:r w:rsidRPr="00880CC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development activity</w:t>
            </w:r>
          </w:p>
        </w:tc>
      </w:tr>
      <w:tr w:rsidR="00A342AA" w:rsidRPr="003D289B" w14:paraId="4A33CE4F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1957" w14:textId="77777777" w:rsidR="00A342AA" w:rsidRPr="003D289B" w:rsidRDefault="00A342AA" w:rsidP="00880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lastRenderedPageBreak/>
              <w:t>Example: Capture exercise 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 xml:space="preserve"> by hand /hand-held nets, etc)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4E4ED94" w14:textId="77777777" w:rsidR="00A342AA" w:rsidRDefault="003B16EB" w:rsidP="00880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Sept</w:t>
            </w:r>
            <w:r w:rsidR="00A870E2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-2016</w:t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auto"/>
            <w:hideMark/>
          </w:tcPr>
          <w:p w14:paraId="0D7B31D7" w14:textId="77777777" w:rsidR="00A342AA" w:rsidRDefault="00A342AA" w:rsidP="00880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By hand</w:t>
            </w:r>
          </w:p>
        </w:tc>
      </w:tr>
      <w:tr w:rsidR="00207EF2" w:rsidRPr="003D289B" w14:paraId="5B25EC5A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984C" w14:textId="77777777" w:rsidR="00207EF2" w:rsidRPr="003D289B" w:rsidRDefault="00207EF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Pre-works inspection by Named Ecologist or Accredited Agent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A56F27" w14:textId="77777777" w:rsidR="00207EF2" w:rsidRPr="003D289B" w:rsidRDefault="00207EF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0CA61951" w14:textId="77777777" w:rsidR="00207EF2" w:rsidRPr="003D289B" w:rsidRDefault="00207EF2" w:rsidP="00207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0C58E3A8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0DD0" w14:textId="77777777" w:rsidR="00207EF2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Installation of protective measures 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separation membranes whilst working in lofts)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FC3CB96" w14:textId="77777777" w:rsidR="00207EF2" w:rsidRPr="003D289B" w:rsidRDefault="00207EF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15663055" w14:textId="77777777" w:rsidR="00207EF2" w:rsidRPr="003D289B" w:rsidRDefault="00207EF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5BAD1A3A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4F0A" w14:textId="77777777" w:rsidR="00207EF2" w:rsidRPr="003D289B" w:rsidRDefault="00207EF2" w:rsidP="00A35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Disturbance by noise,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illumination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vibration (please specify)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43F1683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434F7E4D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63D724C2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FD23" w14:textId="77777777" w:rsidR="00207EF2" w:rsidRPr="003D289B" w:rsidRDefault="00207EF2" w:rsidP="004F4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Temporary exclusion measures 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use of one-way excluders with access re-instated following works)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1A2E7ED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71A8627C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225B2A7E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0E1A" w14:textId="77777777" w:rsidR="00207EF2" w:rsidRPr="003D289B" w:rsidRDefault="00207EF2" w:rsidP="00991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Permanent exclusion measures 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use  of one-way excluders prior to permanent blocking of access points or destruction of roost)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9EBDD4D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7895B55A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6DBF7CE6" w14:textId="77777777" w:rsidTr="00755AD4">
        <w:trPr>
          <w:trHeight w:val="255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F3B9" w14:textId="77777777" w:rsidR="00207EF2" w:rsidRPr="003D289B" w:rsidRDefault="00207EF2" w:rsidP="004F4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Capture exercise 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by hand / hand-held nets, etc – please state)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787D2C7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40ADFC93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2CE6AE54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7A2A" w14:textId="77777777" w:rsidR="00207EF2" w:rsidRPr="003D289B" w:rsidRDefault="00207EF2" w:rsidP="00991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Destructive search by soft demolition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868BC8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2BAD2810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53152451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8BA8F0E" w14:textId="77777777" w:rsidR="00207EF2" w:rsidRPr="003D289B" w:rsidRDefault="00207EF2" w:rsidP="00A34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80ECAF4" w14:textId="77777777" w:rsidR="00207EF2" w:rsidRPr="003D289B" w:rsidRDefault="00207EF2" w:rsidP="00A34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0A8CB555" w14:textId="77777777" w:rsidR="00207EF2" w:rsidRPr="003D289B" w:rsidRDefault="00207EF2" w:rsidP="00A34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5B0DB4A8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D1F183B" w14:textId="77777777" w:rsidR="00207EF2" w:rsidRPr="003D289B" w:rsidRDefault="00207EF2" w:rsidP="00A34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F18359" w14:textId="77777777" w:rsidR="00207EF2" w:rsidRPr="003D289B" w:rsidRDefault="00207EF2" w:rsidP="00C47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="00C478A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 </w:t>
            </w:r>
            <w:r w:rsidR="00C478A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 </w:t>
            </w:r>
            <w:r w:rsidR="00C478A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 </w:t>
            </w:r>
            <w:r w:rsidR="00C478A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 </w:t>
            </w:r>
            <w:r w:rsidR="00C478A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3848C72C" w14:textId="77777777" w:rsidR="00207EF2" w:rsidRPr="003D289B" w:rsidRDefault="00207EF2" w:rsidP="00A34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04777F77" w14:textId="77777777" w:rsidTr="00A342AA">
        <w:trPr>
          <w:trHeight w:val="300"/>
        </w:trPr>
        <w:tc>
          <w:tcPr>
            <w:tcW w:w="1417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hideMark/>
          </w:tcPr>
          <w:p w14:paraId="37D86A6C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42A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During development</w:t>
            </w:r>
          </w:p>
        </w:tc>
      </w:tr>
      <w:tr w:rsidR="00207EF2" w:rsidRPr="003D289B" w14:paraId="0F64D7D6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9D9E" w14:textId="77777777" w:rsidR="00207EF2" w:rsidRPr="00A342AA" w:rsidRDefault="00207EF2" w:rsidP="00A342AA">
            <w:pPr>
              <w:spacing w:after="0" w:line="240" w:lineRule="auto"/>
              <w:rPr>
                <w:rFonts w:ascii="Arial" w:eastAsia="Times New Roman" w:hAnsi="Arial" w:cs="Arial"/>
                <w:b/>
                <w:color w:val="0069B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Example: Mechanical demolition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6E8A8BC" w14:textId="77777777" w:rsidR="00207EF2" w:rsidRPr="00A342AA" w:rsidRDefault="003B16EB" w:rsidP="003D289B">
            <w:pPr>
              <w:spacing w:after="0" w:line="240" w:lineRule="auto"/>
              <w:rPr>
                <w:rFonts w:ascii="Arial" w:eastAsia="Times New Roman" w:hAnsi="Arial" w:cs="Arial"/>
                <w:b/>
                <w:color w:val="0069B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Oct</w:t>
            </w:r>
            <w:r w:rsidR="00A870E2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-2016</w:t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auto"/>
            <w:hideMark/>
          </w:tcPr>
          <w:p w14:paraId="569E3BB1" w14:textId="77777777" w:rsidR="00207EF2" w:rsidRPr="00A342AA" w:rsidRDefault="00207EF2" w:rsidP="00A342AA">
            <w:pPr>
              <w:spacing w:after="0" w:line="240" w:lineRule="auto"/>
              <w:rPr>
                <w:rFonts w:ascii="Arial" w:eastAsia="Times New Roman" w:hAnsi="Arial" w:cs="Arial"/>
                <w:b/>
                <w:color w:val="0069B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 xml:space="preserve">Buildings X and Y will be knocked down after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sign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 xml:space="preserve"> off from Named Ecologist</w:t>
            </w:r>
          </w:p>
        </w:tc>
      </w:tr>
      <w:tr w:rsidR="00207EF2" w:rsidRPr="003D289B" w14:paraId="185A7DE5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DAC0" w14:textId="77777777" w:rsidR="00207EF2" w:rsidRPr="003D289B" w:rsidRDefault="00207EF2" w:rsidP="00991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Mechanical demolition of all or part of structures (once declared free of bats by Named Ecologist or Accredited Agent) – please state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ACBF76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4E39BED3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14D38A9E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9C7A7A" w14:textId="77777777" w:rsidR="00207EF2" w:rsidRPr="003D289B" w:rsidRDefault="00207EF2" w:rsidP="00991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Construction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period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start and end dates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281394AE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123BA271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12957349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798068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Site checks and maintenance during construction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5A3FC150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5AE8085B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0045BF53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hideMark/>
          </w:tcPr>
          <w:p w14:paraId="0A748466" w14:textId="77777777" w:rsidR="00207EF2" w:rsidRPr="003D289B" w:rsidRDefault="00207EF2" w:rsidP="0075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3307FE78" w14:textId="77777777" w:rsidR="00207EF2" w:rsidRPr="003D289B" w:rsidRDefault="00207EF2" w:rsidP="00A34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54BA0B06" w14:textId="77777777" w:rsidR="00207EF2" w:rsidRPr="003D289B" w:rsidRDefault="00207EF2" w:rsidP="00A34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60EAD17A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hideMark/>
          </w:tcPr>
          <w:p w14:paraId="0EC973F9" w14:textId="77777777" w:rsidR="00207EF2" w:rsidRPr="003D289B" w:rsidRDefault="00207EF2" w:rsidP="0075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6172E05D" w14:textId="77777777" w:rsidR="00207EF2" w:rsidRPr="003D289B" w:rsidRDefault="00207EF2" w:rsidP="00A34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0F162DE1" w14:textId="77777777" w:rsidR="00207EF2" w:rsidRPr="003D289B" w:rsidRDefault="00207EF2" w:rsidP="00A34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7EF2" w:rsidRPr="003D289B" w14:paraId="39267C91" w14:textId="77777777" w:rsidTr="00880CCC">
        <w:trPr>
          <w:trHeight w:val="287"/>
        </w:trPr>
        <w:tc>
          <w:tcPr>
            <w:tcW w:w="1417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hideMark/>
          </w:tcPr>
          <w:p w14:paraId="2B730CC3" w14:textId="77777777" w:rsidR="00207EF2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7BD6DB4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594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Post construction 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itigation/compensation on ‘development’ </w:t>
            </w:r>
            <w:r w:rsidRPr="002A594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site or other (provide details below)</w:t>
            </w:r>
          </w:p>
        </w:tc>
      </w:tr>
      <w:tr w:rsidR="00207EF2" w:rsidRPr="003D289B" w14:paraId="13621E83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88FE" w14:textId="77777777" w:rsidR="00207EF2" w:rsidRPr="00A342AA" w:rsidRDefault="00207EF2" w:rsidP="00755AD4">
            <w:pPr>
              <w:spacing w:after="0" w:line="240" w:lineRule="auto"/>
              <w:rPr>
                <w:rFonts w:ascii="Arial" w:eastAsia="Times New Roman" w:hAnsi="Arial" w:cs="Arial"/>
                <w:b/>
                <w:color w:val="0069B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Example: Installation of access points and bat boxes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1E5223B" w14:textId="77777777" w:rsidR="00207EF2" w:rsidRPr="00A342AA" w:rsidRDefault="00207EF2" w:rsidP="003B16EB">
            <w:pPr>
              <w:spacing w:after="0" w:line="240" w:lineRule="auto"/>
              <w:rPr>
                <w:rFonts w:ascii="Arial" w:eastAsia="Times New Roman" w:hAnsi="Arial" w:cs="Arial"/>
                <w:b/>
                <w:color w:val="0069B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Feb-201</w:t>
            </w:r>
            <w:r w:rsidR="003B16E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auto"/>
            <w:hideMark/>
          </w:tcPr>
          <w:p w14:paraId="2E5F26D9" w14:textId="77777777" w:rsidR="00207EF2" w:rsidRPr="00A342AA" w:rsidRDefault="00207EF2" w:rsidP="00755AD4">
            <w:pPr>
              <w:spacing w:after="0" w:line="240" w:lineRule="auto"/>
              <w:rPr>
                <w:rFonts w:ascii="Arial" w:eastAsia="Times New Roman" w:hAnsi="Arial" w:cs="Arial"/>
                <w:b/>
                <w:color w:val="0069B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n-GB"/>
              </w:rPr>
              <w:t>Access points will be installed after completion of new roof structure; remaining 3 x bat boxes installed by end of this month.</w:t>
            </w:r>
          </w:p>
        </w:tc>
      </w:tr>
      <w:tr w:rsidR="00207EF2" w:rsidRPr="003D289B" w14:paraId="1A34FA62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4C9A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Creation of mitigation/compensation </w:t>
            </w:r>
            <w:r w:rsidRPr="002A594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post development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installation of bat tubes, bricks, boxes, access points, etc – specify in comments section)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3C6E96" w14:textId="77777777" w:rsidR="00207EF2" w:rsidRPr="002B3B29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B3B2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 </w:t>
            </w:r>
            <w:r w:rsidRPr="002B3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2B3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r>
            <w:r w:rsidRPr="002B3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fldChar w:fldCharType="separate"/>
            </w:r>
            <w:r w:rsidRPr="002B3B2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t> </w:t>
            </w:r>
            <w:r w:rsidRPr="002B3B2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t> </w:t>
            </w:r>
            <w:r w:rsidRPr="002B3B2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t> </w:t>
            </w:r>
            <w:r w:rsidRPr="002B3B2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t> </w:t>
            </w:r>
            <w:r w:rsidRPr="002B3B2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t> </w:t>
            </w:r>
            <w:r w:rsidRPr="002B3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5C6B44A3" w14:textId="77777777" w:rsidR="00207EF2" w:rsidRPr="002B3B29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B3B2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 </w:t>
            </w:r>
            <w:r w:rsidRPr="002B3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2B3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r>
            <w:r w:rsidRPr="002B3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fldChar w:fldCharType="separate"/>
            </w:r>
            <w:r w:rsidRPr="002B3B2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t> </w:t>
            </w:r>
            <w:r w:rsidRPr="002B3B2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t> </w:t>
            </w:r>
            <w:r w:rsidRPr="002B3B2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t> </w:t>
            </w:r>
            <w:r w:rsidRPr="002B3B2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t> </w:t>
            </w:r>
            <w:r w:rsidRPr="002B3B2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t> </w:t>
            </w:r>
            <w:r w:rsidRPr="002B3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53B054CE" w14:textId="77777777" w:rsidTr="00755AD4">
        <w:trPr>
          <w:trHeight w:val="255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3AEB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Habitat reinstatement or restoration (following temporary impacts)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BBF47DA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3434410D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3BCA640D" w14:textId="77777777" w:rsidTr="00755AD4">
        <w:trPr>
          <w:trHeight w:val="255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4ECF" w14:textId="77777777" w:rsidR="00207EF2" w:rsidRPr="003D289B" w:rsidRDefault="00207EF2" w:rsidP="002A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Hedgerow or woodland planting (please specify)</w:t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09862B3A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7B35033E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3632A265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5E6D0A62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18342C44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2492FE4D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53D057FB" w14:textId="77777777" w:rsidTr="00755AD4">
        <w:trPr>
          <w:trHeight w:val="300"/>
        </w:trPr>
        <w:tc>
          <w:tcPr>
            <w:tcW w:w="7309" w:type="dxa"/>
            <w:gridSpan w:val="6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4F8CCF09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67EF7E02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427" w:type="dxa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69C20896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1097F1FF" w14:textId="77777777" w:rsidTr="00CF6DCE">
        <w:trPr>
          <w:trHeight w:val="150"/>
        </w:trPr>
        <w:tc>
          <w:tcPr>
            <w:tcW w:w="14174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C0AD4" w14:textId="77777777" w:rsidR="00207EF2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0C84E45" w14:textId="77777777" w:rsidR="00207EF2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1F6F6C3C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2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07EF2" w:rsidRPr="003D289B" w14:paraId="2235C8F6" w14:textId="77777777" w:rsidTr="00CF6DCE">
        <w:trPr>
          <w:trHeight w:val="315"/>
        </w:trPr>
        <w:tc>
          <w:tcPr>
            <w:tcW w:w="141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B8B75" w14:textId="77777777" w:rsidR="00207EF2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191D219" w14:textId="77777777" w:rsidR="00207EF2" w:rsidRPr="003D289B" w:rsidRDefault="005E08E4" w:rsidP="003D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E5</w:t>
            </w:r>
            <w:r w:rsidR="00207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  <w:r w:rsidR="00207EF2" w:rsidRPr="003D2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 Post-development works - type a "Y" where each activ</w:t>
            </w:r>
            <w:r w:rsidR="00207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ity will occur for a given year</w:t>
            </w:r>
            <w:r w:rsidR="00207EF2" w:rsidRPr="003D2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and leave blank for no activity. </w:t>
            </w:r>
          </w:p>
        </w:tc>
      </w:tr>
      <w:tr w:rsidR="00207EF2" w:rsidRPr="003D289B" w14:paraId="590415BD" w14:textId="77777777" w:rsidTr="00CF6DCE">
        <w:trPr>
          <w:trHeight w:val="315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46B4639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Year: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1A10F" w14:textId="77777777" w:rsidR="00207EF2" w:rsidRPr="003D289B" w:rsidRDefault="00A870E2" w:rsidP="003D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C7BF3" w14:textId="77777777" w:rsidR="00207EF2" w:rsidRPr="003D289B" w:rsidRDefault="00207EF2" w:rsidP="002B3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</w:t>
            </w:r>
            <w:r w:rsidR="00A870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C0403" w14:textId="77777777" w:rsidR="00207EF2" w:rsidRPr="003D289B" w:rsidRDefault="00207EF2" w:rsidP="002B3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</w:t>
            </w:r>
            <w:r w:rsidR="00A870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2CA85" w14:textId="77777777" w:rsidR="00207EF2" w:rsidRPr="003D289B" w:rsidRDefault="00207EF2" w:rsidP="00A87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</w:t>
            </w:r>
            <w:r w:rsidR="00A870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02B95" w14:textId="77777777" w:rsidR="00207EF2" w:rsidRPr="003D289B" w:rsidRDefault="00A870E2" w:rsidP="002B3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4AFBF" w14:textId="77777777" w:rsidR="00207EF2" w:rsidRPr="003D289B" w:rsidRDefault="00A870E2" w:rsidP="002B3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70A34" w14:textId="77777777" w:rsidR="00207EF2" w:rsidRPr="003D289B" w:rsidRDefault="00207EF2" w:rsidP="002B3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A870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F423C" w14:textId="77777777" w:rsidR="00207EF2" w:rsidRPr="003D289B" w:rsidRDefault="00207EF2" w:rsidP="002B3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</w:t>
            </w:r>
            <w:r w:rsidR="00A870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CCD5D" w14:textId="77777777" w:rsidR="00207EF2" w:rsidRPr="003D289B" w:rsidRDefault="00207EF2" w:rsidP="002B3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</w:t>
            </w:r>
            <w:r w:rsidR="00A870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F5343" w14:textId="77777777" w:rsidR="00207EF2" w:rsidRPr="003D289B" w:rsidRDefault="00207EF2" w:rsidP="002B3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</w:t>
            </w:r>
            <w:r w:rsidR="00A870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9E917" w14:textId="77777777" w:rsidR="00207EF2" w:rsidRPr="003D289B" w:rsidRDefault="00207EF2" w:rsidP="00A87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</w:t>
            </w:r>
            <w:r w:rsidR="00A870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FD03A" w14:textId="77777777" w:rsidR="00207EF2" w:rsidRPr="003D289B" w:rsidRDefault="00207EF2" w:rsidP="00A87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</w:t>
            </w:r>
            <w:r w:rsidR="00A870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207EF2" w:rsidRPr="003D289B" w14:paraId="7D9845CA" w14:textId="77777777" w:rsidTr="00CF6DCE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D73E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onitoring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9C8285C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EC12C28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3C7F975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9B9F251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D91EE16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267819B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7E3F950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FE06262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E2B07CB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3D6C771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1AE2BF1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1D899FC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72467349" w14:textId="77777777" w:rsidTr="00CF6DC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BA5024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Habitat management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7A1555C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35493EC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EBB94FB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D4F4FA2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6AEA34A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4BB1284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7C23A7A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14A4311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8FBE0FB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1F2D621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C0D5467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66BD7E7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7EF2" w:rsidRPr="003D289B" w14:paraId="61D465C7" w14:textId="77777777" w:rsidTr="00CF6DCE">
        <w:trPr>
          <w:trHeight w:val="315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C1A478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Site maintenance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6CF4745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8EDD3F8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6E9A9E2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D27264F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1F56B0F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F18E76E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9733DA7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5110F94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A8F676C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A7F7F17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83B5B91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83484B9" w14:textId="77777777" w:rsidR="00207EF2" w:rsidRPr="003D289B" w:rsidRDefault="00207EF2" w:rsidP="003D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2C516274" w14:textId="77777777" w:rsidR="003D289B" w:rsidRDefault="003D289B"/>
    <w:tbl>
      <w:tblPr>
        <w:tblW w:w="0" w:type="auto"/>
        <w:tblLook w:val="04A0" w:firstRow="1" w:lastRow="0" w:firstColumn="1" w:lastColumn="0" w:noHBand="0" w:noVBand="1"/>
      </w:tblPr>
      <w:tblGrid>
        <w:gridCol w:w="2566"/>
        <w:gridCol w:w="854"/>
        <w:gridCol w:w="989"/>
        <w:gridCol w:w="850"/>
        <w:gridCol w:w="992"/>
        <w:gridCol w:w="992"/>
        <w:gridCol w:w="995"/>
        <w:gridCol w:w="992"/>
        <w:gridCol w:w="992"/>
        <w:gridCol w:w="1031"/>
        <w:gridCol w:w="955"/>
        <w:gridCol w:w="848"/>
        <w:gridCol w:w="882"/>
      </w:tblGrid>
      <w:tr w:rsidR="00A870E2" w:rsidRPr="003D289B" w14:paraId="464992B9" w14:textId="77777777" w:rsidTr="00A870E2">
        <w:trPr>
          <w:trHeight w:val="315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93AC9D7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Year: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E24CE" w14:textId="77777777" w:rsidR="00A870E2" w:rsidRPr="003D289B" w:rsidRDefault="00A870E2" w:rsidP="00A87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2028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6DBAA" w14:textId="77777777" w:rsidR="00A870E2" w:rsidRPr="003D289B" w:rsidRDefault="00A870E2" w:rsidP="00A87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5C0BB" w14:textId="77777777" w:rsidR="00A870E2" w:rsidRPr="003D289B" w:rsidRDefault="00A870E2" w:rsidP="00A87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F93B6" w14:textId="77777777" w:rsidR="00A870E2" w:rsidRPr="003D289B" w:rsidRDefault="00A870E2" w:rsidP="00A87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2756D" w14:textId="77777777" w:rsidR="00A870E2" w:rsidRPr="003D289B" w:rsidRDefault="00A870E2" w:rsidP="00A87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F94EF" w14:textId="77777777" w:rsidR="00A870E2" w:rsidRPr="003D289B" w:rsidRDefault="00A870E2" w:rsidP="00A87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199D3" w14:textId="77777777" w:rsidR="00A870E2" w:rsidRPr="003D289B" w:rsidRDefault="00A870E2" w:rsidP="00A87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6F703" w14:textId="77777777" w:rsidR="00A870E2" w:rsidRPr="003D289B" w:rsidRDefault="00A870E2" w:rsidP="00A87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2035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F133E" w14:textId="77777777" w:rsidR="00A870E2" w:rsidRPr="003D289B" w:rsidRDefault="00A870E2" w:rsidP="00A87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2036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2139B" w14:textId="77777777" w:rsidR="00A870E2" w:rsidRPr="003D289B" w:rsidRDefault="00A870E2" w:rsidP="00A87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2037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6F23B" w14:textId="77777777" w:rsidR="00A870E2" w:rsidRPr="003D289B" w:rsidRDefault="00A870E2" w:rsidP="00A87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2038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7A1DD" w14:textId="77777777" w:rsidR="00A870E2" w:rsidRPr="003D289B" w:rsidRDefault="00A870E2" w:rsidP="00A87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2039</w:t>
            </w:r>
          </w:p>
        </w:tc>
      </w:tr>
      <w:tr w:rsidR="00A870E2" w:rsidRPr="003D289B" w14:paraId="014D4EE8" w14:textId="77777777" w:rsidTr="00A870E2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8B37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onitoring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A7F85CF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93D4552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E991C93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2EA1FAC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ACDF574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A4E5987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ACD6995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558554A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8CCE1C1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6FD9C47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A61309B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D92517F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870E2" w:rsidRPr="003D289B" w14:paraId="48378257" w14:textId="77777777" w:rsidTr="00A870E2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D8BEA0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Habitat management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F15B746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F24D1C9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290C39F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6AD55B2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2BD6A93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7AE6C3C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97B03AE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F48E16F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9FD3425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1C63A98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CC2BA2C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56D2BD7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870E2" w:rsidRPr="003D289B" w14:paraId="650A510E" w14:textId="77777777" w:rsidTr="00A870E2">
        <w:trPr>
          <w:trHeight w:val="315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901608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Site maintenance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6A9DCE3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D8BE234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A71DAE8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CE7AD0D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EE6C376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5E54388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75CA50E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834CC1A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C86B5E5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6FCF1BB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0D236D3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B8E16B8" w14:textId="77777777" w:rsidR="00A870E2" w:rsidRPr="003D289B" w:rsidRDefault="00A870E2" w:rsidP="00A87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2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FORMTEXT </w:instrTex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GB"/>
              </w:rPr>
              <w:t> </w:t>
            </w:r>
            <w:r w:rsidRPr="009847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57D47979" w14:textId="77777777" w:rsidR="00A870E2" w:rsidRDefault="00A870E2"/>
    <w:sectPr w:rsidR="00A870E2" w:rsidSect="00880CCC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F53E" w14:textId="77777777" w:rsidR="00A870E2" w:rsidRDefault="00A870E2" w:rsidP="003D289B">
      <w:pPr>
        <w:spacing w:after="0" w:line="240" w:lineRule="auto"/>
      </w:pPr>
      <w:r>
        <w:separator/>
      </w:r>
    </w:p>
  </w:endnote>
  <w:endnote w:type="continuationSeparator" w:id="0">
    <w:p w14:paraId="010D71A1" w14:textId="77777777" w:rsidR="00A870E2" w:rsidRDefault="00A870E2" w:rsidP="003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1D8C" w14:textId="77777777" w:rsidR="00A870E2" w:rsidRDefault="00511A16" w:rsidP="00E309BD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3958"/>
      </w:tabs>
      <w:rPr>
        <w:rFonts w:ascii="Cambria" w:hAnsi="Cambria"/>
      </w:rPr>
    </w:pPr>
    <w:r>
      <w:rPr>
        <w:rFonts w:ascii="Cambria" w:hAnsi="Cambria"/>
      </w:rPr>
      <w:t>WML-A13a-E5a&amp;b (vs. March</w:t>
    </w:r>
    <w:r w:rsidR="00A870E2">
      <w:rPr>
        <w:rFonts w:ascii="Cambria" w:hAnsi="Cambria"/>
      </w:rPr>
      <w:t xml:space="preserve"> 16) (S.M.A.R.T Specific – Measurable – Achievable – Realistic – Timely)</w:t>
    </w:r>
    <w:r w:rsidR="00A870E2">
      <w:rPr>
        <w:rFonts w:ascii="Cambria" w:hAnsi="Cambria"/>
      </w:rPr>
      <w:tab/>
      <w:t xml:space="preserve">Page </w:t>
    </w:r>
    <w:r w:rsidR="00A870E2">
      <w:fldChar w:fldCharType="begin"/>
    </w:r>
    <w:r w:rsidR="00A870E2">
      <w:instrText xml:space="preserve"> PAGE   \* MERGEFORMAT </w:instrText>
    </w:r>
    <w:r w:rsidR="00A870E2">
      <w:fldChar w:fldCharType="separate"/>
    </w:r>
    <w:r w:rsidR="00860E67" w:rsidRPr="00860E67">
      <w:rPr>
        <w:rFonts w:ascii="Cambria" w:hAnsi="Cambria"/>
        <w:noProof/>
      </w:rPr>
      <w:t>1</w:t>
    </w:r>
    <w:r w:rsidR="00A870E2">
      <w:rPr>
        <w:rFonts w:ascii="Cambria" w:hAnsi="Cambria"/>
        <w:noProof/>
      </w:rPr>
      <w:fldChar w:fldCharType="end"/>
    </w:r>
  </w:p>
  <w:p w14:paraId="53BC864F" w14:textId="77777777" w:rsidR="00A870E2" w:rsidRDefault="00A87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EE82" w14:textId="77777777" w:rsidR="00A870E2" w:rsidRDefault="00A870E2" w:rsidP="003D289B">
      <w:pPr>
        <w:spacing w:after="0" w:line="240" w:lineRule="auto"/>
      </w:pPr>
      <w:r>
        <w:separator/>
      </w:r>
    </w:p>
  </w:footnote>
  <w:footnote w:type="continuationSeparator" w:id="0">
    <w:p w14:paraId="7F5785C6" w14:textId="77777777" w:rsidR="00A870E2" w:rsidRDefault="00A870E2" w:rsidP="003D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A29"/>
    <w:multiLevelType w:val="hybridMultilevel"/>
    <w:tmpl w:val="FD4CDBBA"/>
    <w:lvl w:ilvl="0" w:tplc="26FA9B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DBqU6SsoF2p5Hy4/RXLHSbR2SUjviY2cFmizzfCfpyFIya/pmNMjqLj/qiDeQewYCxyyoFy4SA4GN55fjvWFA==" w:salt="ZG1k/oos9OR4o0iCL3W1jw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06AEED7-4823-49F7-A527-66284BCFBB12}"/>
    <w:docVar w:name="dgnword-eventsink" w:val="45613184"/>
  </w:docVars>
  <w:rsids>
    <w:rsidRoot w:val="003D289B"/>
    <w:rsid w:val="00013A5A"/>
    <w:rsid w:val="0002792D"/>
    <w:rsid w:val="00040590"/>
    <w:rsid w:val="000E797D"/>
    <w:rsid w:val="0010554B"/>
    <w:rsid w:val="00207EF2"/>
    <w:rsid w:val="002774BF"/>
    <w:rsid w:val="002A5940"/>
    <w:rsid w:val="002B3B29"/>
    <w:rsid w:val="002E4548"/>
    <w:rsid w:val="002F7BD8"/>
    <w:rsid w:val="00301F5E"/>
    <w:rsid w:val="0031132B"/>
    <w:rsid w:val="00315010"/>
    <w:rsid w:val="003B16EB"/>
    <w:rsid w:val="003D289B"/>
    <w:rsid w:val="003D7F4A"/>
    <w:rsid w:val="003E3E9E"/>
    <w:rsid w:val="0044217B"/>
    <w:rsid w:val="0046415E"/>
    <w:rsid w:val="004F4318"/>
    <w:rsid w:val="00511A16"/>
    <w:rsid w:val="005C1903"/>
    <w:rsid w:val="005E08E4"/>
    <w:rsid w:val="00643264"/>
    <w:rsid w:val="00712AC3"/>
    <w:rsid w:val="00717CE9"/>
    <w:rsid w:val="00755AD4"/>
    <w:rsid w:val="00763E1A"/>
    <w:rsid w:val="007C127C"/>
    <w:rsid w:val="00825D1A"/>
    <w:rsid w:val="008279C6"/>
    <w:rsid w:val="008441C6"/>
    <w:rsid w:val="00860E67"/>
    <w:rsid w:val="00880CCC"/>
    <w:rsid w:val="008A155A"/>
    <w:rsid w:val="00934FEB"/>
    <w:rsid w:val="00956799"/>
    <w:rsid w:val="009847B0"/>
    <w:rsid w:val="0099158E"/>
    <w:rsid w:val="009954B8"/>
    <w:rsid w:val="009C2037"/>
    <w:rsid w:val="00A26378"/>
    <w:rsid w:val="00A342AA"/>
    <w:rsid w:val="00A3531C"/>
    <w:rsid w:val="00A53DDE"/>
    <w:rsid w:val="00A56231"/>
    <w:rsid w:val="00A870E2"/>
    <w:rsid w:val="00A92527"/>
    <w:rsid w:val="00AB3277"/>
    <w:rsid w:val="00AD3DF0"/>
    <w:rsid w:val="00AE3C82"/>
    <w:rsid w:val="00AF0123"/>
    <w:rsid w:val="00AF300D"/>
    <w:rsid w:val="00AF618E"/>
    <w:rsid w:val="00B4527F"/>
    <w:rsid w:val="00B77633"/>
    <w:rsid w:val="00B94528"/>
    <w:rsid w:val="00BF7668"/>
    <w:rsid w:val="00C478A5"/>
    <w:rsid w:val="00C5738D"/>
    <w:rsid w:val="00C77C8F"/>
    <w:rsid w:val="00CA4460"/>
    <w:rsid w:val="00CA485B"/>
    <w:rsid w:val="00CF6DCE"/>
    <w:rsid w:val="00D601B7"/>
    <w:rsid w:val="00E12B39"/>
    <w:rsid w:val="00E309BD"/>
    <w:rsid w:val="00E519F1"/>
    <w:rsid w:val="00E90B80"/>
    <w:rsid w:val="00EB7CD0"/>
    <w:rsid w:val="00F224F6"/>
    <w:rsid w:val="00F341FB"/>
    <w:rsid w:val="00FC486E"/>
    <w:rsid w:val="00FD391D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843407"/>
  <w15:docId w15:val="{8F015BBA-7F8F-4204-AA88-45ED6E3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5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9B"/>
  </w:style>
  <w:style w:type="paragraph" w:styleId="Footer">
    <w:name w:val="footer"/>
    <w:basedOn w:val="Normal"/>
    <w:link w:val="FooterChar"/>
    <w:uiPriority w:val="99"/>
    <w:unhideWhenUsed/>
    <w:rsid w:val="003D2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9B"/>
  </w:style>
  <w:style w:type="paragraph" w:styleId="BalloonText">
    <w:name w:val="Balloon Text"/>
    <w:basedOn w:val="Normal"/>
    <w:link w:val="BalloonTextChar"/>
    <w:uiPriority w:val="99"/>
    <w:semiHidden/>
    <w:unhideWhenUsed/>
    <w:rsid w:val="003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7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3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Murray</dc:creator>
  <cp:lastModifiedBy>Bullivant, Kathy</cp:lastModifiedBy>
  <cp:revision>2</cp:revision>
  <cp:lastPrinted>2014-03-11T19:29:00Z</cp:lastPrinted>
  <dcterms:created xsi:type="dcterms:W3CDTF">2022-06-24T15:56:00Z</dcterms:created>
  <dcterms:modified xsi:type="dcterms:W3CDTF">2022-06-24T15:56:00Z</dcterms:modified>
</cp:coreProperties>
</file>