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69" w:rsidRPr="009571CD" w:rsidRDefault="009E413E" w:rsidP="00412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9571CD">
        <w:rPr>
          <w:rFonts w:cs="Arial"/>
          <w:noProof/>
          <w:szCs w:val="24"/>
          <w:lang w:eastAsia="en-GB"/>
        </w:rPr>
        <w:drawing>
          <wp:inline distT="0" distB="0" distL="0" distR="0" wp14:anchorId="70294837" wp14:editId="7AC44B94">
            <wp:extent cx="1275907" cy="1073889"/>
            <wp:effectExtent l="0" t="0" r="635" b="0"/>
            <wp:docPr id="7" name="Picture 7" title="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png"/>
                    <pic:cNvPicPr/>
                  </pic:nvPicPr>
                  <pic:blipFill rotWithShape="1">
                    <a:blip r:embed="rId13" cstate="print">
                      <a:extLst>
                        <a:ext uri="{28A0092B-C50C-407E-A947-70E740481C1C}">
                          <a14:useLocalDpi xmlns:a14="http://schemas.microsoft.com/office/drawing/2010/main" val="0"/>
                        </a:ext>
                      </a:extLst>
                    </a:blip>
                    <a:srcRect r="40889"/>
                    <a:stretch/>
                  </pic:blipFill>
                  <pic:spPr bwMode="auto">
                    <a:xfrm>
                      <a:off x="0" y="0"/>
                      <a:ext cx="1283168" cy="1080000"/>
                    </a:xfrm>
                    <a:prstGeom prst="rect">
                      <a:avLst/>
                    </a:prstGeom>
                    <a:ln>
                      <a:noFill/>
                    </a:ln>
                    <a:extLst>
                      <a:ext uri="{53640926-AAD7-44D8-BBD7-CCE9431645EC}">
                        <a14:shadowObscured xmlns:a14="http://schemas.microsoft.com/office/drawing/2010/main"/>
                      </a:ext>
                    </a:extLst>
                  </pic:spPr>
                </pic:pic>
              </a:graphicData>
            </a:graphic>
          </wp:inline>
        </w:drawing>
      </w:r>
      <w:r w:rsidR="00CD07FD" w:rsidRPr="009571CD">
        <w:rPr>
          <w:rFonts w:cs="Arial"/>
          <w:szCs w:val="24"/>
        </w:rPr>
        <w:tab/>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DF6E38" w:rsidRPr="009571CD" w:rsidTr="0040235A">
        <w:trPr>
          <w:trHeight w:hRule="exact" w:val="1808"/>
        </w:trPr>
        <w:tc>
          <w:tcPr>
            <w:tcW w:w="8102" w:type="dxa"/>
            <w:shd w:val="clear" w:color="auto" w:fill="auto"/>
          </w:tcPr>
          <w:p w:rsidR="00DF6E38" w:rsidRPr="009571CD" w:rsidRDefault="00DF6E38" w:rsidP="006C62DA">
            <w:pPr>
              <w:rPr>
                <w:rFonts w:cs="Arial"/>
                <w:szCs w:val="24"/>
                <w:highlight w:val="yellow"/>
              </w:rPr>
            </w:pPr>
            <w:r w:rsidRPr="009571CD">
              <w:rPr>
                <w:rFonts w:cs="Arial"/>
                <w:b/>
                <w:szCs w:val="24"/>
                <w:highlight w:val="yellow"/>
              </w:rPr>
              <w:t>Insert name</w:t>
            </w:r>
          </w:p>
          <w:p w:rsidR="00DF6E38" w:rsidRPr="009571CD" w:rsidRDefault="00DF6E38" w:rsidP="006C62DA">
            <w:pPr>
              <w:rPr>
                <w:rFonts w:cs="Arial"/>
                <w:szCs w:val="24"/>
                <w:highlight w:val="yellow"/>
              </w:rPr>
            </w:pPr>
            <w:r w:rsidRPr="009571CD">
              <w:rPr>
                <w:rFonts w:cs="Arial"/>
                <w:szCs w:val="24"/>
                <w:highlight w:val="yellow"/>
              </w:rPr>
              <w:t>Position/title</w:t>
            </w:r>
          </w:p>
          <w:p w:rsidR="00DF6E38" w:rsidRPr="009571CD" w:rsidRDefault="00DF6E38" w:rsidP="006C62DA">
            <w:pPr>
              <w:rPr>
                <w:rFonts w:cs="Arial"/>
                <w:szCs w:val="24"/>
                <w:highlight w:val="yellow"/>
              </w:rPr>
            </w:pPr>
            <w:r w:rsidRPr="009571CD">
              <w:rPr>
                <w:rFonts w:cs="Arial"/>
                <w:szCs w:val="24"/>
                <w:highlight w:val="yellow"/>
              </w:rPr>
              <w:t>Company name</w:t>
            </w:r>
          </w:p>
          <w:p w:rsidR="00DF6E38" w:rsidRPr="009571CD" w:rsidRDefault="00DF6E38" w:rsidP="006C62DA">
            <w:pPr>
              <w:rPr>
                <w:rFonts w:cs="Arial"/>
                <w:szCs w:val="24"/>
                <w:highlight w:val="yellow"/>
              </w:rPr>
            </w:pPr>
            <w:r w:rsidRPr="009571CD">
              <w:rPr>
                <w:rFonts w:cs="Arial"/>
                <w:szCs w:val="24"/>
                <w:highlight w:val="yellow"/>
              </w:rPr>
              <w:t>Address line 1</w:t>
            </w:r>
          </w:p>
          <w:p w:rsidR="00DF6E38" w:rsidRPr="009571CD" w:rsidRDefault="00DF6E38" w:rsidP="006C62DA">
            <w:pPr>
              <w:rPr>
                <w:rFonts w:cs="Arial"/>
                <w:szCs w:val="24"/>
                <w:highlight w:val="yellow"/>
              </w:rPr>
            </w:pPr>
            <w:r w:rsidRPr="009571CD">
              <w:rPr>
                <w:rFonts w:cs="Arial"/>
                <w:szCs w:val="24"/>
                <w:highlight w:val="yellow"/>
              </w:rPr>
              <w:t>Address line 2</w:t>
            </w:r>
          </w:p>
          <w:p w:rsidR="00DF6E38" w:rsidRPr="009571CD" w:rsidRDefault="00DF6E38" w:rsidP="006C62DA">
            <w:pPr>
              <w:rPr>
                <w:rFonts w:cs="Arial"/>
                <w:szCs w:val="24"/>
                <w:highlight w:val="yellow"/>
              </w:rPr>
            </w:pPr>
            <w:r w:rsidRPr="009571CD">
              <w:rPr>
                <w:rFonts w:cs="Arial"/>
                <w:szCs w:val="24"/>
                <w:highlight w:val="yellow"/>
              </w:rPr>
              <w:t xml:space="preserve">Address line 3 </w:t>
            </w:r>
          </w:p>
          <w:p w:rsidR="00DF6E38" w:rsidRPr="009571CD" w:rsidRDefault="00DF6E38" w:rsidP="006C62DA">
            <w:pPr>
              <w:rPr>
                <w:rFonts w:cs="Arial"/>
                <w:szCs w:val="24"/>
                <w:highlight w:val="yellow"/>
              </w:rPr>
            </w:pPr>
          </w:p>
        </w:tc>
      </w:tr>
    </w:tbl>
    <w:p w:rsidR="00417E3C" w:rsidRPr="009571CD" w:rsidRDefault="00417E3C"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right="237"/>
        <w:jc w:val="right"/>
        <w:rPr>
          <w:rFonts w:cs="Arial"/>
          <w:szCs w:val="24"/>
        </w:rPr>
      </w:pPr>
      <w:r w:rsidRPr="009571CD">
        <w:rPr>
          <w:rFonts w:cs="Arial"/>
          <w:szCs w:val="24"/>
        </w:rPr>
        <w:t>[</w:t>
      </w:r>
      <w:r w:rsidRPr="009571CD">
        <w:rPr>
          <w:rFonts w:cs="Arial"/>
          <w:i/>
          <w:szCs w:val="24"/>
          <w:highlight w:val="yellow"/>
        </w:rPr>
        <w:t>Insert date</w:t>
      </w:r>
      <w:r w:rsidRPr="009571CD">
        <w:rPr>
          <w:rFonts w:cs="Arial"/>
          <w:szCs w:val="24"/>
        </w:rPr>
        <w:t>]</w:t>
      </w:r>
    </w:p>
    <w:p w:rsidR="000A03B0" w:rsidRPr="009571CD" w:rsidRDefault="000A03B0" w:rsidP="000A03B0">
      <w:pPr>
        <w:rPr>
          <w:rFonts w:cs="Arial"/>
          <w:szCs w:val="24"/>
        </w:rPr>
      </w:pPr>
      <w:r w:rsidRPr="009571CD">
        <w:rPr>
          <w:rFonts w:cs="Arial"/>
          <w:szCs w:val="24"/>
        </w:rPr>
        <w:t>Dear</w:t>
      </w:r>
      <w:r w:rsidR="00EF354E" w:rsidRPr="009571CD">
        <w:rPr>
          <w:rFonts w:cs="Arial"/>
          <w:szCs w:val="24"/>
        </w:rPr>
        <w:t xml:space="preserve"> Sir/Madam</w:t>
      </w:r>
      <w:r w:rsidR="009E413E" w:rsidRPr="009571CD">
        <w:rPr>
          <w:rFonts w:cs="Arial"/>
          <w:szCs w:val="24"/>
        </w:rPr>
        <w:t>,</w:t>
      </w:r>
    </w:p>
    <w:p w:rsidR="000A03B0" w:rsidRPr="009571CD" w:rsidRDefault="000A03B0" w:rsidP="000A03B0">
      <w:pPr>
        <w:rPr>
          <w:rFonts w:cs="Arial"/>
          <w:szCs w:val="24"/>
        </w:rPr>
      </w:pPr>
    </w:p>
    <w:p w:rsidR="000A03B0" w:rsidRPr="009571CD" w:rsidRDefault="000A03B0" w:rsidP="000A03B0">
      <w:pPr>
        <w:rPr>
          <w:rFonts w:cs="Arial"/>
          <w:b/>
          <w:color w:val="FF0000"/>
          <w:szCs w:val="24"/>
        </w:rPr>
      </w:pPr>
      <w:r w:rsidRPr="009571CD">
        <w:rPr>
          <w:rFonts w:cs="Arial"/>
          <w:b/>
          <w:szCs w:val="24"/>
        </w:rPr>
        <w:t>Re:</w:t>
      </w:r>
      <w:r w:rsidR="00861493" w:rsidRPr="009571CD">
        <w:rPr>
          <w:rFonts w:cs="Arial"/>
          <w:b/>
          <w:szCs w:val="24"/>
        </w:rPr>
        <w:t xml:space="preserve"> </w:t>
      </w:r>
      <w:r w:rsidR="00DF6E38" w:rsidRPr="009571CD">
        <w:rPr>
          <w:rFonts w:cs="Arial"/>
          <w:b/>
          <w:szCs w:val="24"/>
        </w:rPr>
        <w:t>Grant Offer Letter</w:t>
      </w:r>
      <w:r w:rsidR="00614892" w:rsidRPr="009571CD">
        <w:rPr>
          <w:rFonts w:cs="Arial"/>
          <w:b/>
          <w:szCs w:val="24"/>
        </w:rPr>
        <w:t xml:space="preserve"> </w:t>
      </w:r>
      <w:r w:rsidR="00EF354E" w:rsidRPr="009571CD">
        <w:rPr>
          <w:rFonts w:cs="Arial"/>
          <w:b/>
          <w:szCs w:val="24"/>
        </w:rPr>
        <w:t>for S</w:t>
      </w:r>
      <w:r w:rsidR="000643DB" w:rsidRPr="009571CD">
        <w:rPr>
          <w:rFonts w:cs="Arial"/>
          <w:b/>
          <w:szCs w:val="24"/>
        </w:rPr>
        <w:t xml:space="preserve">ubject Knowledge Enhancement </w:t>
      </w:r>
      <w:r w:rsidR="00EF354E" w:rsidRPr="009571CD">
        <w:rPr>
          <w:rFonts w:cs="Arial"/>
          <w:b/>
          <w:szCs w:val="24"/>
        </w:rPr>
        <w:t>(</w:t>
      </w:r>
      <w:r w:rsidR="000643DB" w:rsidRPr="009571CD">
        <w:rPr>
          <w:rFonts w:cs="Arial"/>
          <w:b/>
          <w:szCs w:val="24"/>
        </w:rPr>
        <w:t>SKE)</w:t>
      </w:r>
      <w:r w:rsidR="0034157B" w:rsidRPr="009571CD">
        <w:rPr>
          <w:rFonts w:cs="Arial"/>
          <w:b/>
          <w:szCs w:val="24"/>
        </w:rPr>
        <w:t xml:space="preserve"> </w:t>
      </w:r>
      <w:r w:rsidR="002F7901" w:rsidRPr="009571CD">
        <w:rPr>
          <w:rFonts w:cs="Arial"/>
          <w:b/>
          <w:szCs w:val="24"/>
        </w:rPr>
        <w:t>NCTL</w:t>
      </w:r>
      <w:r w:rsidR="00F22FFB" w:rsidRPr="009571CD">
        <w:rPr>
          <w:rFonts w:cs="Arial"/>
          <w:b/>
          <w:szCs w:val="24"/>
        </w:rPr>
        <w:t>6</w:t>
      </w:r>
      <w:r w:rsidR="00344006">
        <w:rPr>
          <w:rFonts w:cs="Arial"/>
          <w:b/>
          <w:szCs w:val="24"/>
        </w:rPr>
        <w:t>/2013</w:t>
      </w:r>
      <w:r w:rsidR="0034157B" w:rsidRPr="009571CD">
        <w:rPr>
          <w:rFonts w:cs="Arial"/>
          <w:b/>
          <w:szCs w:val="24"/>
        </w:rPr>
        <w:t>(SKE)</w:t>
      </w:r>
    </w:p>
    <w:p w:rsidR="000A03B0" w:rsidRPr="009571CD" w:rsidRDefault="000A03B0" w:rsidP="00DB717F">
      <w:pPr>
        <w:rPr>
          <w:rFonts w:cs="Arial"/>
          <w:szCs w:val="24"/>
        </w:rPr>
      </w:pPr>
    </w:p>
    <w:p w:rsidR="00CC3C69" w:rsidRPr="009571CD"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rPr>
          <w:rFonts w:cs="Arial"/>
          <w:szCs w:val="24"/>
        </w:rPr>
      </w:pPr>
      <w:r w:rsidRPr="009571CD">
        <w:rPr>
          <w:rFonts w:cs="Arial"/>
          <w:szCs w:val="24"/>
        </w:rPr>
        <w:t xml:space="preserve">This </w:t>
      </w:r>
      <w:r w:rsidR="004F3734" w:rsidRPr="009571CD">
        <w:rPr>
          <w:rFonts w:cs="Arial"/>
          <w:szCs w:val="24"/>
        </w:rPr>
        <w:t xml:space="preserve">Grant Offer </w:t>
      </w:r>
      <w:r w:rsidRPr="009571CD">
        <w:rPr>
          <w:rFonts w:cs="Arial"/>
          <w:szCs w:val="24"/>
        </w:rPr>
        <w:t>is made between</w:t>
      </w:r>
      <w:r w:rsidR="007A6485" w:rsidRPr="009571CD">
        <w:rPr>
          <w:rFonts w:cs="Arial"/>
          <w:szCs w:val="24"/>
        </w:rPr>
        <w:t>:</w:t>
      </w:r>
    </w:p>
    <w:p w:rsidR="00CC3C69" w:rsidRPr="009571CD"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p>
    <w:p w:rsidR="00CC3C69" w:rsidRPr="009571CD"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9571CD">
        <w:rPr>
          <w:rFonts w:cs="Arial"/>
          <w:szCs w:val="24"/>
        </w:rPr>
        <w:t xml:space="preserve">(1) </w:t>
      </w:r>
      <w:r w:rsidRPr="009571CD">
        <w:rPr>
          <w:rFonts w:cs="Arial"/>
          <w:b/>
          <w:szCs w:val="24"/>
        </w:rPr>
        <w:t xml:space="preserve">The Secretary of State for Education </w:t>
      </w:r>
      <w:r w:rsidRPr="009571CD">
        <w:rPr>
          <w:rFonts w:cs="Arial"/>
          <w:szCs w:val="24"/>
        </w:rPr>
        <w:t>and</w:t>
      </w:r>
    </w:p>
    <w:p w:rsidR="00CC3C69" w:rsidRPr="009571CD"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p>
    <w:p w:rsidR="009E413E" w:rsidRPr="009571CD" w:rsidRDefault="00CC3C69"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9571CD">
        <w:rPr>
          <w:rFonts w:cs="Arial"/>
          <w:szCs w:val="24"/>
        </w:rPr>
        <w:t xml:space="preserve">(2) </w:t>
      </w:r>
      <w:r w:rsidRPr="009571CD">
        <w:rPr>
          <w:rFonts w:cs="Arial"/>
          <w:b/>
          <w:szCs w:val="24"/>
          <w:highlight w:val="yellow"/>
        </w:rPr>
        <w:t>[</w:t>
      </w:r>
      <w:r w:rsidRPr="009571CD">
        <w:rPr>
          <w:rFonts w:cs="Arial"/>
          <w:b/>
          <w:i/>
          <w:szCs w:val="24"/>
          <w:highlight w:val="yellow"/>
        </w:rPr>
        <w:t>name of the body</w:t>
      </w:r>
      <w:r w:rsidRPr="009571CD">
        <w:rPr>
          <w:rFonts w:cs="Arial"/>
          <w:b/>
          <w:szCs w:val="24"/>
          <w:highlight w:val="yellow"/>
        </w:rPr>
        <w:t>]</w:t>
      </w:r>
      <w:r w:rsidRPr="009571CD">
        <w:rPr>
          <w:rFonts w:cs="Arial"/>
          <w:szCs w:val="24"/>
        </w:rPr>
        <w:t xml:space="preserve"> of </w:t>
      </w:r>
      <w:r w:rsidRPr="009571CD">
        <w:rPr>
          <w:rFonts w:cs="Arial"/>
          <w:b/>
          <w:szCs w:val="24"/>
          <w:highlight w:val="yellow"/>
        </w:rPr>
        <w:t>[</w:t>
      </w:r>
      <w:r w:rsidRPr="009571CD">
        <w:rPr>
          <w:rFonts w:cs="Arial"/>
          <w:b/>
          <w:i/>
          <w:szCs w:val="24"/>
          <w:highlight w:val="yellow"/>
        </w:rPr>
        <w:t>address</w:t>
      </w:r>
      <w:r w:rsidRPr="009571CD">
        <w:rPr>
          <w:rFonts w:cs="Arial"/>
          <w:b/>
          <w:szCs w:val="24"/>
        </w:rPr>
        <w:t>]</w:t>
      </w:r>
      <w:r w:rsidRPr="009571CD">
        <w:rPr>
          <w:rFonts w:cs="Arial"/>
          <w:szCs w:val="24"/>
        </w:rPr>
        <w:t xml:space="preserve"> [</w:t>
      </w:r>
      <w:r w:rsidRPr="009571CD">
        <w:rPr>
          <w:rFonts w:cs="Arial"/>
          <w:i/>
          <w:szCs w:val="24"/>
          <w:highlight w:val="yellow"/>
        </w:rPr>
        <w:t>with Charity Commission registration number or Companies House Registration number</w:t>
      </w:r>
      <w:r w:rsidRPr="009571CD">
        <w:rPr>
          <w:rFonts w:cs="Arial"/>
          <w:szCs w:val="24"/>
        </w:rPr>
        <w:t>].</w:t>
      </w:r>
    </w:p>
    <w:p w:rsidR="009E413E" w:rsidRPr="009571CD" w:rsidRDefault="009E413E"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p>
    <w:p w:rsidR="009E413E" w:rsidRPr="009571CD" w:rsidRDefault="004F3734" w:rsidP="009E413E">
      <w:pPr>
        <w:spacing w:after="240" w:line="288" w:lineRule="auto"/>
        <w:rPr>
          <w:rFonts w:cs="Arial"/>
          <w:szCs w:val="24"/>
        </w:rPr>
      </w:pPr>
      <w:r w:rsidRPr="009571CD">
        <w:rPr>
          <w:rFonts w:cs="Arial"/>
          <w:szCs w:val="24"/>
        </w:rPr>
        <w:t xml:space="preserve">This letter confirms that a grant will be awarded for </w:t>
      </w:r>
      <w:r w:rsidR="000643DB" w:rsidRPr="009571CD">
        <w:rPr>
          <w:rFonts w:cs="Arial"/>
          <w:szCs w:val="24"/>
        </w:rPr>
        <w:t xml:space="preserve">Subject Knowledge Enhancement (SKE) </w:t>
      </w:r>
      <w:r w:rsidR="00171DF2" w:rsidRPr="009571CD">
        <w:rPr>
          <w:rFonts w:cs="Arial"/>
          <w:szCs w:val="24"/>
        </w:rPr>
        <w:t xml:space="preserve">programmes </w:t>
      </w:r>
      <w:r w:rsidR="000643DB" w:rsidRPr="009571CD">
        <w:rPr>
          <w:rFonts w:cs="Arial"/>
          <w:szCs w:val="24"/>
        </w:rPr>
        <w:t xml:space="preserve">and associated </w:t>
      </w:r>
      <w:r w:rsidR="00171DF2" w:rsidRPr="009571CD">
        <w:rPr>
          <w:rFonts w:cs="Arial"/>
          <w:szCs w:val="24"/>
        </w:rPr>
        <w:t xml:space="preserve">SKE </w:t>
      </w:r>
      <w:r w:rsidR="000643DB" w:rsidRPr="009571CD">
        <w:rPr>
          <w:rFonts w:cs="Arial"/>
          <w:szCs w:val="24"/>
        </w:rPr>
        <w:t xml:space="preserve">Training Bursaries </w:t>
      </w:r>
      <w:r w:rsidR="0024690B" w:rsidRPr="009571CD">
        <w:rPr>
          <w:rFonts w:cs="Arial"/>
          <w:szCs w:val="24"/>
        </w:rPr>
        <w:t xml:space="preserve">in </w:t>
      </w:r>
      <w:r w:rsidR="0044024E" w:rsidRPr="009571CD">
        <w:rPr>
          <w:rFonts w:cs="Arial"/>
          <w:szCs w:val="24"/>
        </w:rPr>
        <w:t xml:space="preserve">accordance </w:t>
      </w:r>
      <w:r w:rsidR="0024690B" w:rsidRPr="009571CD">
        <w:rPr>
          <w:rFonts w:cs="Arial"/>
          <w:szCs w:val="24"/>
        </w:rPr>
        <w:t>with the amounts</w:t>
      </w:r>
      <w:r w:rsidR="009571CD">
        <w:rPr>
          <w:rFonts w:cs="Arial"/>
          <w:szCs w:val="24"/>
        </w:rPr>
        <w:t xml:space="preserve"> and arrangements for administering the grant as</w:t>
      </w:r>
      <w:r w:rsidR="0024690B" w:rsidRPr="009571CD">
        <w:rPr>
          <w:rFonts w:cs="Arial"/>
          <w:szCs w:val="24"/>
        </w:rPr>
        <w:t xml:space="preserve"> stated</w:t>
      </w:r>
      <w:r w:rsidR="0012203A" w:rsidRPr="009571CD">
        <w:rPr>
          <w:rFonts w:cs="Arial"/>
          <w:szCs w:val="24"/>
        </w:rPr>
        <w:t xml:space="preserve"> </w:t>
      </w:r>
      <w:r w:rsidR="00F22FFB" w:rsidRPr="009571CD">
        <w:rPr>
          <w:rFonts w:cs="Arial"/>
          <w:szCs w:val="24"/>
        </w:rPr>
        <w:t xml:space="preserve">within </w:t>
      </w:r>
      <w:r w:rsidR="0012203A" w:rsidRPr="009571CD">
        <w:rPr>
          <w:rFonts w:cs="Arial"/>
          <w:szCs w:val="24"/>
        </w:rPr>
        <w:t>the S</w:t>
      </w:r>
      <w:r w:rsidR="000643DB" w:rsidRPr="009571CD">
        <w:rPr>
          <w:rFonts w:cs="Arial"/>
          <w:szCs w:val="24"/>
        </w:rPr>
        <w:t xml:space="preserve">KE </w:t>
      </w:r>
      <w:r w:rsidR="00171DF2" w:rsidRPr="009571CD">
        <w:rPr>
          <w:rFonts w:cs="Arial"/>
          <w:szCs w:val="24"/>
        </w:rPr>
        <w:t xml:space="preserve">Operations </w:t>
      </w:r>
      <w:r w:rsidR="000643DB" w:rsidRPr="009571CD">
        <w:rPr>
          <w:rFonts w:cs="Arial"/>
          <w:szCs w:val="24"/>
        </w:rPr>
        <w:t xml:space="preserve">Manual. These funds are to be used solely </w:t>
      </w:r>
      <w:r w:rsidR="0012203A" w:rsidRPr="009571CD">
        <w:rPr>
          <w:rFonts w:cs="Arial"/>
          <w:szCs w:val="24"/>
        </w:rPr>
        <w:t xml:space="preserve">for the purpose of delivering </w:t>
      </w:r>
      <w:r w:rsidR="000643DB" w:rsidRPr="009571CD">
        <w:rPr>
          <w:rFonts w:cs="Arial"/>
          <w:szCs w:val="24"/>
        </w:rPr>
        <w:t xml:space="preserve">SKE in preparation for </w:t>
      </w:r>
      <w:r w:rsidR="00B81A6A" w:rsidRPr="009571CD">
        <w:rPr>
          <w:rFonts w:cs="Arial"/>
          <w:szCs w:val="24"/>
        </w:rPr>
        <w:t>Initi</w:t>
      </w:r>
      <w:r w:rsidR="0012203A" w:rsidRPr="009571CD">
        <w:rPr>
          <w:rFonts w:cs="Arial"/>
          <w:szCs w:val="24"/>
        </w:rPr>
        <w:t>al Teacher Training</w:t>
      </w:r>
      <w:r w:rsidR="00C13807" w:rsidRPr="009571CD">
        <w:rPr>
          <w:rFonts w:cs="Arial"/>
          <w:szCs w:val="24"/>
        </w:rPr>
        <w:t xml:space="preserve"> (ITT)</w:t>
      </w:r>
      <w:r w:rsidR="00171DF2" w:rsidRPr="009571CD">
        <w:rPr>
          <w:rFonts w:cs="Arial"/>
          <w:szCs w:val="24"/>
        </w:rPr>
        <w:t xml:space="preserve"> or to enhance existing skills</w:t>
      </w:r>
      <w:r w:rsidR="009571CD">
        <w:rPr>
          <w:rFonts w:cs="Arial"/>
          <w:szCs w:val="24"/>
        </w:rPr>
        <w:t xml:space="preserve">. </w:t>
      </w:r>
      <w:r w:rsidR="00EF354E" w:rsidRPr="009571CD">
        <w:rPr>
          <w:rFonts w:cs="Arial"/>
          <w:szCs w:val="24"/>
        </w:rPr>
        <w:t xml:space="preserve">This </w:t>
      </w:r>
      <w:r w:rsidRPr="009571CD">
        <w:rPr>
          <w:rFonts w:cs="Arial"/>
          <w:szCs w:val="24"/>
        </w:rPr>
        <w:t xml:space="preserve">grant is subject to the Department for Education </w:t>
      </w:r>
      <w:hyperlink r:id="rId14" w:history="1">
        <w:r w:rsidRPr="009571CD">
          <w:rPr>
            <w:rStyle w:val="Hyperlink"/>
            <w:rFonts w:cs="Arial"/>
            <w:szCs w:val="24"/>
          </w:rPr>
          <w:t>Grant Terms and Conditions</w:t>
        </w:r>
      </w:hyperlink>
      <w:r w:rsidR="00AC2059" w:rsidRPr="009571CD">
        <w:rPr>
          <w:rFonts w:cs="Arial"/>
          <w:szCs w:val="24"/>
        </w:rPr>
        <w:t>.</w:t>
      </w:r>
      <w:r w:rsidR="009E413E" w:rsidRPr="009571CD">
        <w:rPr>
          <w:rFonts w:cs="Arial"/>
          <w:szCs w:val="24"/>
        </w:rPr>
        <w:t xml:space="preserve"> </w:t>
      </w:r>
    </w:p>
    <w:p w:rsidR="009E413E" w:rsidRPr="009571CD" w:rsidRDefault="00CE4720" w:rsidP="009E413E">
      <w:pPr>
        <w:spacing w:after="240" w:line="288" w:lineRule="auto"/>
        <w:rPr>
          <w:rFonts w:cs="Arial"/>
          <w:szCs w:val="24"/>
        </w:rPr>
      </w:pPr>
      <w:r w:rsidRPr="009571CD">
        <w:rPr>
          <w:rFonts w:cs="Arial"/>
          <w:szCs w:val="24"/>
        </w:rPr>
        <w:t>This Grant Offer Letter, relevant annexes and the Grant Terms and Conditions together make up the Grant Funding Agreement.</w:t>
      </w:r>
      <w:r w:rsidR="009E413E" w:rsidRPr="009571CD">
        <w:rPr>
          <w:rFonts w:cs="Arial"/>
          <w:szCs w:val="24"/>
        </w:rPr>
        <w:t xml:space="preserve"> </w:t>
      </w:r>
    </w:p>
    <w:p w:rsidR="008C48E8" w:rsidRPr="009571CD" w:rsidRDefault="00861493" w:rsidP="009E4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r w:rsidRPr="009571CD">
        <w:rPr>
          <w:rFonts w:cs="Arial"/>
          <w:szCs w:val="24"/>
        </w:rPr>
        <w:t>Any grant paid by the Secretary of State will be paid pursuant to</w:t>
      </w:r>
      <w:r w:rsidR="00493900" w:rsidRPr="009571CD">
        <w:rPr>
          <w:rFonts w:cs="Arial"/>
          <w:szCs w:val="24"/>
        </w:rPr>
        <w:t xml:space="preserve"> </w:t>
      </w:r>
      <w:r w:rsidR="00C13807" w:rsidRPr="009571CD">
        <w:rPr>
          <w:rFonts w:cs="Arial"/>
          <w:szCs w:val="24"/>
        </w:rPr>
        <w:t xml:space="preserve">the </w:t>
      </w:r>
      <w:r w:rsidR="00493900" w:rsidRPr="009571CD">
        <w:rPr>
          <w:rFonts w:cs="Arial"/>
          <w:szCs w:val="24"/>
        </w:rPr>
        <w:t>Education Act 2002</w:t>
      </w:r>
      <w:r w:rsidR="00C13807" w:rsidRPr="009571CD">
        <w:rPr>
          <w:rFonts w:cs="Arial"/>
          <w:szCs w:val="24"/>
        </w:rPr>
        <w:t>, section 14,</w:t>
      </w:r>
      <w:r w:rsidR="00493900" w:rsidRPr="009571CD">
        <w:rPr>
          <w:rFonts w:cs="Arial"/>
          <w:szCs w:val="24"/>
        </w:rPr>
        <w:t xml:space="preserve"> </w:t>
      </w:r>
      <w:r w:rsidRPr="009571CD">
        <w:rPr>
          <w:rFonts w:cs="Arial"/>
          <w:szCs w:val="24"/>
        </w:rPr>
        <w:t xml:space="preserve">and will accordingly be paid only in respect of approved expenditure incurred by </w:t>
      </w:r>
      <w:r w:rsidR="00EF354E" w:rsidRPr="009571CD">
        <w:rPr>
          <w:rFonts w:cs="Arial"/>
          <w:szCs w:val="24"/>
        </w:rPr>
        <w:t>your institution</w:t>
      </w:r>
      <w:r w:rsidRPr="009571CD">
        <w:rPr>
          <w:rFonts w:cs="Arial"/>
          <w:szCs w:val="24"/>
        </w:rPr>
        <w:t xml:space="preserve"> for the purpose of the funded activities.</w:t>
      </w:r>
      <w:r w:rsidRPr="009571CD">
        <w:rPr>
          <w:rFonts w:cs="Arial"/>
          <w:i/>
          <w:szCs w:val="24"/>
        </w:rPr>
        <w:t xml:space="preserve"> </w:t>
      </w:r>
      <w:r w:rsidR="008C48E8" w:rsidRPr="009571CD">
        <w:rPr>
          <w:rFonts w:cs="Arial"/>
          <w:szCs w:val="24"/>
        </w:rPr>
        <w:t>This letter must be read in conjunction with the relevant annexes:</w:t>
      </w:r>
    </w:p>
    <w:p w:rsidR="00861493" w:rsidRPr="009571CD" w:rsidRDefault="00861493" w:rsidP="00861493">
      <w:pPr>
        <w:rPr>
          <w:rFonts w:cs="Arial"/>
          <w:szCs w:val="24"/>
        </w:rPr>
      </w:pPr>
    </w:p>
    <w:p w:rsidR="008C48E8" w:rsidRPr="009571CD" w:rsidRDefault="008C48E8" w:rsidP="008C48E8">
      <w:pPr>
        <w:ind w:left="284"/>
        <w:rPr>
          <w:rFonts w:cs="Arial"/>
          <w:b/>
          <w:szCs w:val="24"/>
        </w:rPr>
      </w:pPr>
      <w:r w:rsidRPr="009571CD">
        <w:rPr>
          <w:rFonts w:cs="Arial"/>
          <w:b/>
          <w:szCs w:val="24"/>
        </w:rPr>
        <w:t xml:space="preserve">Annex A </w:t>
      </w:r>
      <w:r w:rsidRPr="009571CD">
        <w:rPr>
          <w:rFonts w:cs="Arial"/>
          <w:szCs w:val="24"/>
        </w:rPr>
        <w:t xml:space="preserve">- Acceptance of Grant Offer and </w:t>
      </w:r>
      <w:r w:rsidR="00CE4720" w:rsidRPr="009571CD">
        <w:rPr>
          <w:rFonts w:cs="Arial"/>
          <w:szCs w:val="24"/>
        </w:rPr>
        <w:t>e</w:t>
      </w:r>
      <w:r w:rsidRPr="009571CD">
        <w:rPr>
          <w:rFonts w:cs="Arial"/>
          <w:szCs w:val="24"/>
        </w:rPr>
        <w:t xml:space="preserve">ffective </w:t>
      </w:r>
      <w:r w:rsidR="00CE4720" w:rsidRPr="009571CD">
        <w:rPr>
          <w:rFonts w:cs="Arial"/>
          <w:szCs w:val="24"/>
        </w:rPr>
        <w:t>d</w:t>
      </w:r>
      <w:r w:rsidRPr="009571CD">
        <w:rPr>
          <w:rFonts w:cs="Arial"/>
          <w:szCs w:val="24"/>
        </w:rPr>
        <w:t>ate</w:t>
      </w:r>
      <w:r w:rsidRPr="009571CD">
        <w:rPr>
          <w:rFonts w:cs="Arial"/>
          <w:b/>
          <w:szCs w:val="24"/>
        </w:rPr>
        <w:t xml:space="preserve"> </w:t>
      </w:r>
    </w:p>
    <w:p w:rsidR="008C48E8" w:rsidRPr="009571CD" w:rsidRDefault="008C48E8" w:rsidP="008C48E8">
      <w:pPr>
        <w:ind w:left="284"/>
        <w:rPr>
          <w:rFonts w:cs="Arial"/>
          <w:szCs w:val="24"/>
        </w:rPr>
      </w:pPr>
      <w:r w:rsidRPr="009571CD">
        <w:rPr>
          <w:rFonts w:cs="Arial"/>
          <w:b/>
          <w:szCs w:val="24"/>
        </w:rPr>
        <w:t>Annex B</w:t>
      </w:r>
      <w:r w:rsidRPr="009571CD">
        <w:rPr>
          <w:rFonts w:cs="Arial"/>
          <w:szCs w:val="24"/>
        </w:rPr>
        <w:t xml:space="preserve"> -</w:t>
      </w:r>
      <w:r w:rsidRPr="009571CD">
        <w:rPr>
          <w:rFonts w:cs="Arial"/>
          <w:b/>
          <w:szCs w:val="24"/>
        </w:rPr>
        <w:t xml:space="preserve"> </w:t>
      </w:r>
      <w:r w:rsidR="004E348F" w:rsidRPr="009571CD">
        <w:rPr>
          <w:rFonts w:cs="Arial"/>
          <w:szCs w:val="24"/>
        </w:rPr>
        <w:t>Not applicable</w:t>
      </w:r>
    </w:p>
    <w:p w:rsidR="008C48E8" w:rsidRPr="009571CD" w:rsidRDefault="008C48E8" w:rsidP="008C48E8">
      <w:pPr>
        <w:ind w:left="284"/>
        <w:rPr>
          <w:rFonts w:cs="Arial"/>
          <w:b/>
          <w:szCs w:val="24"/>
        </w:rPr>
      </w:pPr>
      <w:r w:rsidRPr="009571CD">
        <w:rPr>
          <w:rFonts w:cs="Arial"/>
          <w:b/>
          <w:szCs w:val="24"/>
        </w:rPr>
        <w:t>Annex C</w:t>
      </w:r>
      <w:r w:rsidRPr="009571CD">
        <w:rPr>
          <w:rFonts w:cs="Arial"/>
          <w:szCs w:val="24"/>
        </w:rPr>
        <w:t xml:space="preserve"> - </w:t>
      </w:r>
      <w:r w:rsidR="00A94321" w:rsidRPr="009571CD">
        <w:rPr>
          <w:rFonts w:cs="Arial"/>
          <w:szCs w:val="24"/>
        </w:rPr>
        <w:t>Not applicable</w:t>
      </w:r>
    </w:p>
    <w:p w:rsidR="008C48E8" w:rsidRPr="009571CD" w:rsidRDefault="008C48E8" w:rsidP="008C48E8">
      <w:pPr>
        <w:ind w:left="284"/>
        <w:rPr>
          <w:rFonts w:cs="Arial"/>
          <w:szCs w:val="24"/>
        </w:rPr>
      </w:pPr>
      <w:r w:rsidRPr="009571CD">
        <w:rPr>
          <w:rFonts w:cs="Arial"/>
          <w:b/>
          <w:szCs w:val="24"/>
        </w:rPr>
        <w:t xml:space="preserve">Annex D </w:t>
      </w:r>
      <w:r w:rsidRPr="009571CD">
        <w:rPr>
          <w:rFonts w:cs="Arial"/>
          <w:szCs w:val="24"/>
        </w:rPr>
        <w:t xml:space="preserve">- </w:t>
      </w:r>
      <w:r w:rsidR="00A94321" w:rsidRPr="009571CD">
        <w:rPr>
          <w:rFonts w:cs="Arial"/>
          <w:szCs w:val="24"/>
        </w:rPr>
        <w:t>Not applicable</w:t>
      </w:r>
    </w:p>
    <w:p w:rsidR="008C48E8" w:rsidRPr="009571CD" w:rsidRDefault="008C48E8" w:rsidP="008C48E8">
      <w:pPr>
        <w:ind w:left="284"/>
        <w:rPr>
          <w:rFonts w:cs="Arial"/>
          <w:szCs w:val="24"/>
        </w:rPr>
      </w:pPr>
      <w:r w:rsidRPr="009571CD">
        <w:rPr>
          <w:rFonts w:cs="Arial"/>
          <w:b/>
          <w:szCs w:val="24"/>
        </w:rPr>
        <w:t xml:space="preserve">Annex E </w:t>
      </w:r>
      <w:r w:rsidRPr="009571CD">
        <w:rPr>
          <w:rFonts w:cs="Arial"/>
          <w:szCs w:val="24"/>
        </w:rPr>
        <w:t xml:space="preserve">- Details of Grant </w:t>
      </w:r>
    </w:p>
    <w:p w:rsidR="008C48E8" w:rsidRPr="009571CD" w:rsidRDefault="008C48E8" w:rsidP="008C48E8">
      <w:pPr>
        <w:ind w:left="284"/>
        <w:rPr>
          <w:rFonts w:cs="Arial"/>
          <w:szCs w:val="24"/>
        </w:rPr>
      </w:pPr>
      <w:r w:rsidRPr="009571CD">
        <w:rPr>
          <w:rFonts w:cs="Arial"/>
          <w:b/>
          <w:szCs w:val="24"/>
        </w:rPr>
        <w:lastRenderedPageBreak/>
        <w:t xml:space="preserve">Annex F </w:t>
      </w:r>
      <w:r w:rsidRPr="009571CD">
        <w:rPr>
          <w:rFonts w:cs="Arial"/>
          <w:szCs w:val="24"/>
        </w:rPr>
        <w:t>- List of Objectives for which the grant is being paid</w:t>
      </w:r>
    </w:p>
    <w:p w:rsidR="008C48E8" w:rsidRPr="009571CD" w:rsidRDefault="00BA23B9" w:rsidP="008C48E8">
      <w:pPr>
        <w:ind w:left="1418" w:hanging="1141"/>
        <w:rPr>
          <w:rFonts w:cs="Arial"/>
          <w:szCs w:val="24"/>
        </w:rPr>
      </w:pPr>
      <w:r>
        <w:rPr>
          <w:rFonts w:cs="Arial"/>
          <w:b/>
          <w:szCs w:val="24"/>
        </w:rPr>
        <w:t>Annex G</w:t>
      </w:r>
      <w:r>
        <w:rPr>
          <w:rFonts w:cs="Arial"/>
          <w:szCs w:val="24"/>
        </w:rPr>
        <w:t xml:space="preserve"> -</w:t>
      </w:r>
      <w:r>
        <w:rPr>
          <w:rFonts w:cs="Arial"/>
          <w:b/>
          <w:szCs w:val="24"/>
        </w:rPr>
        <w:t xml:space="preserve"> </w:t>
      </w:r>
      <w:r w:rsidR="0034157B" w:rsidRPr="009571CD">
        <w:rPr>
          <w:rFonts w:cs="Arial"/>
          <w:szCs w:val="24"/>
        </w:rPr>
        <w:t>Annual Certification of Expenditure (external auditor /accountant’s report arrangements)</w:t>
      </w:r>
    </w:p>
    <w:p w:rsidR="008C48E8" w:rsidRPr="009571CD" w:rsidRDefault="008C48E8" w:rsidP="008C48E8">
      <w:pPr>
        <w:ind w:left="284"/>
        <w:rPr>
          <w:rFonts w:cs="Arial"/>
          <w:szCs w:val="24"/>
        </w:rPr>
      </w:pPr>
      <w:r w:rsidRPr="009571CD">
        <w:rPr>
          <w:rFonts w:cs="Arial"/>
          <w:b/>
          <w:szCs w:val="24"/>
        </w:rPr>
        <w:t xml:space="preserve">Annex H </w:t>
      </w:r>
      <w:r w:rsidR="00BA23B9">
        <w:rPr>
          <w:rFonts w:cs="Arial"/>
          <w:szCs w:val="24"/>
        </w:rPr>
        <w:t>-</w:t>
      </w:r>
      <w:r w:rsidR="00BA23B9">
        <w:rPr>
          <w:rFonts w:cs="Arial"/>
          <w:szCs w:val="24"/>
        </w:rPr>
        <w:tab/>
      </w:r>
      <w:r w:rsidR="00553D29" w:rsidRPr="009571CD">
        <w:rPr>
          <w:rFonts w:cs="Arial"/>
          <w:szCs w:val="24"/>
        </w:rPr>
        <w:t>Not applicable</w:t>
      </w:r>
    </w:p>
    <w:p w:rsidR="008C48E8" w:rsidRPr="009571CD" w:rsidRDefault="008C48E8" w:rsidP="008C48E8">
      <w:pPr>
        <w:ind w:left="284"/>
        <w:rPr>
          <w:rFonts w:cs="Arial"/>
          <w:szCs w:val="24"/>
        </w:rPr>
      </w:pPr>
      <w:r w:rsidRPr="009571CD">
        <w:rPr>
          <w:rFonts w:cs="Arial"/>
          <w:b/>
          <w:szCs w:val="24"/>
        </w:rPr>
        <w:t xml:space="preserve">Annex I </w:t>
      </w:r>
      <w:r w:rsidRPr="009571CD">
        <w:rPr>
          <w:rFonts w:cs="Arial"/>
          <w:szCs w:val="24"/>
        </w:rPr>
        <w:t xml:space="preserve">- </w:t>
      </w:r>
      <w:r w:rsidR="00BA23B9">
        <w:rPr>
          <w:rFonts w:cs="Arial"/>
          <w:szCs w:val="24"/>
        </w:rPr>
        <w:tab/>
      </w:r>
      <w:r w:rsidRPr="009571CD">
        <w:rPr>
          <w:rFonts w:cs="Arial"/>
          <w:szCs w:val="24"/>
        </w:rPr>
        <w:t>Exit Plan</w:t>
      </w:r>
    </w:p>
    <w:p w:rsidR="008C48E8" w:rsidRPr="009571CD"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rPr>
          <w:rFonts w:cs="Arial"/>
          <w:szCs w:val="24"/>
        </w:rPr>
      </w:pPr>
      <w:r w:rsidRPr="009571CD">
        <w:rPr>
          <w:rFonts w:cs="Arial"/>
          <w:b/>
          <w:szCs w:val="24"/>
        </w:rPr>
        <w:tab/>
      </w:r>
    </w:p>
    <w:p w:rsidR="008F3874" w:rsidRPr="009571CD"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rPr>
          <w:rFonts w:cs="Arial"/>
          <w:szCs w:val="24"/>
        </w:rPr>
      </w:pPr>
    </w:p>
    <w:p w:rsidR="00A667A9" w:rsidRPr="009571CD" w:rsidRDefault="009571CD" w:rsidP="004F3734">
      <w:r>
        <w:t>To accept this offer of funding, we require you to complete all highlighted sections in the Gra</w:t>
      </w:r>
      <w:r w:rsidR="00341475">
        <w:t xml:space="preserve">nt Offer Letter, except Annex G, </w:t>
      </w:r>
      <w:r>
        <w:t xml:space="preserve">which you can complete at a later date, sign annex A and return all pages of the letter back to the Department for Education at </w:t>
      </w:r>
      <w:hyperlink r:id="rId15" w:history="1">
        <w:r>
          <w:rPr>
            <w:rStyle w:val="Hyperlink"/>
          </w:rPr>
          <w:t>gfa.nctl@education.gsi.gov.uk</w:t>
        </w:r>
      </w:hyperlink>
      <w:r>
        <w:t>.</w:t>
      </w:r>
    </w:p>
    <w:p w:rsidR="00A667A9" w:rsidRPr="009571CD" w:rsidRDefault="00A667A9" w:rsidP="004F3734">
      <w:pPr>
        <w:rPr>
          <w:rFonts w:cs="Arial"/>
          <w:szCs w:val="24"/>
        </w:rPr>
      </w:pPr>
    </w:p>
    <w:p w:rsidR="00325A06" w:rsidRPr="009571CD" w:rsidRDefault="00C40F75" w:rsidP="004F3734">
      <w:pPr>
        <w:rPr>
          <w:rFonts w:cs="Arial"/>
          <w:szCs w:val="24"/>
        </w:rPr>
      </w:pPr>
      <w:r w:rsidRPr="009571CD">
        <w:rPr>
          <w:rFonts w:cs="Arial"/>
          <w:szCs w:val="24"/>
        </w:rPr>
        <w:t>Yours sincerely</w:t>
      </w:r>
      <w:r w:rsidR="007A6485" w:rsidRPr="009571CD">
        <w:rPr>
          <w:rFonts w:cs="Arial"/>
          <w:szCs w:val="24"/>
        </w:rPr>
        <w:t>,</w:t>
      </w:r>
      <w:bookmarkStart w:id="0" w:name="_GoBack"/>
      <w:bookmarkEnd w:id="0"/>
    </w:p>
    <w:p w:rsidR="00BA23B9" w:rsidRDefault="00325A06" w:rsidP="00325A06">
      <w:pPr>
        <w:spacing w:after="600" w:line="240" w:lineRule="exact"/>
        <w:rPr>
          <w:rFonts w:cs="Arial"/>
          <w:szCs w:val="24"/>
        </w:rPr>
      </w:pPr>
      <w:r w:rsidRPr="009571CD">
        <w:rPr>
          <w:rFonts w:cs="Arial"/>
          <w:szCs w:val="24"/>
        </w:rPr>
        <w:t xml:space="preserve"> </w:t>
      </w:r>
    </w:p>
    <w:p w:rsidR="005D0882" w:rsidRPr="009571CD" w:rsidRDefault="005D0882" w:rsidP="00325A06">
      <w:pPr>
        <w:spacing w:after="600" w:line="240" w:lineRule="exact"/>
        <w:rPr>
          <w:rFonts w:cs="Arial"/>
          <w:szCs w:val="24"/>
        </w:rPr>
      </w:pPr>
    </w:p>
    <w:p w:rsidR="00EF354E" w:rsidRPr="009571CD" w:rsidRDefault="00A57558" w:rsidP="004F3734">
      <w:pPr>
        <w:rPr>
          <w:rFonts w:cs="Arial"/>
          <w:szCs w:val="24"/>
        </w:rPr>
      </w:pPr>
      <w:r>
        <w:rPr>
          <w:rFonts w:cs="Arial"/>
          <w:szCs w:val="24"/>
        </w:rPr>
        <w:t>Paul Cohen</w:t>
      </w:r>
    </w:p>
    <w:p w:rsidR="00EF354E" w:rsidRPr="009571CD" w:rsidRDefault="00EF354E" w:rsidP="004F3734">
      <w:pPr>
        <w:rPr>
          <w:rFonts w:cs="Arial"/>
          <w:szCs w:val="24"/>
        </w:rPr>
      </w:pPr>
      <w:r w:rsidRPr="009571CD">
        <w:rPr>
          <w:rFonts w:cs="Arial"/>
          <w:szCs w:val="24"/>
        </w:rPr>
        <w:t>Deputy Director</w:t>
      </w:r>
    </w:p>
    <w:p w:rsidR="009801B3" w:rsidRPr="009571CD" w:rsidRDefault="00A57558" w:rsidP="00493900">
      <w:pPr>
        <w:rPr>
          <w:rFonts w:cs="Arial"/>
          <w:szCs w:val="24"/>
        </w:rPr>
      </w:pPr>
      <w:r>
        <w:rPr>
          <w:rFonts w:cs="Arial"/>
          <w:szCs w:val="24"/>
        </w:rPr>
        <w:t>Initial Teacher Training and Fieldwork</w:t>
      </w:r>
      <w:r w:rsidR="00EF354E" w:rsidRPr="009571CD">
        <w:rPr>
          <w:rFonts w:cs="Arial"/>
          <w:szCs w:val="24"/>
        </w:rPr>
        <w:t xml:space="preserve"> Division</w:t>
      </w:r>
    </w:p>
    <w:p w:rsidR="00325A06" w:rsidRPr="009571CD" w:rsidRDefault="004F3734" w:rsidP="00B25C14">
      <w:pPr>
        <w:pStyle w:val="Heading1"/>
        <w:rPr>
          <w:rFonts w:cs="Arial"/>
          <w:szCs w:val="24"/>
        </w:rPr>
      </w:pPr>
      <w:r w:rsidRPr="009571CD">
        <w:rPr>
          <w:rFonts w:cs="Arial"/>
          <w:szCs w:val="24"/>
        </w:rPr>
        <w:br w:type="page"/>
      </w:r>
      <w:r w:rsidR="00316552" w:rsidRPr="009571CD">
        <w:rPr>
          <w:rFonts w:cs="Arial"/>
          <w:szCs w:val="24"/>
        </w:rPr>
        <w:lastRenderedPageBreak/>
        <w:t xml:space="preserve">Annex A - </w:t>
      </w:r>
      <w:r w:rsidR="002B2202" w:rsidRPr="009571CD">
        <w:rPr>
          <w:rFonts w:cs="Arial"/>
          <w:szCs w:val="24"/>
        </w:rPr>
        <w:t xml:space="preserve">Acceptance of </w:t>
      </w:r>
      <w:r w:rsidR="00034EB3" w:rsidRPr="009571CD">
        <w:rPr>
          <w:rFonts w:cs="Arial"/>
          <w:szCs w:val="24"/>
        </w:rPr>
        <w:t>G</w:t>
      </w:r>
      <w:r w:rsidR="002B2202" w:rsidRPr="009571CD">
        <w:rPr>
          <w:rFonts w:cs="Arial"/>
          <w:szCs w:val="24"/>
        </w:rPr>
        <w:t xml:space="preserve">rant </w:t>
      </w:r>
      <w:r w:rsidR="00034EB3" w:rsidRPr="009571CD">
        <w:rPr>
          <w:rFonts w:cs="Arial"/>
          <w:szCs w:val="24"/>
        </w:rPr>
        <w:t>O</w:t>
      </w:r>
      <w:r w:rsidR="002B2202" w:rsidRPr="009571CD">
        <w:rPr>
          <w:rFonts w:cs="Arial"/>
          <w:szCs w:val="24"/>
        </w:rPr>
        <w:t xml:space="preserve">ffer and </w:t>
      </w:r>
      <w:r w:rsidR="00CE4720" w:rsidRPr="009571CD">
        <w:rPr>
          <w:rFonts w:cs="Arial"/>
          <w:szCs w:val="24"/>
        </w:rPr>
        <w:t>e</w:t>
      </w:r>
      <w:r w:rsidR="002B2202" w:rsidRPr="009571CD">
        <w:rPr>
          <w:rFonts w:cs="Arial"/>
          <w:szCs w:val="24"/>
        </w:rPr>
        <w:t xml:space="preserve">ffective </w:t>
      </w:r>
      <w:r w:rsidR="00CE4720" w:rsidRPr="009571CD">
        <w:rPr>
          <w:rFonts w:cs="Arial"/>
          <w:szCs w:val="24"/>
        </w:rPr>
        <w:t>d</w:t>
      </w:r>
      <w:r w:rsidR="002B2202" w:rsidRPr="009571CD">
        <w:rPr>
          <w:rFonts w:cs="Arial"/>
          <w:szCs w:val="24"/>
        </w:rPr>
        <w:t>ate</w:t>
      </w:r>
    </w:p>
    <w:p w:rsidR="00325A06" w:rsidRPr="009571CD" w:rsidRDefault="00325A06" w:rsidP="00325A06">
      <w:pPr>
        <w:rPr>
          <w:rFonts w:cs="Arial"/>
          <w:b/>
          <w:szCs w:val="24"/>
        </w:rPr>
      </w:pPr>
    </w:p>
    <w:p w:rsidR="0034157B" w:rsidRPr="009571CD" w:rsidRDefault="00542962" w:rsidP="00325A06">
      <w:pPr>
        <w:rPr>
          <w:rFonts w:cs="Arial"/>
          <w:b/>
          <w:szCs w:val="24"/>
        </w:rPr>
      </w:pPr>
      <w:r w:rsidRPr="009571CD">
        <w:rPr>
          <w:rFonts w:cs="Arial"/>
          <w:b/>
          <w:szCs w:val="24"/>
        </w:rPr>
        <w:t>Subject Knowledge Enhancement (SKE)</w:t>
      </w:r>
      <w:r w:rsidR="00141C7F" w:rsidRPr="009571CD">
        <w:rPr>
          <w:rFonts w:cs="Arial"/>
          <w:b/>
          <w:szCs w:val="24"/>
        </w:rPr>
        <w:t xml:space="preserve"> </w:t>
      </w:r>
      <w:r w:rsidR="00F22FFB" w:rsidRPr="009571CD">
        <w:rPr>
          <w:rFonts w:cs="Arial"/>
          <w:b/>
          <w:szCs w:val="24"/>
        </w:rPr>
        <w:t>–</w:t>
      </w:r>
      <w:r w:rsidR="0034157B" w:rsidRPr="009571CD">
        <w:rPr>
          <w:rFonts w:cs="Arial"/>
          <w:b/>
          <w:szCs w:val="24"/>
        </w:rPr>
        <w:t xml:space="preserve"> </w:t>
      </w:r>
      <w:r w:rsidR="002F7901" w:rsidRPr="009571CD">
        <w:rPr>
          <w:rFonts w:cs="Arial"/>
          <w:b/>
          <w:szCs w:val="24"/>
        </w:rPr>
        <w:t>NCTL</w:t>
      </w:r>
      <w:r w:rsidR="00F22FFB" w:rsidRPr="009571CD">
        <w:rPr>
          <w:rFonts w:cs="Arial"/>
          <w:b/>
          <w:szCs w:val="24"/>
        </w:rPr>
        <w:t>6</w:t>
      </w:r>
      <w:r w:rsidR="00344006">
        <w:rPr>
          <w:rFonts w:cs="Arial"/>
          <w:b/>
          <w:szCs w:val="24"/>
        </w:rPr>
        <w:t>/2013</w:t>
      </w:r>
      <w:r w:rsidR="00374E36" w:rsidRPr="009571CD">
        <w:rPr>
          <w:rFonts w:cs="Arial"/>
          <w:b/>
          <w:szCs w:val="24"/>
        </w:rPr>
        <w:t xml:space="preserve"> </w:t>
      </w:r>
      <w:r w:rsidR="0034157B" w:rsidRPr="009571CD">
        <w:rPr>
          <w:rFonts w:cs="Arial"/>
          <w:b/>
          <w:szCs w:val="24"/>
        </w:rPr>
        <w:t>(SKE)</w:t>
      </w:r>
    </w:p>
    <w:p w:rsidR="002B2202" w:rsidRPr="009571CD" w:rsidRDefault="002B2202" w:rsidP="00325A06">
      <w:pPr>
        <w:rPr>
          <w:rFonts w:cs="Arial"/>
          <w:b/>
          <w:szCs w:val="24"/>
        </w:rPr>
      </w:pPr>
      <w:r w:rsidRPr="009571CD">
        <w:rPr>
          <w:rFonts w:cs="Arial"/>
          <w:b/>
          <w:szCs w:val="24"/>
        </w:rPr>
        <w:t xml:space="preserve">This </w:t>
      </w:r>
      <w:r w:rsidR="00CE4720" w:rsidRPr="009571CD">
        <w:rPr>
          <w:rFonts w:cs="Arial"/>
          <w:b/>
          <w:szCs w:val="24"/>
        </w:rPr>
        <w:t xml:space="preserve">Grant </w:t>
      </w:r>
      <w:r w:rsidRPr="009571CD">
        <w:rPr>
          <w:rFonts w:cs="Arial"/>
          <w:b/>
          <w:szCs w:val="24"/>
        </w:rPr>
        <w:t>Funding Agreement is effective from the date of signing.</w:t>
      </w:r>
    </w:p>
    <w:p w:rsidR="002B2202" w:rsidRPr="009571CD"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9571CD" w:rsidTr="002B2202">
        <w:trPr>
          <w:cantSplit/>
        </w:trPr>
        <w:tc>
          <w:tcPr>
            <w:tcW w:w="8436" w:type="dxa"/>
            <w:gridSpan w:val="2"/>
            <w:vAlign w:val="center"/>
          </w:tcPr>
          <w:p w:rsidR="002B2202" w:rsidRPr="009571CD" w:rsidRDefault="002B2202" w:rsidP="002B2202">
            <w:pPr>
              <w:rPr>
                <w:rFonts w:cs="Arial"/>
                <w:szCs w:val="24"/>
              </w:rPr>
            </w:pPr>
            <w:r w:rsidRPr="009571CD">
              <w:rPr>
                <w:rFonts w:cs="Arial"/>
                <w:szCs w:val="24"/>
              </w:rPr>
              <w:t xml:space="preserve">Signed by </w:t>
            </w:r>
            <w:r w:rsidR="00B170E4" w:rsidRPr="009571CD">
              <w:rPr>
                <w:rFonts w:cs="Arial"/>
                <w:szCs w:val="24"/>
              </w:rPr>
              <w:t xml:space="preserve">a </w:t>
            </w:r>
            <w:r w:rsidRPr="009571CD">
              <w:rPr>
                <w:rFonts w:cs="Arial"/>
                <w:szCs w:val="24"/>
              </w:rPr>
              <w:t>person authorised to sign on behalf of the Secretary of State</w:t>
            </w: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Date</w:t>
            </w:r>
          </w:p>
        </w:tc>
        <w:tc>
          <w:tcPr>
            <w:tcW w:w="4218" w:type="dxa"/>
            <w:shd w:val="clear" w:color="auto" w:fill="auto"/>
            <w:vAlign w:val="center"/>
          </w:tcPr>
          <w:p w:rsidR="002B2202" w:rsidRPr="009571CD" w:rsidRDefault="002B2202" w:rsidP="002B2202">
            <w:pPr>
              <w:rPr>
                <w:rFonts w:cs="Arial"/>
                <w:szCs w:val="24"/>
              </w:rPr>
            </w:pP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Signature</w:t>
            </w:r>
          </w:p>
        </w:tc>
        <w:tc>
          <w:tcPr>
            <w:tcW w:w="4218" w:type="dxa"/>
            <w:shd w:val="clear" w:color="auto" w:fill="auto"/>
            <w:vAlign w:val="center"/>
          </w:tcPr>
          <w:p w:rsidR="002B2202" w:rsidRPr="009571CD" w:rsidRDefault="002B2202" w:rsidP="002B2202">
            <w:pPr>
              <w:rPr>
                <w:rFonts w:cs="Arial"/>
                <w:szCs w:val="24"/>
              </w:rPr>
            </w:pP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Name (please print)</w:t>
            </w:r>
          </w:p>
        </w:tc>
        <w:tc>
          <w:tcPr>
            <w:tcW w:w="4218" w:type="dxa"/>
            <w:shd w:val="clear" w:color="auto" w:fill="auto"/>
            <w:vAlign w:val="center"/>
          </w:tcPr>
          <w:p w:rsidR="002B2202" w:rsidRPr="009571CD" w:rsidRDefault="002B2202" w:rsidP="002B2202">
            <w:pPr>
              <w:rPr>
                <w:rFonts w:cs="Arial"/>
                <w:szCs w:val="24"/>
              </w:rPr>
            </w:pP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Position in DfE</w:t>
            </w:r>
          </w:p>
        </w:tc>
        <w:tc>
          <w:tcPr>
            <w:tcW w:w="4218" w:type="dxa"/>
            <w:shd w:val="clear" w:color="auto" w:fill="auto"/>
            <w:vAlign w:val="center"/>
          </w:tcPr>
          <w:p w:rsidR="002B2202" w:rsidRPr="009571CD" w:rsidRDefault="002B2202" w:rsidP="002B2202">
            <w:pPr>
              <w:rPr>
                <w:rFonts w:cs="Arial"/>
                <w:szCs w:val="24"/>
              </w:rPr>
            </w:pPr>
          </w:p>
        </w:tc>
      </w:tr>
    </w:tbl>
    <w:p w:rsidR="002B2202" w:rsidRPr="009571CD"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rsidR="002B2202" w:rsidRPr="009571CD" w:rsidRDefault="00721BCC" w:rsidP="00721BCC">
      <w:pPr>
        <w:rPr>
          <w:rFonts w:cs="Arial"/>
          <w:szCs w:val="24"/>
        </w:rPr>
      </w:pPr>
      <w:r w:rsidRPr="009571CD">
        <w:rPr>
          <w:rFonts w:cs="Arial"/>
          <w:szCs w:val="24"/>
        </w:rPr>
        <w:t>As representative of [</w:t>
      </w:r>
      <w:r w:rsidR="001F0671" w:rsidRPr="009571CD">
        <w:rPr>
          <w:rFonts w:cs="Arial"/>
          <w:i/>
          <w:szCs w:val="24"/>
          <w:highlight w:val="yellow"/>
        </w:rPr>
        <w:t>insert name of t</w:t>
      </w:r>
      <w:r w:rsidRPr="009571CD">
        <w:rPr>
          <w:rFonts w:cs="Arial"/>
          <w:i/>
          <w:szCs w:val="24"/>
          <w:highlight w:val="yellow"/>
        </w:rPr>
        <w:t>he body</w:t>
      </w:r>
      <w:r w:rsidRPr="009571CD">
        <w:rPr>
          <w:rFonts w:cs="Arial"/>
          <w:szCs w:val="24"/>
        </w:rPr>
        <w:t xml:space="preserve">] </w:t>
      </w:r>
      <w:r w:rsidR="007A6485" w:rsidRPr="009571CD">
        <w:rPr>
          <w:rFonts w:cs="Arial"/>
          <w:szCs w:val="24"/>
        </w:rPr>
        <w:t xml:space="preserve">I have read </w:t>
      </w:r>
      <w:r w:rsidRPr="009571CD">
        <w:rPr>
          <w:rFonts w:cs="Arial"/>
          <w:szCs w:val="24"/>
        </w:rPr>
        <w:t xml:space="preserve">both </w:t>
      </w:r>
      <w:r w:rsidR="007A6485" w:rsidRPr="009571CD">
        <w:rPr>
          <w:rFonts w:cs="Arial"/>
          <w:szCs w:val="24"/>
        </w:rPr>
        <w:t xml:space="preserve">the </w:t>
      </w:r>
      <w:r w:rsidRPr="009571CD">
        <w:rPr>
          <w:rFonts w:cs="Arial"/>
          <w:szCs w:val="24"/>
        </w:rPr>
        <w:t>G</w:t>
      </w:r>
      <w:r w:rsidR="008C48E8" w:rsidRPr="009571CD">
        <w:rPr>
          <w:rFonts w:cs="Arial"/>
          <w:szCs w:val="24"/>
        </w:rPr>
        <w:t xml:space="preserve">rant </w:t>
      </w:r>
      <w:r w:rsidRPr="009571CD">
        <w:rPr>
          <w:rFonts w:cs="Arial"/>
          <w:szCs w:val="24"/>
        </w:rPr>
        <w:t>Offer L</w:t>
      </w:r>
      <w:r w:rsidR="008C48E8" w:rsidRPr="009571CD">
        <w:rPr>
          <w:rFonts w:cs="Arial"/>
          <w:szCs w:val="24"/>
        </w:rPr>
        <w:t xml:space="preserve">etter and associated annexes, </w:t>
      </w:r>
      <w:r w:rsidRPr="009571CD">
        <w:rPr>
          <w:rFonts w:cs="Arial"/>
          <w:szCs w:val="24"/>
        </w:rPr>
        <w:t xml:space="preserve">and the </w:t>
      </w:r>
      <w:r w:rsidR="007A6485" w:rsidRPr="009571CD">
        <w:rPr>
          <w:rFonts w:cs="Arial"/>
          <w:szCs w:val="24"/>
        </w:rPr>
        <w:t xml:space="preserve">Department for Education Grant </w:t>
      </w:r>
      <w:r w:rsidRPr="009571CD">
        <w:rPr>
          <w:rFonts w:cs="Arial"/>
          <w:szCs w:val="24"/>
        </w:rPr>
        <w:t xml:space="preserve">Funding Agreement </w:t>
      </w:r>
      <w:hyperlink r:id="rId16" w:history="1">
        <w:r w:rsidR="007A6485" w:rsidRPr="009571CD">
          <w:rPr>
            <w:rStyle w:val="Hyperlink"/>
            <w:rFonts w:cs="Arial"/>
            <w:szCs w:val="24"/>
          </w:rPr>
          <w:t>Terms and Conditions</w:t>
        </w:r>
      </w:hyperlink>
      <w:r w:rsidR="008C48E8" w:rsidRPr="009571CD">
        <w:rPr>
          <w:rFonts w:cs="Arial"/>
          <w:szCs w:val="24"/>
        </w:rPr>
        <w:t xml:space="preserve"> </w:t>
      </w:r>
      <w:r w:rsidR="007A6485" w:rsidRPr="009571CD">
        <w:rPr>
          <w:rFonts w:cs="Arial"/>
          <w:szCs w:val="24"/>
        </w:rPr>
        <w:t xml:space="preserve">as contained on </w:t>
      </w:r>
      <w:r w:rsidR="008C48E8" w:rsidRPr="009571CD">
        <w:rPr>
          <w:rFonts w:cs="Arial"/>
          <w:szCs w:val="24"/>
        </w:rPr>
        <w:t>i</w:t>
      </w:r>
      <w:r w:rsidR="007A6485" w:rsidRPr="009571CD">
        <w:rPr>
          <w:rFonts w:cs="Arial"/>
          <w:szCs w:val="24"/>
        </w:rPr>
        <w:t>t</w:t>
      </w:r>
      <w:r w:rsidR="008C48E8" w:rsidRPr="009571CD">
        <w:rPr>
          <w:rFonts w:cs="Arial"/>
          <w:szCs w:val="24"/>
        </w:rPr>
        <w:t xml:space="preserve">s </w:t>
      </w:r>
      <w:r w:rsidR="007A6485" w:rsidRPr="009571CD">
        <w:rPr>
          <w:rFonts w:cs="Arial"/>
          <w:szCs w:val="24"/>
        </w:rPr>
        <w:t>website</w:t>
      </w:r>
      <w:r w:rsidR="0024690B" w:rsidRPr="009571CD">
        <w:rPr>
          <w:rFonts w:cs="Arial"/>
          <w:szCs w:val="24"/>
        </w:rPr>
        <w:t>.</w:t>
      </w:r>
      <w:r w:rsidRPr="009571CD">
        <w:rPr>
          <w:rFonts w:cs="Arial"/>
          <w:i/>
          <w:szCs w:val="24"/>
        </w:rPr>
        <w:t xml:space="preserve"> </w:t>
      </w:r>
      <w:r w:rsidRPr="009571CD">
        <w:rPr>
          <w:rFonts w:cs="Arial"/>
          <w:szCs w:val="24"/>
        </w:rPr>
        <w:t xml:space="preserve">I agree to comply with the notified </w:t>
      </w:r>
      <w:r w:rsidR="00B170E4" w:rsidRPr="009571CD">
        <w:rPr>
          <w:rFonts w:cs="Arial"/>
          <w:szCs w:val="24"/>
        </w:rPr>
        <w:t xml:space="preserve">terms and </w:t>
      </w:r>
      <w:r w:rsidRPr="009571CD">
        <w:rPr>
          <w:rFonts w:cs="Arial"/>
          <w:szCs w:val="24"/>
        </w:rPr>
        <w:t>conditions of the grant on which the offer is made.</w:t>
      </w:r>
    </w:p>
    <w:p w:rsidR="00141C7F" w:rsidRPr="009571CD" w:rsidRDefault="00141C7F" w:rsidP="00141C7F">
      <w:pPr>
        <w:pStyle w:val="BodyText3"/>
        <w:spacing w:line="288" w:lineRule="auto"/>
        <w:rPr>
          <w:rFonts w:cs="Arial"/>
          <w:sz w:val="24"/>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9571CD" w:rsidTr="002B2202">
        <w:trPr>
          <w:cantSplit/>
        </w:trPr>
        <w:tc>
          <w:tcPr>
            <w:tcW w:w="8436" w:type="dxa"/>
            <w:gridSpan w:val="2"/>
            <w:vAlign w:val="center"/>
          </w:tcPr>
          <w:p w:rsidR="002B2202" w:rsidRPr="009571CD" w:rsidRDefault="002B2202" w:rsidP="001F0671">
            <w:pPr>
              <w:rPr>
                <w:rFonts w:cs="Arial"/>
                <w:szCs w:val="24"/>
              </w:rPr>
            </w:pPr>
            <w:r w:rsidRPr="009571CD">
              <w:rPr>
                <w:rFonts w:cs="Arial"/>
                <w:szCs w:val="24"/>
              </w:rPr>
              <w:t xml:space="preserve">Signed by a person authorised to sign on behalf of </w:t>
            </w:r>
            <w:r w:rsidR="00CE4720" w:rsidRPr="009571CD">
              <w:rPr>
                <w:rFonts w:cs="Arial"/>
                <w:szCs w:val="24"/>
              </w:rPr>
              <w:t>[</w:t>
            </w:r>
            <w:r w:rsidR="001F0671" w:rsidRPr="009571CD">
              <w:rPr>
                <w:rFonts w:cs="Arial"/>
                <w:szCs w:val="24"/>
                <w:highlight w:val="yellow"/>
              </w:rPr>
              <w:t>insert name of t</w:t>
            </w:r>
            <w:r w:rsidRPr="009571CD">
              <w:rPr>
                <w:rFonts w:cs="Arial"/>
                <w:szCs w:val="24"/>
                <w:highlight w:val="yellow"/>
              </w:rPr>
              <w:t>he body</w:t>
            </w:r>
            <w:r w:rsidRPr="009571CD">
              <w:rPr>
                <w:rFonts w:cs="Arial"/>
                <w:szCs w:val="24"/>
              </w:rPr>
              <w:t>]</w:t>
            </w: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Date</w:t>
            </w:r>
          </w:p>
        </w:tc>
        <w:tc>
          <w:tcPr>
            <w:tcW w:w="4218" w:type="dxa"/>
            <w:shd w:val="clear" w:color="auto" w:fill="auto"/>
            <w:vAlign w:val="center"/>
          </w:tcPr>
          <w:p w:rsidR="002B2202" w:rsidRPr="009571CD" w:rsidRDefault="002B2202" w:rsidP="002B2202">
            <w:pPr>
              <w:rPr>
                <w:rFonts w:cs="Arial"/>
                <w:szCs w:val="24"/>
              </w:rPr>
            </w:pP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Signature</w:t>
            </w:r>
          </w:p>
        </w:tc>
        <w:tc>
          <w:tcPr>
            <w:tcW w:w="4218" w:type="dxa"/>
            <w:shd w:val="clear" w:color="auto" w:fill="auto"/>
            <w:vAlign w:val="center"/>
          </w:tcPr>
          <w:p w:rsidR="002B2202" w:rsidRPr="009571CD" w:rsidRDefault="002B2202" w:rsidP="002B2202">
            <w:pPr>
              <w:rPr>
                <w:rFonts w:cs="Arial"/>
                <w:szCs w:val="24"/>
              </w:rPr>
            </w:pP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Name (please print)</w:t>
            </w:r>
          </w:p>
        </w:tc>
        <w:tc>
          <w:tcPr>
            <w:tcW w:w="4218" w:type="dxa"/>
            <w:shd w:val="clear" w:color="auto" w:fill="auto"/>
            <w:vAlign w:val="center"/>
          </w:tcPr>
          <w:p w:rsidR="002B2202" w:rsidRPr="009571CD" w:rsidRDefault="002B2202" w:rsidP="002B2202">
            <w:pPr>
              <w:rPr>
                <w:rFonts w:cs="Arial"/>
                <w:szCs w:val="24"/>
              </w:rPr>
            </w:pPr>
          </w:p>
        </w:tc>
      </w:tr>
      <w:tr w:rsidR="002B2202" w:rsidRPr="009571CD" w:rsidTr="002B2202">
        <w:trPr>
          <w:cantSplit/>
        </w:trPr>
        <w:tc>
          <w:tcPr>
            <w:tcW w:w="4218" w:type="dxa"/>
            <w:vAlign w:val="center"/>
          </w:tcPr>
          <w:p w:rsidR="002B2202" w:rsidRPr="009571CD" w:rsidRDefault="002B2202" w:rsidP="002B2202">
            <w:pPr>
              <w:rPr>
                <w:rFonts w:cs="Arial"/>
                <w:szCs w:val="24"/>
              </w:rPr>
            </w:pPr>
            <w:r w:rsidRPr="009571CD">
              <w:rPr>
                <w:rFonts w:cs="Arial"/>
                <w:szCs w:val="24"/>
              </w:rPr>
              <w:t>Position in organisation</w:t>
            </w:r>
          </w:p>
        </w:tc>
        <w:tc>
          <w:tcPr>
            <w:tcW w:w="4218" w:type="dxa"/>
            <w:shd w:val="clear" w:color="auto" w:fill="auto"/>
            <w:vAlign w:val="center"/>
          </w:tcPr>
          <w:p w:rsidR="002B2202" w:rsidRPr="009571CD" w:rsidRDefault="002B2202" w:rsidP="002B2202">
            <w:pPr>
              <w:rPr>
                <w:rFonts w:cs="Arial"/>
                <w:szCs w:val="24"/>
              </w:rPr>
            </w:pPr>
          </w:p>
        </w:tc>
      </w:tr>
    </w:tbl>
    <w:p w:rsidR="002B2202" w:rsidRPr="009571CD"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1929"/>
        <w:gridCol w:w="4110"/>
        <w:gridCol w:w="3159"/>
      </w:tblGrid>
      <w:tr w:rsidR="002B2202" w:rsidRPr="009571CD" w:rsidTr="005D0882">
        <w:trPr>
          <w:cantSplit/>
        </w:trPr>
        <w:tc>
          <w:tcPr>
            <w:tcW w:w="1049" w:type="pct"/>
            <w:vAlign w:val="center"/>
          </w:tcPr>
          <w:p w:rsidR="002B2202" w:rsidRPr="009571CD"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9571CD">
              <w:rPr>
                <w:rFonts w:cs="Arial"/>
                <w:b/>
                <w:szCs w:val="24"/>
              </w:rPr>
              <w:t>Principal contacts</w:t>
            </w:r>
          </w:p>
        </w:tc>
        <w:tc>
          <w:tcPr>
            <w:tcW w:w="2234" w:type="pct"/>
          </w:tcPr>
          <w:p w:rsidR="002B2202" w:rsidRPr="009571CD" w:rsidRDefault="002B2202" w:rsidP="002B2202">
            <w:pPr>
              <w:rPr>
                <w:rFonts w:cs="Arial"/>
                <w:b/>
                <w:szCs w:val="24"/>
              </w:rPr>
            </w:pPr>
            <w:r w:rsidRPr="009571CD">
              <w:rPr>
                <w:rFonts w:cs="Arial"/>
                <w:b/>
                <w:szCs w:val="24"/>
              </w:rPr>
              <w:t>Department</w:t>
            </w:r>
          </w:p>
        </w:tc>
        <w:tc>
          <w:tcPr>
            <w:tcW w:w="1717" w:type="pct"/>
          </w:tcPr>
          <w:p w:rsidR="002B2202" w:rsidRPr="009571CD" w:rsidRDefault="002B2202" w:rsidP="002B2202">
            <w:pPr>
              <w:rPr>
                <w:rFonts w:cs="Arial"/>
                <w:b/>
                <w:szCs w:val="24"/>
              </w:rPr>
            </w:pPr>
            <w:r w:rsidRPr="009571CD">
              <w:rPr>
                <w:rFonts w:cs="Arial"/>
                <w:b/>
                <w:szCs w:val="24"/>
                <w:highlight w:val="yellow"/>
              </w:rPr>
              <w:t>[</w:t>
            </w:r>
            <w:r w:rsidR="001F0671" w:rsidRPr="009571CD">
              <w:rPr>
                <w:rFonts w:cs="Arial"/>
                <w:b/>
                <w:szCs w:val="24"/>
                <w:highlight w:val="yellow"/>
              </w:rPr>
              <w:t>name of</w:t>
            </w:r>
            <w:r w:rsidR="001F0671" w:rsidRPr="009571CD">
              <w:rPr>
                <w:rFonts w:cs="Arial"/>
                <w:b/>
                <w:szCs w:val="24"/>
              </w:rPr>
              <w:t xml:space="preserve"> </w:t>
            </w:r>
            <w:r w:rsidRPr="009571CD">
              <w:rPr>
                <w:rFonts w:cs="Arial"/>
                <w:b/>
                <w:szCs w:val="24"/>
                <w:highlight w:val="yellow"/>
              </w:rPr>
              <w:t>the body</w:t>
            </w:r>
            <w:r w:rsidRPr="009571CD">
              <w:rPr>
                <w:rFonts w:cs="Arial"/>
                <w:b/>
                <w:szCs w:val="24"/>
              </w:rPr>
              <w:t>]</w:t>
            </w:r>
          </w:p>
        </w:tc>
      </w:tr>
      <w:tr w:rsidR="002B2202" w:rsidRPr="009571CD" w:rsidTr="005D0882">
        <w:trPr>
          <w:cantSplit/>
        </w:trPr>
        <w:tc>
          <w:tcPr>
            <w:tcW w:w="1049" w:type="pct"/>
            <w:vAlign w:val="center"/>
          </w:tcPr>
          <w:p w:rsidR="002B2202" w:rsidRPr="009571CD" w:rsidRDefault="002B2202" w:rsidP="00090891">
            <w:pPr>
              <w:spacing w:before="120" w:after="120"/>
              <w:rPr>
                <w:rFonts w:cs="Arial"/>
                <w:szCs w:val="24"/>
              </w:rPr>
            </w:pPr>
            <w:r w:rsidRPr="009571CD">
              <w:rPr>
                <w:rFonts w:cs="Arial"/>
                <w:szCs w:val="24"/>
              </w:rPr>
              <w:t>Contact name</w:t>
            </w:r>
          </w:p>
        </w:tc>
        <w:tc>
          <w:tcPr>
            <w:tcW w:w="2234" w:type="pct"/>
          </w:tcPr>
          <w:p w:rsidR="00A510B6" w:rsidRPr="009571CD" w:rsidRDefault="00A57558" w:rsidP="00090891">
            <w:pPr>
              <w:spacing w:before="120" w:after="120"/>
              <w:rPr>
                <w:rFonts w:cs="Arial"/>
                <w:color w:val="FF0000"/>
                <w:szCs w:val="24"/>
              </w:rPr>
            </w:pPr>
            <w:r>
              <w:rPr>
                <w:rFonts w:cs="Arial"/>
                <w:szCs w:val="24"/>
              </w:rPr>
              <w:t>James Stewart</w:t>
            </w:r>
            <w:r w:rsidR="00A510B6" w:rsidRPr="009571CD">
              <w:rPr>
                <w:rFonts w:cs="Arial"/>
                <w:szCs w:val="24"/>
              </w:rPr>
              <w:t>, NCTL</w:t>
            </w:r>
            <w:r w:rsidR="005F1259" w:rsidRPr="009571CD">
              <w:rPr>
                <w:rFonts w:cs="Arial"/>
                <w:szCs w:val="24"/>
              </w:rPr>
              <w:t>, DfE</w:t>
            </w:r>
            <w:r w:rsidR="00A510B6" w:rsidRPr="009571CD">
              <w:rPr>
                <w:rFonts w:cs="Arial"/>
                <w:szCs w:val="24"/>
              </w:rPr>
              <w:t xml:space="preserve"> </w:t>
            </w:r>
          </w:p>
        </w:tc>
        <w:tc>
          <w:tcPr>
            <w:tcW w:w="1717" w:type="pct"/>
          </w:tcPr>
          <w:p w:rsidR="002B2202" w:rsidRPr="009571CD" w:rsidRDefault="002B2202" w:rsidP="00090891">
            <w:pPr>
              <w:spacing w:before="120" w:after="120"/>
              <w:rPr>
                <w:rFonts w:cs="Arial"/>
                <w:szCs w:val="24"/>
              </w:rPr>
            </w:pPr>
          </w:p>
        </w:tc>
      </w:tr>
      <w:tr w:rsidR="002B2202" w:rsidRPr="009571CD" w:rsidTr="005D0882">
        <w:trPr>
          <w:cantSplit/>
        </w:trPr>
        <w:tc>
          <w:tcPr>
            <w:tcW w:w="1049" w:type="pct"/>
            <w:vAlign w:val="center"/>
          </w:tcPr>
          <w:p w:rsidR="002B2202" w:rsidRPr="009571CD" w:rsidRDefault="002B2202" w:rsidP="00090891">
            <w:pPr>
              <w:spacing w:before="120" w:after="120"/>
              <w:rPr>
                <w:rFonts w:cs="Arial"/>
                <w:szCs w:val="24"/>
              </w:rPr>
            </w:pPr>
            <w:r w:rsidRPr="009571CD">
              <w:rPr>
                <w:rFonts w:cs="Arial"/>
                <w:szCs w:val="24"/>
              </w:rPr>
              <w:t>Position</w:t>
            </w:r>
          </w:p>
        </w:tc>
        <w:tc>
          <w:tcPr>
            <w:tcW w:w="2234" w:type="pct"/>
          </w:tcPr>
          <w:p w:rsidR="002B2202" w:rsidRPr="009571CD" w:rsidRDefault="00A510B6" w:rsidP="00090891">
            <w:pPr>
              <w:spacing w:before="120" w:after="120"/>
              <w:rPr>
                <w:rFonts w:cs="Arial"/>
                <w:szCs w:val="24"/>
              </w:rPr>
            </w:pPr>
            <w:r w:rsidRPr="009571CD">
              <w:rPr>
                <w:rFonts w:cs="Arial"/>
                <w:szCs w:val="24"/>
              </w:rPr>
              <w:t xml:space="preserve">Head of </w:t>
            </w:r>
            <w:r w:rsidR="00A57558">
              <w:rPr>
                <w:rFonts w:cs="Arial"/>
                <w:szCs w:val="24"/>
              </w:rPr>
              <w:t>ITT Recruitment Reporting</w:t>
            </w:r>
          </w:p>
        </w:tc>
        <w:tc>
          <w:tcPr>
            <w:tcW w:w="1717" w:type="pct"/>
          </w:tcPr>
          <w:p w:rsidR="002B2202" w:rsidRPr="009571CD" w:rsidRDefault="002B2202" w:rsidP="00090891">
            <w:pPr>
              <w:spacing w:before="120" w:after="120"/>
              <w:rPr>
                <w:rFonts w:cs="Arial"/>
                <w:szCs w:val="24"/>
              </w:rPr>
            </w:pPr>
          </w:p>
        </w:tc>
      </w:tr>
      <w:tr w:rsidR="002B2202" w:rsidRPr="009571CD" w:rsidTr="005D0882">
        <w:trPr>
          <w:cantSplit/>
        </w:trPr>
        <w:tc>
          <w:tcPr>
            <w:tcW w:w="1049" w:type="pct"/>
            <w:vAlign w:val="center"/>
          </w:tcPr>
          <w:p w:rsidR="002B2202" w:rsidRPr="009571CD" w:rsidRDefault="002B2202" w:rsidP="00090891">
            <w:pPr>
              <w:spacing w:before="120" w:after="120"/>
              <w:rPr>
                <w:rFonts w:cs="Arial"/>
                <w:szCs w:val="24"/>
              </w:rPr>
            </w:pPr>
            <w:r w:rsidRPr="009571CD">
              <w:rPr>
                <w:rFonts w:cs="Arial"/>
                <w:szCs w:val="24"/>
              </w:rPr>
              <w:t>Telephone no.</w:t>
            </w:r>
          </w:p>
        </w:tc>
        <w:tc>
          <w:tcPr>
            <w:tcW w:w="2234" w:type="pct"/>
          </w:tcPr>
          <w:p w:rsidR="00A510B6" w:rsidRPr="009571CD" w:rsidRDefault="00A510B6" w:rsidP="00090891">
            <w:pPr>
              <w:spacing w:before="120" w:after="120"/>
              <w:rPr>
                <w:rFonts w:cs="Arial"/>
                <w:szCs w:val="24"/>
              </w:rPr>
            </w:pPr>
            <w:r w:rsidRPr="009571CD">
              <w:rPr>
                <w:rFonts w:cs="Arial"/>
                <w:szCs w:val="24"/>
              </w:rPr>
              <w:t>0161</w:t>
            </w:r>
            <w:r w:rsidR="00A57558">
              <w:rPr>
                <w:rFonts w:cs="Arial"/>
                <w:szCs w:val="24"/>
              </w:rPr>
              <w:t xml:space="preserve"> </w:t>
            </w:r>
            <w:r w:rsidRPr="009571CD">
              <w:rPr>
                <w:rFonts w:cs="Arial"/>
                <w:szCs w:val="24"/>
              </w:rPr>
              <w:t>600</w:t>
            </w:r>
            <w:r w:rsidR="00A57558">
              <w:rPr>
                <w:rFonts w:cs="Arial"/>
                <w:szCs w:val="24"/>
              </w:rPr>
              <w:t xml:space="preserve"> </w:t>
            </w:r>
            <w:r w:rsidRPr="009571CD">
              <w:rPr>
                <w:rFonts w:cs="Arial"/>
                <w:szCs w:val="24"/>
              </w:rPr>
              <w:t>1</w:t>
            </w:r>
            <w:r w:rsidR="00A57558">
              <w:rPr>
                <w:rFonts w:cs="Arial"/>
                <w:szCs w:val="24"/>
              </w:rPr>
              <w:t>221</w:t>
            </w:r>
          </w:p>
        </w:tc>
        <w:tc>
          <w:tcPr>
            <w:tcW w:w="1717" w:type="pct"/>
          </w:tcPr>
          <w:p w:rsidR="002B2202" w:rsidRPr="009571CD" w:rsidRDefault="002B2202" w:rsidP="00090891">
            <w:pPr>
              <w:spacing w:before="120" w:after="120"/>
              <w:rPr>
                <w:rFonts w:cs="Arial"/>
                <w:szCs w:val="24"/>
              </w:rPr>
            </w:pPr>
          </w:p>
        </w:tc>
      </w:tr>
      <w:tr w:rsidR="002B2202" w:rsidRPr="009571CD" w:rsidTr="005D0882">
        <w:trPr>
          <w:cantSplit/>
        </w:trPr>
        <w:tc>
          <w:tcPr>
            <w:tcW w:w="1049" w:type="pct"/>
            <w:vAlign w:val="center"/>
          </w:tcPr>
          <w:p w:rsidR="002B2202" w:rsidRPr="009571CD" w:rsidRDefault="002B2202" w:rsidP="00090891">
            <w:pPr>
              <w:spacing w:before="120" w:after="120"/>
              <w:rPr>
                <w:rFonts w:cs="Arial"/>
                <w:szCs w:val="24"/>
              </w:rPr>
            </w:pPr>
            <w:r w:rsidRPr="009571CD">
              <w:rPr>
                <w:rFonts w:cs="Arial"/>
                <w:szCs w:val="24"/>
              </w:rPr>
              <w:t>Email address</w:t>
            </w:r>
          </w:p>
        </w:tc>
        <w:tc>
          <w:tcPr>
            <w:tcW w:w="2234" w:type="pct"/>
          </w:tcPr>
          <w:p w:rsidR="005F1259" w:rsidRPr="009571CD" w:rsidRDefault="00FD330D" w:rsidP="00090891">
            <w:pPr>
              <w:spacing w:before="120" w:after="120"/>
              <w:rPr>
                <w:rFonts w:cs="Arial"/>
                <w:szCs w:val="24"/>
              </w:rPr>
            </w:pPr>
            <w:hyperlink r:id="rId17" w:history="1">
              <w:r w:rsidR="00A57558" w:rsidRPr="00A57558">
                <w:rPr>
                  <w:rStyle w:val="Hyperlink"/>
                  <w:rFonts w:cs="Arial"/>
                  <w:szCs w:val="24"/>
                </w:rPr>
                <w:t>james.stewar</w:t>
              </w:r>
              <w:r w:rsidR="00A57558" w:rsidRPr="00470EFA">
                <w:rPr>
                  <w:rStyle w:val="Hyperlink"/>
                  <w:rFonts w:cs="Arial"/>
                  <w:szCs w:val="24"/>
                </w:rPr>
                <w:t>t@education.gsi.gov.uk</w:t>
              </w:r>
            </w:hyperlink>
          </w:p>
        </w:tc>
        <w:tc>
          <w:tcPr>
            <w:tcW w:w="1717" w:type="pct"/>
          </w:tcPr>
          <w:p w:rsidR="002B2202" w:rsidRPr="009571CD" w:rsidRDefault="002B2202" w:rsidP="00090891">
            <w:pPr>
              <w:spacing w:before="120" w:after="120"/>
              <w:rPr>
                <w:rFonts w:cs="Arial"/>
                <w:szCs w:val="24"/>
              </w:rPr>
            </w:pPr>
          </w:p>
        </w:tc>
      </w:tr>
    </w:tbl>
    <w:p w:rsidR="0050450B" w:rsidRPr="009571CD" w:rsidRDefault="0024690B" w:rsidP="0050450B">
      <w:pPr>
        <w:rPr>
          <w:rFonts w:cs="Arial"/>
          <w:b/>
          <w:szCs w:val="24"/>
        </w:rPr>
      </w:pPr>
      <w:r w:rsidRPr="009571CD">
        <w:rPr>
          <w:rStyle w:val="HeadingChar"/>
          <w:rFonts w:cs="Arial"/>
          <w:szCs w:val="24"/>
        </w:rPr>
        <w:br w:type="page"/>
      </w:r>
      <w:bookmarkStart w:id="1" w:name="annexb"/>
      <w:bookmarkStart w:id="2" w:name="annexc"/>
      <w:bookmarkEnd w:id="1"/>
      <w:bookmarkEnd w:id="2"/>
      <w:r w:rsidR="00BB0BC4" w:rsidRPr="009571CD">
        <w:rPr>
          <w:rFonts w:cs="Arial"/>
          <w:b/>
          <w:szCs w:val="24"/>
        </w:rPr>
        <w:lastRenderedPageBreak/>
        <w:t xml:space="preserve">Annex </w:t>
      </w:r>
      <w:r w:rsidR="00EF367F" w:rsidRPr="009571CD">
        <w:rPr>
          <w:rFonts w:cs="Arial"/>
          <w:b/>
          <w:szCs w:val="24"/>
        </w:rPr>
        <w:t xml:space="preserve">E </w:t>
      </w:r>
      <w:r w:rsidR="00BB0BC4" w:rsidRPr="009571CD">
        <w:rPr>
          <w:rFonts w:cs="Arial"/>
          <w:b/>
          <w:szCs w:val="24"/>
        </w:rPr>
        <w:t xml:space="preserve">- </w:t>
      </w:r>
      <w:r w:rsidR="00316552" w:rsidRPr="009571CD">
        <w:rPr>
          <w:rFonts w:cs="Arial"/>
          <w:b/>
          <w:szCs w:val="24"/>
        </w:rPr>
        <w:t>Deta</w:t>
      </w:r>
      <w:r w:rsidR="00BD5B0C" w:rsidRPr="009571CD">
        <w:rPr>
          <w:rFonts w:cs="Arial"/>
          <w:b/>
          <w:szCs w:val="24"/>
        </w:rPr>
        <w:t>i</w:t>
      </w:r>
      <w:r w:rsidR="00316552" w:rsidRPr="009571CD">
        <w:rPr>
          <w:rFonts w:cs="Arial"/>
          <w:b/>
          <w:szCs w:val="24"/>
        </w:rPr>
        <w:t>l</w:t>
      </w:r>
      <w:r w:rsidR="00BD5B0C" w:rsidRPr="009571CD">
        <w:rPr>
          <w:rFonts w:cs="Arial"/>
          <w:b/>
          <w:szCs w:val="24"/>
        </w:rPr>
        <w:t>s</w:t>
      </w:r>
      <w:r w:rsidR="00316552" w:rsidRPr="009571CD">
        <w:rPr>
          <w:rFonts w:cs="Arial"/>
          <w:b/>
          <w:szCs w:val="24"/>
        </w:rPr>
        <w:t xml:space="preserve"> of </w:t>
      </w:r>
      <w:r w:rsidR="00034EB3" w:rsidRPr="009571CD">
        <w:rPr>
          <w:rFonts w:cs="Arial"/>
          <w:b/>
          <w:szCs w:val="24"/>
        </w:rPr>
        <w:t>G</w:t>
      </w:r>
      <w:r w:rsidR="00316552" w:rsidRPr="009571CD">
        <w:rPr>
          <w:rFonts w:cs="Arial"/>
          <w:b/>
          <w:szCs w:val="24"/>
        </w:rPr>
        <w:t>rant</w:t>
      </w:r>
    </w:p>
    <w:p w:rsidR="0050450B" w:rsidRPr="009571CD" w:rsidRDefault="0050450B" w:rsidP="0050450B">
      <w:pPr>
        <w:rPr>
          <w:rFonts w:cs="Arial"/>
          <w:b/>
          <w:szCs w:val="24"/>
        </w:rPr>
      </w:pPr>
      <w:r w:rsidRPr="009571CD">
        <w:rPr>
          <w:rFonts w:cs="Arial"/>
          <w:b/>
          <w:szCs w:val="24"/>
        </w:rPr>
        <w:t xml:space="preserve">Subject Knowledge Enhancement (SKE) </w:t>
      </w:r>
      <w:r w:rsidR="00F22FFB" w:rsidRPr="009571CD">
        <w:rPr>
          <w:rFonts w:cs="Arial"/>
          <w:b/>
          <w:szCs w:val="24"/>
        </w:rPr>
        <w:t>–</w:t>
      </w:r>
      <w:r w:rsidRPr="009571CD">
        <w:rPr>
          <w:rFonts w:cs="Arial"/>
          <w:b/>
          <w:szCs w:val="24"/>
        </w:rPr>
        <w:t xml:space="preserve"> NCTL</w:t>
      </w:r>
      <w:r w:rsidR="00F22FFB" w:rsidRPr="009571CD">
        <w:rPr>
          <w:rFonts w:cs="Arial"/>
          <w:b/>
          <w:szCs w:val="24"/>
        </w:rPr>
        <w:t>6</w:t>
      </w:r>
      <w:r w:rsidR="00344006">
        <w:rPr>
          <w:rFonts w:cs="Arial"/>
          <w:b/>
          <w:szCs w:val="24"/>
        </w:rPr>
        <w:t>/2013</w:t>
      </w:r>
      <w:r w:rsidR="00374E36" w:rsidRPr="009571CD">
        <w:rPr>
          <w:rFonts w:cs="Arial"/>
          <w:b/>
          <w:szCs w:val="24"/>
        </w:rPr>
        <w:t xml:space="preserve"> </w:t>
      </w:r>
      <w:r w:rsidRPr="009571CD">
        <w:rPr>
          <w:rFonts w:cs="Arial"/>
          <w:b/>
          <w:szCs w:val="24"/>
        </w:rPr>
        <w:t>(SKE)</w:t>
      </w:r>
    </w:p>
    <w:p w:rsidR="00374E36" w:rsidRPr="009571CD" w:rsidRDefault="00374E36" w:rsidP="0050450B">
      <w:pPr>
        <w:rPr>
          <w:rFonts w:cs="Arial"/>
          <w:b/>
          <w:szCs w:val="24"/>
        </w:rPr>
      </w:pPr>
    </w:p>
    <w:p w:rsidR="00374E36" w:rsidRPr="009571CD" w:rsidRDefault="00316BDC" w:rsidP="00090891">
      <w:pPr>
        <w:tabs>
          <w:tab w:val="left" w:pos="720"/>
        </w:tabs>
        <w:spacing w:after="360"/>
        <w:rPr>
          <w:rFonts w:cs="Arial"/>
          <w:szCs w:val="24"/>
        </w:rPr>
      </w:pPr>
      <w:r w:rsidRPr="009571CD">
        <w:rPr>
          <w:rFonts w:cs="Arial"/>
          <w:szCs w:val="24"/>
        </w:rPr>
        <w:t>The grant will be paid to</w:t>
      </w:r>
      <w:r w:rsidR="004B6710" w:rsidRPr="009571CD">
        <w:rPr>
          <w:rFonts w:cs="Arial"/>
          <w:szCs w:val="24"/>
        </w:rPr>
        <w:t xml:space="preserve"> ITT </w:t>
      </w:r>
      <w:r w:rsidR="00542962" w:rsidRPr="009571CD">
        <w:rPr>
          <w:rFonts w:cs="Arial"/>
          <w:szCs w:val="24"/>
        </w:rPr>
        <w:t xml:space="preserve">Providers and </w:t>
      </w:r>
      <w:r w:rsidRPr="009571CD">
        <w:rPr>
          <w:rFonts w:cs="Arial"/>
          <w:szCs w:val="24"/>
        </w:rPr>
        <w:t xml:space="preserve">Lead Schools </w:t>
      </w:r>
      <w:r w:rsidR="008368D4" w:rsidRPr="009571CD">
        <w:rPr>
          <w:rFonts w:cs="Arial"/>
          <w:szCs w:val="24"/>
        </w:rPr>
        <w:t>on a demand led basis.</w:t>
      </w:r>
      <w:r w:rsidRPr="009571CD">
        <w:rPr>
          <w:rFonts w:cs="Arial"/>
          <w:szCs w:val="24"/>
        </w:rPr>
        <w:t xml:space="preserve"> </w:t>
      </w:r>
      <w:r w:rsidR="006022EB" w:rsidRPr="009571CD">
        <w:rPr>
          <w:rFonts w:cs="Arial"/>
          <w:szCs w:val="24"/>
        </w:rPr>
        <w:t>Payments will be</w:t>
      </w:r>
      <w:r w:rsidR="009571CD">
        <w:rPr>
          <w:rFonts w:cs="Arial"/>
          <w:szCs w:val="24"/>
        </w:rPr>
        <w:t xml:space="preserve"> made</w:t>
      </w:r>
      <w:r w:rsidR="006022EB" w:rsidRPr="009571CD">
        <w:rPr>
          <w:rFonts w:cs="Arial"/>
          <w:szCs w:val="24"/>
        </w:rPr>
        <w:t xml:space="preserve"> in line with regular NCTL </w:t>
      </w:r>
      <w:r w:rsidRPr="009571CD">
        <w:rPr>
          <w:rFonts w:cs="Arial"/>
          <w:szCs w:val="24"/>
        </w:rPr>
        <w:t>monthly payments</w:t>
      </w:r>
      <w:r w:rsidR="006022EB" w:rsidRPr="009571CD">
        <w:rPr>
          <w:rFonts w:cs="Arial"/>
          <w:szCs w:val="24"/>
        </w:rPr>
        <w:t>,</w:t>
      </w:r>
      <w:r w:rsidRPr="009571CD">
        <w:rPr>
          <w:rFonts w:cs="Arial"/>
          <w:szCs w:val="24"/>
        </w:rPr>
        <w:t xml:space="preserve"> and recipients will receive payment within the first 5 working days of each month</w:t>
      </w:r>
      <w:r w:rsidR="00374E36" w:rsidRPr="009571CD">
        <w:rPr>
          <w:rFonts w:cs="Arial"/>
          <w:szCs w:val="24"/>
        </w:rPr>
        <w:t xml:space="preserve">. </w:t>
      </w:r>
      <w:r w:rsidRPr="009571CD">
        <w:rPr>
          <w:rFonts w:cs="Arial"/>
          <w:szCs w:val="24"/>
        </w:rPr>
        <w:t xml:space="preserve">Recipients of grant funding will receive remittance advice from </w:t>
      </w:r>
      <w:r w:rsidR="00F22FFB" w:rsidRPr="009571CD">
        <w:rPr>
          <w:rFonts w:cs="Arial"/>
          <w:szCs w:val="24"/>
        </w:rPr>
        <w:t xml:space="preserve">NCTL detailing </w:t>
      </w:r>
      <w:r w:rsidR="009571CD">
        <w:rPr>
          <w:rFonts w:cs="Arial"/>
          <w:szCs w:val="24"/>
        </w:rPr>
        <w:t>the payment amount and a</w:t>
      </w:r>
      <w:r w:rsidR="00F22FFB" w:rsidRPr="009571CD">
        <w:rPr>
          <w:rFonts w:cs="Arial"/>
          <w:szCs w:val="24"/>
        </w:rPr>
        <w:t xml:space="preserve"> unique reference</w:t>
      </w:r>
      <w:r w:rsidR="00374E36" w:rsidRPr="009571CD">
        <w:rPr>
          <w:rFonts w:cs="Arial"/>
          <w:szCs w:val="24"/>
        </w:rPr>
        <w:t xml:space="preserve"> number</w:t>
      </w:r>
      <w:r w:rsidR="00F22FFB" w:rsidRPr="009571CD">
        <w:rPr>
          <w:rFonts w:cs="Arial"/>
          <w:szCs w:val="24"/>
        </w:rPr>
        <w:t xml:space="preserve"> in order to help identify trainee payments.</w:t>
      </w:r>
    </w:p>
    <w:p w:rsidR="00316BDC" w:rsidRPr="009571CD" w:rsidRDefault="00316BDC" w:rsidP="00316BDC">
      <w:pPr>
        <w:tabs>
          <w:tab w:val="left" w:pos="720"/>
        </w:tabs>
        <w:spacing w:after="360" w:line="288" w:lineRule="auto"/>
        <w:rPr>
          <w:rFonts w:cs="Arial"/>
          <w:iCs/>
          <w:szCs w:val="24"/>
        </w:rPr>
      </w:pPr>
      <w:r w:rsidRPr="009571CD">
        <w:rPr>
          <w:rFonts w:cs="Arial"/>
          <w:b/>
          <w:szCs w:val="24"/>
        </w:rPr>
        <w:t>Recovery of Funding</w:t>
      </w:r>
    </w:p>
    <w:p w:rsidR="00F22FFB" w:rsidRPr="009571CD" w:rsidRDefault="00F22FFB" w:rsidP="00F22FFB">
      <w:pPr>
        <w:rPr>
          <w:rFonts w:cs="Arial"/>
          <w:szCs w:val="24"/>
        </w:rPr>
      </w:pPr>
      <w:r w:rsidRPr="009571CD">
        <w:rPr>
          <w:rFonts w:cs="Arial"/>
          <w:szCs w:val="24"/>
        </w:rPr>
        <w:t>SKE funding that is unused as a result of trainee withdrawals</w:t>
      </w:r>
      <w:r w:rsidR="00B00268" w:rsidRPr="00B00268">
        <w:rPr>
          <w:rFonts w:cs="Arial"/>
          <w:szCs w:val="24"/>
        </w:rPr>
        <w:t xml:space="preserve"> </w:t>
      </w:r>
      <w:r w:rsidR="00B00268" w:rsidRPr="009571CD">
        <w:rPr>
          <w:rFonts w:cs="Arial"/>
          <w:szCs w:val="24"/>
        </w:rPr>
        <w:t>will be recovered</w:t>
      </w:r>
      <w:r w:rsidRPr="009571CD">
        <w:rPr>
          <w:rFonts w:cs="Arial"/>
          <w:szCs w:val="24"/>
        </w:rPr>
        <w:t>. NCTL will write to ITT Providers and Lead Schools regarding the recovery exercise later in the academic year.</w:t>
      </w:r>
    </w:p>
    <w:p w:rsidR="0050450B" w:rsidRPr="009571CD" w:rsidRDefault="00024F48" w:rsidP="00325A06">
      <w:pPr>
        <w:pStyle w:val="Heading1"/>
        <w:rPr>
          <w:rFonts w:cs="Arial"/>
          <w:szCs w:val="24"/>
        </w:rPr>
      </w:pPr>
      <w:r w:rsidRPr="009571CD">
        <w:rPr>
          <w:rFonts w:cs="Arial"/>
          <w:szCs w:val="24"/>
        </w:rPr>
        <w:br w:type="page"/>
      </w:r>
      <w:r w:rsidR="00BE7CAF" w:rsidRPr="009571CD">
        <w:rPr>
          <w:rFonts w:cs="Arial"/>
          <w:szCs w:val="24"/>
        </w:rPr>
        <w:lastRenderedPageBreak/>
        <w:t>Annex F – List of objectives for which the grant is being paid</w:t>
      </w:r>
    </w:p>
    <w:p w:rsidR="00325A06" w:rsidRPr="009571CD" w:rsidRDefault="0050450B" w:rsidP="0050450B">
      <w:pPr>
        <w:rPr>
          <w:rFonts w:cs="Arial"/>
          <w:b/>
          <w:szCs w:val="24"/>
        </w:rPr>
      </w:pPr>
      <w:r w:rsidRPr="009571CD">
        <w:rPr>
          <w:rFonts w:cs="Arial"/>
          <w:b/>
          <w:szCs w:val="24"/>
        </w:rPr>
        <w:t xml:space="preserve">Subject Knowledge Enhancement (SKE) </w:t>
      </w:r>
      <w:r w:rsidR="00F22FFB" w:rsidRPr="009571CD">
        <w:rPr>
          <w:rFonts w:cs="Arial"/>
          <w:b/>
          <w:szCs w:val="24"/>
        </w:rPr>
        <w:t>–</w:t>
      </w:r>
      <w:r w:rsidRPr="009571CD">
        <w:rPr>
          <w:rFonts w:cs="Arial"/>
          <w:b/>
          <w:szCs w:val="24"/>
        </w:rPr>
        <w:t xml:space="preserve"> NCTL</w:t>
      </w:r>
      <w:r w:rsidR="00F22FFB" w:rsidRPr="009571CD">
        <w:rPr>
          <w:rFonts w:cs="Arial"/>
          <w:b/>
          <w:szCs w:val="24"/>
        </w:rPr>
        <w:t>6</w:t>
      </w:r>
      <w:r w:rsidR="00344006">
        <w:rPr>
          <w:rFonts w:cs="Arial"/>
          <w:b/>
          <w:szCs w:val="24"/>
        </w:rPr>
        <w:t>/2013</w:t>
      </w:r>
      <w:r w:rsidR="00F22FFB" w:rsidRPr="009571CD" w:rsidDel="00F22FFB">
        <w:rPr>
          <w:rFonts w:cs="Arial"/>
          <w:b/>
          <w:szCs w:val="24"/>
        </w:rPr>
        <w:t xml:space="preserve"> </w:t>
      </w:r>
      <w:r w:rsidRPr="009571CD">
        <w:rPr>
          <w:rFonts w:cs="Arial"/>
          <w:b/>
          <w:szCs w:val="24"/>
        </w:rPr>
        <w:t>(SKE)</w:t>
      </w:r>
    </w:p>
    <w:p w:rsidR="0050450B" w:rsidRPr="009571CD" w:rsidRDefault="0050450B" w:rsidP="0050450B">
      <w:pPr>
        <w:rPr>
          <w:rFonts w:cs="Arial"/>
          <w:b/>
          <w:szCs w:val="24"/>
        </w:rPr>
      </w:pPr>
    </w:p>
    <w:p w:rsidR="00BE7CAF" w:rsidRPr="009571CD" w:rsidRDefault="00BE7CAF" w:rsidP="00BE7CAF">
      <w:pPr>
        <w:rPr>
          <w:rFonts w:cs="Arial"/>
          <w:b/>
          <w:szCs w:val="24"/>
        </w:rPr>
      </w:pPr>
      <w:r w:rsidRPr="009571CD">
        <w:rPr>
          <w:rFonts w:cs="Arial"/>
          <w:b/>
          <w:szCs w:val="24"/>
        </w:rPr>
        <w:t>1</w:t>
      </w:r>
      <w:r w:rsidRPr="009571CD">
        <w:rPr>
          <w:rFonts w:cs="Arial"/>
          <w:b/>
          <w:szCs w:val="24"/>
        </w:rPr>
        <w:tab/>
        <w:t>Background</w:t>
      </w:r>
    </w:p>
    <w:p w:rsidR="00BE7CAF" w:rsidRPr="009571CD" w:rsidRDefault="00BE7CAF" w:rsidP="00BE7CAF">
      <w:pPr>
        <w:rPr>
          <w:rFonts w:cs="Arial"/>
          <w:szCs w:val="24"/>
        </w:rPr>
      </w:pPr>
    </w:p>
    <w:p w:rsidR="00CE4D85" w:rsidRPr="009571CD" w:rsidRDefault="00CE4D85" w:rsidP="00CE4D85">
      <w:pPr>
        <w:pStyle w:val="NormalWeb"/>
        <w:rPr>
          <w:rFonts w:ascii="Arial" w:hAnsi="Arial" w:cs="Arial"/>
        </w:rPr>
      </w:pPr>
      <w:r w:rsidRPr="009571CD">
        <w:rPr>
          <w:rFonts w:ascii="Arial" w:hAnsi="Arial" w:cs="Arial"/>
        </w:rPr>
        <w:t>Some people who apply for ITT with the potential to become outstanding teachers may not have enough specific su</w:t>
      </w:r>
      <w:r w:rsidR="009571CD">
        <w:rPr>
          <w:rFonts w:ascii="Arial" w:hAnsi="Arial" w:cs="Arial"/>
        </w:rPr>
        <w:t xml:space="preserve">bject knowledge to begin an ITT </w:t>
      </w:r>
      <w:r w:rsidRPr="009571CD">
        <w:rPr>
          <w:rFonts w:ascii="Arial" w:hAnsi="Arial" w:cs="Arial"/>
        </w:rPr>
        <w:t xml:space="preserve">course. SKE programmes are pre-ITT programmes designed to help these applicants gain the depth of subject knowledge needed to train to teach their chosen subject of </w:t>
      </w:r>
      <w:r w:rsidR="00B00268">
        <w:rPr>
          <w:rFonts w:ascii="Arial" w:hAnsi="Arial" w:cs="Arial"/>
        </w:rPr>
        <w:t xml:space="preserve">biology, </w:t>
      </w:r>
      <w:r w:rsidR="00B00268" w:rsidRPr="009571CD">
        <w:rPr>
          <w:rFonts w:ascii="Arial" w:hAnsi="Arial" w:cs="Arial"/>
        </w:rPr>
        <w:t>chemistry</w:t>
      </w:r>
      <w:r w:rsidR="00B00268">
        <w:rPr>
          <w:rFonts w:ascii="Arial" w:hAnsi="Arial" w:cs="Arial"/>
        </w:rPr>
        <w:t>,</w:t>
      </w:r>
      <w:r w:rsidR="00B00268" w:rsidRPr="009571CD">
        <w:rPr>
          <w:rFonts w:ascii="Arial" w:hAnsi="Arial" w:cs="Arial"/>
        </w:rPr>
        <w:t xml:space="preserve"> </w:t>
      </w:r>
      <w:r w:rsidRPr="009571CD">
        <w:rPr>
          <w:rFonts w:ascii="Arial" w:hAnsi="Arial" w:cs="Arial"/>
        </w:rPr>
        <w:t>comput</w:t>
      </w:r>
      <w:r w:rsidR="00B00268">
        <w:rPr>
          <w:rFonts w:ascii="Arial" w:hAnsi="Arial" w:cs="Arial"/>
        </w:rPr>
        <w:t>er science</w:t>
      </w:r>
      <w:r w:rsidRPr="009571CD">
        <w:rPr>
          <w:rFonts w:ascii="Arial" w:hAnsi="Arial" w:cs="Arial"/>
        </w:rPr>
        <w:t xml:space="preserve">, </w:t>
      </w:r>
      <w:r w:rsidR="00B00268" w:rsidRPr="009571CD">
        <w:rPr>
          <w:rFonts w:ascii="Arial" w:hAnsi="Arial" w:cs="Arial"/>
        </w:rPr>
        <w:t>D&amp;T</w:t>
      </w:r>
      <w:r w:rsidRPr="009571CD">
        <w:rPr>
          <w:rFonts w:ascii="Arial" w:hAnsi="Arial" w:cs="Arial"/>
        </w:rPr>
        <w:t xml:space="preserve">, </w:t>
      </w:r>
      <w:r w:rsidR="00B00268">
        <w:rPr>
          <w:rFonts w:ascii="Arial" w:hAnsi="Arial" w:cs="Arial"/>
        </w:rPr>
        <w:t xml:space="preserve">geography, </w:t>
      </w:r>
      <w:r w:rsidRPr="009571CD">
        <w:rPr>
          <w:rFonts w:ascii="Arial" w:hAnsi="Arial" w:cs="Arial"/>
        </w:rPr>
        <w:t>languages</w:t>
      </w:r>
      <w:r w:rsidR="00B00268">
        <w:rPr>
          <w:rFonts w:ascii="Arial" w:hAnsi="Arial" w:cs="Arial"/>
        </w:rPr>
        <w:t>, maths</w:t>
      </w:r>
      <w:r w:rsidRPr="009571CD">
        <w:rPr>
          <w:rFonts w:ascii="Arial" w:hAnsi="Arial" w:cs="Arial"/>
        </w:rPr>
        <w:t xml:space="preserve"> or</w:t>
      </w:r>
      <w:r w:rsidR="00B00268">
        <w:rPr>
          <w:rFonts w:ascii="Arial" w:hAnsi="Arial" w:cs="Arial"/>
        </w:rPr>
        <w:t xml:space="preserve"> physics</w:t>
      </w:r>
      <w:r w:rsidRPr="009571CD">
        <w:rPr>
          <w:rFonts w:ascii="Arial" w:hAnsi="Arial" w:cs="Arial"/>
        </w:rPr>
        <w:t>.</w:t>
      </w:r>
    </w:p>
    <w:p w:rsidR="00CE4D85" w:rsidRPr="009571CD" w:rsidRDefault="00CE4D85" w:rsidP="00CE4D85">
      <w:pPr>
        <w:pStyle w:val="NormalWeb"/>
        <w:rPr>
          <w:rFonts w:ascii="Arial" w:hAnsi="Arial" w:cs="Arial"/>
        </w:rPr>
      </w:pPr>
      <w:r w:rsidRPr="009571CD">
        <w:rPr>
          <w:rFonts w:ascii="Arial" w:hAnsi="Arial" w:cs="Arial"/>
        </w:rPr>
        <w:t xml:space="preserve">While SKE programmes, and their content, are designed to reflect the individual needs of the applicant, they all serve the same purpose –  to ensure that a trainee’s subject knowledge meets the </w:t>
      </w:r>
      <w:r w:rsidR="00B00268">
        <w:rPr>
          <w:rFonts w:ascii="Arial" w:hAnsi="Arial" w:cs="Arial"/>
        </w:rPr>
        <w:t>Teachers’</w:t>
      </w:r>
      <w:r w:rsidR="00B00268" w:rsidRPr="009571CD">
        <w:rPr>
          <w:rFonts w:ascii="Arial" w:hAnsi="Arial" w:cs="Arial"/>
        </w:rPr>
        <w:t xml:space="preserve"> </w:t>
      </w:r>
      <w:r w:rsidR="00B00268">
        <w:rPr>
          <w:rFonts w:ascii="Arial" w:hAnsi="Arial" w:cs="Arial"/>
        </w:rPr>
        <w:t>S</w:t>
      </w:r>
      <w:r w:rsidRPr="009571CD">
        <w:rPr>
          <w:rFonts w:ascii="Arial" w:hAnsi="Arial" w:cs="Arial"/>
        </w:rPr>
        <w:t>tandards by the end of their ITT course.</w:t>
      </w:r>
    </w:p>
    <w:p w:rsidR="00BE7CAF" w:rsidRPr="009571CD" w:rsidRDefault="00BE7CAF" w:rsidP="00BE7CAF">
      <w:pPr>
        <w:ind w:left="720" w:hanging="720"/>
        <w:rPr>
          <w:rFonts w:cs="Arial"/>
          <w:szCs w:val="24"/>
        </w:rPr>
      </w:pPr>
    </w:p>
    <w:p w:rsidR="00BE7CAF" w:rsidRPr="009571CD"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rPr>
      </w:pPr>
      <w:r w:rsidRPr="009571CD">
        <w:rPr>
          <w:rFonts w:cs="Arial"/>
          <w:b/>
          <w:color w:val="000000"/>
          <w:szCs w:val="24"/>
        </w:rPr>
        <w:t>2</w:t>
      </w:r>
      <w:r w:rsidRPr="009571CD">
        <w:rPr>
          <w:rFonts w:cs="Arial"/>
          <w:b/>
          <w:color w:val="000000"/>
          <w:szCs w:val="24"/>
        </w:rPr>
        <w:tab/>
        <w:t>Aim</w:t>
      </w:r>
    </w:p>
    <w:p w:rsidR="00BE7CAF" w:rsidRPr="009571CD"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rPr>
      </w:pPr>
    </w:p>
    <w:p w:rsidR="00BE7CAF" w:rsidRPr="009571CD" w:rsidRDefault="00BE7CAF" w:rsidP="00BE7CAF">
      <w:pPr>
        <w:pStyle w:val="Numbered"/>
        <w:spacing w:after="0"/>
        <w:ind w:left="709" w:hanging="709"/>
        <w:rPr>
          <w:rFonts w:cs="Arial"/>
          <w:szCs w:val="24"/>
        </w:rPr>
      </w:pPr>
      <w:r w:rsidRPr="009571CD">
        <w:rPr>
          <w:rFonts w:cs="Arial"/>
          <w:szCs w:val="24"/>
        </w:rPr>
        <w:t>2.1</w:t>
      </w:r>
      <w:r w:rsidRPr="009571CD">
        <w:rPr>
          <w:rFonts w:cs="Arial"/>
          <w:szCs w:val="24"/>
        </w:rPr>
        <w:tab/>
        <w:t>[</w:t>
      </w:r>
      <w:r w:rsidRPr="009571CD">
        <w:rPr>
          <w:rFonts w:cs="Arial"/>
          <w:szCs w:val="24"/>
          <w:highlight w:val="yellow"/>
        </w:rPr>
        <w:t>insert name of the body</w:t>
      </w:r>
      <w:r w:rsidRPr="009571CD">
        <w:rPr>
          <w:rFonts w:cs="Arial"/>
          <w:szCs w:val="24"/>
        </w:rPr>
        <w:t>] shall use all reasonable endeavours to:</w:t>
      </w:r>
    </w:p>
    <w:p w:rsidR="00BE7CAF" w:rsidRPr="009571CD" w:rsidRDefault="00BE7CAF" w:rsidP="00BE7CAF">
      <w:pPr>
        <w:pStyle w:val="Numbered"/>
        <w:spacing w:after="0"/>
        <w:ind w:left="709" w:hanging="709"/>
        <w:rPr>
          <w:rFonts w:cs="Arial"/>
          <w:szCs w:val="24"/>
        </w:rPr>
      </w:pPr>
    </w:p>
    <w:p w:rsidR="00CE4D85" w:rsidRPr="009571CD" w:rsidRDefault="00CE4D85" w:rsidP="009571CD">
      <w:pPr>
        <w:pStyle w:val="Default"/>
        <w:numPr>
          <w:ilvl w:val="0"/>
          <w:numId w:val="18"/>
        </w:numPr>
      </w:pPr>
      <w:r w:rsidRPr="009571CD">
        <w:t xml:space="preserve">Commission </w:t>
      </w:r>
      <w:r w:rsidR="009571CD" w:rsidRPr="009571CD">
        <w:t>training solely for the purpose of candidate or trainee teacher subject knowledge development, for initial teacher training</w:t>
      </w:r>
      <w:r w:rsidR="009571CD">
        <w:t>.</w:t>
      </w:r>
    </w:p>
    <w:p w:rsidR="00BE7CAF" w:rsidRPr="009571CD"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rFonts w:cs="Arial"/>
          <w:color w:val="000000"/>
          <w:szCs w:val="24"/>
        </w:rPr>
      </w:pPr>
      <w:r w:rsidRPr="009571CD">
        <w:rPr>
          <w:rFonts w:cs="Arial"/>
          <w:b/>
          <w:color w:val="000000"/>
          <w:szCs w:val="24"/>
        </w:rPr>
        <w:t>3</w:t>
      </w:r>
      <w:r w:rsidRPr="009571CD">
        <w:rPr>
          <w:rFonts w:cs="Arial"/>
          <w:b/>
          <w:color w:val="000000"/>
          <w:szCs w:val="24"/>
        </w:rPr>
        <w:tab/>
        <w:t>Objectives</w:t>
      </w:r>
      <w:r w:rsidRPr="009571CD">
        <w:rPr>
          <w:rFonts w:cs="Arial"/>
          <w:color w:val="000000"/>
          <w:szCs w:val="24"/>
        </w:rPr>
        <w:t xml:space="preserve"> </w:t>
      </w:r>
    </w:p>
    <w:p w:rsidR="00BE7CAF" w:rsidRPr="009571CD"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rPr>
      </w:pPr>
      <w:r w:rsidRPr="009571CD">
        <w:rPr>
          <w:rFonts w:cs="Arial"/>
          <w:color w:val="000000"/>
          <w:szCs w:val="24"/>
        </w:rPr>
        <w:t>3.1</w:t>
      </w:r>
      <w:r w:rsidRPr="009571CD">
        <w:rPr>
          <w:rFonts w:cs="Arial"/>
          <w:color w:val="000000"/>
          <w:szCs w:val="24"/>
        </w:rPr>
        <w:tab/>
        <w:t>[</w:t>
      </w:r>
      <w:r w:rsidRPr="009571CD">
        <w:rPr>
          <w:rFonts w:cs="Arial"/>
          <w:color w:val="000000"/>
          <w:szCs w:val="24"/>
          <w:highlight w:val="yellow"/>
        </w:rPr>
        <w:t>Insert name of the body</w:t>
      </w:r>
      <w:r w:rsidRPr="009571CD">
        <w:rPr>
          <w:rFonts w:cs="Arial"/>
          <w:color w:val="000000"/>
          <w:szCs w:val="24"/>
        </w:rPr>
        <w:t>] shall use all reasonable endeavours to:</w:t>
      </w:r>
    </w:p>
    <w:p w:rsidR="00BE7CAF" w:rsidRPr="009571CD"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rPr>
      </w:pPr>
    </w:p>
    <w:p w:rsidR="00A23E30" w:rsidRPr="009571CD" w:rsidRDefault="00A23E30" w:rsidP="00A23E30">
      <w:pPr>
        <w:pStyle w:val="Default"/>
        <w:numPr>
          <w:ilvl w:val="0"/>
          <w:numId w:val="18"/>
        </w:numPr>
      </w:pPr>
      <w:r w:rsidRPr="009571CD">
        <w:t>Select the highest quality SKE programmes.</w:t>
      </w:r>
    </w:p>
    <w:p w:rsidR="00A23E30" w:rsidRPr="009571CD" w:rsidRDefault="00A23E30" w:rsidP="00A23E30">
      <w:pPr>
        <w:pStyle w:val="Default"/>
        <w:ind w:left="1440"/>
      </w:pPr>
    </w:p>
    <w:p w:rsidR="00A23E30" w:rsidRPr="009571CD" w:rsidRDefault="00A23E30" w:rsidP="00A23E30">
      <w:pPr>
        <w:pStyle w:val="Default"/>
        <w:numPr>
          <w:ilvl w:val="0"/>
          <w:numId w:val="18"/>
        </w:numPr>
      </w:pPr>
      <w:r w:rsidRPr="009571CD">
        <w:t xml:space="preserve">Consider SKE provision in partnership with </w:t>
      </w:r>
      <w:r w:rsidR="00FC4FC5">
        <w:t>their</w:t>
      </w:r>
      <w:r w:rsidR="00FC4FC5" w:rsidRPr="009571CD">
        <w:t xml:space="preserve"> </w:t>
      </w:r>
      <w:r w:rsidRPr="009571CD">
        <w:t>accredited ITT provider when appropriate.</w:t>
      </w:r>
    </w:p>
    <w:p w:rsidR="00A23E30" w:rsidRPr="009571CD" w:rsidRDefault="00A23E30" w:rsidP="00A23E30">
      <w:pPr>
        <w:pStyle w:val="Default"/>
        <w:ind w:left="1440"/>
      </w:pPr>
    </w:p>
    <w:p w:rsidR="00A23E30" w:rsidRPr="009571CD" w:rsidRDefault="00A23E30" w:rsidP="00A23E30">
      <w:pPr>
        <w:pStyle w:val="Default"/>
        <w:numPr>
          <w:ilvl w:val="0"/>
          <w:numId w:val="18"/>
        </w:numPr>
      </w:pPr>
      <w:r w:rsidRPr="009571CD">
        <w:t xml:space="preserve">Rigorously assess all SKE provision on offer considering quality of provision and value for money. </w:t>
      </w:r>
    </w:p>
    <w:p w:rsidR="00A23E30" w:rsidRPr="009571CD" w:rsidRDefault="00A23E30" w:rsidP="00A23E30">
      <w:pPr>
        <w:pStyle w:val="Default"/>
        <w:ind w:left="1440"/>
      </w:pPr>
    </w:p>
    <w:p w:rsidR="00A23E30" w:rsidRPr="009571CD" w:rsidRDefault="00A23E30" w:rsidP="00A23E30">
      <w:pPr>
        <w:pStyle w:val="Default"/>
        <w:numPr>
          <w:ilvl w:val="0"/>
          <w:numId w:val="18"/>
        </w:numPr>
      </w:pPr>
      <w:r w:rsidRPr="009571CD">
        <w:t>Use the funding issued under this agreement to achieve the aim set out above.</w:t>
      </w:r>
    </w:p>
    <w:p w:rsidR="00A23E30" w:rsidRPr="009571CD" w:rsidRDefault="00A23E30" w:rsidP="00A23E30">
      <w:pPr>
        <w:pStyle w:val="Default"/>
        <w:ind w:left="1440"/>
      </w:pPr>
    </w:p>
    <w:p w:rsidR="00A23E30" w:rsidRPr="009571CD" w:rsidRDefault="00A23E30" w:rsidP="0041252B">
      <w:pPr>
        <w:pStyle w:val="Default"/>
        <w:numPr>
          <w:ilvl w:val="0"/>
          <w:numId w:val="18"/>
        </w:numPr>
      </w:pPr>
      <w:r w:rsidRPr="009571CD">
        <w:t xml:space="preserve">Distribute the funding issued under this agreement only to </w:t>
      </w:r>
      <w:r w:rsidR="00FC4FC5">
        <w:t>their</w:t>
      </w:r>
      <w:r w:rsidR="00FC4FC5" w:rsidRPr="009571CD">
        <w:t xml:space="preserve"> </w:t>
      </w:r>
      <w:r w:rsidRPr="009571CD">
        <w:t>partners, in accordance wi</w:t>
      </w:r>
      <w:r w:rsidR="0041252B">
        <w:t xml:space="preserve">th </w:t>
      </w:r>
      <w:r w:rsidR="00FC4FC5">
        <w:t xml:space="preserve">their </w:t>
      </w:r>
      <w:r w:rsidR="0041252B">
        <w:t>partnership agreement. </w:t>
      </w:r>
      <w:r w:rsidRPr="009571CD">
        <w:t xml:space="preserve">Failure to do so may result in the suspension of funding and alternative payment arrangements being put in place to ITT provider/s and schools in </w:t>
      </w:r>
      <w:r w:rsidR="00FC4FC5">
        <w:t>their</w:t>
      </w:r>
      <w:r w:rsidR="00FC4FC5" w:rsidRPr="009571CD">
        <w:t xml:space="preserve"> </w:t>
      </w:r>
      <w:r w:rsidRPr="009571CD">
        <w:t>partnership.</w:t>
      </w:r>
    </w:p>
    <w:p w:rsidR="00A23E30" w:rsidRPr="009571CD" w:rsidRDefault="00A23E30" w:rsidP="00A23E30">
      <w:pPr>
        <w:pStyle w:val="Default"/>
        <w:ind w:left="1440"/>
      </w:pPr>
    </w:p>
    <w:p w:rsidR="00A23E30" w:rsidRPr="009571CD" w:rsidRDefault="00A23E30" w:rsidP="00A23E30">
      <w:pPr>
        <w:pStyle w:val="Default"/>
        <w:numPr>
          <w:ilvl w:val="0"/>
          <w:numId w:val="18"/>
        </w:numPr>
      </w:pPr>
      <w:r w:rsidRPr="009571CD">
        <w:t xml:space="preserve">Demonstrate propriety and adequate controls in </w:t>
      </w:r>
      <w:r w:rsidR="00FC4FC5">
        <w:t>their</w:t>
      </w:r>
      <w:r w:rsidR="00FC4FC5" w:rsidRPr="009571CD">
        <w:t xml:space="preserve"> </w:t>
      </w:r>
      <w:r w:rsidRPr="009571CD">
        <w:t xml:space="preserve">financial management, and comply with relevant financial reporting or governance requirements. </w:t>
      </w:r>
    </w:p>
    <w:p w:rsidR="00BE7CAF" w:rsidRPr="009571CD" w:rsidRDefault="00BE7CAF" w:rsidP="00BE7CAF">
      <w:pPr>
        <w:pStyle w:val="Default"/>
      </w:pPr>
    </w:p>
    <w:p w:rsidR="00A30DAC" w:rsidRPr="009571CD" w:rsidRDefault="00BE7CAF" w:rsidP="00BE7CAF">
      <w:pPr>
        <w:pStyle w:val="Default"/>
        <w:numPr>
          <w:ilvl w:val="0"/>
          <w:numId w:val="18"/>
        </w:numPr>
      </w:pPr>
      <w:r w:rsidRPr="009571CD">
        <w:lastRenderedPageBreak/>
        <w:t>Comply with the NCTL data requirements and requests as stipulated in all NCTL guidance</w:t>
      </w:r>
      <w:r w:rsidR="00A30DAC" w:rsidRPr="009571CD">
        <w:t>.</w:t>
      </w:r>
    </w:p>
    <w:p w:rsidR="0050450B" w:rsidRPr="009571CD" w:rsidRDefault="0050450B" w:rsidP="0050450B">
      <w:pPr>
        <w:pStyle w:val="ListParagraph"/>
        <w:rPr>
          <w:rFonts w:cs="Arial"/>
          <w:szCs w:val="24"/>
        </w:rPr>
      </w:pPr>
    </w:p>
    <w:p w:rsidR="0050450B" w:rsidRPr="009571CD" w:rsidRDefault="00FC4FC5" w:rsidP="00BE7CAF">
      <w:pPr>
        <w:pStyle w:val="Default"/>
        <w:numPr>
          <w:ilvl w:val="0"/>
          <w:numId w:val="18"/>
        </w:numPr>
      </w:pPr>
      <w:r>
        <w:t>C</w:t>
      </w:r>
      <w:r w:rsidR="0050450B" w:rsidRPr="009571CD">
        <w:t>omplete and submit</w:t>
      </w:r>
      <w:r>
        <w:t xml:space="preserve"> </w:t>
      </w:r>
      <w:r w:rsidRPr="009571CD">
        <w:t xml:space="preserve">to NCTL </w:t>
      </w:r>
      <w:r>
        <w:t>the</w:t>
      </w:r>
      <w:r w:rsidR="0050450B" w:rsidRPr="009571CD">
        <w:t xml:space="preserve"> </w:t>
      </w:r>
      <w:r>
        <w:t>funding request</w:t>
      </w:r>
      <w:r w:rsidRPr="009571CD">
        <w:t xml:space="preserve"> form </w:t>
      </w:r>
      <w:r w:rsidR="0050450B" w:rsidRPr="009571CD">
        <w:t>in conjunction with this GOL</w:t>
      </w:r>
      <w:r>
        <w:t>, which must take place</w:t>
      </w:r>
      <w:r w:rsidR="0050450B" w:rsidRPr="009571CD">
        <w:t xml:space="preserve"> before funding can be released.</w:t>
      </w:r>
    </w:p>
    <w:p w:rsidR="00A30DAC" w:rsidRPr="009571CD" w:rsidRDefault="00A30DAC" w:rsidP="00A30DAC">
      <w:pPr>
        <w:pStyle w:val="ListParagraph"/>
        <w:rPr>
          <w:rFonts w:cs="Arial"/>
          <w:szCs w:val="24"/>
        </w:rPr>
      </w:pPr>
    </w:p>
    <w:p w:rsidR="00BE7CAF" w:rsidRPr="009571CD" w:rsidRDefault="00FC4FC5" w:rsidP="00BE7CAF">
      <w:pPr>
        <w:pStyle w:val="Default"/>
        <w:numPr>
          <w:ilvl w:val="0"/>
          <w:numId w:val="18"/>
        </w:numPr>
      </w:pPr>
      <w:r>
        <w:t>Ensure that i</w:t>
      </w:r>
      <w:r w:rsidR="003E31FE" w:rsidRPr="009571CD">
        <w:t xml:space="preserve">nvoices </w:t>
      </w:r>
      <w:r>
        <w:t>are</w:t>
      </w:r>
      <w:r w:rsidR="003E31FE" w:rsidRPr="009571CD">
        <w:t xml:space="preserve"> kept and made available at any reasonable time for inspection.</w:t>
      </w:r>
    </w:p>
    <w:p w:rsidR="00BE7CAF" w:rsidRPr="009571CD" w:rsidRDefault="00BE7CAF" w:rsidP="00BE7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rPr>
      </w:pPr>
    </w:p>
    <w:p w:rsidR="00BE7CAF" w:rsidRPr="009571CD" w:rsidRDefault="00BE7CAF" w:rsidP="00BE7CAF">
      <w:pPr>
        <w:rPr>
          <w:rFonts w:cs="Arial"/>
          <w:szCs w:val="24"/>
        </w:rPr>
      </w:pPr>
    </w:p>
    <w:p w:rsidR="00BE7CAF" w:rsidRPr="009571CD" w:rsidRDefault="00BE7CAF" w:rsidP="00BE7CAF">
      <w:pPr>
        <w:pStyle w:val="general1"/>
        <w:tabs>
          <w:tab w:val="left" w:pos="720"/>
        </w:tabs>
        <w:spacing w:before="0" w:beforeAutospacing="0" w:after="240" w:afterAutospacing="0"/>
        <w:rPr>
          <w:b/>
          <w:color w:val="000000"/>
        </w:rPr>
      </w:pPr>
      <w:r w:rsidRPr="009571CD">
        <w:rPr>
          <w:b/>
          <w:color w:val="000000"/>
        </w:rPr>
        <w:t>4</w:t>
      </w:r>
      <w:r w:rsidRPr="009571CD">
        <w:rPr>
          <w:b/>
          <w:color w:val="000000"/>
        </w:rPr>
        <w:tab/>
        <w:t>Complying with new Government policies</w:t>
      </w:r>
    </w:p>
    <w:p w:rsidR="00BE7CAF" w:rsidRPr="009571CD" w:rsidRDefault="00BE7CAF" w:rsidP="00BE7CAF">
      <w:pPr>
        <w:ind w:left="709" w:hanging="709"/>
        <w:rPr>
          <w:rFonts w:cs="Arial"/>
          <w:szCs w:val="24"/>
        </w:rPr>
      </w:pPr>
      <w:r w:rsidRPr="009571CD">
        <w:rPr>
          <w:rFonts w:cs="Arial"/>
          <w:szCs w:val="24"/>
        </w:rPr>
        <w:t>4.1</w:t>
      </w:r>
      <w:r w:rsidRPr="009571CD">
        <w:rPr>
          <w:rFonts w:cs="Arial"/>
          <w:szCs w:val="24"/>
        </w:rPr>
        <w:tab/>
        <w:t>The grant funding</w:t>
      </w:r>
      <w:r w:rsidRPr="009571CD">
        <w:rPr>
          <w:rFonts w:cs="Arial"/>
          <w:color w:val="000000"/>
          <w:szCs w:val="24"/>
        </w:rPr>
        <w:t xml:space="preserve"> is provided on the strict understanding that none of this funding is to be used for</w:t>
      </w:r>
      <w:r w:rsidRPr="009571CD">
        <w:rPr>
          <w:rFonts w:cs="Arial"/>
          <w:szCs w:val="24"/>
        </w:rPr>
        <w:t xml:space="preserve"> advertising, marketing, communications and consultancy</w:t>
      </w:r>
      <w:r w:rsidRPr="009571CD">
        <w:rPr>
          <w:rFonts w:cs="Arial"/>
          <w:color w:val="000000"/>
          <w:szCs w:val="24"/>
        </w:rPr>
        <w:t xml:space="preserve">, or for any costs associated with </w:t>
      </w:r>
      <w:r w:rsidRPr="009571CD">
        <w:rPr>
          <w:rFonts w:cs="Arial"/>
          <w:szCs w:val="24"/>
        </w:rPr>
        <w:t>the maintenance, technical development or updating of existing websites or for the development/creation of new websites.</w:t>
      </w:r>
    </w:p>
    <w:p w:rsidR="006B5891" w:rsidRPr="009571CD" w:rsidRDefault="009801B3" w:rsidP="00325A06">
      <w:pPr>
        <w:pStyle w:val="Heading1"/>
        <w:rPr>
          <w:rFonts w:cs="Arial"/>
          <w:b w:val="0"/>
          <w:szCs w:val="24"/>
          <w:u w:val="single"/>
        </w:rPr>
      </w:pPr>
      <w:r w:rsidRPr="009571CD">
        <w:rPr>
          <w:rFonts w:cs="Arial"/>
          <w:szCs w:val="24"/>
        </w:rPr>
        <w:br w:type="page"/>
      </w:r>
      <w:bookmarkStart w:id="3" w:name="annexe"/>
      <w:bookmarkEnd w:id="3"/>
      <w:r w:rsidR="005E5D3A" w:rsidRPr="009571CD">
        <w:rPr>
          <w:rFonts w:cs="Arial"/>
          <w:szCs w:val="24"/>
        </w:rPr>
        <w:lastRenderedPageBreak/>
        <w:t>ANNEX G</w:t>
      </w:r>
      <w:r w:rsidR="006B5891" w:rsidRPr="009571CD">
        <w:rPr>
          <w:rFonts w:cs="Arial"/>
          <w:szCs w:val="24"/>
        </w:rPr>
        <w:t xml:space="preserve"> </w:t>
      </w:r>
    </w:p>
    <w:p w:rsidR="006B5891" w:rsidRPr="009571CD" w:rsidRDefault="00325A06" w:rsidP="00C03825">
      <w:pPr>
        <w:rPr>
          <w:rFonts w:cs="Arial"/>
          <w:szCs w:val="24"/>
        </w:rPr>
      </w:pPr>
      <w:r w:rsidRPr="009571CD">
        <w:rPr>
          <w:rFonts w:cs="Arial"/>
          <w:noProof/>
          <w:szCs w:val="24"/>
          <w:lang w:eastAsia="en-GB"/>
        </w:rPr>
        <w:drawing>
          <wp:inline distT="0" distB="0" distL="0" distR="0" wp14:anchorId="112CEA88" wp14:editId="032E22BA">
            <wp:extent cx="1275907" cy="1073889"/>
            <wp:effectExtent l="0" t="0" r="635" b="0"/>
            <wp:docPr id="2" name="Picture 2" title="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png"/>
                    <pic:cNvPicPr/>
                  </pic:nvPicPr>
                  <pic:blipFill rotWithShape="1">
                    <a:blip r:embed="rId13" cstate="print">
                      <a:extLst>
                        <a:ext uri="{28A0092B-C50C-407E-A947-70E740481C1C}">
                          <a14:useLocalDpi xmlns:a14="http://schemas.microsoft.com/office/drawing/2010/main" val="0"/>
                        </a:ext>
                      </a:extLst>
                    </a:blip>
                    <a:srcRect r="40889"/>
                    <a:stretch/>
                  </pic:blipFill>
                  <pic:spPr bwMode="auto">
                    <a:xfrm>
                      <a:off x="0" y="0"/>
                      <a:ext cx="1283168" cy="1080000"/>
                    </a:xfrm>
                    <a:prstGeom prst="rect">
                      <a:avLst/>
                    </a:prstGeom>
                    <a:ln>
                      <a:noFill/>
                    </a:ln>
                    <a:extLst>
                      <a:ext uri="{53640926-AAD7-44D8-BBD7-CCE9431645EC}">
                        <a14:shadowObscured xmlns:a14="http://schemas.microsoft.com/office/drawing/2010/main"/>
                      </a:ext>
                    </a:extLst>
                  </pic:spPr>
                </pic:pic>
              </a:graphicData>
            </a:graphic>
          </wp:inline>
        </w:drawing>
      </w:r>
    </w:p>
    <w:p w:rsidR="0050450B" w:rsidRPr="009571CD" w:rsidRDefault="000E48D1" w:rsidP="000E48D1">
      <w:pPr>
        <w:pStyle w:val="DeptBullets"/>
        <w:numPr>
          <w:ilvl w:val="0"/>
          <w:numId w:val="0"/>
        </w:numPr>
        <w:rPr>
          <w:rFonts w:cs="Arial"/>
          <w:szCs w:val="24"/>
        </w:rPr>
      </w:pP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p>
    <w:p w:rsidR="000E48D1" w:rsidRPr="009571CD" w:rsidRDefault="0050450B" w:rsidP="000E48D1">
      <w:pPr>
        <w:pStyle w:val="DeptBullets"/>
        <w:numPr>
          <w:ilvl w:val="0"/>
          <w:numId w:val="0"/>
        </w:numPr>
        <w:rPr>
          <w:rFonts w:cs="Arial"/>
          <w:szCs w:val="24"/>
        </w:rPr>
      </w:pP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Pr="009571CD">
        <w:rPr>
          <w:rFonts w:cs="Arial"/>
          <w:szCs w:val="24"/>
        </w:rPr>
        <w:tab/>
      </w:r>
      <w:r w:rsidR="000E48D1" w:rsidRPr="009571CD">
        <w:rPr>
          <w:rFonts w:cs="Arial"/>
          <w:szCs w:val="24"/>
        </w:rPr>
        <w:t>[</w:t>
      </w:r>
      <w:r w:rsidR="000E48D1" w:rsidRPr="009571CD">
        <w:rPr>
          <w:rFonts w:cs="Arial"/>
          <w:i/>
          <w:szCs w:val="24"/>
          <w:highlight w:val="yellow"/>
        </w:rPr>
        <w:t>Insert date</w:t>
      </w:r>
      <w:r w:rsidR="000E48D1" w:rsidRPr="009571CD">
        <w:rPr>
          <w:rFonts w:cs="Arial"/>
          <w:szCs w:val="24"/>
        </w:rPr>
        <w:t>]</w:t>
      </w:r>
    </w:p>
    <w:p w:rsidR="000E48D1" w:rsidRPr="009571CD" w:rsidRDefault="000E48D1" w:rsidP="000E48D1">
      <w:pPr>
        <w:pStyle w:val="DeptBullets"/>
        <w:numPr>
          <w:ilvl w:val="0"/>
          <w:numId w:val="0"/>
        </w:numPr>
        <w:rPr>
          <w:rFonts w:cs="Arial"/>
          <w:szCs w:val="24"/>
        </w:rPr>
      </w:pPr>
      <w:r w:rsidRPr="009571CD">
        <w:rPr>
          <w:rFonts w:cs="Arial"/>
          <w:szCs w:val="24"/>
        </w:rPr>
        <w:t xml:space="preserve">Dear Sirs, </w:t>
      </w:r>
    </w:p>
    <w:p w:rsidR="000E48D1" w:rsidRPr="009571CD" w:rsidRDefault="000E48D1" w:rsidP="000E48D1">
      <w:pPr>
        <w:outlineLvl w:val="0"/>
        <w:rPr>
          <w:rFonts w:cs="Arial"/>
          <w:b/>
          <w:szCs w:val="24"/>
        </w:rPr>
      </w:pPr>
      <w:r w:rsidRPr="009571CD">
        <w:rPr>
          <w:rFonts w:cs="Arial"/>
          <w:b/>
          <w:szCs w:val="24"/>
        </w:rPr>
        <w:t xml:space="preserve">Re: Annual Certification of Expenditure </w:t>
      </w:r>
    </w:p>
    <w:p w:rsidR="000E48D1" w:rsidRPr="009571CD" w:rsidRDefault="000E48D1" w:rsidP="000E48D1">
      <w:pPr>
        <w:outlineLvl w:val="0"/>
        <w:rPr>
          <w:rFonts w:cs="Arial"/>
          <w:b/>
          <w:szCs w:val="24"/>
          <w:u w:val="single"/>
        </w:rPr>
      </w:pPr>
    </w:p>
    <w:p w:rsidR="0041252B" w:rsidRPr="00C85462" w:rsidRDefault="0041252B" w:rsidP="0041252B">
      <w:pPr>
        <w:pStyle w:val="Default"/>
        <w:jc w:val="both"/>
        <w:rPr>
          <w:color w:val="auto"/>
        </w:rPr>
      </w:pPr>
      <w:r w:rsidRPr="00C85462">
        <w:rPr>
          <w:color w:val="auto"/>
        </w:rPr>
        <w:t>Given the volume of the grant recipients administered by the Department, we are unable to enter into individual tailored engagement agreements.</w:t>
      </w:r>
    </w:p>
    <w:p w:rsidR="0041252B" w:rsidRPr="0006570A" w:rsidRDefault="0041252B" w:rsidP="0041252B"/>
    <w:p w:rsidR="0041252B" w:rsidRDefault="0041252B" w:rsidP="0041252B">
      <w:pPr>
        <w:rPr>
          <w:u w:val="single"/>
        </w:rPr>
      </w:pPr>
      <w:r w:rsidRPr="00C85462">
        <w:t>In order to ensure that your auditors/accountants can proceed, it is our intention to publish a set of standard terms of engagement that will be available on our website</w:t>
      </w:r>
      <w:r w:rsidRPr="00A920B9">
        <w:t>.</w:t>
      </w:r>
    </w:p>
    <w:p w:rsidR="0041252B" w:rsidRDefault="0041252B" w:rsidP="0041252B">
      <w:pPr>
        <w:rPr>
          <w:u w:val="single"/>
        </w:rPr>
      </w:pPr>
    </w:p>
    <w:p w:rsidR="0041252B" w:rsidRDefault="0041252B" w:rsidP="0041252B">
      <w:pPr>
        <w:pStyle w:val="Pa2"/>
        <w:spacing w:line="240" w:lineRule="auto"/>
        <w:jc w:val="both"/>
        <w:rPr>
          <w:rFonts w:ascii="Arial" w:hAnsi="Arial" w:cs="Arial"/>
          <w:szCs w:val="22"/>
        </w:rPr>
      </w:pPr>
      <w:r w:rsidRPr="00C85462">
        <w:rPr>
          <w:rFonts w:ascii="Arial" w:hAnsi="Arial" w:cs="Arial"/>
          <w:szCs w:val="22"/>
        </w:rPr>
        <w:t xml:space="preserve">By publishing the above document the DfE confirms that these pre-agreed terms will form its agreement with </w:t>
      </w:r>
      <w:r w:rsidRPr="008614C8">
        <w:rPr>
          <w:rFonts w:ascii="Arial" w:hAnsi="Arial" w:cs="Arial"/>
          <w:szCs w:val="22"/>
        </w:rPr>
        <w:t>the grant recipient and the reporting auditors/accountants.</w:t>
      </w:r>
    </w:p>
    <w:p w:rsidR="0041252B" w:rsidRDefault="0041252B" w:rsidP="0041252B">
      <w:pPr>
        <w:pStyle w:val="Pa2"/>
        <w:spacing w:line="240" w:lineRule="auto"/>
        <w:jc w:val="both"/>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C97C98" w:rsidRDefault="00C97C98" w:rsidP="0041252B">
      <w:pPr>
        <w:pStyle w:val="Pa2"/>
        <w:spacing w:line="240" w:lineRule="auto"/>
        <w:jc w:val="both"/>
        <w:rPr>
          <w:b/>
        </w:rPr>
      </w:pPr>
    </w:p>
    <w:p w:rsidR="0041252B" w:rsidRPr="0041252B" w:rsidRDefault="0041252B" w:rsidP="0041252B">
      <w:pPr>
        <w:pStyle w:val="Pa2"/>
        <w:spacing w:line="240" w:lineRule="auto"/>
        <w:jc w:val="both"/>
        <w:rPr>
          <w:b/>
        </w:rPr>
      </w:pPr>
      <w:r w:rsidRPr="0041252B">
        <w:rPr>
          <w:b/>
        </w:rPr>
        <w:lastRenderedPageBreak/>
        <w:t>Annex G – Annual Certification of Expenditure</w:t>
      </w:r>
    </w:p>
    <w:p w:rsidR="0041252B" w:rsidRPr="00783F21" w:rsidRDefault="0041252B" w:rsidP="0041252B">
      <w:pPr>
        <w:pStyle w:val="Default"/>
      </w:pPr>
    </w:p>
    <w:p w:rsidR="0041252B" w:rsidRPr="006C232E" w:rsidRDefault="0041252B" w:rsidP="0041252B">
      <w:pPr>
        <w:rPr>
          <w:b/>
          <w:color w:val="FF0000"/>
          <w:szCs w:val="24"/>
        </w:rPr>
      </w:pPr>
      <w:r>
        <w:rPr>
          <w:b/>
          <w:szCs w:val="24"/>
        </w:rPr>
        <w:t xml:space="preserve">Annual Certification of </w:t>
      </w:r>
      <w:r w:rsidRPr="009571CD">
        <w:rPr>
          <w:rFonts w:cs="Arial"/>
          <w:b/>
          <w:szCs w:val="24"/>
        </w:rPr>
        <w:t xml:space="preserve">Subject Knowledge Enhancement (SKE) </w:t>
      </w:r>
      <w:r w:rsidR="00344006">
        <w:rPr>
          <w:rFonts w:cs="Arial"/>
          <w:b/>
          <w:szCs w:val="24"/>
        </w:rPr>
        <w:t>NCTL6/2013</w:t>
      </w:r>
      <w:r w:rsidRPr="0041252B">
        <w:rPr>
          <w:rFonts w:cs="Arial"/>
          <w:b/>
          <w:szCs w:val="24"/>
        </w:rPr>
        <w:t xml:space="preserve"> (SKE)</w:t>
      </w:r>
      <w:r>
        <w:rPr>
          <w:rFonts w:cs="Arial"/>
          <w:b/>
          <w:szCs w:val="24"/>
        </w:rPr>
        <w:t xml:space="preserve"> </w:t>
      </w:r>
      <w:r>
        <w:rPr>
          <w:b/>
          <w:szCs w:val="24"/>
        </w:rPr>
        <w:t xml:space="preserve">Expenditure for the Year </w:t>
      </w:r>
      <w:r>
        <w:rPr>
          <w:szCs w:val="24"/>
        </w:rPr>
        <w:t>[</w:t>
      </w:r>
      <w:r w:rsidRPr="006C40E0">
        <w:rPr>
          <w:szCs w:val="24"/>
          <w:highlight w:val="yellow"/>
        </w:rPr>
        <w:t>20XX-XX</w:t>
      </w:r>
      <w:r>
        <w:rPr>
          <w:szCs w:val="24"/>
        </w:rPr>
        <w:t xml:space="preserve">] </w:t>
      </w:r>
    </w:p>
    <w:p w:rsidR="0041252B" w:rsidRDefault="0041252B" w:rsidP="0041252B">
      <w:pPr>
        <w:rPr>
          <w:b/>
          <w:szCs w:val="24"/>
          <w:u w:val="single"/>
        </w:rPr>
      </w:pPr>
    </w:p>
    <w:p w:rsidR="0041252B" w:rsidRDefault="0041252B" w:rsidP="0041252B">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 body</w:t>
      </w:r>
      <w:r>
        <w:rPr>
          <w:szCs w:val="24"/>
          <w:highlight w:val="yellow"/>
          <w:lang w:eastAsia="en-GB"/>
        </w:rPr>
        <w:t xml:space="preserve">] </w:t>
      </w:r>
      <w:r w:rsidR="00344006">
        <w:t>NCTL6/2013</w:t>
      </w:r>
      <w:r>
        <w:t xml:space="preserve"> (SKE</w:t>
      </w:r>
      <w:r w:rsidRPr="009801B3">
        <w:t>)</w:t>
      </w:r>
    </w:p>
    <w:p w:rsidR="0041252B" w:rsidRDefault="0041252B" w:rsidP="0041252B">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rsidR="0041252B" w:rsidRDefault="0041252B" w:rsidP="0041252B">
      <w:pPr>
        <w:widowControl/>
        <w:overflowPunct/>
        <w:textAlignment w:val="auto"/>
        <w:rPr>
          <w:szCs w:val="24"/>
          <w:lang w:eastAsia="en-GB"/>
        </w:rPr>
      </w:pPr>
    </w:p>
    <w:p w:rsidR="0041252B" w:rsidRDefault="0041252B" w:rsidP="0041252B">
      <w:pPr>
        <w:widowControl/>
        <w:overflowPunct/>
        <w:textAlignment w:val="auto"/>
        <w:rPr>
          <w:szCs w:val="24"/>
          <w:lang w:eastAsia="en-GB"/>
        </w:rPr>
      </w:pPr>
      <w:r>
        <w:rPr>
          <w:szCs w:val="24"/>
          <w:lang w:eastAsia="en-GB"/>
        </w:rPr>
        <w:t>Dear Sirs,</w:t>
      </w:r>
    </w:p>
    <w:p w:rsidR="0041252B" w:rsidRDefault="0041252B" w:rsidP="0041252B">
      <w:pPr>
        <w:pStyle w:val="Heading2"/>
        <w:rPr>
          <w:lang w:eastAsia="en-GB"/>
        </w:rPr>
      </w:pPr>
      <w:r>
        <w:rPr>
          <w:lang w:eastAsia="en-GB"/>
        </w:rPr>
        <w:t xml:space="preserve">Re: </w:t>
      </w:r>
      <w:r w:rsidRPr="0041252B">
        <w:rPr>
          <w:rFonts w:cs="Arial"/>
          <w:szCs w:val="24"/>
        </w:rPr>
        <w:t>Subject Knowledge Enhancement (SKE)</w:t>
      </w:r>
    </w:p>
    <w:p w:rsidR="0041252B" w:rsidRPr="00783F21" w:rsidRDefault="0041252B" w:rsidP="0041252B">
      <w:pPr>
        <w:rPr>
          <w:lang w:eastAsia="en-GB"/>
        </w:rPr>
      </w:pPr>
    </w:p>
    <w:p w:rsidR="0041252B" w:rsidRDefault="0041252B" w:rsidP="0041252B">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Pr>
          <w:rFonts w:cs="Arial"/>
        </w:rPr>
        <w:t>the G</w:t>
      </w:r>
      <w:r w:rsidRPr="00DD7786">
        <w:rPr>
          <w:rFonts w:cs="Arial"/>
        </w:rPr>
        <w:t xml:space="preserve">rant </w:t>
      </w:r>
      <w:r>
        <w:rPr>
          <w:rFonts w:cs="Arial"/>
        </w:rPr>
        <w:t>F</w:t>
      </w:r>
      <w:r w:rsidRPr="00DD7786">
        <w:rPr>
          <w:rFonts w:cs="Arial"/>
        </w:rPr>
        <w:t xml:space="preserve">unding </w:t>
      </w:r>
      <w:r>
        <w:rPr>
          <w:rFonts w:cs="Arial"/>
        </w:rPr>
        <w:t>A</w:t>
      </w:r>
      <w:r w:rsidRPr="00DD7786">
        <w:rPr>
          <w:rFonts w:cs="Arial"/>
        </w:rPr>
        <w:t xml:space="preserve">greement (GFA) and the </w:t>
      </w:r>
      <w:r>
        <w:rPr>
          <w:rFonts w:cs="Arial"/>
        </w:rPr>
        <w:t>G</w:t>
      </w:r>
      <w:r w:rsidRPr="00DD7786">
        <w:rPr>
          <w:rFonts w:cs="Arial"/>
        </w:rPr>
        <w:t xml:space="preserve">rant </w:t>
      </w:r>
      <w:r>
        <w:rPr>
          <w:rFonts w:cs="Arial"/>
        </w:rPr>
        <w:t>O</w:t>
      </w:r>
      <w:r w:rsidRPr="00DD7786">
        <w:rPr>
          <w:rFonts w:cs="Arial"/>
        </w:rPr>
        <w:t xml:space="preserve">ffer </w:t>
      </w:r>
      <w:r>
        <w:rPr>
          <w:rFonts w:cs="Arial"/>
        </w:rPr>
        <w:t>L</w:t>
      </w:r>
      <w:r w:rsidRPr="00DD7786">
        <w:rPr>
          <w:rFonts w:cs="Arial"/>
        </w:rPr>
        <w:t>etter requirements.  We have</w:t>
      </w:r>
      <w:r w:rsidRPr="00DD7786">
        <w:rPr>
          <w:rFonts w:cs="Arial"/>
          <w:lang w:val="en-US"/>
        </w:rPr>
        <w:t xml:space="preserve"> obtained</w:t>
      </w:r>
      <w:r>
        <w:rPr>
          <w:rFonts w:cs="Arial"/>
          <w:lang w:val="en-US"/>
        </w:rPr>
        <w:t xml:space="preserve"> a </w:t>
      </w:r>
      <w:r w:rsidRPr="00EF367F">
        <w:rPr>
          <w:rFonts w:cs="Arial"/>
          <w:i/>
          <w:lang w:val="en-US"/>
        </w:rPr>
        <w:t xml:space="preserve">reasonable </w:t>
      </w:r>
      <w:r w:rsidRPr="00EF367F">
        <w:rPr>
          <w:rFonts w:cs="Arial"/>
          <w:lang w:val="en-US"/>
        </w:rPr>
        <w:t>assurance</w:t>
      </w:r>
      <w:r w:rsidRPr="00DD7786">
        <w:rPr>
          <w:rFonts w:cs="Arial"/>
          <w:lang w:val="en-US"/>
        </w:rPr>
        <w:t xml:space="preserve"> that the expenditure, for which grant of [</w:t>
      </w:r>
      <w:r w:rsidRPr="006C40E0">
        <w:rPr>
          <w:rFonts w:cs="Arial"/>
          <w:i/>
          <w:highlight w:val="yellow"/>
          <w:lang w:val="en-US"/>
        </w:rPr>
        <w:t>insert £XX</w:t>
      </w:r>
      <w:r w:rsidRPr="00DD7786">
        <w:rPr>
          <w:rFonts w:cs="Arial"/>
          <w:lang w:val="en-US"/>
        </w:rPr>
        <w:t>] for the year ending [</w:t>
      </w:r>
      <w:r w:rsidRPr="006C40E0">
        <w:rPr>
          <w:rFonts w:cs="Arial"/>
          <w:i/>
          <w:highlight w:val="yellow"/>
          <w:lang w:val="en-US"/>
        </w:rPr>
        <w:t>insert date</w:t>
      </w:r>
      <w:r w:rsidRPr="00DD7786">
        <w:rPr>
          <w:rFonts w:cs="Arial"/>
          <w:lang w:val="en-US"/>
        </w:rPr>
        <w:t xml:space="preserve">] was paid, 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Pr="001F0671">
        <w:rPr>
          <w:rFonts w:cs="Arial"/>
          <w:highlight w:val="yellow"/>
          <w:lang w:val="en-US"/>
        </w:rPr>
        <w:t>[insert name of</w:t>
      </w:r>
      <w:r>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p w:rsidR="0041252B" w:rsidRPr="00DD7786" w:rsidRDefault="0041252B" w:rsidP="0041252B">
      <w:pPr>
        <w:spacing w:after="240"/>
        <w:rPr>
          <w:rFonts w:cs="Arial"/>
          <w:bCs/>
        </w:rPr>
      </w:pP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ended [</w:t>
      </w:r>
      <w:r w:rsidRPr="00DD7786">
        <w:rPr>
          <w:rFonts w:cs="Arial"/>
          <w:i/>
        </w:rPr>
        <w:t xml:space="preserve">20XX </w:t>
      </w:r>
      <w:r w:rsidRPr="00DD7786">
        <w:rPr>
          <w:rFonts w:cs="Arial"/>
          <w:i/>
          <w:lang w:val="en-US"/>
        </w:rPr>
        <w:t>– XX</w:t>
      </w:r>
      <w:r w:rsidRPr="00DD7786">
        <w:rPr>
          <w:rFonts w:cs="Arial"/>
          <w:lang w:val="en-US"/>
        </w:rPr>
        <w:t xml:space="preserve">] and </w:t>
      </w:r>
      <w:r w:rsidRPr="00DD7786">
        <w:rPr>
          <w:rFonts w:cs="Arial"/>
          <w:bCs/>
        </w:rPr>
        <w:t xml:space="preserve">the grant conditions have been met and the grant </w:t>
      </w:r>
      <w:r>
        <w:rPr>
          <w:rFonts w:cs="Arial"/>
          <w:bCs/>
        </w:rPr>
        <w:t>funding</w:t>
      </w:r>
      <w:r w:rsidRPr="00DD7786">
        <w:rPr>
          <w:rFonts w:cs="Arial"/>
          <w:bCs/>
        </w:rPr>
        <w:t xml:space="preserve"> ha</w:t>
      </w:r>
      <w:r>
        <w:rPr>
          <w:rFonts w:cs="Arial"/>
          <w:bCs/>
        </w:rPr>
        <w:t>s</w:t>
      </w:r>
      <w:r w:rsidRPr="00DD7786">
        <w:rPr>
          <w:rFonts w:cs="Arial"/>
          <w:bCs/>
        </w:rPr>
        <w:t xml:space="preserve"> been spent for the intended purposes.</w:t>
      </w:r>
    </w:p>
    <w:p w:rsidR="0041252B" w:rsidRDefault="0041252B" w:rsidP="0041252B">
      <w:pPr>
        <w:spacing w:after="240"/>
        <w:rPr>
          <w:szCs w:val="24"/>
          <w:lang w:eastAsia="en-GB"/>
        </w:rPr>
      </w:pPr>
      <w:r w:rsidRPr="00DD7786">
        <w:rPr>
          <w:rFonts w:cs="Arial"/>
          <w:lang w:val="en-US"/>
        </w:rPr>
        <w:t>This report is made solely to [</w:t>
      </w:r>
      <w:r>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Pr>
          <w:rFonts w:cs="Arial"/>
          <w:lang w:val="en-US"/>
        </w:rPr>
        <w:t>[</w:t>
      </w:r>
      <w:r>
        <w:rPr>
          <w:rFonts w:cs="Arial"/>
          <w:highlight w:val="yellow"/>
          <w:lang w:val="en-US"/>
        </w:rPr>
        <w:t>Insert name of t</w:t>
      </w:r>
      <w:r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Pr>
          <w:szCs w:val="24"/>
          <w:lang w:eastAsia="en-GB"/>
        </w:rPr>
        <w:t xml:space="preserve"> </w:t>
      </w:r>
    </w:p>
    <w:p w:rsidR="0041252B" w:rsidRDefault="0041252B" w:rsidP="0041252B">
      <w:pPr>
        <w:widowControl/>
        <w:overflowPunct/>
        <w:textAlignment w:val="auto"/>
        <w:rPr>
          <w:szCs w:val="24"/>
          <w:lang w:eastAsia="en-GB"/>
        </w:rPr>
      </w:pPr>
      <w:r>
        <w:rPr>
          <w:szCs w:val="24"/>
          <w:lang w:eastAsia="en-GB"/>
        </w:rPr>
        <w:t>Yours faithfully,</w:t>
      </w:r>
    </w:p>
    <w:p w:rsidR="0041252B" w:rsidRDefault="0041252B" w:rsidP="0041252B">
      <w:pPr>
        <w:widowControl/>
        <w:overflowPunct/>
        <w:spacing w:after="600" w:line="240" w:lineRule="exact"/>
        <w:textAlignment w:val="auto"/>
        <w:rPr>
          <w:szCs w:val="24"/>
          <w:lang w:eastAsia="en-GB"/>
        </w:rPr>
      </w:pPr>
    </w:p>
    <w:p w:rsidR="0041252B" w:rsidRDefault="0041252B" w:rsidP="0041252B">
      <w:pPr>
        <w:widowControl/>
        <w:overflowPunct/>
        <w:textAlignment w:val="auto"/>
        <w:rPr>
          <w:szCs w:val="24"/>
          <w:lang w:eastAsia="en-GB"/>
        </w:rPr>
      </w:pPr>
      <w:r>
        <w:rPr>
          <w:szCs w:val="24"/>
          <w:lang w:eastAsia="en-GB"/>
        </w:rPr>
        <w:t xml:space="preserve"> _____________________________________________________________</w:t>
      </w:r>
    </w:p>
    <w:p w:rsidR="0041252B" w:rsidRDefault="0041252B" w:rsidP="0041252B">
      <w:pPr>
        <w:widowControl/>
        <w:overflowPunct/>
        <w:textAlignment w:val="auto"/>
        <w:rPr>
          <w:szCs w:val="24"/>
          <w:lang w:eastAsia="en-GB"/>
        </w:rPr>
      </w:pPr>
      <w:r>
        <w:rPr>
          <w:szCs w:val="24"/>
          <w:lang w:eastAsia="en-GB"/>
        </w:rPr>
        <w:t>[</w:t>
      </w:r>
      <w:r w:rsidRPr="00C27ACD">
        <w:rPr>
          <w:szCs w:val="24"/>
          <w:highlight w:val="yellow"/>
          <w:lang w:eastAsia="en-GB"/>
        </w:rPr>
        <w:t>Signature / Name of external auditor/accountant or equivalent] [Position in organisation</w:t>
      </w:r>
      <w:r>
        <w:rPr>
          <w:szCs w:val="24"/>
          <w:lang w:eastAsia="en-GB"/>
        </w:rPr>
        <w:t>]</w:t>
      </w:r>
    </w:p>
    <w:p w:rsidR="0041252B" w:rsidRDefault="0041252B" w:rsidP="0041252B">
      <w:pPr>
        <w:widowControl/>
        <w:overflowPunct/>
        <w:spacing w:after="600" w:line="240" w:lineRule="exact"/>
        <w:textAlignment w:val="auto"/>
        <w:rPr>
          <w:szCs w:val="24"/>
          <w:lang w:eastAsia="en-GB"/>
        </w:rPr>
      </w:pPr>
    </w:p>
    <w:p w:rsidR="0041252B" w:rsidRDefault="0041252B" w:rsidP="0041252B">
      <w:pPr>
        <w:widowControl/>
        <w:overflowPunct/>
        <w:textAlignment w:val="auto"/>
        <w:rPr>
          <w:szCs w:val="24"/>
          <w:lang w:eastAsia="en-GB"/>
        </w:rPr>
      </w:pPr>
      <w:r>
        <w:rPr>
          <w:szCs w:val="24"/>
          <w:lang w:eastAsia="en-GB"/>
        </w:rPr>
        <w:t xml:space="preserve"> _____________________________________________________________</w:t>
      </w:r>
    </w:p>
    <w:p w:rsidR="0041252B" w:rsidRDefault="0041252B" w:rsidP="0041252B">
      <w:pPr>
        <w:widowControl/>
        <w:overflowPunct/>
        <w:textAlignment w:val="auto"/>
        <w:rPr>
          <w:szCs w:val="24"/>
          <w:lang w:eastAsia="en-GB"/>
        </w:rPr>
      </w:pPr>
      <w:r>
        <w:rPr>
          <w:szCs w:val="24"/>
          <w:lang w:eastAsia="en-GB"/>
        </w:rPr>
        <w:t>[</w:t>
      </w:r>
      <w:r w:rsidRPr="00C27ACD">
        <w:rPr>
          <w:szCs w:val="24"/>
          <w:highlight w:val="yellow"/>
          <w:lang w:eastAsia="en-GB"/>
        </w:rPr>
        <w:t>Name of the body] senior officer or equivalent] [Position in organisation]</w:t>
      </w:r>
    </w:p>
    <w:p w:rsidR="0041252B" w:rsidRDefault="0041252B" w:rsidP="0041252B">
      <w:pPr>
        <w:widowControl/>
        <w:overflowPunct/>
        <w:textAlignment w:val="auto"/>
        <w:rPr>
          <w:szCs w:val="24"/>
          <w:lang w:eastAsia="en-GB"/>
        </w:rPr>
      </w:pPr>
    </w:p>
    <w:p w:rsidR="0041252B" w:rsidRDefault="0041252B" w:rsidP="0041252B">
      <w:pPr>
        <w:widowControl/>
        <w:overflowPunct/>
        <w:spacing w:after="600" w:line="240" w:lineRule="exact"/>
        <w:textAlignment w:val="auto"/>
        <w:rPr>
          <w:szCs w:val="24"/>
          <w:lang w:eastAsia="en-GB"/>
        </w:rPr>
      </w:pPr>
    </w:p>
    <w:p w:rsidR="0041252B" w:rsidRDefault="0041252B" w:rsidP="0041252B">
      <w:pPr>
        <w:widowControl/>
        <w:overflowPunct/>
        <w:textAlignment w:val="auto"/>
        <w:rPr>
          <w:szCs w:val="24"/>
          <w:lang w:eastAsia="en-GB"/>
        </w:rPr>
      </w:pPr>
      <w:r>
        <w:rPr>
          <w:szCs w:val="24"/>
          <w:lang w:eastAsia="en-GB"/>
        </w:rPr>
        <w:t>_______________</w:t>
      </w:r>
    </w:p>
    <w:p w:rsidR="0041252B" w:rsidRDefault="0041252B" w:rsidP="0041252B">
      <w:pPr>
        <w:widowControl/>
        <w:overflowPunct/>
        <w:textAlignment w:val="auto"/>
        <w:rPr>
          <w:rFonts w:cs="Arial"/>
          <w:szCs w:val="24"/>
        </w:rPr>
      </w:pPr>
      <w:r>
        <w:t>Date</w:t>
      </w:r>
    </w:p>
    <w:p w:rsidR="0041252B" w:rsidRDefault="0041252B" w:rsidP="0041252B">
      <w:pPr>
        <w:widowControl/>
        <w:overflowPunct/>
        <w:textAlignment w:val="auto"/>
        <w:rPr>
          <w:rFonts w:cs="Arial"/>
          <w:szCs w:val="24"/>
        </w:rPr>
      </w:pPr>
    </w:p>
    <w:p w:rsidR="0041252B" w:rsidRDefault="0041252B" w:rsidP="0041252B">
      <w:pPr>
        <w:widowControl/>
        <w:overflowPunct/>
        <w:textAlignment w:val="auto"/>
        <w:rPr>
          <w:rFonts w:cs="Arial"/>
          <w:szCs w:val="24"/>
        </w:rPr>
      </w:pPr>
    </w:p>
    <w:p w:rsidR="0041252B" w:rsidRDefault="0041252B" w:rsidP="0041252B">
      <w:pPr>
        <w:widowControl/>
        <w:overflowPunct/>
        <w:textAlignment w:val="auto"/>
        <w:rPr>
          <w:rFonts w:cs="Arial"/>
          <w:szCs w:val="24"/>
        </w:rPr>
      </w:pPr>
    </w:p>
    <w:p w:rsidR="0050450B" w:rsidRPr="009571CD" w:rsidRDefault="0050450B" w:rsidP="0050450B">
      <w:pPr>
        <w:rPr>
          <w:rFonts w:cs="Arial"/>
          <w:szCs w:val="24"/>
        </w:rPr>
      </w:pPr>
      <w:bookmarkStart w:id="4" w:name="annexf"/>
      <w:bookmarkEnd w:id="4"/>
    </w:p>
    <w:p w:rsidR="0050450B" w:rsidRPr="009571CD" w:rsidRDefault="00B170E4" w:rsidP="0050450B">
      <w:pPr>
        <w:rPr>
          <w:rFonts w:cs="Arial"/>
          <w:b/>
          <w:szCs w:val="24"/>
        </w:rPr>
      </w:pPr>
      <w:r w:rsidRPr="009571CD">
        <w:rPr>
          <w:rFonts w:cs="Arial"/>
          <w:b/>
          <w:szCs w:val="24"/>
        </w:rPr>
        <w:lastRenderedPageBreak/>
        <w:t>A</w:t>
      </w:r>
      <w:r w:rsidR="00E259BD" w:rsidRPr="009571CD">
        <w:rPr>
          <w:rFonts w:cs="Arial"/>
          <w:b/>
          <w:szCs w:val="24"/>
        </w:rPr>
        <w:t xml:space="preserve">nnex </w:t>
      </w:r>
      <w:r w:rsidR="0011136A" w:rsidRPr="009571CD">
        <w:rPr>
          <w:rFonts w:cs="Arial"/>
          <w:b/>
          <w:szCs w:val="24"/>
        </w:rPr>
        <w:t>I</w:t>
      </w:r>
      <w:r w:rsidR="00E259BD" w:rsidRPr="009571CD">
        <w:rPr>
          <w:rFonts w:cs="Arial"/>
          <w:b/>
          <w:szCs w:val="24"/>
        </w:rPr>
        <w:t xml:space="preserve"> – </w:t>
      </w:r>
      <w:r w:rsidRPr="009571CD">
        <w:rPr>
          <w:rFonts w:cs="Arial"/>
          <w:b/>
          <w:szCs w:val="24"/>
        </w:rPr>
        <w:t>E</w:t>
      </w:r>
      <w:r w:rsidR="00E259BD" w:rsidRPr="009571CD">
        <w:rPr>
          <w:rFonts w:cs="Arial"/>
          <w:b/>
          <w:szCs w:val="24"/>
        </w:rPr>
        <w:t xml:space="preserve">xit </w:t>
      </w:r>
      <w:r w:rsidR="0050450B" w:rsidRPr="009571CD">
        <w:rPr>
          <w:rFonts w:cs="Arial"/>
          <w:b/>
          <w:szCs w:val="24"/>
        </w:rPr>
        <w:t>P</w:t>
      </w:r>
      <w:r w:rsidR="00E259BD" w:rsidRPr="009571CD">
        <w:rPr>
          <w:rFonts w:cs="Arial"/>
          <w:b/>
          <w:szCs w:val="24"/>
        </w:rPr>
        <w:t>lan</w:t>
      </w:r>
    </w:p>
    <w:p w:rsidR="0050450B" w:rsidRPr="009571CD" w:rsidRDefault="0050450B" w:rsidP="0050450B">
      <w:pPr>
        <w:rPr>
          <w:rFonts w:cs="Arial"/>
          <w:b/>
          <w:szCs w:val="24"/>
        </w:rPr>
      </w:pPr>
      <w:r w:rsidRPr="009571CD">
        <w:rPr>
          <w:rFonts w:cs="Arial"/>
          <w:b/>
          <w:szCs w:val="24"/>
        </w:rPr>
        <w:t xml:space="preserve">Subject Knowledge Enhancement (SKE) </w:t>
      </w:r>
      <w:r w:rsidR="00766267" w:rsidRPr="009571CD">
        <w:rPr>
          <w:rFonts w:cs="Arial"/>
          <w:b/>
          <w:szCs w:val="24"/>
        </w:rPr>
        <w:t>–</w:t>
      </w:r>
      <w:r w:rsidRPr="009571CD">
        <w:rPr>
          <w:rFonts w:cs="Arial"/>
          <w:b/>
          <w:szCs w:val="24"/>
        </w:rPr>
        <w:t xml:space="preserve"> NCTL</w:t>
      </w:r>
      <w:r w:rsidR="00766267" w:rsidRPr="009571CD">
        <w:rPr>
          <w:rFonts w:cs="Arial"/>
          <w:b/>
          <w:szCs w:val="24"/>
        </w:rPr>
        <w:t>6</w:t>
      </w:r>
      <w:r w:rsidR="00344006">
        <w:rPr>
          <w:rFonts w:cs="Arial"/>
          <w:b/>
          <w:szCs w:val="24"/>
        </w:rPr>
        <w:t>/2013</w:t>
      </w:r>
      <w:r w:rsidR="00374E36" w:rsidRPr="009571CD">
        <w:rPr>
          <w:rFonts w:cs="Arial"/>
          <w:b/>
          <w:szCs w:val="24"/>
        </w:rPr>
        <w:t xml:space="preserve"> </w:t>
      </w:r>
      <w:r w:rsidRPr="009571CD">
        <w:rPr>
          <w:rFonts w:cs="Arial"/>
          <w:b/>
          <w:szCs w:val="24"/>
        </w:rPr>
        <w:t>(SKE)</w:t>
      </w:r>
    </w:p>
    <w:p w:rsidR="00B25C14" w:rsidRPr="009571CD" w:rsidRDefault="00B25C14" w:rsidP="00B25C14">
      <w:pPr>
        <w:rPr>
          <w:rFonts w:cs="Arial"/>
          <w:szCs w:val="24"/>
        </w:rPr>
      </w:pPr>
    </w:p>
    <w:p w:rsidR="00F03847" w:rsidRPr="009571CD" w:rsidRDefault="00B170E4" w:rsidP="00F03847">
      <w:pPr>
        <w:rPr>
          <w:rFonts w:cs="Arial"/>
          <w:b/>
          <w:szCs w:val="24"/>
        </w:rPr>
      </w:pPr>
      <w:r w:rsidRPr="009571CD">
        <w:rPr>
          <w:rFonts w:cs="Arial"/>
          <w:b/>
          <w:szCs w:val="24"/>
        </w:rPr>
        <w:t>This standard exit plan should be used by all grantees. If you wish to amend the standard exit plan in any way please contact us.</w:t>
      </w:r>
    </w:p>
    <w:p w:rsidR="00F03847" w:rsidRPr="009571CD" w:rsidRDefault="00E259BD" w:rsidP="00F03847">
      <w:pPr>
        <w:pStyle w:val="Heading2"/>
        <w:rPr>
          <w:rFonts w:cs="Arial"/>
          <w:szCs w:val="24"/>
        </w:rPr>
      </w:pPr>
      <w:r w:rsidRPr="009571CD">
        <w:rPr>
          <w:rFonts w:cs="Arial"/>
          <w:szCs w:val="24"/>
        </w:rPr>
        <w:t>Introduction</w:t>
      </w:r>
    </w:p>
    <w:p w:rsidR="00F03847" w:rsidRPr="009571CD" w:rsidRDefault="00F03847" w:rsidP="00F03847">
      <w:pPr>
        <w:rPr>
          <w:rFonts w:cs="Arial"/>
          <w:szCs w:val="24"/>
        </w:rPr>
      </w:pPr>
    </w:p>
    <w:p w:rsidR="00E259BD" w:rsidRDefault="00E259BD" w:rsidP="00F03847">
      <w:pPr>
        <w:rPr>
          <w:rFonts w:cs="Arial"/>
          <w:szCs w:val="24"/>
        </w:rPr>
      </w:pPr>
      <w:r w:rsidRPr="009571CD">
        <w:rPr>
          <w:rFonts w:cs="Arial"/>
          <w:szCs w:val="24"/>
        </w:rPr>
        <w:t xml:space="preserve">Although the Department does not seek to exercise detailed control of the activities of </w:t>
      </w:r>
      <w:r w:rsidR="00C27ACD" w:rsidRPr="009571CD">
        <w:rPr>
          <w:rFonts w:cs="Arial"/>
          <w:szCs w:val="24"/>
        </w:rPr>
        <w:t>[</w:t>
      </w:r>
      <w:r w:rsidR="001F0671" w:rsidRPr="009571CD">
        <w:rPr>
          <w:rFonts w:cs="Arial"/>
          <w:szCs w:val="24"/>
          <w:highlight w:val="yellow"/>
        </w:rPr>
        <w:t>insert name of t</w:t>
      </w:r>
      <w:r w:rsidRPr="009571CD">
        <w:rPr>
          <w:rFonts w:cs="Arial"/>
          <w:szCs w:val="24"/>
          <w:highlight w:val="yellow"/>
        </w:rPr>
        <w:t>he body</w:t>
      </w:r>
      <w:r w:rsidRPr="009571CD">
        <w:rPr>
          <w:rFonts w:cs="Arial"/>
          <w:szCs w:val="24"/>
        </w:rPr>
        <w:t xml:space="preserve">], it must ensure that public money is protected and value for money achieved. To meet this requirement, this Annex describes the duties and responsibilities of </w:t>
      </w:r>
      <w:r w:rsidR="00C27ACD" w:rsidRPr="009571CD">
        <w:rPr>
          <w:rFonts w:cs="Arial"/>
          <w:szCs w:val="24"/>
        </w:rPr>
        <w:t>[</w:t>
      </w:r>
      <w:r w:rsidR="001F0671" w:rsidRPr="009571CD">
        <w:rPr>
          <w:rFonts w:cs="Arial"/>
          <w:szCs w:val="24"/>
          <w:highlight w:val="yellow"/>
        </w:rPr>
        <w:t>insert name of the body</w:t>
      </w:r>
      <w:r w:rsidRPr="009571CD">
        <w:rPr>
          <w:rFonts w:cs="Arial"/>
          <w:szCs w:val="24"/>
        </w:rPr>
        <w:t>] and the Department, leading up to and covering the expiry or termination of this grant for whatever reason and the transfer of the grant funded activities.</w:t>
      </w:r>
    </w:p>
    <w:p w:rsidR="0027403F" w:rsidRPr="009571CD" w:rsidRDefault="0027403F" w:rsidP="00F03847">
      <w:pPr>
        <w:rPr>
          <w:rFonts w:cs="Arial"/>
          <w:color w:val="FF0000"/>
          <w:szCs w:val="24"/>
          <w:vertAlign w:val="superscript"/>
        </w:rPr>
      </w:pPr>
    </w:p>
    <w:p w:rsidR="00E259BD" w:rsidRPr="009571CD" w:rsidRDefault="00E259BD" w:rsidP="00090891">
      <w:pPr>
        <w:numPr>
          <w:ilvl w:val="0"/>
          <w:numId w:val="9"/>
        </w:numPr>
        <w:tabs>
          <w:tab w:val="clear" w:pos="360"/>
          <w:tab w:val="num" w:pos="540"/>
        </w:tabs>
        <w:spacing w:after="240"/>
        <w:ind w:left="540" w:hanging="540"/>
        <w:rPr>
          <w:rFonts w:cs="Arial"/>
          <w:szCs w:val="24"/>
        </w:rPr>
      </w:pPr>
      <w:r w:rsidRPr="009571CD">
        <w:rPr>
          <w:rFonts w:cs="Arial"/>
          <w:szCs w:val="24"/>
        </w:rPr>
        <w:t xml:space="preserve">This Annex defines the </w:t>
      </w:r>
      <w:r w:rsidR="00C27ACD" w:rsidRPr="009571CD">
        <w:rPr>
          <w:rFonts w:cs="Arial"/>
          <w:szCs w:val="24"/>
        </w:rPr>
        <w:t>e</w:t>
      </w:r>
      <w:r w:rsidRPr="009571CD">
        <w:rPr>
          <w:rFonts w:cs="Arial"/>
          <w:szCs w:val="24"/>
        </w:rPr>
        <w:t xml:space="preserve">xit </w:t>
      </w:r>
      <w:r w:rsidR="00C27ACD" w:rsidRPr="009571CD">
        <w:rPr>
          <w:rFonts w:cs="Arial"/>
          <w:szCs w:val="24"/>
        </w:rPr>
        <w:t>p</w:t>
      </w:r>
      <w:r w:rsidRPr="009571CD">
        <w:rPr>
          <w:rFonts w:cs="Arial"/>
          <w:szCs w:val="24"/>
        </w:rPr>
        <w:t xml:space="preserve">lan and how it shall be revised to ensure that it remains workable at any time. The </w:t>
      </w:r>
      <w:r w:rsidR="00C27ACD" w:rsidRPr="009571CD">
        <w:rPr>
          <w:rFonts w:cs="Arial"/>
          <w:szCs w:val="24"/>
        </w:rPr>
        <w:t>Department</w:t>
      </w:r>
      <w:r w:rsidRPr="009571CD">
        <w:rPr>
          <w:rFonts w:cs="Arial"/>
          <w:szCs w:val="24"/>
        </w:rPr>
        <w:t xml:space="preserve"> and </w:t>
      </w:r>
      <w:r w:rsidR="00C27ACD" w:rsidRPr="009571CD">
        <w:rPr>
          <w:rFonts w:cs="Arial"/>
          <w:szCs w:val="24"/>
        </w:rPr>
        <w:t>[</w:t>
      </w:r>
      <w:r w:rsidR="001F0671" w:rsidRPr="009571CD">
        <w:rPr>
          <w:rFonts w:cs="Arial"/>
          <w:szCs w:val="24"/>
          <w:highlight w:val="yellow"/>
        </w:rPr>
        <w:t>insert name of the body</w:t>
      </w:r>
      <w:r w:rsidRPr="009571CD">
        <w:rPr>
          <w:rFonts w:cs="Arial"/>
          <w:szCs w:val="24"/>
        </w:rPr>
        <w:t xml:space="preserve">] acknowledge the importance of keeping the </w:t>
      </w:r>
      <w:r w:rsidR="00C27ACD" w:rsidRPr="009571CD">
        <w:rPr>
          <w:rFonts w:cs="Arial"/>
          <w:szCs w:val="24"/>
        </w:rPr>
        <w:t>e</w:t>
      </w:r>
      <w:r w:rsidRPr="009571CD">
        <w:rPr>
          <w:rFonts w:cs="Arial"/>
          <w:szCs w:val="24"/>
        </w:rPr>
        <w:t xml:space="preserve">xit </w:t>
      </w:r>
      <w:r w:rsidR="00C27ACD" w:rsidRPr="009571CD">
        <w:rPr>
          <w:rFonts w:cs="Arial"/>
          <w:szCs w:val="24"/>
        </w:rPr>
        <w:t>p</w:t>
      </w:r>
      <w:r w:rsidRPr="009571CD">
        <w:rPr>
          <w:rFonts w:cs="Arial"/>
          <w:szCs w:val="24"/>
        </w:rPr>
        <w:t xml:space="preserve">lan up to date during the term of the Grant and of reflecting the impact of all relevant changes to the grant funded activities or outputs required. </w:t>
      </w:r>
      <w:r w:rsidR="001F0671" w:rsidRPr="009571CD">
        <w:rPr>
          <w:rFonts w:cs="Arial"/>
          <w:szCs w:val="24"/>
        </w:rPr>
        <w:t>You</w:t>
      </w:r>
      <w:r w:rsidRPr="009571CD">
        <w:rPr>
          <w:rFonts w:cs="Arial"/>
          <w:szCs w:val="24"/>
        </w:rPr>
        <w:t xml:space="preserve"> shall not make any additional charge for any work undertaken in making changes to the </w:t>
      </w:r>
      <w:r w:rsidR="00C27ACD" w:rsidRPr="009571CD">
        <w:rPr>
          <w:rFonts w:cs="Arial"/>
          <w:szCs w:val="24"/>
        </w:rPr>
        <w:t>e</w:t>
      </w:r>
      <w:r w:rsidRPr="009571CD">
        <w:rPr>
          <w:rFonts w:cs="Arial"/>
          <w:szCs w:val="24"/>
        </w:rPr>
        <w:t xml:space="preserve">xit </w:t>
      </w:r>
      <w:r w:rsidR="00C27ACD" w:rsidRPr="009571CD">
        <w:rPr>
          <w:rFonts w:cs="Arial"/>
          <w:szCs w:val="24"/>
        </w:rPr>
        <w:t>p</w:t>
      </w:r>
      <w:r w:rsidRPr="009571CD">
        <w:rPr>
          <w:rFonts w:cs="Arial"/>
          <w:szCs w:val="24"/>
        </w:rPr>
        <w:t xml:space="preserve">lan. Where there are principles to be adopted in implementing this </w:t>
      </w:r>
      <w:r w:rsidR="00C27ACD" w:rsidRPr="009571CD">
        <w:rPr>
          <w:rFonts w:cs="Arial"/>
          <w:szCs w:val="24"/>
        </w:rPr>
        <w:t>p</w:t>
      </w:r>
      <w:r w:rsidRPr="009571CD">
        <w:rPr>
          <w:rFonts w:cs="Arial"/>
          <w:szCs w:val="24"/>
        </w:rPr>
        <w:t xml:space="preserve">lan, the parties to this </w:t>
      </w:r>
      <w:r w:rsidR="00C27ACD" w:rsidRPr="009571CD">
        <w:rPr>
          <w:rFonts w:cs="Arial"/>
          <w:szCs w:val="24"/>
        </w:rPr>
        <w:t xml:space="preserve">Grant </w:t>
      </w:r>
      <w:r w:rsidRPr="009571CD">
        <w:rPr>
          <w:rFonts w:cs="Arial"/>
          <w:szCs w:val="24"/>
        </w:rPr>
        <w:t>Funding Agreement shall endeavour to agree the relevant details within such principles.</w:t>
      </w:r>
    </w:p>
    <w:p w:rsidR="00E259BD" w:rsidRPr="009571CD" w:rsidRDefault="00E259BD" w:rsidP="00090891">
      <w:pPr>
        <w:numPr>
          <w:ilvl w:val="0"/>
          <w:numId w:val="9"/>
        </w:numPr>
        <w:tabs>
          <w:tab w:val="clear" w:pos="360"/>
          <w:tab w:val="num" w:pos="540"/>
        </w:tabs>
        <w:spacing w:after="240"/>
        <w:ind w:left="540" w:hanging="540"/>
        <w:rPr>
          <w:rFonts w:cs="Arial"/>
          <w:szCs w:val="24"/>
        </w:rPr>
      </w:pPr>
      <w:r w:rsidRPr="009571CD">
        <w:rPr>
          <w:rFonts w:cs="Arial"/>
          <w:szCs w:val="24"/>
        </w:rPr>
        <w:t xml:space="preserve">The Department shall be entitled to disclose the contents of the </w:t>
      </w:r>
      <w:r w:rsidR="00C9092C" w:rsidRPr="009571CD">
        <w:rPr>
          <w:rFonts w:cs="Arial"/>
          <w:szCs w:val="24"/>
        </w:rPr>
        <w:t>e</w:t>
      </w:r>
      <w:r w:rsidRPr="009571CD">
        <w:rPr>
          <w:rFonts w:cs="Arial"/>
          <w:szCs w:val="24"/>
        </w:rPr>
        <w:t xml:space="preserve">xit </w:t>
      </w:r>
      <w:r w:rsidR="00C9092C" w:rsidRPr="009571CD">
        <w:rPr>
          <w:rFonts w:cs="Arial"/>
          <w:szCs w:val="24"/>
        </w:rPr>
        <w:t>p</w:t>
      </w:r>
      <w:r w:rsidRPr="009571CD">
        <w:rPr>
          <w:rFonts w:cs="Arial"/>
          <w:szCs w:val="24"/>
        </w:rPr>
        <w:t>lan</w:t>
      </w:r>
      <w:r w:rsidRPr="009571CD" w:rsidDel="009E08F3">
        <w:rPr>
          <w:rFonts w:cs="Arial"/>
          <w:szCs w:val="24"/>
        </w:rPr>
        <w:t xml:space="preserve"> </w:t>
      </w:r>
      <w:r w:rsidRPr="009571CD">
        <w:rPr>
          <w:rFonts w:cs="Arial"/>
          <w:szCs w:val="24"/>
        </w:rPr>
        <w:t>to any future bidder for the Grant (or its equivalent).</w:t>
      </w:r>
    </w:p>
    <w:p w:rsidR="00E259BD" w:rsidRPr="009571CD" w:rsidRDefault="00E259BD" w:rsidP="00F03847">
      <w:pPr>
        <w:pStyle w:val="Heading2"/>
        <w:rPr>
          <w:rFonts w:cs="Arial"/>
          <w:szCs w:val="24"/>
        </w:rPr>
      </w:pPr>
      <w:r w:rsidRPr="009571CD">
        <w:rPr>
          <w:rFonts w:cs="Arial"/>
          <w:szCs w:val="24"/>
        </w:rPr>
        <w:t>Objectives</w:t>
      </w:r>
    </w:p>
    <w:p w:rsidR="00E259BD" w:rsidRPr="009571CD" w:rsidRDefault="00E259BD" w:rsidP="00C27ACD">
      <w:pPr>
        <w:jc w:val="both"/>
        <w:rPr>
          <w:rFonts w:cs="Arial"/>
          <w:b/>
          <w:szCs w:val="24"/>
        </w:rPr>
      </w:pPr>
    </w:p>
    <w:p w:rsidR="00E259BD" w:rsidRPr="009571CD" w:rsidRDefault="00E259BD" w:rsidP="00C27ACD">
      <w:pPr>
        <w:numPr>
          <w:ilvl w:val="0"/>
          <w:numId w:val="9"/>
        </w:numPr>
        <w:tabs>
          <w:tab w:val="clear" w:pos="360"/>
          <w:tab w:val="num" w:pos="540"/>
        </w:tabs>
        <w:spacing w:after="240"/>
        <w:ind w:left="540" w:hanging="540"/>
        <w:jc w:val="both"/>
        <w:rPr>
          <w:rFonts w:cs="Arial"/>
          <w:szCs w:val="24"/>
        </w:rPr>
      </w:pPr>
      <w:r w:rsidRPr="009571CD">
        <w:rPr>
          <w:rFonts w:cs="Arial"/>
          <w:szCs w:val="24"/>
        </w:rPr>
        <w:t xml:space="preserve">The objective of the </w:t>
      </w:r>
      <w:r w:rsidR="00C9092C" w:rsidRPr="009571CD">
        <w:rPr>
          <w:rFonts w:cs="Arial"/>
          <w:szCs w:val="24"/>
        </w:rPr>
        <w:t>e</w:t>
      </w:r>
      <w:r w:rsidRPr="009571CD">
        <w:rPr>
          <w:rFonts w:cs="Arial"/>
          <w:szCs w:val="24"/>
        </w:rPr>
        <w:t xml:space="preserve">xit </w:t>
      </w:r>
      <w:r w:rsidR="00C9092C" w:rsidRPr="009571CD">
        <w:rPr>
          <w:rFonts w:cs="Arial"/>
          <w:szCs w:val="24"/>
        </w:rPr>
        <w:t>p</w:t>
      </w:r>
      <w:r w:rsidRPr="009571CD">
        <w:rPr>
          <w:rFonts w:cs="Arial"/>
          <w:szCs w:val="24"/>
        </w:rPr>
        <w:t>lan is to ensure:</w:t>
      </w:r>
    </w:p>
    <w:p w:rsidR="00E259BD" w:rsidRPr="009571CD" w:rsidRDefault="00E259BD" w:rsidP="00FD2D24">
      <w:pPr>
        <w:pStyle w:val="ListParagraph"/>
        <w:numPr>
          <w:ilvl w:val="0"/>
          <w:numId w:val="28"/>
        </w:numPr>
        <w:rPr>
          <w:rFonts w:cs="Arial"/>
          <w:szCs w:val="24"/>
        </w:rPr>
      </w:pPr>
      <w:r w:rsidRPr="009571CD">
        <w:rPr>
          <w:rFonts w:cs="Arial"/>
          <w:szCs w:val="24"/>
        </w:rPr>
        <w:t xml:space="preserve">an orderly and smooth transition of the grant funded activities from </w:t>
      </w:r>
      <w:r w:rsidR="00C9092C" w:rsidRPr="009571CD">
        <w:rPr>
          <w:rFonts w:cs="Arial"/>
          <w:szCs w:val="24"/>
        </w:rPr>
        <w:t>[</w:t>
      </w:r>
      <w:r w:rsidR="001F0671" w:rsidRPr="009571CD">
        <w:rPr>
          <w:rFonts w:cs="Arial"/>
          <w:szCs w:val="24"/>
          <w:highlight w:val="yellow"/>
        </w:rPr>
        <w:t>insert name of the body</w:t>
      </w:r>
      <w:r w:rsidRPr="009571CD">
        <w:rPr>
          <w:rFonts w:cs="Arial"/>
          <w:szCs w:val="24"/>
        </w:rPr>
        <w:t xml:space="preserve">] to a successor body or the Department at the expiry or termination of this Grant; </w:t>
      </w:r>
    </w:p>
    <w:p w:rsidR="00E259BD" w:rsidRPr="009571CD" w:rsidRDefault="00E259BD" w:rsidP="00FD2D24">
      <w:pPr>
        <w:pStyle w:val="ListParagraph"/>
        <w:numPr>
          <w:ilvl w:val="0"/>
          <w:numId w:val="28"/>
        </w:numPr>
        <w:rPr>
          <w:rFonts w:cs="Arial"/>
          <w:szCs w:val="24"/>
        </w:rPr>
      </w:pPr>
      <w:r w:rsidRPr="009571CD">
        <w:rPr>
          <w:rFonts w:cs="Arial"/>
          <w:szCs w:val="24"/>
        </w:rPr>
        <w:t xml:space="preserve">the continuation of grant funded activities; </w:t>
      </w:r>
    </w:p>
    <w:p w:rsidR="00E259BD" w:rsidRPr="009571CD" w:rsidRDefault="00E259BD" w:rsidP="00FD2D24">
      <w:pPr>
        <w:pStyle w:val="ListParagraph"/>
        <w:numPr>
          <w:ilvl w:val="0"/>
          <w:numId w:val="28"/>
        </w:numPr>
        <w:rPr>
          <w:rFonts w:cs="Arial"/>
          <w:szCs w:val="24"/>
        </w:rPr>
      </w:pPr>
      <w:r w:rsidRPr="009571CD">
        <w:rPr>
          <w:rFonts w:cs="Arial"/>
          <w:szCs w:val="24"/>
        </w:rPr>
        <w:t xml:space="preserve">that there is no undue favour to </w:t>
      </w:r>
      <w:r w:rsidR="00C9092C" w:rsidRPr="009571CD">
        <w:rPr>
          <w:rFonts w:cs="Arial"/>
          <w:szCs w:val="24"/>
        </w:rPr>
        <w:t>[</w:t>
      </w:r>
      <w:r w:rsidR="001F0671" w:rsidRPr="009571CD">
        <w:rPr>
          <w:rFonts w:cs="Arial"/>
          <w:szCs w:val="24"/>
          <w:highlight w:val="yellow"/>
        </w:rPr>
        <w:t>insert name of the body</w:t>
      </w:r>
      <w:r w:rsidRPr="009571CD">
        <w:rPr>
          <w:rFonts w:cs="Arial"/>
          <w:szCs w:val="24"/>
        </w:rPr>
        <w:t>] in any future competition for the Grant (in whole or in part); and</w:t>
      </w:r>
    </w:p>
    <w:p w:rsidR="00E259BD" w:rsidRPr="009571CD" w:rsidRDefault="00E259BD" w:rsidP="00FD2D24">
      <w:pPr>
        <w:pStyle w:val="ListParagraph"/>
        <w:numPr>
          <w:ilvl w:val="0"/>
          <w:numId w:val="28"/>
        </w:numPr>
        <w:rPr>
          <w:rFonts w:cs="Arial"/>
          <w:szCs w:val="24"/>
        </w:rPr>
      </w:pPr>
      <w:r w:rsidRPr="009571CD">
        <w:rPr>
          <w:rFonts w:cs="Arial"/>
          <w:szCs w:val="24"/>
        </w:rPr>
        <w:t xml:space="preserve">that the responsibilities of both parties to the </w:t>
      </w:r>
      <w:r w:rsidR="00C9092C" w:rsidRPr="009571CD">
        <w:rPr>
          <w:rFonts w:cs="Arial"/>
          <w:szCs w:val="24"/>
        </w:rPr>
        <w:t xml:space="preserve">Grant </w:t>
      </w:r>
      <w:r w:rsidRPr="009571CD">
        <w:rPr>
          <w:rFonts w:cs="Arial"/>
          <w:szCs w:val="24"/>
        </w:rPr>
        <w:t>Funding Agreement are clearly defined in the event of expiry or termination.</w:t>
      </w:r>
    </w:p>
    <w:p w:rsidR="00E259BD" w:rsidRPr="009571CD" w:rsidRDefault="00E259BD" w:rsidP="00F03847">
      <w:pPr>
        <w:pStyle w:val="Heading2"/>
        <w:rPr>
          <w:rFonts w:cs="Arial"/>
          <w:szCs w:val="24"/>
        </w:rPr>
      </w:pPr>
      <w:r w:rsidRPr="009571CD">
        <w:rPr>
          <w:rFonts w:cs="Arial"/>
          <w:szCs w:val="24"/>
        </w:rPr>
        <w:t>General</w:t>
      </w:r>
    </w:p>
    <w:p w:rsidR="00E259BD" w:rsidRPr="009571CD" w:rsidRDefault="00E259BD" w:rsidP="00C27ACD">
      <w:pPr>
        <w:jc w:val="both"/>
        <w:rPr>
          <w:rFonts w:cs="Arial"/>
          <w:b/>
          <w:szCs w:val="24"/>
        </w:rPr>
      </w:pPr>
    </w:p>
    <w:p w:rsidR="00E259BD" w:rsidRPr="009571CD" w:rsidRDefault="00E259BD" w:rsidP="00090891">
      <w:pPr>
        <w:numPr>
          <w:ilvl w:val="0"/>
          <w:numId w:val="9"/>
        </w:numPr>
        <w:tabs>
          <w:tab w:val="clear" w:pos="360"/>
          <w:tab w:val="num" w:pos="540"/>
        </w:tabs>
        <w:spacing w:after="240"/>
        <w:ind w:left="540" w:hanging="540"/>
        <w:rPr>
          <w:rFonts w:cs="Arial"/>
          <w:szCs w:val="24"/>
        </w:rPr>
      </w:pPr>
      <w:r w:rsidRPr="009571CD">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sidRPr="009571CD">
        <w:rPr>
          <w:rFonts w:cs="Arial"/>
          <w:szCs w:val="24"/>
        </w:rPr>
        <w:t>you</w:t>
      </w:r>
      <w:r w:rsidRPr="009571CD">
        <w:rPr>
          <w:rFonts w:cs="Arial"/>
          <w:szCs w:val="24"/>
        </w:rPr>
        <w:t xml:space="preserve"> shall endeavour to ensure the smooth and orderly transition of the grant funded activities and shall co-operate with the Department or the successor, as the case may be, in order to achieve such transition.</w:t>
      </w:r>
    </w:p>
    <w:p w:rsidR="00E259BD" w:rsidRPr="009571CD" w:rsidRDefault="00E259BD" w:rsidP="00E259BD">
      <w:pPr>
        <w:numPr>
          <w:ilvl w:val="0"/>
          <w:numId w:val="9"/>
        </w:numPr>
        <w:tabs>
          <w:tab w:val="clear" w:pos="360"/>
          <w:tab w:val="num" w:pos="540"/>
        </w:tabs>
        <w:spacing w:after="240"/>
        <w:ind w:left="540" w:hanging="540"/>
        <w:rPr>
          <w:rFonts w:cs="Arial"/>
          <w:szCs w:val="24"/>
        </w:rPr>
      </w:pPr>
      <w:r w:rsidRPr="009571CD">
        <w:rPr>
          <w:rFonts w:cs="Arial"/>
          <w:szCs w:val="24"/>
        </w:rPr>
        <w:t xml:space="preserve">When such endeavours and co-operation are outside the scope of the Grant, </w:t>
      </w:r>
      <w:r w:rsidR="001F0671" w:rsidRPr="009571CD">
        <w:rPr>
          <w:rFonts w:cs="Arial"/>
          <w:szCs w:val="24"/>
        </w:rPr>
        <w:t>you</w:t>
      </w:r>
      <w:r w:rsidRPr="009571CD">
        <w:rPr>
          <w:rFonts w:cs="Arial"/>
          <w:szCs w:val="24"/>
        </w:rPr>
        <w:t xml:space="preserve"> shall provide quotations for reasonable charges associated with providing </w:t>
      </w:r>
      <w:r w:rsidRPr="009571CD">
        <w:rPr>
          <w:rFonts w:cs="Arial"/>
          <w:szCs w:val="24"/>
        </w:rPr>
        <w:lastRenderedPageBreak/>
        <w:t xml:space="preserve">such assistance and the Department shall pay such reasonable charges. </w:t>
      </w:r>
    </w:p>
    <w:p w:rsidR="00E259BD" w:rsidRPr="009571CD" w:rsidRDefault="000D34D7" w:rsidP="00E259BD">
      <w:pPr>
        <w:numPr>
          <w:ilvl w:val="0"/>
          <w:numId w:val="9"/>
        </w:numPr>
        <w:tabs>
          <w:tab w:val="clear" w:pos="360"/>
          <w:tab w:val="num" w:pos="540"/>
        </w:tabs>
        <w:spacing w:after="240"/>
        <w:ind w:left="540" w:hanging="540"/>
        <w:rPr>
          <w:rFonts w:cs="Arial"/>
          <w:b/>
          <w:szCs w:val="24"/>
        </w:rPr>
      </w:pPr>
      <w:r w:rsidRPr="009571CD">
        <w:rPr>
          <w:rFonts w:cs="Arial"/>
          <w:szCs w:val="24"/>
        </w:rPr>
        <w:t>You</w:t>
      </w:r>
      <w:r w:rsidR="00E259BD" w:rsidRPr="009571CD">
        <w:rPr>
          <w:rFonts w:cs="Arial"/>
          <w:szCs w:val="24"/>
        </w:rPr>
        <w:t xml:space="preserve"> shall comply with any reasonable request of the Department for information relating to the performance of the grant funded activities, including the use of other parties. </w:t>
      </w:r>
      <w:r w:rsidRPr="009571CD">
        <w:rPr>
          <w:rFonts w:cs="Arial"/>
          <w:szCs w:val="24"/>
        </w:rPr>
        <w:t>You</w:t>
      </w:r>
      <w:r w:rsidR="00E259BD" w:rsidRPr="009571CD">
        <w:rPr>
          <w:rFonts w:cs="Arial"/>
          <w:szCs w:val="24"/>
        </w:rPr>
        <w:t xml:space="preserve"> will be allowed a reasonable period of time in which to respond to the Department.</w:t>
      </w:r>
    </w:p>
    <w:p w:rsidR="00E259BD" w:rsidRPr="009571CD" w:rsidRDefault="00E259BD" w:rsidP="00F03847">
      <w:pPr>
        <w:pStyle w:val="Heading2"/>
        <w:rPr>
          <w:rFonts w:cs="Arial"/>
          <w:szCs w:val="24"/>
        </w:rPr>
      </w:pPr>
      <w:r w:rsidRPr="009571CD">
        <w:rPr>
          <w:rFonts w:cs="Arial"/>
          <w:szCs w:val="24"/>
        </w:rPr>
        <w:t>Exit Planning</w:t>
      </w:r>
    </w:p>
    <w:p w:rsidR="00E259BD" w:rsidRPr="009571CD" w:rsidRDefault="00E259BD" w:rsidP="00E259BD">
      <w:pPr>
        <w:rPr>
          <w:rFonts w:cs="Arial"/>
          <w:b/>
          <w:szCs w:val="24"/>
        </w:rPr>
      </w:pPr>
    </w:p>
    <w:p w:rsidR="00E259BD" w:rsidRPr="009571CD" w:rsidRDefault="000D34D7" w:rsidP="00E259BD">
      <w:pPr>
        <w:numPr>
          <w:ilvl w:val="0"/>
          <w:numId w:val="9"/>
        </w:numPr>
        <w:tabs>
          <w:tab w:val="clear" w:pos="360"/>
          <w:tab w:val="num" w:pos="540"/>
        </w:tabs>
        <w:spacing w:after="240"/>
        <w:ind w:left="540" w:hanging="540"/>
        <w:rPr>
          <w:rFonts w:cs="Arial"/>
          <w:szCs w:val="24"/>
        </w:rPr>
      </w:pPr>
      <w:r w:rsidRPr="009571CD">
        <w:rPr>
          <w:rFonts w:cs="Arial"/>
          <w:szCs w:val="24"/>
        </w:rPr>
        <w:t>You</w:t>
      </w:r>
      <w:r w:rsidR="00E259BD" w:rsidRPr="009571CD">
        <w:rPr>
          <w:rFonts w:cs="Arial"/>
          <w:szCs w:val="24"/>
        </w:rPr>
        <w:t xml:space="preserve"> shall</w:t>
      </w:r>
      <w:r w:rsidRPr="009571CD">
        <w:rPr>
          <w:rFonts w:cs="Arial"/>
          <w:szCs w:val="24"/>
        </w:rPr>
        <w:t>,</w:t>
      </w:r>
      <w:r w:rsidR="00E259BD" w:rsidRPr="009571CD">
        <w:rPr>
          <w:rFonts w:cs="Arial"/>
          <w:szCs w:val="24"/>
        </w:rPr>
        <w:t xml:space="preserve"> in conjunction with the Department</w:t>
      </w:r>
      <w:r w:rsidRPr="009571CD">
        <w:rPr>
          <w:rFonts w:cs="Arial"/>
          <w:szCs w:val="24"/>
        </w:rPr>
        <w:t>,</w:t>
      </w:r>
      <w:r w:rsidR="00E259BD" w:rsidRPr="009571CD">
        <w:rPr>
          <w:rFonts w:cs="Arial"/>
          <w:szCs w:val="24"/>
        </w:rPr>
        <w:t xml:space="preserve"> maintain, and as necessary update, the Exit Plan throughout the period of the Grant so that it can be implemented immediately, if required.  From time-to-time either the Department or </w:t>
      </w:r>
      <w:r w:rsidRPr="009571CD">
        <w:rPr>
          <w:rFonts w:cs="Arial"/>
          <w:szCs w:val="24"/>
        </w:rPr>
        <w:t>you</w:t>
      </w:r>
      <w:r w:rsidR="001F0671" w:rsidRPr="009571CD">
        <w:rPr>
          <w:rFonts w:cs="Arial"/>
          <w:szCs w:val="24"/>
        </w:rPr>
        <w:t xml:space="preserve"> </w:t>
      </w:r>
      <w:r w:rsidR="00E259BD" w:rsidRPr="009571CD">
        <w:rPr>
          <w:rFonts w:cs="Arial"/>
          <w:szCs w:val="24"/>
        </w:rPr>
        <w:t xml:space="preserve">can instigate a review of the Exit Plan.  </w:t>
      </w:r>
    </w:p>
    <w:p w:rsidR="00E259BD" w:rsidRPr="009571CD" w:rsidRDefault="000D34D7" w:rsidP="00E259BD">
      <w:pPr>
        <w:numPr>
          <w:ilvl w:val="0"/>
          <w:numId w:val="9"/>
        </w:numPr>
        <w:tabs>
          <w:tab w:val="clear" w:pos="360"/>
          <w:tab w:val="num" w:pos="540"/>
        </w:tabs>
        <w:spacing w:after="240"/>
        <w:ind w:left="540" w:hanging="540"/>
        <w:rPr>
          <w:rFonts w:cs="Arial"/>
          <w:b/>
          <w:szCs w:val="24"/>
        </w:rPr>
      </w:pPr>
      <w:r w:rsidRPr="009571CD">
        <w:rPr>
          <w:rFonts w:cs="Arial"/>
          <w:szCs w:val="24"/>
        </w:rPr>
        <w:t>You</w:t>
      </w:r>
      <w:r w:rsidR="001F0671" w:rsidRPr="009571CD">
        <w:rPr>
          <w:rFonts w:cs="Arial"/>
          <w:szCs w:val="24"/>
        </w:rPr>
        <w:t xml:space="preserve"> </w:t>
      </w:r>
      <w:r w:rsidR="00E259BD" w:rsidRPr="009571CD">
        <w:rPr>
          <w:rFonts w:cs="Arial"/>
          <w:szCs w:val="24"/>
        </w:rPr>
        <w:t>shall co-operate with all reasonable requests made by either the Department or a successor body relating to exit transition arrangements for the grant funded activities.</w:t>
      </w:r>
    </w:p>
    <w:p w:rsidR="00E259BD" w:rsidRPr="009571CD" w:rsidRDefault="00E259BD" w:rsidP="00F03847">
      <w:pPr>
        <w:pStyle w:val="Heading2"/>
        <w:rPr>
          <w:rFonts w:cs="Arial"/>
          <w:szCs w:val="24"/>
        </w:rPr>
      </w:pPr>
      <w:r w:rsidRPr="009571CD">
        <w:rPr>
          <w:rFonts w:cs="Arial"/>
          <w:szCs w:val="24"/>
        </w:rPr>
        <w:t>Assistance</w:t>
      </w:r>
    </w:p>
    <w:p w:rsidR="00E259BD" w:rsidRPr="009571CD" w:rsidRDefault="00E259BD" w:rsidP="00E259BD">
      <w:pPr>
        <w:rPr>
          <w:rFonts w:cs="Arial"/>
          <w:b/>
          <w:szCs w:val="24"/>
        </w:rPr>
      </w:pPr>
    </w:p>
    <w:p w:rsidR="00E259BD" w:rsidRPr="009571CD" w:rsidRDefault="000D34D7" w:rsidP="00E259BD">
      <w:pPr>
        <w:numPr>
          <w:ilvl w:val="0"/>
          <w:numId w:val="9"/>
        </w:numPr>
        <w:tabs>
          <w:tab w:val="clear" w:pos="360"/>
          <w:tab w:val="num" w:pos="540"/>
        </w:tabs>
        <w:spacing w:after="240"/>
        <w:ind w:left="540" w:hanging="540"/>
        <w:rPr>
          <w:rFonts w:cs="Arial"/>
          <w:szCs w:val="24"/>
        </w:rPr>
      </w:pPr>
      <w:r w:rsidRPr="009571CD">
        <w:rPr>
          <w:rFonts w:cs="Arial"/>
          <w:szCs w:val="24"/>
        </w:rPr>
        <w:t>You</w:t>
      </w:r>
      <w:r w:rsidR="00E259BD" w:rsidRPr="009571CD">
        <w:rPr>
          <w:rFonts w:cs="Arial"/>
          <w:szCs w:val="24"/>
        </w:rPr>
        <w:t xml:space="preserve"> shall be responsible for delivering the grant funded activities and achieving the objectives at Annex </w:t>
      </w:r>
      <w:r w:rsidR="009158A9" w:rsidRPr="009571CD">
        <w:rPr>
          <w:rFonts w:cs="Arial"/>
          <w:szCs w:val="24"/>
        </w:rPr>
        <w:t>F</w:t>
      </w:r>
      <w:r w:rsidR="00E259BD" w:rsidRPr="009571CD">
        <w:rPr>
          <w:rFonts w:cs="Arial"/>
          <w:szCs w:val="24"/>
        </w:rPr>
        <w:t xml:space="preserve"> until the date of expiry or termination or transfer of the Grant (as appropriate). </w:t>
      </w:r>
    </w:p>
    <w:p w:rsidR="00E259BD" w:rsidRPr="009571CD" w:rsidRDefault="000D34D7" w:rsidP="00E259BD">
      <w:pPr>
        <w:numPr>
          <w:ilvl w:val="0"/>
          <w:numId w:val="9"/>
        </w:numPr>
        <w:tabs>
          <w:tab w:val="clear" w:pos="360"/>
          <w:tab w:val="num" w:pos="540"/>
        </w:tabs>
        <w:spacing w:after="240"/>
        <w:ind w:left="540" w:hanging="540"/>
        <w:rPr>
          <w:rFonts w:cs="Arial"/>
          <w:szCs w:val="24"/>
        </w:rPr>
      </w:pPr>
      <w:r w:rsidRPr="009571CD">
        <w:rPr>
          <w:rFonts w:cs="Arial"/>
          <w:szCs w:val="24"/>
        </w:rPr>
        <w:t>You</w:t>
      </w:r>
      <w:r w:rsidR="001F0671" w:rsidRPr="009571CD">
        <w:rPr>
          <w:rFonts w:cs="Arial"/>
          <w:szCs w:val="24"/>
        </w:rPr>
        <w:t xml:space="preserve"> </w:t>
      </w:r>
      <w:r w:rsidR="00E259BD" w:rsidRPr="009571CD">
        <w:rPr>
          <w:rFonts w:cs="Arial"/>
          <w:szCs w:val="24"/>
        </w:rPr>
        <w:t xml:space="preserve">shall use all reasonable endeavours to ensure that a transition of responsibility for the delivery of the grant funded activities to the successor body or the Department, as the case may be, minimises any detrimental effect on the delivery of the activities and the Department shall use all reasonable endeavours to co-operate in such transfer. </w:t>
      </w:r>
    </w:p>
    <w:p w:rsidR="00E259BD" w:rsidRPr="009571CD" w:rsidRDefault="00E259BD" w:rsidP="00F03847">
      <w:pPr>
        <w:pStyle w:val="Heading2"/>
        <w:rPr>
          <w:rFonts w:cs="Arial"/>
          <w:szCs w:val="24"/>
        </w:rPr>
      </w:pPr>
      <w:bookmarkStart w:id="5" w:name="_Ref31613937"/>
      <w:r w:rsidRPr="009571CD">
        <w:rPr>
          <w:rFonts w:cs="Arial"/>
          <w:szCs w:val="24"/>
        </w:rPr>
        <w:t>Assets Register</w:t>
      </w:r>
      <w:bookmarkEnd w:id="5"/>
    </w:p>
    <w:p w:rsidR="00E259BD" w:rsidRPr="009571CD" w:rsidRDefault="00E259BD" w:rsidP="00E259BD">
      <w:pPr>
        <w:rPr>
          <w:rFonts w:cs="Arial"/>
          <w:b/>
          <w:szCs w:val="24"/>
        </w:rPr>
      </w:pPr>
    </w:p>
    <w:p w:rsidR="00E259BD" w:rsidRPr="009571CD" w:rsidRDefault="000D34D7" w:rsidP="00E259BD">
      <w:pPr>
        <w:numPr>
          <w:ilvl w:val="0"/>
          <w:numId w:val="9"/>
        </w:numPr>
        <w:tabs>
          <w:tab w:val="clear" w:pos="360"/>
          <w:tab w:val="num" w:pos="540"/>
        </w:tabs>
        <w:spacing w:after="240"/>
        <w:ind w:left="540" w:hanging="540"/>
        <w:rPr>
          <w:rFonts w:cs="Arial"/>
          <w:szCs w:val="24"/>
        </w:rPr>
      </w:pPr>
      <w:bookmarkStart w:id="6" w:name="_Ref30747774"/>
      <w:r w:rsidRPr="009571CD">
        <w:rPr>
          <w:rFonts w:cs="Arial"/>
          <w:szCs w:val="24"/>
        </w:rPr>
        <w:t>You</w:t>
      </w:r>
      <w:r w:rsidR="001F0671" w:rsidRPr="009571CD">
        <w:rPr>
          <w:rFonts w:cs="Arial"/>
          <w:szCs w:val="24"/>
        </w:rPr>
        <w:t xml:space="preserve"> </w:t>
      </w:r>
      <w:r w:rsidR="00E259BD" w:rsidRPr="009571CD">
        <w:rPr>
          <w:rFonts w:cs="Arial"/>
          <w:szCs w:val="24"/>
        </w:rPr>
        <w:t xml:space="preserve">shall maintain throughout the exit period of this Grant an asset register in accordance with the </w:t>
      </w:r>
      <w:r w:rsidR="00C637A2" w:rsidRPr="009571CD">
        <w:rPr>
          <w:rFonts w:cs="Arial"/>
          <w:szCs w:val="24"/>
        </w:rPr>
        <w:t>T</w:t>
      </w:r>
      <w:r w:rsidR="001F0671" w:rsidRPr="009571CD">
        <w:rPr>
          <w:rFonts w:cs="Arial"/>
          <w:szCs w:val="24"/>
        </w:rPr>
        <w:t xml:space="preserve">erms and </w:t>
      </w:r>
      <w:r w:rsidR="00C637A2" w:rsidRPr="009571CD">
        <w:rPr>
          <w:rFonts w:cs="Arial"/>
          <w:szCs w:val="24"/>
        </w:rPr>
        <w:t>C</w:t>
      </w:r>
      <w:r w:rsidR="001F0671" w:rsidRPr="009571CD">
        <w:rPr>
          <w:rFonts w:cs="Arial"/>
          <w:szCs w:val="24"/>
        </w:rPr>
        <w:t>onditions</w:t>
      </w:r>
      <w:bookmarkEnd w:id="6"/>
      <w:r w:rsidR="001F0671" w:rsidRPr="009571CD">
        <w:rPr>
          <w:rFonts w:cs="Arial"/>
          <w:szCs w:val="24"/>
        </w:rPr>
        <w:t xml:space="preserve"> of the Grant Funding Agreement</w:t>
      </w:r>
      <w:r w:rsidR="00C637A2" w:rsidRPr="009571CD">
        <w:rPr>
          <w:rFonts w:cs="Arial"/>
          <w:szCs w:val="24"/>
        </w:rPr>
        <w:t>.</w:t>
      </w:r>
    </w:p>
    <w:p w:rsidR="00E259BD" w:rsidRPr="009571CD" w:rsidRDefault="000D34D7" w:rsidP="00090891">
      <w:pPr>
        <w:numPr>
          <w:ilvl w:val="0"/>
          <w:numId w:val="9"/>
        </w:numPr>
        <w:tabs>
          <w:tab w:val="clear" w:pos="360"/>
          <w:tab w:val="num" w:pos="540"/>
        </w:tabs>
        <w:spacing w:after="240"/>
        <w:ind w:left="539" w:hanging="539"/>
        <w:rPr>
          <w:rFonts w:cs="Arial"/>
          <w:szCs w:val="24"/>
        </w:rPr>
      </w:pPr>
      <w:r w:rsidRPr="009571CD">
        <w:rPr>
          <w:rFonts w:cs="Arial"/>
          <w:szCs w:val="24"/>
        </w:rPr>
        <w:t>You</w:t>
      </w:r>
      <w:r w:rsidR="001F0671" w:rsidRPr="009571CD">
        <w:rPr>
          <w:rFonts w:cs="Arial"/>
          <w:szCs w:val="24"/>
        </w:rPr>
        <w:t xml:space="preserve"> </w:t>
      </w:r>
      <w:r w:rsidR="00E259BD" w:rsidRPr="009571CD">
        <w:rPr>
          <w:rFonts w:cs="Arial"/>
          <w:szCs w:val="24"/>
        </w:rPr>
        <w:t xml:space="preserve">shall not change the status of any asset without the prior written consent of the Department where such a change would either be viewed as a major change or would require repayment in accordance with </w:t>
      </w:r>
      <w:r w:rsidR="001F0671" w:rsidRPr="009571CD">
        <w:rPr>
          <w:rFonts w:cs="Arial"/>
          <w:szCs w:val="24"/>
        </w:rPr>
        <w:t xml:space="preserve">the Terms and Conditions </w:t>
      </w:r>
      <w:r w:rsidR="00E259BD" w:rsidRPr="009571CD">
        <w:rPr>
          <w:rFonts w:cs="Arial"/>
          <w:szCs w:val="24"/>
        </w:rPr>
        <w:t xml:space="preserve">of the </w:t>
      </w:r>
      <w:r w:rsidR="001F0671" w:rsidRPr="009571CD">
        <w:rPr>
          <w:rFonts w:cs="Arial"/>
          <w:szCs w:val="24"/>
        </w:rPr>
        <w:t>G</w:t>
      </w:r>
      <w:r w:rsidR="00E259BD" w:rsidRPr="009571CD">
        <w:rPr>
          <w:rFonts w:cs="Arial"/>
          <w:szCs w:val="24"/>
        </w:rPr>
        <w:t xml:space="preserve">rant </w:t>
      </w:r>
      <w:r w:rsidR="001F0671" w:rsidRPr="009571CD">
        <w:rPr>
          <w:rFonts w:cs="Arial"/>
          <w:szCs w:val="24"/>
        </w:rPr>
        <w:t>F</w:t>
      </w:r>
      <w:r w:rsidR="00E259BD" w:rsidRPr="009571CD">
        <w:rPr>
          <w:rFonts w:cs="Arial"/>
          <w:szCs w:val="24"/>
        </w:rPr>
        <w:t xml:space="preserve">unding </w:t>
      </w:r>
      <w:r w:rsidR="001F0671" w:rsidRPr="009571CD">
        <w:rPr>
          <w:rFonts w:cs="Arial"/>
          <w:szCs w:val="24"/>
        </w:rPr>
        <w:t>A</w:t>
      </w:r>
      <w:r w:rsidR="00E259BD" w:rsidRPr="009571CD">
        <w:rPr>
          <w:rFonts w:cs="Arial"/>
          <w:szCs w:val="24"/>
        </w:rPr>
        <w:t xml:space="preserve">greement. </w:t>
      </w:r>
    </w:p>
    <w:p w:rsidR="00E259BD" w:rsidRPr="009571CD" w:rsidRDefault="00E259BD" w:rsidP="00F03847">
      <w:pPr>
        <w:pStyle w:val="Heading2"/>
        <w:rPr>
          <w:rFonts w:cs="Arial"/>
          <w:szCs w:val="24"/>
        </w:rPr>
      </w:pPr>
      <w:r w:rsidRPr="009571CD">
        <w:rPr>
          <w:rFonts w:cs="Arial"/>
          <w:szCs w:val="24"/>
        </w:rPr>
        <w:t>Transfer of the Department's Data</w:t>
      </w:r>
    </w:p>
    <w:p w:rsidR="00E259BD" w:rsidRPr="009571CD" w:rsidRDefault="00E259BD" w:rsidP="00E259BD">
      <w:pPr>
        <w:rPr>
          <w:rFonts w:cs="Arial"/>
          <w:b/>
          <w:szCs w:val="24"/>
        </w:rPr>
      </w:pPr>
    </w:p>
    <w:p w:rsidR="00837F55" w:rsidRPr="009571CD" w:rsidRDefault="00E259BD" w:rsidP="00837F55">
      <w:pPr>
        <w:numPr>
          <w:ilvl w:val="0"/>
          <w:numId w:val="9"/>
        </w:numPr>
        <w:tabs>
          <w:tab w:val="clear" w:pos="360"/>
          <w:tab w:val="num" w:pos="540"/>
        </w:tabs>
        <w:spacing w:after="240"/>
        <w:ind w:left="540" w:hanging="540"/>
        <w:rPr>
          <w:rFonts w:cs="Arial"/>
          <w:szCs w:val="24"/>
        </w:rPr>
      </w:pPr>
      <w:r w:rsidRPr="0027403F">
        <w:rPr>
          <w:rFonts w:cs="Arial"/>
          <w:szCs w:val="24"/>
        </w:rPr>
        <w:t xml:space="preserve">In addition to complying with the provisions of the main agreement, </w:t>
      </w:r>
      <w:r w:rsidR="000D34D7" w:rsidRPr="0027403F">
        <w:rPr>
          <w:rFonts w:cs="Arial"/>
          <w:szCs w:val="24"/>
        </w:rPr>
        <w:t xml:space="preserve">you </w:t>
      </w:r>
      <w:r w:rsidRPr="0027403F">
        <w:rPr>
          <w:rFonts w:cs="Arial"/>
          <w:szCs w:val="24"/>
        </w:rPr>
        <w:t>shall, upon reasonable written request by the Department or in</w:t>
      </w:r>
      <w:r w:rsidR="0027403F">
        <w:rPr>
          <w:rFonts w:cs="Arial"/>
          <w:szCs w:val="24"/>
        </w:rPr>
        <w:t xml:space="preserve"> </w:t>
      </w:r>
      <w:r w:rsidR="00837F55" w:rsidRPr="009571CD">
        <w:rPr>
          <w:rFonts w:cs="Arial"/>
          <w:szCs w:val="24"/>
        </w:rPr>
        <w:t>any event, within one month of notice of termination, deliver the Department's data, including the following:</w:t>
      </w:r>
    </w:p>
    <w:p w:rsidR="00837F55" w:rsidRPr="009571CD" w:rsidRDefault="00837F55" w:rsidP="00FB6B05">
      <w:pPr>
        <w:pStyle w:val="ListParagraph"/>
        <w:numPr>
          <w:ilvl w:val="0"/>
          <w:numId w:val="26"/>
        </w:numPr>
        <w:rPr>
          <w:rFonts w:cs="Arial"/>
          <w:szCs w:val="24"/>
        </w:rPr>
      </w:pPr>
      <w:r w:rsidRPr="009571CD">
        <w:rPr>
          <w:rFonts w:cs="Arial"/>
          <w:szCs w:val="24"/>
        </w:rPr>
        <w:t>an inventory of the Department's data and any other data available for transfer;</w:t>
      </w:r>
    </w:p>
    <w:p w:rsidR="00837F55" w:rsidRPr="009571CD" w:rsidRDefault="00837F55" w:rsidP="00FB6B05">
      <w:pPr>
        <w:pStyle w:val="ListParagraph"/>
        <w:numPr>
          <w:ilvl w:val="0"/>
          <w:numId w:val="26"/>
        </w:numPr>
        <w:rPr>
          <w:rFonts w:cs="Arial"/>
          <w:szCs w:val="24"/>
        </w:rPr>
      </w:pPr>
      <w:r w:rsidRPr="009571CD">
        <w:rPr>
          <w:rFonts w:cs="Arial"/>
          <w:szCs w:val="24"/>
        </w:rPr>
        <w:t>a data structure definition (where relevant) covering all available Departmental data; and</w:t>
      </w:r>
    </w:p>
    <w:p w:rsidR="00837F55" w:rsidRPr="009571CD" w:rsidRDefault="00837F55" w:rsidP="00FB6B05">
      <w:pPr>
        <w:pStyle w:val="ListParagraph"/>
        <w:numPr>
          <w:ilvl w:val="0"/>
          <w:numId w:val="26"/>
        </w:numPr>
        <w:rPr>
          <w:rFonts w:cs="Arial"/>
          <w:szCs w:val="24"/>
        </w:rPr>
      </w:pPr>
      <w:r w:rsidRPr="009571CD">
        <w:rPr>
          <w:rFonts w:cs="Arial"/>
          <w:szCs w:val="24"/>
        </w:rPr>
        <w:t xml:space="preserve">a proposed method for testing the integrity and completeness of the </w:t>
      </w:r>
      <w:r w:rsidRPr="009571CD">
        <w:rPr>
          <w:rFonts w:cs="Arial"/>
          <w:szCs w:val="24"/>
        </w:rPr>
        <w:lastRenderedPageBreak/>
        <w:t>Department's data transferred.</w:t>
      </w:r>
    </w:p>
    <w:p w:rsidR="00837F55" w:rsidRPr="009571CD" w:rsidRDefault="00837F55" w:rsidP="00F03847">
      <w:pPr>
        <w:pStyle w:val="Heading2"/>
        <w:rPr>
          <w:rFonts w:cs="Arial"/>
          <w:szCs w:val="24"/>
        </w:rPr>
      </w:pPr>
      <w:r w:rsidRPr="009571CD">
        <w:rPr>
          <w:rFonts w:cs="Arial"/>
          <w:szCs w:val="24"/>
        </w:rPr>
        <w:t>Documentation and Access</w:t>
      </w:r>
    </w:p>
    <w:p w:rsidR="00837F55" w:rsidRPr="009571CD" w:rsidRDefault="00837F55" w:rsidP="00837F55">
      <w:pPr>
        <w:rPr>
          <w:rFonts w:cs="Arial"/>
          <w:b/>
          <w:szCs w:val="24"/>
        </w:rPr>
      </w:pPr>
    </w:p>
    <w:p w:rsidR="00837F55" w:rsidRPr="009571CD" w:rsidRDefault="000D34D7" w:rsidP="00837F55">
      <w:pPr>
        <w:numPr>
          <w:ilvl w:val="0"/>
          <w:numId w:val="9"/>
        </w:numPr>
        <w:tabs>
          <w:tab w:val="clear" w:pos="360"/>
          <w:tab w:val="num" w:pos="540"/>
        </w:tabs>
        <w:spacing w:after="240"/>
        <w:ind w:left="540" w:hanging="540"/>
        <w:rPr>
          <w:rFonts w:cs="Arial"/>
          <w:szCs w:val="24"/>
        </w:rPr>
      </w:pPr>
      <w:r w:rsidRPr="009571CD">
        <w:rPr>
          <w:rFonts w:cs="Arial"/>
          <w:szCs w:val="24"/>
        </w:rPr>
        <w:t>You</w:t>
      </w:r>
      <w:r w:rsidR="00837F55" w:rsidRPr="009571CD">
        <w:rPr>
          <w:rFonts w:cs="Arial"/>
          <w:szCs w:val="24"/>
        </w:rPr>
        <w:t xml:space="preserve"> shall provide the Department on request with information and documentation reasonably necessary to assist with the transfer of the grant funded activities to the Department or to a successor body, including any documentation required to support any bidding process for the provision of the activities. This includes full details of:</w:t>
      </w:r>
    </w:p>
    <w:p w:rsidR="00837F55" w:rsidRPr="009571CD" w:rsidRDefault="00837F55" w:rsidP="00FB6B05">
      <w:pPr>
        <w:pStyle w:val="ListParagraph"/>
        <w:numPr>
          <w:ilvl w:val="0"/>
          <w:numId w:val="27"/>
        </w:numPr>
        <w:rPr>
          <w:rFonts w:cs="Arial"/>
          <w:szCs w:val="24"/>
        </w:rPr>
      </w:pPr>
      <w:r w:rsidRPr="009571CD">
        <w:rPr>
          <w:rFonts w:cs="Arial"/>
          <w:szCs w:val="24"/>
        </w:rPr>
        <w:t xml:space="preserve">the work programme, objectives/targets, and other services delivered by </w:t>
      </w:r>
      <w:r w:rsidR="000D34D7" w:rsidRPr="009571CD">
        <w:rPr>
          <w:rFonts w:cs="Arial"/>
          <w:szCs w:val="24"/>
        </w:rPr>
        <w:t>you</w:t>
      </w:r>
      <w:r w:rsidRPr="009571CD">
        <w:rPr>
          <w:rFonts w:cs="Arial"/>
          <w:szCs w:val="24"/>
        </w:rPr>
        <w:t xml:space="preserve"> under this funding agreement;</w:t>
      </w:r>
    </w:p>
    <w:p w:rsidR="00837F55" w:rsidRPr="009571CD" w:rsidRDefault="00837F55" w:rsidP="00FB6B05">
      <w:pPr>
        <w:pStyle w:val="ListParagraph"/>
        <w:numPr>
          <w:ilvl w:val="0"/>
          <w:numId w:val="27"/>
        </w:numPr>
        <w:rPr>
          <w:rFonts w:cs="Arial"/>
          <w:szCs w:val="24"/>
        </w:rPr>
      </w:pPr>
      <w:r w:rsidRPr="009571CD">
        <w:rPr>
          <w:rFonts w:cs="Arial"/>
          <w:szCs w:val="24"/>
        </w:rPr>
        <w:t>any software, including third party software and any hardware used in connection with the delivery of the activities;</w:t>
      </w:r>
    </w:p>
    <w:p w:rsidR="00837F55" w:rsidRPr="009571CD" w:rsidRDefault="00837F55" w:rsidP="00FB6B05">
      <w:pPr>
        <w:pStyle w:val="ListParagraph"/>
        <w:numPr>
          <w:ilvl w:val="0"/>
          <w:numId w:val="27"/>
        </w:numPr>
        <w:rPr>
          <w:rFonts w:cs="Arial"/>
          <w:szCs w:val="24"/>
        </w:rPr>
      </w:pPr>
      <w:r w:rsidRPr="009571CD">
        <w:rPr>
          <w:rFonts w:cs="Arial"/>
          <w:szCs w:val="24"/>
        </w:rPr>
        <w:t>software and supply agreements used to deliver any services associated with delivery of the activities, including the agreements relating to any third party software identified by name of supplier, term of Grant, and charges payable under the Grant; and</w:t>
      </w:r>
    </w:p>
    <w:p w:rsidR="00837F55" w:rsidRPr="009571CD" w:rsidRDefault="00837F55" w:rsidP="00FB6B05">
      <w:pPr>
        <w:pStyle w:val="ListParagraph"/>
        <w:numPr>
          <w:ilvl w:val="0"/>
          <w:numId w:val="27"/>
        </w:numPr>
        <w:rPr>
          <w:rFonts w:cs="Arial"/>
          <w:szCs w:val="24"/>
        </w:rPr>
      </w:pPr>
      <w:r w:rsidRPr="009571CD">
        <w:rPr>
          <w:rFonts w:cs="Arial"/>
          <w:szCs w:val="24"/>
        </w:rPr>
        <w:t xml:space="preserve">any employees used by </w:t>
      </w:r>
      <w:r w:rsidR="000D34D7" w:rsidRPr="009571CD">
        <w:rPr>
          <w:rFonts w:cs="Arial"/>
          <w:szCs w:val="24"/>
        </w:rPr>
        <w:t>you</w:t>
      </w:r>
      <w:r w:rsidRPr="009571CD">
        <w:rPr>
          <w:rFonts w:cs="Arial"/>
          <w:szCs w:val="24"/>
        </w:rPr>
        <w:t xml:space="preserve"> to help deliver the grant funded activities who are essential to this delivery; this information shall be provided under conditions of confidentiality reasonably acceptable to </w:t>
      </w:r>
      <w:r w:rsidR="000D34D7" w:rsidRPr="009571CD">
        <w:rPr>
          <w:rFonts w:cs="Arial"/>
          <w:szCs w:val="24"/>
        </w:rPr>
        <w:t>you</w:t>
      </w:r>
      <w:r w:rsidRPr="009571CD">
        <w:rPr>
          <w:rFonts w:cs="Arial"/>
          <w:szCs w:val="24"/>
        </w:rPr>
        <w:t>.</w:t>
      </w:r>
    </w:p>
    <w:p w:rsidR="0027403F" w:rsidRPr="00090891" w:rsidRDefault="0027403F" w:rsidP="00090891">
      <w:pPr>
        <w:ind w:left="539"/>
        <w:rPr>
          <w:rFonts w:cs="Arial"/>
          <w:b/>
          <w:szCs w:val="24"/>
        </w:rPr>
      </w:pPr>
    </w:p>
    <w:p w:rsidR="00837F55" w:rsidRPr="009571CD" w:rsidRDefault="00837F55" w:rsidP="00837F55">
      <w:pPr>
        <w:numPr>
          <w:ilvl w:val="0"/>
          <w:numId w:val="9"/>
        </w:numPr>
        <w:tabs>
          <w:tab w:val="clear" w:pos="360"/>
          <w:tab w:val="num" w:pos="540"/>
        </w:tabs>
        <w:spacing w:after="240"/>
        <w:ind w:left="540" w:hanging="540"/>
        <w:rPr>
          <w:rFonts w:cs="Arial"/>
          <w:b/>
          <w:szCs w:val="24"/>
        </w:rPr>
      </w:pPr>
      <w:r w:rsidRPr="009571CD">
        <w:rPr>
          <w:rFonts w:cs="Arial"/>
          <w:szCs w:val="24"/>
        </w:rPr>
        <w:t xml:space="preserve">The Department may make the documentation available to suppliers who wish to bid for the provision of the activities. </w:t>
      </w:r>
      <w:r w:rsidR="000D34D7" w:rsidRPr="009571CD">
        <w:rPr>
          <w:rFonts w:cs="Arial"/>
          <w:szCs w:val="24"/>
        </w:rPr>
        <w:t>You</w:t>
      </w:r>
      <w:r w:rsidRPr="009571CD">
        <w:rPr>
          <w:rFonts w:cs="Arial"/>
          <w:szCs w:val="24"/>
        </w:rPr>
        <w:t xml:space="preserve"> shall respond expediently and in full to any reasonable questions by the Department or the suppliers and shall co-operate with any reasonable due diligence activities carried out by suppliers.</w:t>
      </w:r>
    </w:p>
    <w:p w:rsidR="00837F55" w:rsidRPr="009571CD" w:rsidRDefault="00837F55" w:rsidP="00F03847">
      <w:pPr>
        <w:pStyle w:val="Heading2"/>
        <w:rPr>
          <w:rFonts w:cs="Arial"/>
          <w:szCs w:val="24"/>
        </w:rPr>
      </w:pPr>
      <w:r w:rsidRPr="009571CD">
        <w:rPr>
          <w:rFonts w:cs="Arial"/>
          <w:szCs w:val="24"/>
        </w:rPr>
        <w:t>Transfer Support Activities</w:t>
      </w:r>
    </w:p>
    <w:p w:rsidR="00837F55" w:rsidRPr="009571CD" w:rsidRDefault="00837F55" w:rsidP="00837F55">
      <w:pPr>
        <w:rPr>
          <w:rFonts w:cs="Arial"/>
          <w:b/>
          <w:szCs w:val="24"/>
        </w:rPr>
      </w:pPr>
    </w:p>
    <w:p w:rsidR="00837F55" w:rsidRPr="009571CD" w:rsidRDefault="000D34D7" w:rsidP="00113A90">
      <w:pPr>
        <w:rPr>
          <w:rFonts w:cs="Arial"/>
          <w:szCs w:val="24"/>
        </w:rPr>
      </w:pPr>
      <w:r w:rsidRPr="009571CD">
        <w:rPr>
          <w:rFonts w:cs="Arial"/>
          <w:szCs w:val="24"/>
        </w:rPr>
        <w:t>You</w:t>
      </w:r>
      <w:r w:rsidR="00837F55" w:rsidRPr="009571CD">
        <w:rPr>
          <w:rFonts w:cs="Arial"/>
          <w:szCs w:val="24"/>
        </w:rPr>
        <w:t xml:space="preserve"> shall co-operate with all reasonable requests made by either the Department or a successor relating to the grant funded activities transition arrangements.  The Department and </w:t>
      </w:r>
      <w:r w:rsidRPr="009571CD">
        <w:rPr>
          <w:rFonts w:cs="Arial"/>
          <w:szCs w:val="24"/>
        </w:rPr>
        <w:t>you</w:t>
      </w:r>
      <w:r w:rsidR="00837F55" w:rsidRPr="009571CD">
        <w:rPr>
          <w:rFonts w:cs="Arial"/>
          <w:szCs w:val="24"/>
        </w:rPr>
        <w:t xml:space="preserve"> shall discuss the implementation plan for the transition of the activities to either the Department or a Successor body.</w:t>
      </w:r>
    </w:p>
    <w:sectPr w:rsidR="00837F55" w:rsidRPr="009571CD" w:rsidSect="009801B3">
      <w:footerReference w:type="even" r:id="rId18"/>
      <w:footerReference w:type="default" r:id="rId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0D" w:rsidRDefault="00FD330D">
      <w:r>
        <w:separator/>
      </w:r>
    </w:p>
  </w:endnote>
  <w:endnote w:type="continuationSeparator" w:id="0">
    <w:p w:rsidR="00FD330D" w:rsidRDefault="00FD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2B" w:rsidRDefault="0041252B"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52B" w:rsidRDefault="0041252B"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2B" w:rsidRDefault="0041252B"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475">
      <w:rPr>
        <w:rStyle w:val="PageNumber"/>
        <w:noProof/>
      </w:rPr>
      <w:t>2</w:t>
    </w:r>
    <w:r>
      <w:rPr>
        <w:rStyle w:val="PageNumber"/>
      </w:rPr>
      <w:fldChar w:fldCharType="end"/>
    </w:r>
  </w:p>
  <w:p w:rsidR="0041252B" w:rsidRDefault="0041252B"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0D" w:rsidRDefault="00FD330D">
      <w:r>
        <w:separator/>
      </w:r>
    </w:p>
  </w:footnote>
  <w:footnote w:type="continuationSeparator" w:id="0">
    <w:p w:rsidR="00FD330D" w:rsidRDefault="00FD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067575EF"/>
    <w:multiLevelType w:val="hybridMultilevel"/>
    <w:tmpl w:val="63CAB7AE"/>
    <w:lvl w:ilvl="0" w:tplc="4058ED94">
      <w:start w:val="1"/>
      <w:numFmt w:val="decimal"/>
      <w:lvlText w:val="%1."/>
      <w:lvlJc w:val="left"/>
      <w:pPr>
        <w:ind w:left="1440" w:hanging="360"/>
      </w:pPr>
      <w:rPr>
        <w:rFonts w:hint="default"/>
        <w:b w:val="0"/>
        <w:i w:val="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4826FF7"/>
    <w:multiLevelType w:val="hybridMultilevel"/>
    <w:tmpl w:val="64FCABA6"/>
    <w:lvl w:ilvl="0" w:tplc="08090019">
      <w:start w:val="1"/>
      <w:numFmt w:val="lowerLetter"/>
      <w:lvlText w:val="%1."/>
      <w:lvlJc w:val="left"/>
      <w:pPr>
        <w:tabs>
          <w:tab w:val="num" w:pos="900"/>
        </w:tabs>
        <w:ind w:left="900" w:hanging="360"/>
      </w:pPr>
      <w:rPr>
        <w:rFonts w:hint="default"/>
        <w:b w:val="0"/>
      </w:rPr>
    </w:lvl>
    <w:lvl w:ilvl="1" w:tplc="08090001">
      <w:start w:val="1"/>
      <w:numFmt w:val="bullet"/>
      <w:lvlText w:val=""/>
      <w:lvlJc w:val="left"/>
      <w:pPr>
        <w:tabs>
          <w:tab w:val="num" w:pos="1980"/>
        </w:tabs>
        <w:ind w:left="1980" w:hanging="360"/>
      </w:pPr>
      <w:rPr>
        <w:rFonts w:ascii="Symbol" w:hAnsi="Symbol" w:hint="default"/>
        <w:b w:val="0"/>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
    <w:nsid w:val="166A03E9"/>
    <w:multiLevelType w:val="hybridMultilevel"/>
    <w:tmpl w:val="5C36D5DC"/>
    <w:lvl w:ilvl="0" w:tplc="00E228A4">
      <w:start w:val="1"/>
      <w:numFmt w:val="decimal"/>
      <w:lvlText w:val="%1."/>
      <w:lvlJc w:val="left"/>
      <w:pPr>
        <w:tabs>
          <w:tab w:val="num" w:pos="360"/>
        </w:tabs>
        <w:ind w:left="360" w:hanging="360"/>
      </w:pPr>
      <w:rPr>
        <w:rFonts w:ascii="Arial" w:hAnsi="Arial" w:cs="Aria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6D043CF"/>
    <w:multiLevelType w:val="hybridMultilevel"/>
    <w:tmpl w:val="62B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31831"/>
    <w:multiLevelType w:val="hybridMultilevel"/>
    <w:tmpl w:val="877C3CC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1">
    <w:nsid w:val="362B5EC9"/>
    <w:multiLevelType w:val="hybridMultilevel"/>
    <w:tmpl w:val="19B6D0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7CD58A6"/>
    <w:multiLevelType w:val="hybridMultilevel"/>
    <w:tmpl w:val="62860C78"/>
    <w:lvl w:ilvl="0" w:tplc="FB46700C">
      <w:start w:val="1"/>
      <w:numFmt w:val="bullet"/>
      <w:lvlText w:val=""/>
      <w:lvlJc w:val="left"/>
      <w:pPr>
        <w:ind w:left="2148" w:hanging="360"/>
      </w:pPr>
      <w:rPr>
        <w:rFonts w:ascii="Wingdings" w:hAnsi="Wingdings" w:hint="default"/>
        <w:color w:val="104F75"/>
      </w:rPr>
    </w:lvl>
    <w:lvl w:ilvl="1" w:tplc="FB46700C">
      <w:start w:val="1"/>
      <w:numFmt w:val="bullet"/>
      <w:lvlText w:val=""/>
      <w:lvlJc w:val="left"/>
      <w:pPr>
        <w:ind w:left="2868" w:hanging="360"/>
      </w:pPr>
      <w:rPr>
        <w:rFonts w:ascii="Wingdings" w:hAnsi="Wingdings" w:hint="default"/>
        <w:color w:val="104F75"/>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651456"/>
    <w:multiLevelType w:val="hybridMultilevel"/>
    <w:tmpl w:val="CAFCC5E2"/>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6">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1B54D84"/>
    <w:multiLevelType w:val="hybridMultilevel"/>
    <w:tmpl w:val="1DD0F3C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3FF326F"/>
    <w:multiLevelType w:val="hybridMultilevel"/>
    <w:tmpl w:val="08DC3A1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E274D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674F1C"/>
    <w:multiLevelType w:val="multilevel"/>
    <w:tmpl w:val="37DE8A5A"/>
    <w:lvl w:ilvl="0">
      <w:start w:val="1"/>
      <w:numFmt w:val="lowerLetter"/>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2">
    <w:nsid w:val="725F67B6"/>
    <w:multiLevelType w:val="hybridMultilevel"/>
    <w:tmpl w:val="1AEACAC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A73A38"/>
    <w:multiLevelType w:val="hybridMultilevel"/>
    <w:tmpl w:val="8402E33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9"/>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10"/>
  </w:num>
  <w:num w:numId="8">
    <w:abstractNumId w:val="16"/>
  </w:num>
  <w:num w:numId="9">
    <w:abstractNumId w:val="17"/>
  </w:num>
  <w:num w:numId="10">
    <w:abstractNumId w:val="4"/>
  </w:num>
  <w:num w:numId="11">
    <w:abstractNumId w:val="15"/>
  </w:num>
  <w:num w:numId="12">
    <w:abstractNumId w:val="12"/>
  </w:num>
  <w:num w:numId="13">
    <w:abstractNumId w:val="23"/>
  </w:num>
  <w:num w:numId="14">
    <w:abstractNumId w:val="2"/>
  </w:num>
  <w:num w:numId="15">
    <w:abstractNumId w:val="5"/>
  </w:num>
  <w:num w:numId="16">
    <w:abstractNumId w:val="6"/>
  </w:num>
  <w:num w:numId="17">
    <w:abstractNumId w:val="7"/>
  </w:num>
  <w:num w:numId="18">
    <w:abstractNumId w:val="11"/>
  </w:num>
  <w:num w:numId="19">
    <w:abstractNumId w:val="1"/>
  </w:num>
  <w:num w:numId="20">
    <w:abstractNumId w:val="13"/>
  </w:num>
  <w:num w:numId="21">
    <w:abstractNumId w:val="13"/>
  </w:num>
  <w:num w:numId="22">
    <w:abstractNumId w:val="20"/>
  </w:num>
  <w:num w:numId="23">
    <w:abstractNumId w:val="21"/>
  </w:num>
  <w:num w:numId="24">
    <w:abstractNumId w:val="19"/>
  </w:num>
  <w:num w:numId="25">
    <w:abstractNumId w:val="3"/>
  </w:num>
  <w:num w:numId="26">
    <w:abstractNumId w:val="22"/>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24F48"/>
    <w:rsid w:val="00034EB3"/>
    <w:rsid w:val="00060F07"/>
    <w:rsid w:val="00061BC6"/>
    <w:rsid w:val="00062DAC"/>
    <w:rsid w:val="000643DB"/>
    <w:rsid w:val="0006570A"/>
    <w:rsid w:val="00067E3A"/>
    <w:rsid w:val="00090891"/>
    <w:rsid w:val="000A03B0"/>
    <w:rsid w:val="000D34D7"/>
    <w:rsid w:val="000E48D1"/>
    <w:rsid w:val="000E698D"/>
    <w:rsid w:val="00100CF1"/>
    <w:rsid w:val="0011136A"/>
    <w:rsid w:val="00113A90"/>
    <w:rsid w:val="0012203A"/>
    <w:rsid w:val="001322BF"/>
    <w:rsid w:val="00135CD5"/>
    <w:rsid w:val="00141C7F"/>
    <w:rsid w:val="001515BE"/>
    <w:rsid w:val="00155C24"/>
    <w:rsid w:val="00157F55"/>
    <w:rsid w:val="00167A64"/>
    <w:rsid w:val="00170F1D"/>
    <w:rsid w:val="00171DF2"/>
    <w:rsid w:val="00175F9A"/>
    <w:rsid w:val="001823A1"/>
    <w:rsid w:val="00187FC3"/>
    <w:rsid w:val="001921DA"/>
    <w:rsid w:val="00193B9C"/>
    <w:rsid w:val="001B18FD"/>
    <w:rsid w:val="001B388D"/>
    <w:rsid w:val="001B3F7E"/>
    <w:rsid w:val="001B4AF0"/>
    <w:rsid w:val="001D7336"/>
    <w:rsid w:val="001E202F"/>
    <w:rsid w:val="001F0671"/>
    <w:rsid w:val="001F378C"/>
    <w:rsid w:val="001F7A5C"/>
    <w:rsid w:val="00215EE2"/>
    <w:rsid w:val="00224F13"/>
    <w:rsid w:val="002272D2"/>
    <w:rsid w:val="00242044"/>
    <w:rsid w:val="00246160"/>
    <w:rsid w:val="0024690B"/>
    <w:rsid w:val="0025212F"/>
    <w:rsid w:val="00252DD4"/>
    <w:rsid w:val="002606E7"/>
    <w:rsid w:val="00272015"/>
    <w:rsid w:val="0027403F"/>
    <w:rsid w:val="00276FED"/>
    <w:rsid w:val="00286495"/>
    <w:rsid w:val="00287B9C"/>
    <w:rsid w:val="002A160C"/>
    <w:rsid w:val="002A5C71"/>
    <w:rsid w:val="002B2202"/>
    <w:rsid w:val="002D5458"/>
    <w:rsid w:val="002F7901"/>
    <w:rsid w:val="00301052"/>
    <w:rsid w:val="00304333"/>
    <w:rsid w:val="00307983"/>
    <w:rsid w:val="00312840"/>
    <w:rsid w:val="0031648D"/>
    <w:rsid w:val="00316552"/>
    <w:rsid w:val="00316BDC"/>
    <w:rsid w:val="00325A06"/>
    <w:rsid w:val="00341475"/>
    <w:rsid w:val="0034157B"/>
    <w:rsid w:val="003425C9"/>
    <w:rsid w:val="00344006"/>
    <w:rsid w:val="0034449D"/>
    <w:rsid w:val="003506C6"/>
    <w:rsid w:val="003601DD"/>
    <w:rsid w:val="00370F61"/>
    <w:rsid w:val="00374E36"/>
    <w:rsid w:val="003A5C97"/>
    <w:rsid w:val="003B6ECE"/>
    <w:rsid w:val="003D1335"/>
    <w:rsid w:val="003D5850"/>
    <w:rsid w:val="003E31FE"/>
    <w:rsid w:val="0040235A"/>
    <w:rsid w:val="0041252B"/>
    <w:rsid w:val="0041722A"/>
    <w:rsid w:val="00417E3C"/>
    <w:rsid w:val="0043227E"/>
    <w:rsid w:val="0043656D"/>
    <w:rsid w:val="0044024E"/>
    <w:rsid w:val="0047719D"/>
    <w:rsid w:val="00477A49"/>
    <w:rsid w:val="00490816"/>
    <w:rsid w:val="00493900"/>
    <w:rsid w:val="00495C01"/>
    <w:rsid w:val="00497ABE"/>
    <w:rsid w:val="004B60FB"/>
    <w:rsid w:val="004B6710"/>
    <w:rsid w:val="004C25E6"/>
    <w:rsid w:val="004C2F97"/>
    <w:rsid w:val="004C351C"/>
    <w:rsid w:val="004D7985"/>
    <w:rsid w:val="004D7F0F"/>
    <w:rsid w:val="004E157C"/>
    <w:rsid w:val="004E348F"/>
    <w:rsid w:val="004E49B8"/>
    <w:rsid w:val="004F3248"/>
    <w:rsid w:val="004F3734"/>
    <w:rsid w:val="0050450B"/>
    <w:rsid w:val="00506013"/>
    <w:rsid w:val="00510BA8"/>
    <w:rsid w:val="005154FF"/>
    <w:rsid w:val="00517811"/>
    <w:rsid w:val="00542962"/>
    <w:rsid w:val="00553D29"/>
    <w:rsid w:val="005722C1"/>
    <w:rsid w:val="00580BF9"/>
    <w:rsid w:val="005831BE"/>
    <w:rsid w:val="005918E2"/>
    <w:rsid w:val="005A512A"/>
    <w:rsid w:val="005C0BB6"/>
    <w:rsid w:val="005C3C9D"/>
    <w:rsid w:val="005D0882"/>
    <w:rsid w:val="005D1052"/>
    <w:rsid w:val="005E5D3A"/>
    <w:rsid w:val="005F1259"/>
    <w:rsid w:val="006022EB"/>
    <w:rsid w:val="00614892"/>
    <w:rsid w:val="00625D65"/>
    <w:rsid w:val="00635574"/>
    <w:rsid w:val="00666137"/>
    <w:rsid w:val="00673694"/>
    <w:rsid w:val="00675461"/>
    <w:rsid w:val="006865AD"/>
    <w:rsid w:val="006A689C"/>
    <w:rsid w:val="006B5891"/>
    <w:rsid w:val="006C232E"/>
    <w:rsid w:val="006C40E0"/>
    <w:rsid w:val="006C62DA"/>
    <w:rsid w:val="006C77DB"/>
    <w:rsid w:val="006F63B9"/>
    <w:rsid w:val="00712028"/>
    <w:rsid w:val="00717B70"/>
    <w:rsid w:val="00721BCC"/>
    <w:rsid w:val="0072430F"/>
    <w:rsid w:val="00726720"/>
    <w:rsid w:val="007375AE"/>
    <w:rsid w:val="00752881"/>
    <w:rsid w:val="00754B37"/>
    <w:rsid w:val="007625BC"/>
    <w:rsid w:val="00763660"/>
    <w:rsid w:val="00766267"/>
    <w:rsid w:val="00770E1F"/>
    <w:rsid w:val="007A37FC"/>
    <w:rsid w:val="007A6485"/>
    <w:rsid w:val="007C4D06"/>
    <w:rsid w:val="007D0508"/>
    <w:rsid w:val="007E0878"/>
    <w:rsid w:val="007E3E4B"/>
    <w:rsid w:val="0080622E"/>
    <w:rsid w:val="00814434"/>
    <w:rsid w:val="00822D05"/>
    <w:rsid w:val="00827A87"/>
    <w:rsid w:val="008333E5"/>
    <w:rsid w:val="008368D4"/>
    <w:rsid w:val="00837F55"/>
    <w:rsid w:val="008549F6"/>
    <w:rsid w:val="00861493"/>
    <w:rsid w:val="00874E2D"/>
    <w:rsid w:val="008B3397"/>
    <w:rsid w:val="008B5AED"/>
    <w:rsid w:val="008B77ED"/>
    <w:rsid w:val="008C1441"/>
    <w:rsid w:val="008C48E8"/>
    <w:rsid w:val="008D562A"/>
    <w:rsid w:val="008E4DBD"/>
    <w:rsid w:val="008E76E9"/>
    <w:rsid w:val="008E7F56"/>
    <w:rsid w:val="008F24D9"/>
    <w:rsid w:val="008F3874"/>
    <w:rsid w:val="008F665A"/>
    <w:rsid w:val="008F6A15"/>
    <w:rsid w:val="009158A9"/>
    <w:rsid w:val="00916DE0"/>
    <w:rsid w:val="00917607"/>
    <w:rsid w:val="00924041"/>
    <w:rsid w:val="009275FA"/>
    <w:rsid w:val="009432EF"/>
    <w:rsid w:val="009571CD"/>
    <w:rsid w:val="00960E9F"/>
    <w:rsid w:val="0096439C"/>
    <w:rsid w:val="00974BD2"/>
    <w:rsid w:val="009801B3"/>
    <w:rsid w:val="009857C5"/>
    <w:rsid w:val="00986047"/>
    <w:rsid w:val="009A3FEC"/>
    <w:rsid w:val="009B7CF4"/>
    <w:rsid w:val="009D60C3"/>
    <w:rsid w:val="009E413E"/>
    <w:rsid w:val="009E6040"/>
    <w:rsid w:val="009F2A37"/>
    <w:rsid w:val="00A03AEA"/>
    <w:rsid w:val="00A058B7"/>
    <w:rsid w:val="00A22F2A"/>
    <w:rsid w:val="00A23E30"/>
    <w:rsid w:val="00A2469C"/>
    <w:rsid w:val="00A27247"/>
    <w:rsid w:val="00A30DAC"/>
    <w:rsid w:val="00A510B6"/>
    <w:rsid w:val="00A57558"/>
    <w:rsid w:val="00A61BD2"/>
    <w:rsid w:val="00A6473A"/>
    <w:rsid w:val="00A667A9"/>
    <w:rsid w:val="00A77904"/>
    <w:rsid w:val="00A81BE1"/>
    <w:rsid w:val="00A87647"/>
    <w:rsid w:val="00A920B9"/>
    <w:rsid w:val="00A94321"/>
    <w:rsid w:val="00A95905"/>
    <w:rsid w:val="00AB277D"/>
    <w:rsid w:val="00AC2059"/>
    <w:rsid w:val="00AC388B"/>
    <w:rsid w:val="00AF0D79"/>
    <w:rsid w:val="00AF292B"/>
    <w:rsid w:val="00B00268"/>
    <w:rsid w:val="00B02448"/>
    <w:rsid w:val="00B02756"/>
    <w:rsid w:val="00B12853"/>
    <w:rsid w:val="00B170E4"/>
    <w:rsid w:val="00B25C14"/>
    <w:rsid w:val="00B33084"/>
    <w:rsid w:val="00B474A6"/>
    <w:rsid w:val="00B8117A"/>
    <w:rsid w:val="00B81A6A"/>
    <w:rsid w:val="00BA23B9"/>
    <w:rsid w:val="00BA2A74"/>
    <w:rsid w:val="00BB0BC4"/>
    <w:rsid w:val="00BD5B0C"/>
    <w:rsid w:val="00BE4744"/>
    <w:rsid w:val="00BE5460"/>
    <w:rsid w:val="00BE7CAF"/>
    <w:rsid w:val="00BF31A4"/>
    <w:rsid w:val="00C03825"/>
    <w:rsid w:val="00C1062E"/>
    <w:rsid w:val="00C13807"/>
    <w:rsid w:val="00C1466F"/>
    <w:rsid w:val="00C27ACD"/>
    <w:rsid w:val="00C33DC7"/>
    <w:rsid w:val="00C40F75"/>
    <w:rsid w:val="00C637A2"/>
    <w:rsid w:val="00C71EC2"/>
    <w:rsid w:val="00C85462"/>
    <w:rsid w:val="00C9092C"/>
    <w:rsid w:val="00C97C98"/>
    <w:rsid w:val="00CA751F"/>
    <w:rsid w:val="00CB4A70"/>
    <w:rsid w:val="00CC3C69"/>
    <w:rsid w:val="00CC436B"/>
    <w:rsid w:val="00CD07FD"/>
    <w:rsid w:val="00CD672E"/>
    <w:rsid w:val="00CE4720"/>
    <w:rsid w:val="00CE4D85"/>
    <w:rsid w:val="00CF3AFA"/>
    <w:rsid w:val="00D006BE"/>
    <w:rsid w:val="00D10F45"/>
    <w:rsid w:val="00D30150"/>
    <w:rsid w:val="00D40014"/>
    <w:rsid w:val="00D45A0B"/>
    <w:rsid w:val="00D47F0A"/>
    <w:rsid w:val="00D625AC"/>
    <w:rsid w:val="00D63B70"/>
    <w:rsid w:val="00D864A2"/>
    <w:rsid w:val="00D87547"/>
    <w:rsid w:val="00DB717F"/>
    <w:rsid w:val="00DC2C03"/>
    <w:rsid w:val="00DC7AEA"/>
    <w:rsid w:val="00DD66D3"/>
    <w:rsid w:val="00DE3D40"/>
    <w:rsid w:val="00DF6E38"/>
    <w:rsid w:val="00E12183"/>
    <w:rsid w:val="00E15BF2"/>
    <w:rsid w:val="00E239CB"/>
    <w:rsid w:val="00E259BD"/>
    <w:rsid w:val="00E32B20"/>
    <w:rsid w:val="00E51F5C"/>
    <w:rsid w:val="00E5241C"/>
    <w:rsid w:val="00E54BD5"/>
    <w:rsid w:val="00E60312"/>
    <w:rsid w:val="00E65BC7"/>
    <w:rsid w:val="00E91615"/>
    <w:rsid w:val="00E91ED3"/>
    <w:rsid w:val="00E92B33"/>
    <w:rsid w:val="00E963FD"/>
    <w:rsid w:val="00EA66B5"/>
    <w:rsid w:val="00EB4D0A"/>
    <w:rsid w:val="00EC61D5"/>
    <w:rsid w:val="00ED5E97"/>
    <w:rsid w:val="00EF354E"/>
    <w:rsid w:val="00EF367F"/>
    <w:rsid w:val="00EF46AD"/>
    <w:rsid w:val="00F03847"/>
    <w:rsid w:val="00F22FFB"/>
    <w:rsid w:val="00F47D1F"/>
    <w:rsid w:val="00F72392"/>
    <w:rsid w:val="00F81438"/>
    <w:rsid w:val="00F82F47"/>
    <w:rsid w:val="00F9079A"/>
    <w:rsid w:val="00F92BF8"/>
    <w:rsid w:val="00F9332D"/>
    <w:rsid w:val="00F96E3F"/>
    <w:rsid w:val="00F97C99"/>
    <w:rsid w:val="00FA3F8B"/>
    <w:rsid w:val="00FB060D"/>
    <w:rsid w:val="00FB6B05"/>
    <w:rsid w:val="00FC4FC5"/>
    <w:rsid w:val="00FC7806"/>
    <w:rsid w:val="00FD2D24"/>
    <w:rsid w:val="00FD330D"/>
    <w:rsid w:val="00FD33D1"/>
    <w:rsid w:val="00FE389A"/>
    <w:rsid w:val="00FE4777"/>
    <w:rsid w:val="00FF3ADB"/>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84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B25C14"/>
    <w:pPr>
      <w:keepNext/>
      <w:keepLines/>
      <w:spacing w:before="480"/>
      <w:outlineLvl w:val="0"/>
    </w:pPr>
    <w:rPr>
      <w:rFonts w:eastAsiaTheme="majorEastAsia" w:cstheme="majorBidi"/>
      <w:b/>
      <w:bCs/>
      <w:szCs w:val="28"/>
    </w:rPr>
  </w:style>
  <w:style w:type="paragraph" w:styleId="Heading2">
    <w:name w:val="heading 2"/>
    <w:basedOn w:val="Heading1"/>
    <w:next w:val="Normal"/>
    <w:link w:val="Heading2Char"/>
    <w:qFormat/>
    <w:rsid w:val="00F03847"/>
    <w:pPr>
      <w:spacing w:before="20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character" w:customStyle="1" w:styleId="Heading1Char">
    <w:name w:val="Heading 1 Char"/>
    <w:basedOn w:val="DefaultParagraphFont"/>
    <w:link w:val="Heading1"/>
    <w:rsid w:val="00B25C14"/>
    <w:rPr>
      <w:rFonts w:ascii="Arial" w:eastAsiaTheme="majorEastAsia" w:hAnsi="Arial" w:cstheme="majorBidi"/>
      <w:b/>
      <w:bCs/>
      <w:sz w:val="24"/>
      <w:szCs w:val="28"/>
      <w:lang w:eastAsia="en-US"/>
    </w:rPr>
  </w:style>
  <w:style w:type="paragraph" w:styleId="ListParagraph">
    <w:name w:val="List Paragraph"/>
    <w:basedOn w:val="Normal"/>
    <w:uiPriority w:val="34"/>
    <w:qFormat/>
    <w:rsid w:val="00FB6B05"/>
    <w:pPr>
      <w:ind w:left="720"/>
      <w:contextualSpacing/>
    </w:pPr>
  </w:style>
  <w:style w:type="character" w:customStyle="1" w:styleId="Heading2Char">
    <w:name w:val="Heading 2 Char"/>
    <w:basedOn w:val="DefaultParagraphFont"/>
    <w:link w:val="Heading2"/>
    <w:rsid w:val="00F03847"/>
    <w:rPr>
      <w:rFonts w:ascii="Arial" w:eastAsiaTheme="majorEastAsia" w:hAnsi="Arial" w:cstheme="majorBidi"/>
      <w:b/>
      <w:sz w:val="24"/>
      <w:szCs w:val="26"/>
      <w:lang w:eastAsia="en-US"/>
    </w:rPr>
  </w:style>
  <w:style w:type="character" w:styleId="Strong">
    <w:name w:val="Strong"/>
    <w:basedOn w:val="DefaultParagraphFont"/>
    <w:qFormat/>
    <w:rsid w:val="00F03847"/>
    <w:rPr>
      <w:b/>
      <w:bCs/>
    </w:rPr>
  </w:style>
  <w:style w:type="paragraph" w:styleId="PlainText">
    <w:name w:val="Plain Text"/>
    <w:basedOn w:val="Normal"/>
    <w:link w:val="PlainTextChar"/>
    <w:uiPriority w:val="99"/>
    <w:unhideWhenUsed/>
    <w:rsid w:val="00CE4D85"/>
    <w:pPr>
      <w:widowControl/>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E4D85"/>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84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B25C14"/>
    <w:pPr>
      <w:keepNext/>
      <w:keepLines/>
      <w:spacing w:before="480"/>
      <w:outlineLvl w:val="0"/>
    </w:pPr>
    <w:rPr>
      <w:rFonts w:eastAsiaTheme="majorEastAsia" w:cstheme="majorBidi"/>
      <w:b/>
      <w:bCs/>
      <w:szCs w:val="28"/>
    </w:rPr>
  </w:style>
  <w:style w:type="paragraph" w:styleId="Heading2">
    <w:name w:val="heading 2"/>
    <w:basedOn w:val="Heading1"/>
    <w:next w:val="Normal"/>
    <w:link w:val="Heading2Char"/>
    <w:qFormat/>
    <w:rsid w:val="00F03847"/>
    <w:pPr>
      <w:spacing w:before="20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character" w:customStyle="1" w:styleId="Heading1Char">
    <w:name w:val="Heading 1 Char"/>
    <w:basedOn w:val="DefaultParagraphFont"/>
    <w:link w:val="Heading1"/>
    <w:rsid w:val="00B25C14"/>
    <w:rPr>
      <w:rFonts w:ascii="Arial" w:eastAsiaTheme="majorEastAsia" w:hAnsi="Arial" w:cstheme="majorBidi"/>
      <w:b/>
      <w:bCs/>
      <w:sz w:val="24"/>
      <w:szCs w:val="28"/>
      <w:lang w:eastAsia="en-US"/>
    </w:rPr>
  </w:style>
  <w:style w:type="paragraph" w:styleId="ListParagraph">
    <w:name w:val="List Paragraph"/>
    <w:basedOn w:val="Normal"/>
    <w:uiPriority w:val="34"/>
    <w:qFormat/>
    <w:rsid w:val="00FB6B05"/>
    <w:pPr>
      <w:ind w:left="720"/>
      <w:contextualSpacing/>
    </w:pPr>
  </w:style>
  <w:style w:type="character" w:customStyle="1" w:styleId="Heading2Char">
    <w:name w:val="Heading 2 Char"/>
    <w:basedOn w:val="DefaultParagraphFont"/>
    <w:link w:val="Heading2"/>
    <w:rsid w:val="00F03847"/>
    <w:rPr>
      <w:rFonts w:ascii="Arial" w:eastAsiaTheme="majorEastAsia" w:hAnsi="Arial" w:cstheme="majorBidi"/>
      <w:b/>
      <w:sz w:val="24"/>
      <w:szCs w:val="26"/>
      <w:lang w:eastAsia="en-US"/>
    </w:rPr>
  </w:style>
  <w:style w:type="character" w:styleId="Strong">
    <w:name w:val="Strong"/>
    <w:basedOn w:val="DefaultParagraphFont"/>
    <w:qFormat/>
    <w:rsid w:val="00F03847"/>
    <w:rPr>
      <w:b/>
      <w:bCs/>
    </w:rPr>
  </w:style>
  <w:style w:type="paragraph" w:styleId="PlainText">
    <w:name w:val="Plain Text"/>
    <w:basedOn w:val="Normal"/>
    <w:link w:val="PlainTextChar"/>
    <w:uiPriority w:val="99"/>
    <w:unhideWhenUsed/>
    <w:rsid w:val="00CE4D85"/>
    <w:pPr>
      <w:widowControl/>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CE4D85"/>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027">
      <w:bodyDiv w:val="1"/>
      <w:marLeft w:val="0"/>
      <w:marRight w:val="0"/>
      <w:marTop w:val="0"/>
      <w:marBottom w:val="0"/>
      <w:divBdr>
        <w:top w:val="none" w:sz="0" w:space="0" w:color="auto"/>
        <w:left w:val="none" w:sz="0" w:space="0" w:color="auto"/>
        <w:bottom w:val="none" w:sz="0" w:space="0" w:color="auto"/>
        <w:right w:val="none" w:sz="0" w:space="0" w:color="auto"/>
      </w:divBdr>
    </w:div>
    <w:div w:id="803431773">
      <w:bodyDiv w:val="1"/>
      <w:marLeft w:val="0"/>
      <w:marRight w:val="0"/>
      <w:marTop w:val="0"/>
      <w:marBottom w:val="0"/>
      <w:divBdr>
        <w:top w:val="none" w:sz="0" w:space="0" w:color="auto"/>
        <w:left w:val="none" w:sz="0" w:space="0" w:color="auto"/>
        <w:bottom w:val="none" w:sz="0" w:space="0" w:color="auto"/>
        <w:right w:val="none" w:sz="0" w:space="0" w:color="auto"/>
      </w:divBdr>
    </w:div>
    <w:div w:id="1060178242">
      <w:bodyDiv w:val="1"/>
      <w:marLeft w:val="0"/>
      <w:marRight w:val="0"/>
      <w:marTop w:val="0"/>
      <w:marBottom w:val="0"/>
      <w:divBdr>
        <w:top w:val="none" w:sz="0" w:space="0" w:color="auto"/>
        <w:left w:val="none" w:sz="0" w:space="0" w:color="auto"/>
        <w:bottom w:val="none" w:sz="0" w:space="0" w:color="auto"/>
        <w:right w:val="none" w:sz="0" w:space="0" w:color="auto"/>
      </w:divBdr>
    </w:div>
    <w:div w:id="1531838677">
      <w:bodyDiv w:val="1"/>
      <w:marLeft w:val="0"/>
      <w:marRight w:val="0"/>
      <w:marTop w:val="0"/>
      <w:marBottom w:val="0"/>
      <w:divBdr>
        <w:top w:val="none" w:sz="0" w:space="0" w:color="auto"/>
        <w:left w:val="none" w:sz="0" w:space="0" w:color="auto"/>
        <w:bottom w:val="none" w:sz="0" w:space="0" w:color="auto"/>
        <w:right w:val="none" w:sz="0" w:space="0" w:color="auto"/>
      </w:divBdr>
    </w:div>
    <w:div w:id="1546261305">
      <w:bodyDiv w:val="1"/>
      <w:marLeft w:val="0"/>
      <w:marRight w:val="0"/>
      <w:marTop w:val="0"/>
      <w:marBottom w:val="0"/>
      <w:divBdr>
        <w:top w:val="none" w:sz="0" w:space="0" w:color="auto"/>
        <w:left w:val="none" w:sz="0" w:space="0" w:color="auto"/>
        <w:bottom w:val="none" w:sz="0" w:space="0" w:color="auto"/>
        <w:right w:val="none" w:sz="0" w:space="0" w:color="auto"/>
      </w:divBdr>
    </w:div>
    <w:div w:id="1577663185">
      <w:bodyDiv w:val="1"/>
      <w:marLeft w:val="0"/>
      <w:marRight w:val="0"/>
      <w:marTop w:val="0"/>
      <w:marBottom w:val="0"/>
      <w:divBdr>
        <w:top w:val="none" w:sz="0" w:space="0" w:color="auto"/>
        <w:left w:val="none" w:sz="0" w:space="0" w:color="auto"/>
        <w:bottom w:val="none" w:sz="0" w:space="0" w:color="auto"/>
        <w:right w:val="none" w:sz="0" w:space="0" w:color="auto"/>
      </w:divBdr>
    </w:div>
    <w:div w:id="1646080072">
      <w:bodyDiv w:val="1"/>
      <w:marLeft w:val="0"/>
      <w:marRight w:val="0"/>
      <w:marTop w:val="0"/>
      <w:marBottom w:val="0"/>
      <w:divBdr>
        <w:top w:val="none" w:sz="0" w:space="0" w:color="auto"/>
        <w:left w:val="none" w:sz="0" w:space="0" w:color="auto"/>
        <w:bottom w:val="none" w:sz="0" w:space="0" w:color="auto"/>
        <w:right w:val="none" w:sz="0" w:space="0" w:color="auto"/>
      </w:divBdr>
    </w:div>
    <w:div w:id="1730498323">
      <w:bodyDiv w:val="1"/>
      <w:marLeft w:val="0"/>
      <w:marRight w:val="0"/>
      <w:marTop w:val="0"/>
      <w:marBottom w:val="0"/>
      <w:divBdr>
        <w:top w:val="none" w:sz="0" w:space="0" w:color="auto"/>
        <w:left w:val="none" w:sz="0" w:space="0" w:color="auto"/>
        <w:bottom w:val="none" w:sz="0" w:space="0" w:color="auto"/>
        <w:right w:val="none" w:sz="0" w:space="0" w:color="auto"/>
      </w:divBdr>
    </w:div>
    <w:div w:id="1733118758">
      <w:bodyDiv w:val="1"/>
      <w:marLeft w:val="0"/>
      <w:marRight w:val="0"/>
      <w:marTop w:val="0"/>
      <w:marBottom w:val="0"/>
      <w:divBdr>
        <w:top w:val="none" w:sz="0" w:space="0" w:color="auto"/>
        <w:left w:val="none" w:sz="0" w:space="0" w:color="auto"/>
        <w:bottom w:val="none" w:sz="0" w:space="0" w:color="auto"/>
        <w:right w:val="none" w:sz="0" w:space="0" w:color="auto"/>
      </w:divBdr>
    </w:div>
    <w:div w:id="18315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ames.stewart@education.gsi.gov.uk" TargetMode="External"/><Relationship Id="rId2" Type="http://schemas.openxmlformats.org/officeDocument/2006/relationships/customXml" Target="../customXml/item2.xml"/><Relationship Id="rId16" Type="http://schemas.openxmlformats.org/officeDocument/2006/relationships/hyperlink" Target="http://www.education.gov.uk/schools/careers/traininganddevelopment/initial/b00204256/itt-funding-and-allocations/financial-requir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fa.nctl@education.gsi.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schools/careers/traininganddevelopment/initial/b00204256/itt-funding-and-allocations/financi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WP Document" ma:contentTypeID="0x0101000706A8051BDDA64C90F797109D7E80C90005C2CF4479DC5B4FB67ECF87F90C07D1" ma:contentTypeVersion="2" ma:contentTypeDescription="" ma:contentTypeScope="" ma:versionID="3e1e6a0836205e8dbac3d522b3d2c12b">
  <xsd:schema xmlns:xsd="http://www.w3.org/2001/XMLSchema" xmlns:p="http://schemas.microsoft.com/office/2006/metadata/properties" xmlns:ns2="http://schemas.microsoft.com/sharepoint/v3/fields" xmlns:ns3="575D8260-4A8B-4287-AD67-60409D6118A6" xmlns:ns4="14397cfc-1bf9-49d2-bca0-58c1b7bbd24b" xmlns:ns5="BF995FB1-58F8-49AA-831F-44C0DAC6852D" targetNamespace="http://schemas.microsoft.com/office/2006/metadata/properties" ma:root="true" ma:fieldsID="8759dbedc25bf0d73927d0dea4aa321a" ns2:_="" ns3:_="" ns4:_="" ns5:_="">
    <xsd:import namespace="http://schemas.microsoft.com/sharepoint/v3/fields"/>
    <xsd:import namespace="575D8260-4A8B-4287-AD67-60409D6118A6"/>
    <xsd:import namespace="14397cfc-1bf9-49d2-bca0-58c1b7bbd24b"/>
    <xsd:import namespace="BF995FB1-58F8-49AA-831F-44C0DAC6852D"/>
    <xsd:element name="properties">
      <xsd:complexType>
        <xsd:sequence>
          <xsd:element name="documentManagement">
            <xsd:complexType>
              <xsd:all>
                <xsd:element ref="ns2:_Version" minOccurs="0"/>
                <xsd:element ref="ns2:_Source" minOccurs="0"/>
                <xsd:element ref="ns3:SiteType" minOccurs="0"/>
                <xsd:element ref="ns3:SiteTypeOOB" minOccurs="0"/>
                <xsd:element ref="ns3:SecurityClassification" minOccurs="0"/>
                <xsd:element ref="ns3:SecurityClassificationOOB" minOccurs="0"/>
                <xsd:element ref="ns3:DocumentStatus" minOccurs="0"/>
                <xsd:element ref="ns3:DocumentStatusOOB" minOccurs="0"/>
                <xsd:element ref="ns3:Function2" minOccurs="0"/>
                <xsd:element ref="ns4:Function2OOB" minOccurs="0"/>
                <xsd:element ref="ns3:Owner" minOccurs="0"/>
                <xsd:element ref="ns3:OwnerOOB"/>
                <xsd:element ref="ns3:DocumentSubject" minOccurs="0"/>
                <xsd:element ref="ns3:DocumentSubjectOOB" minOccurs="0"/>
                <xsd:element ref="ns3:DCSFContributor" minOccurs="0"/>
                <xsd:element ref="ns5:Descript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internalName="_Version">
      <xsd:simpleType>
        <xsd:restriction base="dms:Text"/>
      </xsd:simpleType>
    </xsd:element>
    <xsd:element name="_Source" ma:index="10" nillable="true" ma:displayName="Source" ma:description="References to resources from which this resource was derived" ma:internalName="_Source">
      <xsd:simpleType>
        <xsd:restriction base="dms:Note"/>
      </xsd:simpleType>
    </xsd:element>
  </xsd:schema>
  <xsd:schema xmlns:xsd="http://www.w3.org/2001/XMLSchema" xmlns:dms="http://schemas.microsoft.com/office/2006/documentManagement/types" targetNamespace="575D8260-4A8B-4287-AD67-60409D6118A6"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ma:displayName="Owner:" ma:description="Owner must be selected from the Corporate Taxonomy" ma:format="Dropdown" ma:internalName="OwnerOOB">
      <xsd:simpleType>
        <xsd:union memberTypes="dms:Text">
          <xsd:simpleType>
            <xsd:restriction base="dms:Choice">
              <xsd:enumeration value="Commercial Group"/>
              <xsd:enumeration value="Financial Accounting"/>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counting"/>
                        <xsd:enumeration value="Communication and information"/>
                        <xsd:enumeration value="Corporate governance"/>
                        <xsd:enumeration value="Financial management"/>
                        <xsd:enumeration value="Grant letters"/>
                        <xsd:enumeration value="Grants"/>
                        <xsd:enumeration value="Guidance"/>
                        <xsd:enumeration value="Templates"/>
                        <xsd:enumeration value="Training"/>
                        <xsd:maxLength value="255"/>
                      </xsd:restriction>
                    </xsd:simpleType>
                  </xsd:union>
                </xsd:simpleType>
              </xsd:element>
            </xsd:sequence>
          </xsd:extension>
        </xsd:complexContent>
      </xsd:complexType>
    </xsd:element>
    <xsd:element name="DCSFContributor" ma:index="23" nillable="true" ma:displayName="Contributor" ma:internalName="DCSFContributor">
      <xsd:simpleType>
        <xsd:restriction base="dms:Text">
          <xsd:maxLength value="20"/>
        </xsd:restriction>
      </xsd:simpleType>
    </xsd:element>
  </xsd:schema>
  <xsd:schema xmlns:xsd="http://www.w3.org/2001/XMLSchema" xmlns:dms="http://schemas.microsoft.com/office/2006/documentManagement/types" targetNamespace="14397cfc-1bf9-49d2-bca0-58c1b7bbd24b" elementFormDefault="qualified">
    <xsd:import namespace="http://schemas.microsoft.com/office/2006/documentManagement/types"/>
    <xsd:element name="Function2OOB" ma:index="18"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Financial management"/>
                        <xsd:enumeration value="Information and communication"/>
                        <xsd:enumeration value="Public finance"/>
                        <xsd:maxLength value="255"/>
                      </xsd:restriction>
                    </xsd:simpleType>
                  </xsd:union>
                </xsd:simpleType>
              </xsd:element>
            </xsd:sequence>
          </xsd:extension>
        </xsd:complexContent>
      </xsd:complexType>
    </xsd:element>
  </xsd:schema>
  <xsd:schema xmlns:xsd="http://www.w3.org/2001/XMLSchema" xmlns:dms="http://schemas.microsoft.com/office/2006/documentManagement/types" targetNamespace="BF995FB1-58F8-49AA-831F-44C0DAC6852D" elementFormDefault="qualified">
    <xsd:import namespace="http://schemas.microsoft.com/office/2006/documentManagement/types"/>
    <xsd:element name="Description" ma:index="24" nillable="true" ma:displayName="Description" ma:description="Document Description"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Finance Policy Team</_Source>
    <_Version xmlns="http://schemas.microsoft.com/sharepoint/v3/fields">Final</_Version>
    <Owner xmlns="575D8260-4A8B-4287-AD67-60409D6118A6" xsi:nil="true"/>
    <Function2OOB xmlns="14397cfc-1bf9-49d2-bca0-58c1b7bbd24b">
      <Value>Information and communication</Value>
    </Function2OOB>
    <DocumentSubjectOOB xmlns="575D8260-4A8B-4287-AD67-60409D6118A6">
      <Value>Grants</Value>
      <Value>Grant letters</Value>
      <Value>Templates</Value>
      <Value>Guidance</Value>
      <Value>Communication and information</Value>
    </DocumentSubjectOOB>
    <SecurityClassificationOOB xmlns="575D8260-4A8B-4287-AD67-60409D6118A6">unclassified</SecurityClassificationOOB>
    <DocumentSubject xmlns="575D8260-4A8B-4287-AD67-60409D6118A6" xsi:nil="true"/>
    <SecurityClassification xmlns="575D8260-4A8B-4287-AD67-60409D6118A6" xsi:nil="true"/>
    <SiteType xmlns="575D8260-4A8B-4287-AD67-60409D6118A6" xsi:nil="true"/>
    <Function2 xmlns="575D8260-4A8B-4287-AD67-60409D6118A6" xsi:nil="true"/>
    <Description xmlns="BF995FB1-58F8-49AA-831F-44C0DAC6852D" xsi:nil="true"/>
    <DocumentStatus xmlns="575D8260-4A8B-4287-AD67-60409D6118A6" xsi:nil="true"/>
    <OwnerOOB xmlns="575D8260-4A8B-4287-AD67-60409D6118A6">Finance Group</OwnerOOB>
    <DCSFContributor xmlns="575D8260-4A8B-4287-AD67-60409D6118A6">Teresa Morrison</DCSFContributor>
    <SiteTypeOOB xmlns="575D8260-4A8B-4287-AD67-60409D6118A6" xsi:nil="true"/>
    <DocumentStatusOOB xmlns="575D8260-4A8B-4287-AD67-60409D6118A6">approved</DocumentStatusOO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226C-472A-4ACC-B88E-B2E6DE56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75D8260-4A8B-4287-AD67-60409D6118A6"/>
    <ds:schemaRef ds:uri="14397cfc-1bf9-49d2-bca0-58c1b7bbd24b"/>
    <ds:schemaRef ds:uri="BF995FB1-58F8-49AA-831F-44C0DAC685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3.xml><?xml version="1.0" encoding="utf-8"?>
<ds:datastoreItem xmlns:ds="http://schemas.openxmlformats.org/officeDocument/2006/customXml" ds:itemID="{4DFBF3AF-C1D6-45B6-B70D-B1B0012CB509}">
  <ds:schemaRefs>
    <ds:schemaRef ds:uri="http://schemas.microsoft.com/office/2006/metadata/longProperties"/>
  </ds:schemaRefs>
</ds:datastoreItem>
</file>

<file path=customXml/itemProps4.xml><?xml version="1.0" encoding="utf-8"?>
<ds:datastoreItem xmlns:ds="http://schemas.openxmlformats.org/officeDocument/2006/customXml" ds:itemID="{1D0F856E-6A91-4DBC-8E56-C1D0A8D32C85}">
  <ds:schemaRefs>
    <ds:schemaRef ds:uri="http://schemas.microsoft.com/office/2006/metadata/properties"/>
    <ds:schemaRef ds:uri="http://schemas.microsoft.com/office/infopath/2007/PartnerControls"/>
    <ds:schemaRef ds:uri="http://schemas.microsoft.com/sharepoint/v3/fields"/>
    <ds:schemaRef ds:uri="575D8260-4A8B-4287-AD67-60409D6118A6"/>
    <ds:schemaRef ds:uri="14397cfc-1bf9-49d2-bca0-58c1b7bbd24b"/>
    <ds:schemaRef ds:uri="BF995FB1-58F8-49AA-831F-44C0DAC6852D"/>
  </ds:schemaRefs>
</ds:datastoreItem>
</file>

<file path=customXml/itemProps5.xml><?xml version="1.0" encoding="utf-8"?>
<ds:datastoreItem xmlns:ds="http://schemas.openxmlformats.org/officeDocument/2006/customXml" ds:itemID="{2511A75C-8303-43DD-9D83-7D734B50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D243F76.dotm</Template>
  <TotalTime>0</TotalTime>
  <Pages>1</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DfE Grant Offer Letter Final</vt:lpstr>
    </vt:vector>
  </TitlesOfParts>
  <Company>NCSL</Company>
  <LinksUpToDate>false</LinksUpToDate>
  <CharactersWithSpaces>15660</CharactersWithSpaces>
  <SharedDoc>false</SharedDoc>
  <HLinks>
    <vt:vector size="48" baseType="variant">
      <vt:variant>
        <vt:i4>2162745</vt:i4>
      </vt:variant>
      <vt:variant>
        <vt:i4>21</vt:i4>
      </vt:variant>
      <vt:variant>
        <vt:i4>0</vt:i4>
      </vt:variant>
      <vt:variant>
        <vt:i4>5</vt:i4>
      </vt:variant>
      <vt:variant>
        <vt:lpwstr>https://ittprovider.education.gov.uk/extranetlogin.aspx</vt:lpwstr>
      </vt:variant>
      <vt:variant>
        <vt:lpwstr/>
      </vt:variant>
      <vt:variant>
        <vt:i4>2162745</vt:i4>
      </vt:variant>
      <vt:variant>
        <vt:i4>18</vt:i4>
      </vt:variant>
      <vt:variant>
        <vt:i4>0</vt:i4>
      </vt:variant>
      <vt:variant>
        <vt:i4>5</vt:i4>
      </vt:variant>
      <vt:variant>
        <vt:lpwstr>https://ittprovider.education.gov.uk/extranetlogin.aspx</vt:lpwstr>
      </vt:variant>
      <vt:variant>
        <vt:lpwstr/>
      </vt:variant>
      <vt:variant>
        <vt:i4>3932231</vt:i4>
      </vt:variant>
      <vt:variant>
        <vt:i4>15</vt:i4>
      </vt:variant>
      <vt:variant>
        <vt:i4>0</vt:i4>
      </vt:variant>
      <vt:variant>
        <vt:i4>5</vt:i4>
      </vt:variant>
      <vt:variant>
        <vt:lpwstr>mailto:ajinderpal.kaur@education.gsi.gov.uk</vt:lpwstr>
      </vt:variant>
      <vt:variant>
        <vt:lpwstr/>
      </vt:variant>
      <vt:variant>
        <vt:i4>5439545</vt:i4>
      </vt:variant>
      <vt:variant>
        <vt:i4>12</vt:i4>
      </vt:variant>
      <vt:variant>
        <vt:i4>0</vt:i4>
      </vt:variant>
      <vt:variant>
        <vt:i4>5</vt:i4>
      </vt:variant>
      <vt:variant>
        <vt:lpwstr>mailto:michelle.moore@education.gsi.gov.uk</vt:lpwstr>
      </vt:variant>
      <vt:variant>
        <vt:lpwstr/>
      </vt:variant>
      <vt:variant>
        <vt:i4>6422567</vt:i4>
      </vt:variant>
      <vt:variant>
        <vt:i4>9</vt:i4>
      </vt:variant>
      <vt:variant>
        <vt:i4>0</vt:i4>
      </vt:variant>
      <vt:variant>
        <vt:i4>5</vt:i4>
      </vt:variant>
      <vt:variant>
        <vt:lpwstr>http://www.education.gov.uk/schools/careers/traininganddevelopment/initial/b00204256/itt-funding-and-allocations/financial-requirements</vt:lpwstr>
      </vt:variant>
      <vt:variant>
        <vt:lpwstr/>
      </vt:variant>
      <vt:variant>
        <vt:i4>8060945</vt:i4>
      </vt:variant>
      <vt:variant>
        <vt:i4>6</vt:i4>
      </vt:variant>
      <vt:variant>
        <vt:i4>0</vt:i4>
      </vt:variant>
      <vt:variant>
        <vt:i4>5</vt:i4>
      </vt:variant>
      <vt:variant>
        <vt:lpwstr>mailto:gfa.nctl@education.gsi.gov.uk</vt:lpwstr>
      </vt:variant>
      <vt:variant>
        <vt:lpwstr/>
      </vt:variant>
      <vt:variant>
        <vt:i4>6422567</vt:i4>
      </vt:variant>
      <vt:variant>
        <vt:i4>3</vt:i4>
      </vt:variant>
      <vt:variant>
        <vt:i4>0</vt:i4>
      </vt:variant>
      <vt:variant>
        <vt:i4>5</vt:i4>
      </vt:variant>
      <vt:variant>
        <vt:lpwstr>http://www.education.gov.uk/schools/careers/traininganddevelopment/initial/b00204256/itt-funding-and-allocations/financial-requirements</vt:lpwstr>
      </vt:variant>
      <vt:variant>
        <vt:lpwstr/>
      </vt:variant>
      <vt:variant>
        <vt:i4>3080266</vt:i4>
      </vt:variant>
      <vt:variant>
        <vt:i4>2154</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dc:title>
  <dc:subject>DfE Grant Offer Letter Final</dc:subject>
  <dc:creator>francesca.serratore</dc:creator>
  <cp:lastModifiedBy>BUCK, Amanda</cp:lastModifiedBy>
  <cp:revision>4</cp:revision>
  <cp:lastPrinted>2015-07-14T07:35:00Z</cp:lastPrinted>
  <dcterms:created xsi:type="dcterms:W3CDTF">2015-08-05T15:29:00Z</dcterms:created>
  <dcterms:modified xsi:type="dcterms:W3CDTF">2015-08-05T15:33:00Z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0x0101000706A8051BDDA64C90F797109D7E80C900892CF59E34E2FE4EAC41D6635446EC4800AAF3B7FAB964AF479DA754DB225C06A0</vt:lpwstr>
  </property>
  <property fmtid="{D5CDD505-2E9C-101B-9397-08002B2CF9AE}" pid="3" name="Division">
    <vt:lpwstr/>
  </property>
  <property fmtid="{D5CDD505-2E9C-101B-9397-08002B2CF9AE}" pid="4" name="IWPGroupOOB">
    <vt:lpwstr>Finance and Commercial Group</vt:lpwstr>
  </property>
  <property fmtid="{D5CDD505-2E9C-101B-9397-08002B2CF9AE}" pid="5" name="Team">
    <vt:lpwstr/>
  </property>
  <property fmtid="{D5CDD505-2E9C-101B-9397-08002B2CF9AE}" pid="6" name="IWPGroup">
    <vt:lpwstr/>
  </property>
  <property fmtid="{D5CDD505-2E9C-101B-9397-08002B2CF9AE}" pid="7" name="ContentType">
    <vt:lpwstr>IWP Document</vt:lpwstr>
  </property>
  <property fmtid="{D5CDD505-2E9C-101B-9397-08002B2CF9AE}" pid="8" name="Date Declared As Record">
    <vt:lpwstr/>
  </property>
  <property fmtid="{D5CDD505-2E9C-101B-9397-08002B2CF9AE}" pid="9" name="Declared As Record">
    <vt:lpwstr/>
  </property>
</Properties>
</file>