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9" w:rsidRDefault="00B74A19" w:rsidP="00A55C8B"/>
    <w:p w:rsidR="00A55C8B" w:rsidRPr="00A55C8B" w:rsidRDefault="00A55C8B" w:rsidP="00A55C8B">
      <w:pPr>
        <w:jc w:val="center"/>
        <w:rPr>
          <w:b/>
          <w:u w:val="single"/>
        </w:rPr>
      </w:pPr>
      <w:r w:rsidRPr="00A55C8B">
        <w:rPr>
          <w:b/>
          <w:u w:val="single"/>
        </w:rPr>
        <w:t>Action Group on Cross-Border Remittances – Chair’s Summary</w:t>
      </w:r>
    </w:p>
    <w:p w:rsidR="00A55C8B" w:rsidRDefault="000A2A6A" w:rsidP="00A55C8B">
      <w:pPr>
        <w:jc w:val="center"/>
      </w:pPr>
      <w:r>
        <w:t>27</w:t>
      </w:r>
      <w:r w:rsidR="00684BA8">
        <w:t xml:space="preserve"> </w:t>
      </w:r>
      <w:r>
        <w:t>November</w:t>
      </w:r>
      <w:r w:rsidR="00A55C8B">
        <w:t xml:space="preserve"> 2014</w:t>
      </w:r>
    </w:p>
    <w:p w:rsidR="00A55C8B" w:rsidRDefault="00A55C8B" w:rsidP="00A55C8B"/>
    <w:p w:rsidR="00A00E78" w:rsidRDefault="00A00E78" w:rsidP="00A55C8B"/>
    <w:p w:rsidR="00433131" w:rsidRPr="00161EC6" w:rsidRDefault="00684BA8" w:rsidP="00433131">
      <w:pPr>
        <w:numPr>
          <w:ilvl w:val="0"/>
          <w:numId w:val="3"/>
        </w:numPr>
        <w:jc w:val="both"/>
        <w:rPr>
          <w:color w:val="000000"/>
        </w:rPr>
      </w:pPr>
      <w:bookmarkStart w:id="0" w:name="_GoBack"/>
      <w:r>
        <w:t xml:space="preserve">In the </w:t>
      </w:r>
      <w:r w:rsidR="000A2A6A">
        <w:t>eleven</w:t>
      </w:r>
      <w:r>
        <w:t>th</w:t>
      </w:r>
      <w:r w:rsidR="00A55C8B">
        <w:t xml:space="preserve"> meeting of the Action Group on Cross-Border Remittances, </w:t>
      </w:r>
      <w:r w:rsidR="00433131">
        <w:t xml:space="preserve">the </w:t>
      </w:r>
      <w:r w:rsidR="00433131" w:rsidRPr="00161EC6">
        <w:rPr>
          <w:rFonts w:cs="Arial"/>
          <w:color w:val="000000"/>
        </w:rPr>
        <w:t>World</w:t>
      </w:r>
      <w:r w:rsidR="001E34B1">
        <w:rPr>
          <w:rFonts w:cs="Arial"/>
          <w:color w:val="000000"/>
        </w:rPr>
        <w:t xml:space="preserve"> Bank was invited to present its</w:t>
      </w:r>
      <w:r w:rsidR="00433131" w:rsidRPr="00161EC6">
        <w:rPr>
          <w:rFonts w:cs="Arial"/>
          <w:color w:val="000000"/>
        </w:rPr>
        <w:t xml:space="preserve"> draft Implementation Plan </w:t>
      </w:r>
      <w:r w:rsidR="00433131">
        <w:rPr>
          <w:rFonts w:cs="Arial"/>
          <w:color w:val="000000"/>
        </w:rPr>
        <w:t>for the Safer Corridor Pilot</w:t>
      </w:r>
      <w:r w:rsidR="00433131" w:rsidRPr="00161EC6">
        <w:rPr>
          <w:rFonts w:cs="Arial"/>
          <w:color w:val="000000"/>
        </w:rPr>
        <w:t>, to offer Member</w:t>
      </w:r>
      <w:r w:rsidR="00433131">
        <w:rPr>
          <w:rFonts w:cs="Arial"/>
          <w:color w:val="000000"/>
        </w:rPr>
        <w:t>s an opportunity to comment. This w</w:t>
      </w:r>
      <w:r w:rsidR="00433131" w:rsidRPr="00161EC6">
        <w:rPr>
          <w:rFonts w:cs="Arial"/>
          <w:color w:val="000000"/>
        </w:rPr>
        <w:t xml:space="preserve">as </w:t>
      </w:r>
      <w:r w:rsidR="00433131">
        <w:rPr>
          <w:rFonts w:cs="Arial"/>
          <w:color w:val="000000"/>
        </w:rPr>
        <w:t xml:space="preserve">the start of a comprehensive </w:t>
      </w:r>
      <w:r w:rsidR="00433131" w:rsidRPr="00161EC6">
        <w:rPr>
          <w:rFonts w:cs="Arial"/>
          <w:color w:val="000000"/>
        </w:rPr>
        <w:t xml:space="preserve">consultation process </w:t>
      </w:r>
      <w:r w:rsidR="00433131">
        <w:rPr>
          <w:rFonts w:cs="Arial"/>
          <w:color w:val="000000"/>
        </w:rPr>
        <w:t xml:space="preserve">which would include meetings with </w:t>
      </w:r>
      <w:r w:rsidR="001E34B1">
        <w:rPr>
          <w:rFonts w:cs="Arial"/>
          <w:color w:val="000000"/>
        </w:rPr>
        <w:t xml:space="preserve">banks, </w:t>
      </w:r>
      <w:proofErr w:type="spellStart"/>
      <w:r w:rsidR="001E34B1">
        <w:rPr>
          <w:rFonts w:cs="Arial"/>
          <w:color w:val="000000"/>
        </w:rPr>
        <w:t>MSBs</w:t>
      </w:r>
      <w:proofErr w:type="spellEnd"/>
      <w:r w:rsidR="001E34B1">
        <w:rPr>
          <w:rFonts w:cs="Arial"/>
          <w:color w:val="000000"/>
        </w:rPr>
        <w:t xml:space="preserve"> and</w:t>
      </w:r>
      <w:r w:rsidR="00433131">
        <w:rPr>
          <w:rFonts w:cs="Arial"/>
          <w:color w:val="000000"/>
        </w:rPr>
        <w:t xml:space="preserve"> representatives of the Somali community in the UK and NGOs and Somali authorities </w:t>
      </w:r>
      <w:r w:rsidR="00433131" w:rsidRPr="00161EC6">
        <w:rPr>
          <w:rFonts w:cs="Arial"/>
          <w:color w:val="000000"/>
        </w:rPr>
        <w:t xml:space="preserve">in Nairobi. </w:t>
      </w:r>
    </w:p>
    <w:bookmarkEnd w:id="0"/>
    <w:p w:rsidR="00A55C8B" w:rsidRPr="00433131" w:rsidRDefault="00433131" w:rsidP="004109BC">
      <w:pPr>
        <w:pStyle w:val="ListParagraph"/>
        <w:numPr>
          <w:ilvl w:val="0"/>
          <w:numId w:val="1"/>
        </w:numPr>
        <w:jc w:val="both"/>
      </w:pPr>
      <w:r w:rsidRPr="00161EC6">
        <w:rPr>
          <w:rFonts w:cs="Arial"/>
          <w:color w:val="000000"/>
        </w:rPr>
        <w:t xml:space="preserve">Consult Hyperion gave a presentation of their report on the </w:t>
      </w:r>
      <w:r w:rsidR="00A52BBC">
        <w:rPr>
          <w:rFonts w:cs="Arial"/>
          <w:color w:val="000000"/>
        </w:rPr>
        <w:t xml:space="preserve">technical architecture for the </w:t>
      </w:r>
      <w:r w:rsidRPr="00161EC6">
        <w:rPr>
          <w:rFonts w:cs="Arial"/>
          <w:color w:val="000000"/>
        </w:rPr>
        <w:t>third mile</w:t>
      </w:r>
      <w:r>
        <w:rPr>
          <w:rFonts w:cs="Arial"/>
          <w:color w:val="000000"/>
        </w:rPr>
        <w:t xml:space="preserve"> of the UK-Somalia remittance corridor</w:t>
      </w:r>
      <w:r w:rsidRPr="00161EC6">
        <w:rPr>
          <w:rFonts w:cs="Arial"/>
          <w:color w:val="000000"/>
        </w:rPr>
        <w:t>, including the</w:t>
      </w:r>
      <w:r>
        <w:rPr>
          <w:rFonts w:cs="Arial"/>
          <w:color w:val="000000"/>
        </w:rPr>
        <w:t xml:space="preserve"> concept of a</w:t>
      </w:r>
      <w:r w:rsidRPr="00161EC6">
        <w:rPr>
          <w:rFonts w:cs="Arial"/>
          <w:color w:val="000000"/>
        </w:rPr>
        <w:t xml:space="preserve"> Trusted Third Party (</w:t>
      </w:r>
      <w:proofErr w:type="spellStart"/>
      <w:r w:rsidRPr="00161EC6">
        <w:rPr>
          <w:rFonts w:cs="Arial"/>
          <w:color w:val="000000"/>
        </w:rPr>
        <w:t>TTP</w:t>
      </w:r>
      <w:proofErr w:type="spellEnd"/>
      <w:r w:rsidRPr="00161EC6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to register recipients of remittances in Somalia</w:t>
      </w:r>
      <w:r w:rsidRPr="00161EC6">
        <w:rPr>
          <w:rFonts w:cs="Arial"/>
          <w:color w:val="000000"/>
        </w:rPr>
        <w:t>.</w:t>
      </w:r>
    </w:p>
    <w:p w:rsidR="00433131" w:rsidRPr="00433131" w:rsidRDefault="001E34B1" w:rsidP="004109BC">
      <w:pPr>
        <w:pStyle w:val="ListParagraph"/>
        <w:numPr>
          <w:ilvl w:val="0"/>
          <w:numId w:val="1"/>
        </w:numPr>
        <w:jc w:val="both"/>
      </w:pPr>
      <w:r>
        <w:rPr>
          <w:rFonts w:cs="Arial"/>
          <w:color w:val="000000"/>
        </w:rPr>
        <w:t xml:space="preserve">A range of comments were received on both the Implementation Plan and the </w:t>
      </w:r>
      <w:proofErr w:type="spellStart"/>
      <w:r>
        <w:rPr>
          <w:rFonts w:cs="Arial"/>
          <w:color w:val="000000"/>
        </w:rPr>
        <w:t>TTP</w:t>
      </w:r>
      <w:proofErr w:type="spellEnd"/>
      <w:r>
        <w:rPr>
          <w:rFonts w:cs="Arial"/>
          <w:color w:val="000000"/>
        </w:rPr>
        <w:t xml:space="preserve">, and members were invited to submit further comments by correspondence. </w:t>
      </w:r>
      <w:r w:rsidR="00433131" w:rsidRPr="00161EC6">
        <w:rPr>
          <w:rFonts w:cs="Arial"/>
          <w:color w:val="000000"/>
        </w:rPr>
        <w:t>It was proposed that the Action Group should oversee and monitor the Safer Corridor pilot as the concept is developed.</w:t>
      </w:r>
    </w:p>
    <w:p w:rsidR="00433131" w:rsidRPr="00433131" w:rsidRDefault="00433131" w:rsidP="004109BC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rFonts w:cs="Arial"/>
          <w:color w:val="000000"/>
        </w:rPr>
        <w:t>AUKPI</w:t>
      </w:r>
      <w:proofErr w:type="spellEnd"/>
      <w:r>
        <w:rPr>
          <w:rFonts w:cs="Arial"/>
          <w:color w:val="000000"/>
        </w:rPr>
        <w:t xml:space="preserve"> and </w:t>
      </w:r>
      <w:proofErr w:type="spellStart"/>
      <w:r>
        <w:rPr>
          <w:rFonts w:cs="Arial"/>
          <w:color w:val="000000"/>
        </w:rPr>
        <w:t>IAMTN</w:t>
      </w:r>
      <w:proofErr w:type="spellEnd"/>
      <w:r>
        <w:rPr>
          <w:rFonts w:cs="Arial"/>
          <w:color w:val="000000"/>
        </w:rPr>
        <w:t xml:space="preserve"> gave updates on the remittance market, noting their plans to meet UK banks and to survey their members’ experience of getting bank accounts.</w:t>
      </w:r>
    </w:p>
    <w:p w:rsidR="002D580F" w:rsidRDefault="00433131" w:rsidP="00A55C8B">
      <w:pPr>
        <w:pStyle w:val="ListParagraph"/>
        <w:numPr>
          <w:ilvl w:val="0"/>
          <w:numId w:val="1"/>
        </w:numPr>
        <w:jc w:val="both"/>
      </w:pPr>
      <w:r w:rsidRPr="00161EC6">
        <w:rPr>
          <w:rFonts w:cs="Arial"/>
          <w:color w:val="000000"/>
        </w:rPr>
        <w:t xml:space="preserve">Members agreed the </w:t>
      </w:r>
      <w:r>
        <w:rPr>
          <w:rFonts w:cs="Arial"/>
          <w:color w:val="000000"/>
        </w:rPr>
        <w:t xml:space="preserve">updated </w:t>
      </w:r>
      <w:proofErr w:type="spellStart"/>
      <w:r w:rsidRPr="00161EC6">
        <w:rPr>
          <w:rFonts w:cs="Arial"/>
          <w:color w:val="000000"/>
        </w:rPr>
        <w:t>TORs</w:t>
      </w:r>
      <w:proofErr w:type="spellEnd"/>
      <w:r w:rsidRPr="00161EC6">
        <w:rPr>
          <w:rFonts w:cs="Arial"/>
          <w:color w:val="000000"/>
        </w:rPr>
        <w:t xml:space="preserve"> for the </w:t>
      </w:r>
      <w:r>
        <w:rPr>
          <w:rFonts w:cs="Arial"/>
          <w:color w:val="000000"/>
        </w:rPr>
        <w:t xml:space="preserve">Action </w:t>
      </w:r>
      <w:r w:rsidRPr="00161EC6">
        <w:rPr>
          <w:rFonts w:cs="Arial"/>
          <w:color w:val="000000"/>
        </w:rPr>
        <w:t xml:space="preserve">Group and </w:t>
      </w:r>
      <w:r w:rsidR="00A52BBC">
        <w:rPr>
          <w:rFonts w:cs="Arial"/>
          <w:color w:val="000000"/>
        </w:rPr>
        <w:t xml:space="preserve">agreed to extend the mandate of the Action Group by </w:t>
      </w:r>
      <w:r w:rsidRPr="00161EC6">
        <w:rPr>
          <w:rFonts w:cs="Arial"/>
          <w:color w:val="000000"/>
        </w:rPr>
        <w:t>12 months.</w:t>
      </w:r>
      <w:r w:rsidR="00A52BBC">
        <w:rPr>
          <w:rFonts w:cs="Arial"/>
          <w:color w:val="000000"/>
        </w:rPr>
        <w:t xml:space="preserve"> The Action Group will continue to meet monthly in 2015.</w:t>
      </w:r>
    </w:p>
    <w:p w:rsidR="00A10ACE" w:rsidRDefault="00A10ACE" w:rsidP="00A55C8B"/>
    <w:sectPr w:rsidR="00A10AC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AF" w:rsidRDefault="00AC4FAF" w:rsidP="00B74A19">
      <w:r>
        <w:separator/>
      </w:r>
    </w:p>
  </w:endnote>
  <w:endnote w:type="continuationSeparator" w:id="0">
    <w:p w:rsidR="00AC4FAF" w:rsidRDefault="00AC4FAF" w:rsidP="00B7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9" w:rsidRPr="00B74A19" w:rsidRDefault="00B74A19" w:rsidP="00B74A19">
    <w:pPr>
      <w:jc w:val="center"/>
      <w:rPr>
        <w:b/>
      </w:rPr>
    </w:pPr>
    <w:r w:rsidRPr="00B74A19">
      <w:rPr>
        <w:b/>
      </w:rPr>
      <w:t>UNCLASSIFIED</w:t>
    </w:r>
  </w:p>
  <w:p w:rsidR="00B74A19" w:rsidRDefault="00B74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AF" w:rsidRDefault="00AC4FAF" w:rsidP="00B74A19">
      <w:r>
        <w:separator/>
      </w:r>
    </w:p>
  </w:footnote>
  <w:footnote w:type="continuationSeparator" w:id="0">
    <w:p w:rsidR="00AC4FAF" w:rsidRDefault="00AC4FAF" w:rsidP="00B7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9" w:rsidRPr="00B74A19" w:rsidRDefault="00B74A19" w:rsidP="00B74A19">
    <w:pPr>
      <w:jc w:val="center"/>
      <w:rPr>
        <w:b/>
      </w:rPr>
    </w:pPr>
    <w:r w:rsidRPr="00B74A19">
      <w:rPr>
        <w:b/>
      </w:rPr>
      <w:t>UNCLASSIFIED</w:t>
    </w:r>
  </w:p>
  <w:p w:rsidR="00B74A19" w:rsidRDefault="00B74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8"/>
    <w:multiLevelType w:val="hybridMultilevel"/>
    <w:tmpl w:val="27DED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D7142"/>
    <w:multiLevelType w:val="multilevel"/>
    <w:tmpl w:val="901C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E12605"/>
    <w:multiLevelType w:val="hybridMultilevel"/>
    <w:tmpl w:val="9F1E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B"/>
    <w:rsid w:val="0000162E"/>
    <w:rsid w:val="0000296A"/>
    <w:rsid w:val="00040009"/>
    <w:rsid w:val="0007058C"/>
    <w:rsid w:val="000A2A6A"/>
    <w:rsid w:val="001B7659"/>
    <w:rsid w:val="001C1767"/>
    <w:rsid w:val="001E34B1"/>
    <w:rsid w:val="002428B6"/>
    <w:rsid w:val="00250B60"/>
    <w:rsid w:val="002B06A7"/>
    <w:rsid w:val="002D580F"/>
    <w:rsid w:val="00367C8C"/>
    <w:rsid w:val="003C4BEB"/>
    <w:rsid w:val="004109BC"/>
    <w:rsid w:val="00433131"/>
    <w:rsid w:val="004D40CD"/>
    <w:rsid w:val="00521737"/>
    <w:rsid w:val="00534E41"/>
    <w:rsid w:val="005E4657"/>
    <w:rsid w:val="00611782"/>
    <w:rsid w:val="0067097D"/>
    <w:rsid w:val="00684BA8"/>
    <w:rsid w:val="006C5DDD"/>
    <w:rsid w:val="00754542"/>
    <w:rsid w:val="007940B4"/>
    <w:rsid w:val="00823067"/>
    <w:rsid w:val="008E011E"/>
    <w:rsid w:val="008F0CB9"/>
    <w:rsid w:val="00937A28"/>
    <w:rsid w:val="009B4AFB"/>
    <w:rsid w:val="009C0E2C"/>
    <w:rsid w:val="00A00E78"/>
    <w:rsid w:val="00A0441C"/>
    <w:rsid w:val="00A10ACE"/>
    <w:rsid w:val="00A52BBC"/>
    <w:rsid w:val="00A55C8B"/>
    <w:rsid w:val="00A93E82"/>
    <w:rsid w:val="00AA2677"/>
    <w:rsid w:val="00AC4FAF"/>
    <w:rsid w:val="00B01C5D"/>
    <w:rsid w:val="00B36DE7"/>
    <w:rsid w:val="00B74A19"/>
    <w:rsid w:val="00C162CA"/>
    <w:rsid w:val="00C32D0C"/>
    <w:rsid w:val="00C501ED"/>
    <w:rsid w:val="00CF4161"/>
    <w:rsid w:val="00CF5E46"/>
    <w:rsid w:val="00D0468E"/>
    <w:rsid w:val="00D56885"/>
    <w:rsid w:val="00E069E1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ListParagraph">
    <w:name w:val="List Paragraph"/>
    <w:basedOn w:val="Normal"/>
    <w:uiPriority w:val="34"/>
    <w:qFormat/>
    <w:rsid w:val="007940B4"/>
    <w:pPr>
      <w:ind w:left="720"/>
      <w:contextualSpacing/>
    </w:pPr>
  </w:style>
  <w:style w:type="paragraph" w:styleId="Header">
    <w:name w:val="header"/>
    <w:basedOn w:val="Normal"/>
    <w:link w:val="HeaderChar"/>
    <w:rsid w:val="00B74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4A1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74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4A19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ListParagraph">
    <w:name w:val="List Paragraph"/>
    <w:basedOn w:val="Normal"/>
    <w:uiPriority w:val="34"/>
    <w:qFormat/>
    <w:rsid w:val="007940B4"/>
    <w:pPr>
      <w:ind w:left="720"/>
      <w:contextualSpacing/>
    </w:pPr>
  </w:style>
  <w:style w:type="paragraph" w:styleId="Header">
    <w:name w:val="header"/>
    <w:basedOn w:val="Normal"/>
    <w:link w:val="HeaderChar"/>
    <w:rsid w:val="00B74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4A1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74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4A1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E68C-C5BD-4E89-B3CB-1F5B1D34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Jordan</dc:creator>
  <cp:lastModifiedBy>Malcolm Geere</cp:lastModifiedBy>
  <cp:revision>4</cp:revision>
  <cp:lastPrinted>2014-05-30T14:00:00Z</cp:lastPrinted>
  <dcterms:created xsi:type="dcterms:W3CDTF">2015-03-24T09:29:00Z</dcterms:created>
  <dcterms:modified xsi:type="dcterms:W3CDTF">2015-03-24T09:31:00Z</dcterms:modified>
</cp:coreProperties>
</file>