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EFF" w:rsidRDefault="00B06EFF" w:rsidP="001B06FE">
      <w:pPr>
        <w:pStyle w:val="PHEBodytext"/>
        <w:spacing w:before="0" w:after="0"/>
        <w:ind w:left="-851" w:right="-744"/>
        <w:rPr>
          <w:rStyle w:val="PHEBodytextChar"/>
        </w:rPr>
      </w:pPr>
    </w:p>
    <w:p w:rsidR="00B06EFF" w:rsidRDefault="00B06EFF" w:rsidP="001B06FE">
      <w:pPr>
        <w:pStyle w:val="PHEBodytext"/>
        <w:spacing w:before="0" w:after="0"/>
        <w:ind w:left="-851" w:right="-744"/>
        <w:rPr>
          <w:rStyle w:val="PHEBodytextChar"/>
        </w:rPr>
      </w:pPr>
    </w:p>
    <w:p w:rsidR="00155021" w:rsidRDefault="00155021" w:rsidP="001B06FE">
      <w:pPr>
        <w:pStyle w:val="PHEBodytext"/>
        <w:spacing w:before="0" w:after="0"/>
        <w:ind w:left="-851" w:right="-744"/>
        <w:rPr>
          <w:rStyle w:val="PHEBodytextChar"/>
        </w:rPr>
      </w:pPr>
    </w:p>
    <w:p w:rsidR="009C499A" w:rsidRDefault="009C499A" w:rsidP="008B0A13">
      <w:pPr>
        <w:pStyle w:val="PHEBodytext"/>
        <w:spacing w:before="0" w:after="0"/>
        <w:ind w:left="-284" w:right="-744"/>
        <w:rPr>
          <w:rFonts w:cs="Arial"/>
          <w:color w:val="98002E"/>
          <w:sz w:val="48"/>
          <w:szCs w:val="48"/>
        </w:rPr>
      </w:pPr>
    </w:p>
    <w:p w:rsidR="00390266" w:rsidRPr="00AC3B7A" w:rsidRDefault="00390266" w:rsidP="008B0A13">
      <w:pPr>
        <w:pStyle w:val="PHEBodytext"/>
        <w:spacing w:before="0" w:after="0"/>
        <w:ind w:left="-284" w:right="-744"/>
        <w:rPr>
          <w:rFonts w:cs="Arial"/>
          <w:noProof/>
          <w:color w:val="98002E"/>
          <w:sz w:val="48"/>
          <w:szCs w:val="48"/>
        </w:rPr>
      </w:pPr>
      <w:r w:rsidRPr="00AC3B7A">
        <w:rPr>
          <w:rFonts w:cs="Arial"/>
          <w:color w:val="98002E"/>
          <w:sz w:val="48"/>
          <w:szCs w:val="48"/>
        </w:rPr>
        <w:t>UK S</w:t>
      </w:r>
      <w:r w:rsidR="00BC42EF" w:rsidRPr="00AC3B7A">
        <w:rPr>
          <w:rFonts w:cs="Arial"/>
          <w:color w:val="98002E"/>
          <w:sz w:val="48"/>
          <w:szCs w:val="48"/>
        </w:rPr>
        <w:t xml:space="preserve">tandards for </w:t>
      </w:r>
      <w:r w:rsidRPr="00AC3B7A">
        <w:rPr>
          <w:rFonts w:cs="Arial"/>
          <w:color w:val="98002E"/>
          <w:sz w:val="48"/>
          <w:szCs w:val="48"/>
        </w:rPr>
        <w:t>Mi</w:t>
      </w:r>
      <w:r w:rsidR="00BC42EF" w:rsidRPr="00AC3B7A">
        <w:rPr>
          <w:rFonts w:cs="Arial"/>
          <w:color w:val="98002E"/>
          <w:sz w:val="48"/>
          <w:szCs w:val="48"/>
        </w:rPr>
        <w:t xml:space="preserve">crobiology </w:t>
      </w:r>
      <w:r w:rsidRPr="00AC3B7A">
        <w:rPr>
          <w:rFonts w:cs="Arial"/>
          <w:color w:val="98002E"/>
          <w:sz w:val="48"/>
          <w:szCs w:val="48"/>
        </w:rPr>
        <w:t>I</w:t>
      </w:r>
      <w:r w:rsidR="00BC42EF" w:rsidRPr="00AC3B7A">
        <w:rPr>
          <w:rFonts w:cs="Arial"/>
          <w:color w:val="98002E"/>
          <w:sz w:val="48"/>
          <w:szCs w:val="48"/>
        </w:rPr>
        <w:t>nvestigations</w:t>
      </w:r>
      <w:r w:rsidR="00BC42EF" w:rsidRPr="00AC3B7A">
        <w:rPr>
          <w:rFonts w:cs="Arial"/>
          <w:noProof/>
          <w:color w:val="98002E"/>
          <w:sz w:val="48"/>
          <w:szCs w:val="48"/>
        </w:rPr>
        <w:t xml:space="preserve"> </w:t>
      </w:r>
    </w:p>
    <w:p w:rsidR="004B64C2" w:rsidRDefault="004B64C2" w:rsidP="001B06FE">
      <w:pPr>
        <w:pStyle w:val="PHEBodytext"/>
        <w:spacing w:before="0" w:after="0"/>
        <w:ind w:left="-851" w:right="-744"/>
        <w:rPr>
          <w:rStyle w:val="PHEBodytextChar"/>
        </w:rPr>
      </w:pPr>
    </w:p>
    <w:p w:rsidR="00BC42EF" w:rsidRDefault="003E273F" w:rsidP="008B0A13">
      <w:pPr>
        <w:pStyle w:val="PHEBodytext"/>
        <w:spacing w:before="0" w:after="0"/>
        <w:ind w:left="-284"/>
        <w:rPr>
          <w:rFonts w:cs="Arial"/>
        </w:rPr>
      </w:pPr>
      <w:r>
        <w:fldChar w:fldCharType="begin" w:fldLock="1"/>
      </w:r>
      <w:r>
        <w:instrText xml:space="preserve"> FILLIN  "SMI Title front cover" \d "Type SMI Title front cover here &lt;tab+enter&gt;" \o  \* MERGEFORMAT </w:instrText>
      </w:r>
      <w:r>
        <w:fldChar w:fldCharType="separate"/>
      </w:r>
      <w:r w:rsidR="004C6F8F" w:rsidRPr="004C6F8F">
        <w:rPr>
          <w:rFonts w:cs="Arial"/>
          <w:sz w:val="36"/>
          <w:szCs w:val="36"/>
        </w:rPr>
        <w:t xml:space="preserve">Identification of Anaerobic </w:t>
      </w:r>
      <w:r w:rsidR="004C2DDD">
        <w:rPr>
          <w:rFonts w:cs="Arial"/>
          <w:sz w:val="36"/>
          <w:szCs w:val="36"/>
        </w:rPr>
        <w:t>Gram</w:t>
      </w:r>
      <w:r w:rsidR="004C6F8F" w:rsidRPr="004C6F8F">
        <w:rPr>
          <w:rFonts w:cs="Arial"/>
          <w:sz w:val="36"/>
          <w:szCs w:val="36"/>
        </w:rPr>
        <w:t xml:space="preserve"> Negative Rods</w:t>
      </w:r>
      <w:r>
        <w:rPr>
          <w:rFonts w:cs="Arial"/>
          <w:sz w:val="36"/>
          <w:szCs w:val="36"/>
        </w:rPr>
        <w:fldChar w:fldCharType="end"/>
      </w:r>
    </w:p>
    <w:p w:rsidR="009B48C7" w:rsidRDefault="00AE355F" w:rsidP="00AC3B7A">
      <w:pPr>
        <w:pStyle w:val="PHEBodytext"/>
        <w:spacing w:before="0" w:after="0"/>
        <w:ind w:left="-426"/>
        <w:rPr>
          <w:rFonts w:cs="Arial"/>
        </w:rPr>
      </w:pPr>
      <w:r>
        <w:rPr>
          <w:noProof/>
        </w:rPr>
        <w:drawing>
          <wp:anchor distT="0" distB="0" distL="114300" distR="114300" simplePos="0" relativeHeight="251657728" behindDoc="0" locked="0" layoutInCell="1" allowOverlap="1" wp14:anchorId="4E60A737" wp14:editId="6CFBC2E4">
            <wp:simplePos x="0" y="0"/>
            <wp:positionH relativeFrom="column">
              <wp:posOffset>-897255</wp:posOffset>
            </wp:positionH>
            <wp:positionV relativeFrom="paragraph">
              <wp:posOffset>81915</wp:posOffset>
            </wp:positionV>
            <wp:extent cx="7522210" cy="6151245"/>
            <wp:effectExtent l="0" t="0" r="2540" b="190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2210" cy="6151245"/>
                    </a:xfrm>
                    <a:prstGeom prst="rect">
                      <a:avLst/>
                    </a:prstGeom>
                    <a:noFill/>
                    <a:ln>
                      <a:noFill/>
                    </a:ln>
                  </pic:spPr>
                </pic:pic>
              </a:graphicData>
            </a:graphic>
          </wp:anchor>
        </w:drawing>
      </w: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D63437" w:rsidRPr="00A31078" w:rsidRDefault="00D63437" w:rsidP="00A31078">
      <w:pPr>
        <w:pStyle w:val="PHEreportHeading1"/>
      </w:pPr>
      <w:bookmarkStart w:id="0" w:name="_Toc376521874"/>
      <w:bookmarkStart w:id="1" w:name="_Toc423428900"/>
      <w:r w:rsidRPr="00A31078">
        <w:lastRenderedPageBreak/>
        <w:t>Acknowledgments</w:t>
      </w:r>
      <w:bookmarkEnd w:id="0"/>
      <w:bookmarkEnd w:id="1"/>
    </w:p>
    <w:p w:rsidR="00BA7185" w:rsidRPr="00A31078" w:rsidRDefault="00BA7185" w:rsidP="00BA7185">
      <w:pPr>
        <w:pStyle w:val="PHEBodytext"/>
        <w:rPr>
          <w:rFonts w:cs="Arial"/>
        </w:rPr>
      </w:pPr>
      <w:r w:rsidRPr="00A31078">
        <w:rPr>
          <w:rFonts w:cs="Arial"/>
        </w:rPr>
        <w:t xml:space="preserve">UK Standards for Microbiology Investigations (SMIs) are developed under the auspices of </w:t>
      </w:r>
      <w:r w:rsidR="00E10487">
        <w:rPr>
          <w:rFonts w:cs="Arial"/>
        </w:rPr>
        <w:t>Public Health England</w:t>
      </w:r>
      <w:r w:rsidR="0048093B" w:rsidRPr="00A31078">
        <w:rPr>
          <w:rFonts w:cs="Arial"/>
        </w:rPr>
        <w:t xml:space="preserve"> (</w:t>
      </w:r>
      <w:r w:rsidR="00E10487">
        <w:rPr>
          <w:rFonts w:cs="Arial"/>
        </w:rPr>
        <w:t>PHE</w:t>
      </w:r>
      <w:r w:rsidR="0048093B" w:rsidRPr="00A31078">
        <w:rPr>
          <w:rFonts w:cs="Arial"/>
        </w:rPr>
        <w:t>)</w:t>
      </w:r>
      <w:r w:rsidRPr="00A31078">
        <w:rPr>
          <w:rFonts w:cs="Arial"/>
        </w:rPr>
        <w:t xml:space="preserve"> working in partnership with the National Health Service (NHS), Public Health Wales and with the professional organisations whose logos are displayed below and listed on the website </w:t>
      </w:r>
      <w:hyperlink r:id="rId10" w:history="1">
        <w:r w:rsidR="009C499A" w:rsidRPr="005944E3">
          <w:rPr>
            <w:rStyle w:val="Hyperlink"/>
            <w:sz w:val="24"/>
          </w:rPr>
          <w:t>https://www.gov.uk/uk-standards-for-microbiology-investigations-smi-quality-and-consistency-in-clinical-laboratories</w:t>
        </w:r>
      </w:hyperlink>
      <w:r w:rsidRPr="00A31078">
        <w:rPr>
          <w:rFonts w:cs="Arial"/>
          <w:szCs w:val="24"/>
        </w:rPr>
        <w:t>.</w:t>
      </w:r>
      <w:r w:rsidRPr="00A31078">
        <w:rPr>
          <w:rFonts w:cs="Arial"/>
        </w:rPr>
        <w:t xml:space="preserve"> SMIs are developed, reviewed and revised by various working groups which are overseen by a steering committee (see </w:t>
      </w:r>
      <w:hyperlink r:id="rId11" w:history="1">
        <w:r w:rsidR="009C499A" w:rsidRPr="005944E3">
          <w:rPr>
            <w:rStyle w:val="Hyperlink"/>
            <w:sz w:val="24"/>
          </w:rPr>
          <w:t>https://www.gov.uk/government/groups/standards-for-microbiology-investigations-steering-committee</w:t>
        </w:r>
      </w:hyperlink>
      <w:r w:rsidRPr="00A31078">
        <w:rPr>
          <w:rFonts w:cs="Arial"/>
        </w:rPr>
        <w:t>).</w:t>
      </w:r>
    </w:p>
    <w:p w:rsidR="00BA7185" w:rsidRPr="00A31078" w:rsidRDefault="00BA7185" w:rsidP="00BA7185">
      <w:pPr>
        <w:pStyle w:val="PHEBodytext"/>
        <w:rPr>
          <w:rFonts w:cs="Arial"/>
        </w:rPr>
      </w:pPr>
      <w:r w:rsidRPr="00A31078">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BA7185" w:rsidRPr="000A1FAD" w:rsidRDefault="00BA7185" w:rsidP="000A1FAD">
      <w:pPr>
        <w:pStyle w:val="PHEBodytext"/>
        <w:rPr>
          <w:rFonts w:cs="Arial"/>
        </w:rPr>
      </w:pPr>
      <w:r w:rsidRPr="000A1FAD">
        <w:rPr>
          <w:rFonts w:cs="Arial"/>
        </w:rPr>
        <w:t>For further information please contact us at:</w:t>
      </w:r>
    </w:p>
    <w:p w:rsidR="00BA7185" w:rsidRDefault="00BA7185" w:rsidP="00BA7185">
      <w:pPr>
        <w:pStyle w:val="PHEBodytext"/>
        <w:spacing w:before="0" w:after="0"/>
        <w:rPr>
          <w:rFonts w:cs="Arial"/>
        </w:rPr>
      </w:pPr>
      <w:r w:rsidRPr="00A31078">
        <w:rPr>
          <w:rFonts w:cs="Arial"/>
        </w:rPr>
        <w:t>Standards Unit</w:t>
      </w:r>
    </w:p>
    <w:p w:rsidR="00F726AE" w:rsidRPr="00A31078" w:rsidRDefault="00F726AE" w:rsidP="00BA7185">
      <w:pPr>
        <w:pStyle w:val="PHEBodytext"/>
        <w:spacing w:before="0" w:after="0"/>
        <w:rPr>
          <w:rFonts w:cs="Arial"/>
        </w:rPr>
      </w:pPr>
      <w:r>
        <w:rPr>
          <w:rFonts w:cs="Arial"/>
        </w:rPr>
        <w:t>Microbiology Services</w:t>
      </w:r>
    </w:p>
    <w:p w:rsidR="00BA7185" w:rsidRPr="00A31078" w:rsidRDefault="00E10487" w:rsidP="00BA7185">
      <w:pPr>
        <w:pStyle w:val="PHEBodytext"/>
        <w:spacing w:before="0" w:after="0"/>
        <w:rPr>
          <w:rFonts w:cs="Arial"/>
        </w:rPr>
      </w:pPr>
      <w:r>
        <w:rPr>
          <w:rFonts w:cs="Arial"/>
        </w:rPr>
        <w:t>Public Health England</w:t>
      </w:r>
    </w:p>
    <w:p w:rsidR="00BA7185" w:rsidRPr="00A31078" w:rsidRDefault="00BA7185" w:rsidP="00BA7185">
      <w:pPr>
        <w:pStyle w:val="PHEBodytext"/>
        <w:spacing w:before="0" w:after="0"/>
        <w:rPr>
          <w:rFonts w:cs="Arial"/>
        </w:rPr>
      </w:pPr>
      <w:r w:rsidRPr="00A31078">
        <w:rPr>
          <w:rFonts w:cs="Arial"/>
        </w:rPr>
        <w:t>61 Colindale Avenue</w:t>
      </w:r>
    </w:p>
    <w:p w:rsidR="00BA7185" w:rsidRPr="00A31078" w:rsidRDefault="00BA7185" w:rsidP="00BA7185">
      <w:pPr>
        <w:pStyle w:val="PHEBodytext"/>
        <w:spacing w:before="0" w:after="0"/>
        <w:rPr>
          <w:rFonts w:cs="Arial"/>
        </w:rPr>
      </w:pPr>
      <w:r w:rsidRPr="00A31078">
        <w:rPr>
          <w:rFonts w:cs="Arial"/>
        </w:rPr>
        <w:t>London NW9 5EQ</w:t>
      </w:r>
    </w:p>
    <w:p w:rsidR="00BA7185" w:rsidRPr="00A31078" w:rsidRDefault="00BA7185" w:rsidP="00BA7185">
      <w:pPr>
        <w:pStyle w:val="PHEBodytext"/>
        <w:rPr>
          <w:rFonts w:cs="Arial"/>
          <w:lang w:val="en-US"/>
        </w:rPr>
      </w:pPr>
      <w:r w:rsidRPr="00A31078">
        <w:rPr>
          <w:rFonts w:cs="Arial"/>
          <w:lang w:val="en-US"/>
        </w:rPr>
        <w:t xml:space="preserve">E-mail: </w:t>
      </w:r>
      <w:hyperlink r:id="rId12" w:history="1">
        <w:r w:rsidR="00E10487">
          <w:rPr>
            <w:rStyle w:val="PHEBodyTextHyperlinkChar"/>
            <w:rFonts w:cs="Arial"/>
          </w:rPr>
          <w:t>standards@phe.gov.uk</w:t>
        </w:r>
      </w:hyperlink>
    </w:p>
    <w:p w:rsidR="00BA7185" w:rsidRDefault="00BA7185" w:rsidP="00BA7185">
      <w:pPr>
        <w:pStyle w:val="PHEBodytext"/>
        <w:rPr>
          <w:rStyle w:val="Hyperlink"/>
          <w:sz w:val="24"/>
        </w:rPr>
      </w:pPr>
      <w:r w:rsidRPr="00A31078">
        <w:rPr>
          <w:rFonts w:cs="Arial"/>
          <w:lang w:val="en-US"/>
        </w:rPr>
        <w:t xml:space="preserve">Website: </w:t>
      </w:r>
      <w:hyperlink r:id="rId13" w:history="1">
        <w:r w:rsidR="009C499A" w:rsidRPr="005944E3">
          <w:rPr>
            <w:rStyle w:val="Hyperlink"/>
            <w:sz w:val="24"/>
          </w:rPr>
          <w:t>https://www.gov.uk/uk-standards-for-microbiology-investigations-smi-quality-and-consistency-in-clinical-laboratories</w:t>
        </w:r>
      </w:hyperlink>
    </w:p>
    <w:p w:rsidR="0078091E" w:rsidRDefault="0078091E" w:rsidP="00BA7185">
      <w:pPr>
        <w:pStyle w:val="PHEBodytext"/>
        <w:rPr>
          <w:rFonts w:cs="Arial"/>
        </w:rPr>
      </w:pPr>
      <w:r w:rsidRPr="0078091E">
        <w:rPr>
          <w:rFonts w:cs="Arial"/>
        </w:rPr>
        <w:t xml:space="preserve">PHE </w:t>
      </w:r>
      <w:r>
        <w:rPr>
          <w:rFonts w:cs="Arial"/>
        </w:rPr>
        <w:t>P</w:t>
      </w:r>
      <w:r w:rsidRPr="0078091E">
        <w:rPr>
          <w:rFonts w:cs="Arial"/>
        </w:rPr>
        <w:t>ublications gateway number: 2015013</w:t>
      </w:r>
    </w:p>
    <w:p w:rsidR="00D63437" w:rsidRPr="00A31078" w:rsidRDefault="00D63437" w:rsidP="006A6B4B">
      <w:pPr>
        <w:pStyle w:val="PHEBodytext"/>
        <w:rPr>
          <w:rFonts w:cs="Arial"/>
          <w:sz w:val="22"/>
        </w:rPr>
      </w:pPr>
      <w:r w:rsidRPr="00A31078">
        <w:rPr>
          <w:rFonts w:cs="Arial"/>
        </w:rPr>
        <w:t xml:space="preserve">UK Standards for Microbiology Investigations </w:t>
      </w:r>
      <w:r w:rsidR="00CF2730" w:rsidRPr="00A31078">
        <w:rPr>
          <w:rFonts w:cs="Arial"/>
        </w:rPr>
        <w:t>are</w:t>
      </w:r>
      <w:r w:rsidRPr="00A31078">
        <w:rPr>
          <w:rFonts w:cs="Arial"/>
        </w:rPr>
        <w:t xml:space="preserve"> produced in association with:</w:t>
      </w:r>
    </w:p>
    <w:p w:rsidR="00D63437" w:rsidRDefault="009C499A" w:rsidP="00E33487">
      <w:pPr>
        <w:pStyle w:val="PHEBodytext"/>
        <w:ind w:right="-35"/>
        <w:rPr>
          <w:rFonts w:cs="Arial"/>
          <w:szCs w:val="24"/>
        </w:rPr>
      </w:pPr>
      <w:r>
        <w:rPr>
          <w:rFonts w:cs="Arial"/>
          <w:noProof/>
          <w:szCs w:val="24"/>
        </w:rPr>
        <w:drawing>
          <wp:inline distT="0" distB="0" distL="0" distR="0" wp14:anchorId="1170A3D6" wp14:editId="2949F7B9">
            <wp:extent cx="5828305" cy="345086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FINAL.jpg"/>
                    <pic:cNvPicPr/>
                  </pic:nvPicPr>
                  <pic:blipFill rotWithShape="1">
                    <a:blip r:embed="rId14" cstate="print">
                      <a:extLst>
                        <a:ext uri="{28A0092B-C50C-407E-A947-70E740481C1C}">
                          <a14:useLocalDpi xmlns:a14="http://schemas.microsoft.com/office/drawing/2010/main" val="0"/>
                        </a:ext>
                      </a:extLst>
                    </a:blip>
                    <a:srcRect l="1" t="592" r="381" b="483"/>
                    <a:stretch/>
                  </pic:blipFill>
                  <pic:spPr bwMode="auto">
                    <a:xfrm>
                      <a:off x="0" y="0"/>
                      <a:ext cx="5828665" cy="3451079"/>
                    </a:xfrm>
                    <a:prstGeom prst="rect">
                      <a:avLst/>
                    </a:prstGeom>
                    <a:ln>
                      <a:noFill/>
                    </a:ln>
                    <a:extLst>
                      <a:ext uri="{53640926-AAD7-44D8-BBD7-CCE9431645EC}">
                        <a14:shadowObscured xmlns:a14="http://schemas.microsoft.com/office/drawing/2010/main"/>
                      </a:ext>
                    </a:extLst>
                  </pic:spPr>
                </pic:pic>
              </a:graphicData>
            </a:graphic>
          </wp:inline>
        </w:drawing>
      </w:r>
      <w:r w:rsidR="003E59AC" w:rsidRPr="00A31078">
        <w:rPr>
          <w:rFonts w:cs="Arial"/>
          <w:szCs w:val="24"/>
        </w:rPr>
        <w:t xml:space="preserve"> </w:t>
      </w:r>
    </w:p>
    <w:p w:rsidR="009C499A" w:rsidRDefault="009C499A" w:rsidP="00E33487">
      <w:pPr>
        <w:pStyle w:val="PHEBodytext"/>
        <w:ind w:right="-35"/>
        <w:rPr>
          <w:noProof/>
          <w:sz w:val="20"/>
        </w:rPr>
      </w:pPr>
      <w:r w:rsidRPr="00236832">
        <w:rPr>
          <w:noProof/>
          <w:sz w:val="20"/>
        </w:rPr>
        <w:t>Logos correct at time of publishing</w:t>
      </w:r>
      <w:r>
        <w:rPr>
          <w:noProof/>
          <w:sz w:val="20"/>
        </w:rPr>
        <w:t>.</w:t>
      </w:r>
    </w:p>
    <w:p w:rsidR="003E3649" w:rsidRPr="00A31078" w:rsidRDefault="003E3649" w:rsidP="001C6D47">
      <w:pPr>
        <w:pStyle w:val="HPAContents"/>
        <w:rPr>
          <w:rFonts w:cs="Arial"/>
        </w:rPr>
      </w:pPr>
      <w:r w:rsidRPr="00A31078">
        <w:rPr>
          <w:rFonts w:cs="Arial"/>
        </w:rPr>
        <w:lastRenderedPageBreak/>
        <w:t>Contents</w:t>
      </w:r>
    </w:p>
    <w:p w:rsidR="00A53301" w:rsidRDefault="00D961AF">
      <w:pPr>
        <w:pStyle w:val="TOC1"/>
        <w:rPr>
          <w:rFonts w:asciiTheme="minorHAnsi" w:eastAsiaTheme="minorEastAsia" w:hAnsiTheme="minorHAnsi" w:cstheme="minorBidi"/>
          <w:b w:val="0"/>
          <w:bCs w:val="0"/>
          <w:caps w:val="0"/>
          <w:noProof/>
          <w:szCs w:val="22"/>
        </w:rPr>
      </w:pPr>
      <w:r>
        <w:rPr>
          <w:rFonts w:cs="Arial"/>
          <w:b w:val="0"/>
          <w:bCs w:val="0"/>
          <w:caps w:val="0"/>
        </w:rPr>
        <w:fldChar w:fldCharType="begin" w:fldLock="1"/>
      </w:r>
      <w:r w:rsidR="000A6E96">
        <w:rPr>
          <w:rFonts w:cs="Arial"/>
          <w:b w:val="0"/>
          <w:bCs w:val="0"/>
          <w:caps w:val="0"/>
        </w:rPr>
        <w:instrText xml:space="preserve"> TOC \o "1-1" \f \t "Heading 2,2,Heading 3,3,*PHE report Heading 1,1,*PHE report heading 2,2,Sub-heading 2x,2,Sub-heading 3x,3,Sub-heading 4,3" </w:instrText>
      </w:r>
      <w:r>
        <w:rPr>
          <w:rFonts w:cs="Arial"/>
          <w:b w:val="0"/>
          <w:bCs w:val="0"/>
          <w:caps w:val="0"/>
        </w:rPr>
        <w:fldChar w:fldCharType="separate"/>
      </w:r>
      <w:r w:rsidR="00A53301">
        <w:rPr>
          <w:noProof/>
        </w:rPr>
        <w:t>Acknowledgments</w:t>
      </w:r>
      <w:r w:rsidR="00A53301">
        <w:rPr>
          <w:noProof/>
        </w:rPr>
        <w:tab/>
      </w:r>
      <w:r w:rsidR="00A53301">
        <w:rPr>
          <w:noProof/>
        </w:rPr>
        <w:fldChar w:fldCharType="begin" w:fldLock="1"/>
      </w:r>
      <w:r w:rsidR="00A53301">
        <w:rPr>
          <w:noProof/>
        </w:rPr>
        <w:instrText xml:space="preserve"> PAGEREF _Toc423428900 \h </w:instrText>
      </w:r>
      <w:r w:rsidR="00A53301">
        <w:rPr>
          <w:noProof/>
        </w:rPr>
      </w:r>
      <w:r w:rsidR="00A53301">
        <w:rPr>
          <w:noProof/>
        </w:rPr>
        <w:fldChar w:fldCharType="separate"/>
      </w:r>
      <w:r w:rsidR="0078091E">
        <w:rPr>
          <w:noProof/>
        </w:rPr>
        <w:t>2</w:t>
      </w:r>
      <w:r w:rsidR="00A53301">
        <w:rPr>
          <w:noProof/>
        </w:rPr>
        <w:fldChar w:fldCharType="end"/>
      </w:r>
    </w:p>
    <w:p w:rsidR="00A53301" w:rsidRDefault="00A53301">
      <w:pPr>
        <w:pStyle w:val="TOC1"/>
        <w:rPr>
          <w:rFonts w:asciiTheme="minorHAnsi" w:eastAsiaTheme="minorEastAsia" w:hAnsiTheme="minorHAnsi" w:cstheme="minorBidi"/>
          <w:b w:val="0"/>
          <w:bCs w:val="0"/>
          <w:caps w:val="0"/>
          <w:noProof/>
          <w:szCs w:val="22"/>
        </w:rPr>
      </w:pPr>
      <w:r>
        <w:rPr>
          <w:noProof/>
        </w:rPr>
        <w:t>Amendment table</w:t>
      </w:r>
      <w:r>
        <w:rPr>
          <w:noProof/>
        </w:rPr>
        <w:tab/>
      </w:r>
      <w:r>
        <w:rPr>
          <w:noProof/>
        </w:rPr>
        <w:fldChar w:fldCharType="begin" w:fldLock="1"/>
      </w:r>
      <w:r>
        <w:rPr>
          <w:noProof/>
        </w:rPr>
        <w:instrText xml:space="preserve"> PAGEREF _Toc423428901 \h </w:instrText>
      </w:r>
      <w:r>
        <w:rPr>
          <w:noProof/>
        </w:rPr>
      </w:r>
      <w:r>
        <w:rPr>
          <w:noProof/>
        </w:rPr>
        <w:fldChar w:fldCharType="separate"/>
      </w:r>
      <w:r w:rsidR="0078091E">
        <w:rPr>
          <w:noProof/>
        </w:rPr>
        <w:t>4</w:t>
      </w:r>
      <w:r>
        <w:rPr>
          <w:noProof/>
        </w:rPr>
        <w:fldChar w:fldCharType="end"/>
      </w:r>
    </w:p>
    <w:p w:rsidR="00A53301" w:rsidRDefault="00A53301">
      <w:pPr>
        <w:pStyle w:val="TOC1"/>
        <w:rPr>
          <w:rFonts w:asciiTheme="minorHAnsi" w:eastAsiaTheme="minorEastAsia" w:hAnsiTheme="minorHAnsi" w:cstheme="minorBidi"/>
          <w:b w:val="0"/>
          <w:bCs w:val="0"/>
          <w:caps w:val="0"/>
          <w:noProof/>
          <w:szCs w:val="22"/>
        </w:rPr>
      </w:pPr>
      <w:r>
        <w:rPr>
          <w:noProof/>
        </w:rPr>
        <w:t>UK Standards for Microbiology Investigations: scope and purpose</w:t>
      </w:r>
      <w:r>
        <w:rPr>
          <w:noProof/>
        </w:rPr>
        <w:tab/>
      </w:r>
      <w:r>
        <w:rPr>
          <w:noProof/>
        </w:rPr>
        <w:fldChar w:fldCharType="begin" w:fldLock="1"/>
      </w:r>
      <w:r>
        <w:rPr>
          <w:noProof/>
        </w:rPr>
        <w:instrText xml:space="preserve"> PAGEREF _Toc423428902 \h </w:instrText>
      </w:r>
      <w:r>
        <w:rPr>
          <w:noProof/>
        </w:rPr>
      </w:r>
      <w:r>
        <w:rPr>
          <w:noProof/>
        </w:rPr>
        <w:fldChar w:fldCharType="separate"/>
      </w:r>
      <w:r w:rsidR="0078091E">
        <w:rPr>
          <w:noProof/>
        </w:rPr>
        <w:t>5</w:t>
      </w:r>
      <w:r>
        <w:rPr>
          <w:noProof/>
        </w:rPr>
        <w:fldChar w:fldCharType="end"/>
      </w:r>
    </w:p>
    <w:p w:rsidR="00A53301" w:rsidRDefault="00A53301">
      <w:pPr>
        <w:pStyle w:val="TOC1"/>
        <w:rPr>
          <w:rFonts w:asciiTheme="minorHAnsi" w:eastAsiaTheme="minorEastAsia" w:hAnsiTheme="minorHAnsi" w:cstheme="minorBidi"/>
          <w:b w:val="0"/>
          <w:bCs w:val="0"/>
          <w:caps w:val="0"/>
          <w:noProof/>
          <w:szCs w:val="22"/>
        </w:rPr>
      </w:pPr>
      <w:r>
        <w:rPr>
          <w:noProof/>
        </w:rPr>
        <w:t>Scope of document</w:t>
      </w:r>
      <w:r>
        <w:rPr>
          <w:noProof/>
        </w:rPr>
        <w:tab/>
      </w:r>
      <w:r>
        <w:rPr>
          <w:noProof/>
        </w:rPr>
        <w:fldChar w:fldCharType="begin" w:fldLock="1"/>
      </w:r>
      <w:r>
        <w:rPr>
          <w:noProof/>
        </w:rPr>
        <w:instrText xml:space="preserve"> PAGEREF _Toc423428903 \h </w:instrText>
      </w:r>
      <w:r>
        <w:rPr>
          <w:noProof/>
        </w:rPr>
      </w:r>
      <w:r>
        <w:rPr>
          <w:noProof/>
        </w:rPr>
        <w:fldChar w:fldCharType="separate"/>
      </w:r>
      <w:r w:rsidR="0078091E">
        <w:rPr>
          <w:noProof/>
        </w:rPr>
        <w:t>8</w:t>
      </w:r>
      <w:r>
        <w:rPr>
          <w:noProof/>
        </w:rPr>
        <w:fldChar w:fldCharType="end"/>
      </w:r>
    </w:p>
    <w:p w:rsidR="00A53301" w:rsidRDefault="00A53301">
      <w:pPr>
        <w:pStyle w:val="TOC1"/>
        <w:rPr>
          <w:rFonts w:asciiTheme="minorHAnsi" w:eastAsiaTheme="minorEastAsia" w:hAnsiTheme="minorHAnsi" w:cstheme="minorBidi"/>
          <w:b w:val="0"/>
          <w:bCs w:val="0"/>
          <w:caps w:val="0"/>
          <w:noProof/>
          <w:szCs w:val="22"/>
        </w:rPr>
      </w:pPr>
      <w:r>
        <w:rPr>
          <w:noProof/>
        </w:rPr>
        <w:t>Introduction</w:t>
      </w:r>
      <w:r>
        <w:rPr>
          <w:noProof/>
        </w:rPr>
        <w:tab/>
      </w:r>
      <w:r>
        <w:rPr>
          <w:noProof/>
        </w:rPr>
        <w:fldChar w:fldCharType="begin" w:fldLock="1"/>
      </w:r>
      <w:r>
        <w:rPr>
          <w:noProof/>
        </w:rPr>
        <w:instrText xml:space="preserve"> PAGEREF _Toc423428904 \h </w:instrText>
      </w:r>
      <w:r>
        <w:rPr>
          <w:noProof/>
        </w:rPr>
      </w:r>
      <w:r>
        <w:rPr>
          <w:noProof/>
        </w:rPr>
        <w:fldChar w:fldCharType="separate"/>
      </w:r>
      <w:r w:rsidR="0078091E">
        <w:rPr>
          <w:noProof/>
        </w:rPr>
        <w:t>8</w:t>
      </w:r>
      <w:r>
        <w:rPr>
          <w:noProof/>
        </w:rPr>
        <w:fldChar w:fldCharType="end"/>
      </w:r>
    </w:p>
    <w:p w:rsidR="00A53301" w:rsidRDefault="00A53301">
      <w:pPr>
        <w:pStyle w:val="TOC1"/>
        <w:rPr>
          <w:rFonts w:asciiTheme="minorHAnsi" w:eastAsiaTheme="minorEastAsia" w:hAnsiTheme="minorHAnsi" w:cstheme="minorBidi"/>
          <w:b w:val="0"/>
          <w:bCs w:val="0"/>
          <w:caps w:val="0"/>
          <w:noProof/>
          <w:szCs w:val="22"/>
        </w:rPr>
      </w:pPr>
      <w:r>
        <w:rPr>
          <w:noProof/>
        </w:rPr>
        <w:t>Technical information/limitations</w:t>
      </w:r>
      <w:r>
        <w:rPr>
          <w:noProof/>
        </w:rPr>
        <w:tab/>
      </w:r>
      <w:r>
        <w:rPr>
          <w:noProof/>
        </w:rPr>
        <w:fldChar w:fldCharType="begin" w:fldLock="1"/>
      </w:r>
      <w:r>
        <w:rPr>
          <w:noProof/>
        </w:rPr>
        <w:instrText xml:space="preserve"> PAGEREF _Toc423428905 \h </w:instrText>
      </w:r>
      <w:r>
        <w:rPr>
          <w:noProof/>
        </w:rPr>
      </w:r>
      <w:r>
        <w:rPr>
          <w:noProof/>
        </w:rPr>
        <w:fldChar w:fldCharType="separate"/>
      </w:r>
      <w:r w:rsidR="0078091E">
        <w:rPr>
          <w:noProof/>
        </w:rPr>
        <w:t>10</w:t>
      </w:r>
      <w:r>
        <w:rPr>
          <w:noProof/>
        </w:rPr>
        <w:fldChar w:fldCharType="end"/>
      </w:r>
    </w:p>
    <w:p w:rsidR="00A53301" w:rsidRDefault="00A53301">
      <w:pPr>
        <w:pStyle w:val="TOC1"/>
        <w:rPr>
          <w:rFonts w:asciiTheme="minorHAnsi" w:eastAsiaTheme="minorEastAsia" w:hAnsiTheme="minorHAnsi" w:cstheme="minorBidi"/>
          <w:b w:val="0"/>
          <w:bCs w:val="0"/>
          <w:caps w:val="0"/>
          <w:noProof/>
          <w:szCs w:val="22"/>
        </w:rPr>
      </w:pPr>
      <w:r>
        <w:rPr>
          <w:noProof/>
        </w:rPr>
        <w:t>1</w:t>
      </w:r>
      <w:r>
        <w:rPr>
          <w:rFonts w:asciiTheme="minorHAnsi" w:eastAsiaTheme="minorEastAsia" w:hAnsiTheme="minorHAnsi" w:cstheme="minorBidi"/>
          <w:b w:val="0"/>
          <w:bCs w:val="0"/>
          <w:caps w:val="0"/>
          <w:noProof/>
          <w:szCs w:val="22"/>
        </w:rPr>
        <w:tab/>
      </w:r>
      <w:r>
        <w:rPr>
          <w:noProof/>
        </w:rPr>
        <w:t>Safety considerations</w:t>
      </w:r>
      <w:r>
        <w:rPr>
          <w:noProof/>
        </w:rPr>
        <w:tab/>
      </w:r>
      <w:r>
        <w:rPr>
          <w:noProof/>
        </w:rPr>
        <w:fldChar w:fldCharType="begin" w:fldLock="1"/>
      </w:r>
      <w:r>
        <w:rPr>
          <w:noProof/>
        </w:rPr>
        <w:instrText xml:space="preserve"> PAGEREF _Toc423428906 \h </w:instrText>
      </w:r>
      <w:r>
        <w:rPr>
          <w:noProof/>
        </w:rPr>
      </w:r>
      <w:r>
        <w:rPr>
          <w:noProof/>
        </w:rPr>
        <w:fldChar w:fldCharType="separate"/>
      </w:r>
      <w:r w:rsidR="0078091E">
        <w:rPr>
          <w:noProof/>
        </w:rPr>
        <w:t>12</w:t>
      </w:r>
      <w:r>
        <w:rPr>
          <w:noProof/>
        </w:rPr>
        <w:fldChar w:fldCharType="end"/>
      </w:r>
    </w:p>
    <w:p w:rsidR="00A53301" w:rsidRDefault="00A53301">
      <w:pPr>
        <w:pStyle w:val="TOC1"/>
        <w:rPr>
          <w:rFonts w:asciiTheme="minorHAnsi" w:eastAsiaTheme="minorEastAsia" w:hAnsiTheme="minorHAnsi" w:cstheme="minorBidi"/>
          <w:b w:val="0"/>
          <w:bCs w:val="0"/>
          <w:caps w:val="0"/>
          <w:noProof/>
          <w:szCs w:val="22"/>
        </w:rPr>
      </w:pPr>
      <w:r>
        <w:rPr>
          <w:noProof/>
        </w:rPr>
        <w:t>2</w:t>
      </w:r>
      <w:r>
        <w:rPr>
          <w:rFonts w:asciiTheme="minorHAnsi" w:eastAsiaTheme="minorEastAsia" w:hAnsiTheme="minorHAnsi" w:cstheme="minorBidi"/>
          <w:b w:val="0"/>
          <w:bCs w:val="0"/>
          <w:caps w:val="0"/>
          <w:noProof/>
          <w:szCs w:val="22"/>
        </w:rPr>
        <w:tab/>
      </w:r>
      <w:r>
        <w:rPr>
          <w:noProof/>
        </w:rPr>
        <w:t>Target organisms</w:t>
      </w:r>
      <w:r>
        <w:rPr>
          <w:noProof/>
        </w:rPr>
        <w:tab/>
      </w:r>
      <w:r>
        <w:rPr>
          <w:noProof/>
        </w:rPr>
        <w:fldChar w:fldCharType="begin" w:fldLock="1"/>
      </w:r>
      <w:r>
        <w:rPr>
          <w:noProof/>
        </w:rPr>
        <w:instrText xml:space="preserve"> PAGEREF _Toc423428907 \h </w:instrText>
      </w:r>
      <w:r>
        <w:rPr>
          <w:noProof/>
        </w:rPr>
      </w:r>
      <w:r>
        <w:rPr>
          <w:noProof/>
        </w:rPr>
        <w:fldChar w:fldCharType="separate"/>
      </w:r>
      <w:r w:rsidR="0078091E">
        <w:rPr>
          <w:noProof/>
        </w:rPr>
        <w:t>12</w:t>
      </w:r>
      <w:r>
        <w:rPr>
          <w:noProof/>
        </w:rPr>
        <w:fldChar w:fldCharType="end"/>
      </w:r>
    </w:p>
    <w:p w:rsidR="00A53301" w:rsidRDefault="00A53301">
      <w:pPr>
        <w:pStyle w:val="TOC1"/>
        <w:rPr>
          <w:rFonts w:asciiTheme="minorHAnsi" w:eastAsiaTheme="minorEastAsia" w:hAnsiTheme="minorHAnsi" w:cstheme="minorBidi"/>
          <w:b w:val="0"/>
          <w:bCs w:val="0"/>
          <w:caps w:val="0"/>
          <w:noProof/>
          <w:szCs w:val="22"/>
        </w:rPr>
      </w:pPr>
      <w:r>
        <w:rPr>
          <w:noProof/>
        </w:rPr>
        <w:t>3</w:t>
      </w:r>
      <w:r>
        <w:rPr>
          <w:rFonts w:asciiTheme="minorHAnsi" w:eastAsiaTheme="minorEastAsia" w:hAnsiTheme="minorHAnsi" w:cstheme="minorBidi"/>
          <w:b w:val="0"/>
          <w:bCs w:val="0"/>
          <w:caps w:val="0"/>
          <w:noProof/>
          <w:szCs w:val="22"/>
        </w:rPr>
        <w:tab/>
      </w:r>
      <w:r>
        <w:rPr>
          <w:noProof/>
        </w:rPr>
        <w:t>Identification</w:t>
      </w:r>
      <w:r>
        <w:rPr>
          <w:noProof/>
        </w:rPr>
        <w:tab/>
      </w:r>
      <w:r>
        <w:rPr>
          <w:noProof/>
        </w:rPr>
        <w:fldChar w:fldCharType="begin" w:fldLock="1"/>
      </w:r>
      <w:r>
        <w:rPr>
          <w:noProof/>
        </w:rPr>
        <w:instrText xml:space="preserve"> PAGEREF _Toc423428908 \h </w:instrText>
      </w:r>
      <w:r>
        <w:rPr>
          <w:noProof/>
        </w:rPr>
      </w:r>
      <w:r>
        <w:rPr>
          <w:noProof/>
        </w:rPr>
        <w:fldChar w:fldCharType="separate"/>
      </w:r>
      <w:r w:rsidR="0078091E">
        <w:rPr>
          <w:noProof/>
        </w:rPr>
        <w:t>13</w:t>
      </w:r>
      <w:r>
        <w:rPr>
          <w:noProof/>
        </w:rPr>
        <w:fldChar w:fldCharType="end"/>
      </w:r>
    </w:p>
    <w:p w:rsidR="00A53301" w:rsidRDefault="00A53301">
      <w:pPr>
        <w:pStyle w:val="TOC1"/>
        <w:rPr>
          <w:rFonts w:asciiTheme="minorHAnsi" w:eastAsiaTheme="minorEastAsia" w:hAnsiTheme="minorHAnsi" w:cstheme="minorBidi"/>
          <w:b w:val="0"/>
          <w:bCs w:val="0"/>
          <w:caps w:val="0"/>
          <w:noProof/>
          <w:szCs w:val="22"/>
        </w:rPr>
      </w:pPr>
      <w:r>
        <w:rPr>
          <w:noProof/>
        </w:rPr>
        <w:t>4</w:t>
      </w:r>
      <w:r>
        <w:rPr>
          <w:rFonts w:asciiTheme="minorHAnsi" w:eastAsiaTheme="minorEastAsia" w:hAnsiTheme="minorHAnsi" w:cstheme="minorBidi"/>
          <w:b w:val="0"/>
          <w:bCs w:val="0"/>
          <w:caps w:val="0"/>
          <w:noProof/>
          <w:szCs w:val="22"/>
        </w:rPr>
        <w:tab/>
      </w:r>
      <w:r>
        <w:rPr>
          <w:noProof/>
        </w:rPr>
        <w:t>Presumptive identification of anaerobic gram negative rods</w:t>
      </w:r>
      <w:r>
        <w:rPr>
          <w:noProof/>
        </w:rPr>
        <w:tab/>
      </w:r>
      <w:r>
        <w:rPr>
          <w:noProof/>
        </w:rPr>
        <w:fldChar w:fldCharType="begin" w:fldLock="1"/>
      </w:r>
      <w:r>
        <w:rPr>
          <w:noProof/>
        </w:rPr>
        <w:instrText xml:space="preserve"> PAGEREF _Toc423428909 \h </w:instrText>
      </w:r>
      <w:r>
        <w:rPr>
          <w:noProof/>
        </w:rPr>
      </w:r>
      <w:r>
        <w:rPr>
          <w:noProof/>
        </w:rPr>
        <w:fldChar w:fldCharType="separate"/>
      </w:r>
      <w:r w:rsidR="0078091E">
        <w:rPr>
          <w:noProof/>
        </w:rPr>
        <w:t>17</w:t>
      </w:r>
      <w:r>
        <w:rPr>
          <w:noProof/>
        </w:rPr>
        <w:fldChar w:fldCharType="end"/>
      </w:r>
    </w:p>
    <w:p w:rsidR="00A53301" w:rsidRDefault="00A53301">
      <w:pPr>
        <w:pStyle w:val="TOC1"/>
        <w:rPr>
          <w:rFonts w:asciiTheme="minorHAnsi" w:eastAsiaTheme="minorEastAsia" w:hAnsiTheme="minorHAnsi" w:cstheme="minorBidi"/>
          <w:b w:val="0"/>
          <w:bCs w:val="0"/>
          <w:caps w:val="0"/>
          <w:noProof/>
          <w:szCs w:val="22"/>
        </w:rPr>
      </w:pPr>
      <w:r>
        <w:rPr>
          <w:noProof/>
        </w:rPr>
        <w:t>5</w:t>
      </w:r>
      <w:r>
        <w:rPr>
          <w:rFonts w:asciiTheme="minorHAnsi" w:eastAsiaTheme="minorEastAsia" w:hAnsiTheme="minorHAnsi" w:cstheme="minorBidi"/>
          <w:b w:val="0"/>
          <w:bCs w:val="0"/>
          <w:caps w:val="0"/>
          <w:noProof/>
          <w:szCs w:val="22"/>
        </w:rPr>
        <w:tab/>
      </w:r>
      <w:r>
        <w:rPr>
          <w:noProof/>
        </w:rPr>
        <w:t>Reporting</w:t>
      </w:r>
      <w:r>
        <w:rPr>
          <w:noProof/>
        </w:rPr>
        <w:tab/>
      </w:r>
      <w:r>
        <w:rPr>
          <w:noProof/>
        </w:rPr>
        <w:fldChar w:fldCharType="begin" w:fldLock="1"/>
      </w:r>
      <w:r>
        <w:rPr>
          <w:noProof/>
        </w:rPr>
        <w:instrText xml:space="preserve"> PAGEREF _Toc423428910 \h </w:instrText>
      </w:r>
      <w:r>
        <w:rPr>
          <w:noProof/>
        </w:rPr>
      </w:r>
      <w:r>
        <w:rPr>
          <w:noProof/>
        </w:rPr>
        <w:fldChar w:fldCharType="separate"/>
      </w:r>
      <w:r w:rsidR="0078091E">
        <w:rPr>
          <w:noProof/>
        </w:rPr>
        <w:t>18</w:t>
      </w:r>
      <w:r>
        <w:rPr>
          <w:noProof/>
        </w:rPr>
        <w:fldChar w:fldCharType="end"/>
      </w:r>
    </w:p>
    <w:p w:rsidR="00A53301" w:rsidRDefault="00A53301">
      <w:pPr>
        <w:pStyle w:val="TOC1"/>
        <w:rPr>
          <w:rFonts w:asciiTheme="minorHAnsi" w:eastAsiaTheme="minorEastAsia" w:hAnsiTheme="minorHAnsi" w:cstheme="minorBidi"/>
          <w:b w:val="0"/>
          <w:bCs w:val="0"/>
          <w:caps w:val="0"/>
          <w:noProof/>
          <w:szCs w:val="22"/>
        </w:rPr>
      </w:pPr>
      <w:r>
        <w:rPr>
          <w:noProof/>
        </w:rPr>
        <w:t>6</w:t>
      </w:r>
      <w:r>
        <w:rPr>
          <w:rFonts w:asciiTheme="minorHAnsi" w:eastAsiaTheme="minorEastAsia" w:hAnsiTheme="minorHAnsi" w:cstheme="minorBidi"/>
          <w:b w:val="0"/>
          <w:bCs w:val="0"/>
          <w:caps w:val="0"/>
          <w:noProof/>
          <w:szCs w:val="22"/>
        </w:rPr>
        <w:tab/>
      </w:r>
      <w:r>
        <w:rPr>
          <w:noProof/>
        </w:rPr>
        <w:t>Referrals</w:t>
      </w:r>
      <w:r>
        <w:rPr>
          <w:noProof/>
        </w:rPr>
        <w:tab/>
      </w:r>
      <w:r>
        <w:rPr>
          <w:noProof/>
        </w:rPr>
        <w:fldChar w:fldCharType="begin" w:fldLock="1"/>
      </w:r>
      <w:r>
        <w:rPr>
          <w:noProof/>
        </w:rPr>
        <w:instrText xml:space="preserve"> PAGEREF _Toc423428911 \h </w:instrText>
      </w:r>
      <w:r>
        <w:rPr>
          <w:noProof/>
        </w:rPr>
      </w:r>
      <w:r>
        <w:rPr>
          <w:noProof/>
        </w:rPr>
        <w:fldChar w:fldCharType="separate"/>
      </w:r>
      <w:r w:rsidR="0078091E">
        <w:rPr>
          <w:noProof/>
        </w:rPr>
        <w:t>18</w:t>
      </w:r>
      <w:r>
        <w:rPr>
          <w:noProof/>
        </w:rPr>
        <w:fldChar w:fldCharType="end"/>
      </w:r>
    </w:p>
    <w:p w:rsidR="00A53301" w:rsidRDefault="00A53301">
      <w:pPr>
        <w:pStyle w:val="TOC1"/>
        <w:rPr>
          <w:rFonts w:asciiTheme="minorHAnsi" w:eastAsiaTheme="minorEastAsia" w:hAnsiTheme="minorHAnsi" w:cstheme="minorBidi"/>
          <w:b w:val="0"/>
          <w:bCs w:val="0"/>
          <w:caps w:val="0"/>
          <w:noProof/>
          <w:szCs w:val="22"/>
        </w:rPr>
      </w:pPr>
      <w:r>
        <w:rPr>
          <w:noProof/>
        </w:rPr>
        <w:t>7</w:t>
      </w:r>
      <w:r>
        <w:rPr>
          <w:rFonts w:asciiTheme="minorHAnsi" w:eastAsiaTheme="minorEastAsia" w:hAnsiTheme="minorHAnsi" w:cstheme="minorBidi"/>
          <w:b w:val="0"/>
          <w:bCs w:val="0"/>
          <w:caps w:val="0"/>
          <w:noProof/>
          <w:szCs w:val="22"/>
        </w:rPr>
        <w:tab/>
      </w:r>
      <w:r>
        <w:rPr>
          <w:noProof/>
        </w:rPr>
        <w:t>Notification to PHE or equivalent in the devolved administrations</w:t>
      </w:r>
      <w:r>
        <w:rPr>
          <w:noProof/>
        </w:rPr>
        <w:tab/>
      </w:r>
      <w:r>
        <w:rPr>
          <w:noProof/>
        </w:rPr>
        <w:fldChar w:fldCharType="begin" w:fldLock="1"/>
      </w:r>
      <w:r>
        <w:rPr>
          <w:noProof/>
        </w:rPr>
        <w:instrText xml:space="preserve"> PAGEREF _Toc423428912 \h </w:instrText>
      </w:r>
      <w:r>
        <w:rPr>
          <w:noProof/>
        </w:rPr>
      </w:r>
      <w:r>
        <w:rPr>
          <w:noProof/>
        </w:rPr>
        <w:fldChar w:fldCharType="separate"/>
      </w:r>
      <w:r w:rsidR="0078091E">
        <w:rPr>
          <w:noProof/>
        </w:rPr>
        <w:t>19</w:t>
      </w:r>
      <w:r>
        <w:rPr>
          <w:noProof/>
        </w:rPr>
        <w:fldChar w:fldCharType="end"/>
      </w:r>
    </w:p>
    <w:p w:rsidR="00A53301" w:rsidRDefault="00A53301">
      <w:pPr>
        <w:pStyle w:val="TOC1"/>
        <w:rPr>
          <w:rFonts w:asciiTheme="minorHAnsi" w:eastAsiaTheme="minorEastAsia" w:hAnsiTheme="minorHAnsi" w:cstheme="minorBidi"/>
          <w:b w:val="0"/>
          <w:bCs w:val="0"/>
          <w:caps w:val="0"/>
          <w:noProof/>
          <w:szCs w:val="22"/>
        </w:rPr>
      </w:pPr>
      <w:r>
        <w:rPr>
          <w:noProof/>
        </w:rPr>
        <w:t>References</w:t>
      </w:r>
      <w:r>
        <w:rPr>
          <w:noProof/>
        </w:rPr>
        <w:tab/>
      </w:r>
      <w:r>
        <w:rPr>
          <w:noProof/>
        </w:rPr>
        <w:fldChar w:fldCharType="begin" w:fldLock="1"/>
      </w:r>
      <w:r>
        <w:rPr>
          <w:noProof/>
        </w:rPr>
        <w:instrText xml:space="preserve"> PAGEREF _Toc423428913 \h </w:instrText>
      </w:r>
      <w:r>
        <w:rPr>
          <w:noProof/>
        </w:rPr>
      </w:r>
      <w:r>
        <w:rPr>
          <w:noProof/>
        </w:rPr>
        <w:fldChar w:fldCharType="separate"/>
      </w:r>
      <w:r w:rsidR="0078091E">
        <w:rPr>
          <w:noProof/>
        </w:rPr>
        <w:t>20</w:t>
      </w:r>
      <w:r>
        <w:rPr>
          <w:noProof/>
        </w:rPr>
        <w:fldChar w:fldCharType="end"/>
      </w:r>
    </w:p>
    <w:p w:rsidR="00034972" w:rsidRDefault="00D961AF" w:rsidP="00034972">
      <w:pPr>
        <w:pStyle w:val="PHEBodytext"/>
      </w:pPr>
      <w:r>
        <w:rPr>
          <w:rFonts w:cs="Arial"/>
          <w:b/>
          <w:bCs/>
          <w:caps/>
          <w:sz w:val="22"/>
          <w:szCs w:val="20"/>
        </w:rPr>
        <w:fldChar w:fldCharType="end"/>
      </w:r>
    </w:p>
    <w:p w:rsidR="00BA6E8B" w:rsidRDefault="00BA6E8B" w:rsidP="00034972">
      <w:pPr>
        <w:pStyle w:val="PHEBodytext"/>
      </w:pPr>
    </w:p>
    <w:p w:rsidR="00BA6E8B" w:rsidRDefault="00BA6E8B" w:rsidP="00034972">
      <w:pPr>
        <w:pStyle w:val="PHEBodytext"/>
      </w:pPr>
    </w:p>
    <w:p w:rsidR="00BA6E8B" w:rsidRPr="007118D5" w:rsidRDefault="00BA6E8B" w:rsidP="00034972">
      <w:pPr>
        <w:pStyle w:val="PHEBodytext"/>
        <w:rPr>
          <w:rFonts w:cs="Arial"/>
          <w:color w:val="FF0000"/>
        </w:rPr>
      </w:pPr>
    </w:p>
    <w:p w:rsidR="00F35ADA" w:rsidRDefault="00F35ADA" w:rsidP="00034972">
      <w:pPr>
        <w:pStyle w:val="PHEBodytext"/>
      </w:pPr>
    </w:p>
    <w:p w:rsidR="00F35ADA" w:rsidRDefault="00F35ADA" w:rsidP="00034972">
      <w:pPr>
        <w:pStyle w:val="PHEBodytext"/>
      </w:pPr>
    </w:p>
    <w:p w:rsidR="00F35ADA" w:rsidRDefault="00F35ADA" w:rsidP="00034972">
      <w:pPr>
        <w:pStyle w:val="PHEBodytext"/>
      </w:pPr>
    </w:p>
    <w:p w:rsidR="00BA6E8B" w:rsidRDefault="00BA6E8B" w:rsidP="00034972">
      <w:pPr>
        <w:pStyle w:val="PHEBodytext"/>
      </w:pPr>
    </w:p>
    <w:p w:rsidR="0034218F" w:rsidRDefault="0034218F" w:rsidP="00034972">
      <w:pPr>
        <w:pStyle w:val="PHEBodytext"/>
      </w:pPr>
    </w:p>
    <w:p w:rsidR="004C1E30" w:rsidRDefault="004C1E30" w:rsidP="00034972">
      <w:pPr>
        <w:pStyle w:val="PHEBodytext"/>
      </w:pPr>
    </w:p>
    <w:p w:rsidR="004C1E30" w:rsidRDefault="004C1E30" w:rsidP="00034972">
      <w:pPr>
        <w:pStyle w:val="PHEBodytext"/>
      </w:pPr>
    </w:p>
    <w:p w:rsidR="00034972" w:rsidRDefault="00AE355F" w:rsidP="00034972">
      <w:pPr>
        <w:pStyle w:val="PHEBodytext"/>
      </w:pPr>
      <w:r>
        <w:rPr>
          <w:noProof/>
        </w:rPr>
        <w:drawing>
          <wp:inline distT="0" distB="0" distL="0" distR="0" wp14:anchorId="15B149C7" wp14:editId="4D681B67">
            <wp:extent cx="5819775" cy="1076325"/>
            <wp:effectExtent l="0" t="0" r="9525"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9775" cy="1076325"/>
                    </a:xfrm>
                    <a:prstGeom prst="rect">
                      <a:avLst/>
                    </a:prstGeom>
                    <a:noFill/>
                    <a:ln>
                      <a:noFill/>
                    </a:ln>
                  </pic:spPr>
                </pic:pic>
              </a:graphicData>
            </a:graphic>
          </wp:inline>
        </w:drawing>
      </w:r>
    </w:p>
    <w:p w:rsidR="00D63437" w:rsidRPr="00A31078" w:rsidRDefault="002D3CCE" w:rsidP="001B06FE">
      <w:pPr>
        <w:pStyle w:val="PHEreportHeading1"/>
      </w:pPr>
      <w:r>
        <w:rPr>
          <w:rFonts w:cs="Times New Roman"/>
          <w:sz w:val="22"/>
          <w:szCs w:val="22"/>
        </w:rPr>
        <w:br w:type="page"/>
      </w:r>
      <w:bookmarkStart w:id="2" w:name="_Toc376521875"/>
      <w:bookmarkStart w:id="3" w:name="_Toc423428901"/>
      <w:r w:rsidR="00D63437" w:rsidRPr="00A31078">
        <w:lastRenderedPageBreak/>
        <w:t xml:space="preserve">Amendment </w:t>
      </w:r>
      <w:r w:rsidR="004C52DD">
        <w:t>t</w:t>
      </w:r>
      <w:r w:rsidR="00D63437" w:rsidRPr="00A31078">
        <w:t>able</w:t>
      </w:r>
      <w:bookmarkEnd w:id="2"/>
      <w:bookmarkEnd w:id="3"/>
    </w:p>
    <w:p w:rsidR="00D63437" w:rsidRPr="00A31078" w:rsidRDefault="00D63437" w:rsidP="00D63437">
      <w:pPr>
        <w:pStyle w:val="PHEBodytext"/>
        <w:rPr>
          <w:rFonts w:cs="Arial"/>
        </w:rPr>
      </w:pPr>
      <w:r w:rsidRPr="00A31078">
        <w:rPr>
          <w:rFonts w:cs="Arial"/>
        </w:rPr>
        <w:t>Each SMI method has an individual record of amendments</w:t>
      </w:r>
      <w:r w:rsidR="002222B2" w:rsidRPr="00A31078">
        <w:rPr>
          <w:rFonts w:cs="Arial"/>
        </w:rPr>
        <w:t xml:space="preserve">. </w:t>
      </w:r>
      <w:r w:rsidRPr="00A31078">
        <w:rPr>
          <w:rFonts w:cs="Arial"/>
        </w:rPr>
        <w:t>The current amendments are listed on this page</w:t>
      </w:r>
      <w:r w:rsidR="002222B2" w:rsidRPr="00A31078">
        <w:rPr>
          <w:rFonts w:cs="Arial"/>
        </w:rPr>
        <w:t xml:space="preserve">. </w:t>
      </w:r>
      <w:r w:rsidRPr="00A31078">
        <w:rPr>
          <w:rFonts w:cs="Arial"/>
        </w:rPr>
        <w:t xml:space="preserve">The amendment history is available from </w:t>
      </w:r>
      <w:hyperlink r:id="rId16" w:history="1">
        <w:r w:rsidR="00E10487">
          <w:rPr>
            <w:rFonts w:cs="Arial"/>
            <w:color w:val="0000FF"/>
            <w:u w:val="single"/>
          </w:rPr>
          <w:t>standards@phe.gov.uk</w:t>
        </w:r>
      </w:hyperlink>
      <w:r w:rsidRPr="00A31078">
        <w:rPr>
          <w:rFonts w:cs="Arial"/>
        </w:rPr>
        <w:t>.</w:t>
      </w:r>
    </w:p>
    <w:p w:rsidR="00D63437" w:rsidRDefault="00D63437" w:rsidP="00D63437">
      <w:pPr>
        <w:pStyle w:val="PHEBodytext"/>
      </w:pPr>
      <w:r w:rsidRPr="00A31078">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FA3680" w:rsidRPr="00A31078"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A31078" w:rsidRDefault="00FA3680" w:rsidP="00F85F38">
            <w:pPr>
              <w:pStyle w:val="PHEBodytext"/>
              <w:rPr>
                <w:rFonts w:cs="Arial"/>
              </w:rPr>
            </w:pPr>
            <w:r w:rsidRPr="00A31078">
              <w:rPr>
                <w:rFonts w:cs="Arial"/>
              </w:rPr>
              <w:t>Amendment No/Date</w:t>
            </w:r>
            <w:r w:rsidR="00A05C10" w:rsidRPr="00A31078">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A31078" w:rsidRDefault="000B10D9" w:rsidP="00CC0DAD">
            <w:pPr>
              <w:pStyle w:val="PHEBodytext"/>
              <w:rPr>
                <w:rFonts w:cs="Arial"/>
              </w:rPr>
            </w:pPr>
            <w:r>
              <w:rPr>
                <w:rFonts w:cs="Arial"/>
              </w:rPr>
              <w:t>5</w:t>
            </w:r>
            <w:r w:rsidR="0050341E" w:rsidRPr="00A31078">
              <w:rPr>
                <w:rFonts w:cs="Arial"/>
              </w:rPr>
              <w:t>/</w:t>
            </w:r>
            <w:r w:rsidR="003E273F">
              <w:fldChar w:fldCharType="begin" w:fldLock="1"/>
            </w:r>
            <w:r w:rsidR="003E273F">
              <w:instrText xml:space="preserve"> REF  NewIssueDate  \* MERGEFORMAT </w:instrText>
            </w:r>
            <w:r w:rsidR="003E273F">
              <w:fldChar w:fldCharType="separate"/>
            </w:r>
            <w:r>
              <w:rPr>
                <w:rFonts w:cs="Arial"/>
              </w:rPr>
              <w:t>29.06.15</w:t>
            </w:r>
            <w:r w:rsidR="003E273F">
              <w:rPr>
                <w:rFonts w:cs="Arial"/>
              </w:rPr>
              <w:fldChar w:fldCharType="end"/>
            </w:r>
          </w:p>
        </w:tc>
      </w:tr>
      <w:tr w:rsidR="00FA3680" w:rsidRPr="00A31078"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A31078" w:rsidRDefault="00FA3680" w:rsidP="00F85F38">
            <w:pPr>
              <w:pStyle w:val="PHEBodytext"/>
              <w:rPr>
                <w:rFonts w:cs="Arial"/>
              </w:rPr>
            </w:pPr>
            <w:r w:rsidRPr="00A31078">
              <w:rPr>
                <w:rFonts w:cs="Arial"/>
              </w:rPr>
              <w:t>Issue no. discarded</w:t>
            </w:r>
            <w:r w:rsidR="00A05C10" w:rsidRPr="00A31078">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A31078" w:rsidRDefault="000B10D9" w:rsidP="000B10D9">
            <w:pPr>
              <w:pStyle w:val="PHEBodytext"/>
              <w:rPr>
                <w:rFonts w:cs="Arial"/>
              </w:rPr>
            </w:pPr>
            <w:r>
              <w:t>1.</w:t>
            </w:r>
            <w:r>
              <w:rPr>
                <w:rFonts w:cs="Arial"/>
              </w:rPr>
              <w:t>4</w:t>
            </w:r>
          </w:p>
        </w:tc>
      </w:tr>
      <w:tr w:rsidR="00FA3680" w:rsidRPr="00A31078"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A31078" w:rsidRDefault="00FA3680" w:rsidP="00F85F38">
            <w:pPr>
              <w:pStyle w:val="PHEBodytext"/>
              <w:rPr>
                <w:rFonts w:cs="Arial"/>
              </w:rPr>
            </w:pPr>
            <w:r w:rsidRPr="00A31078">
              <w:rPr>
                <w:rFonts w:cs="Arial"/>
              </w:rPr>
              <w:t>Insert Issue no.</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A31078" w:rsidRDefault="003E273F" w:rsidP="00F85F38">
            <w:pPr>
              <w:pStyle w:val="PHEBodytext"/>
              <w:rPr>
                <w:rFonts w:cs="Arial"/>
              </w:rPr>
            </w:pPr>
            <w:r>
              <w:fldChar w:fldCharType="begin" w:fldLock="1"/>
            </w:r>
            <w:r>
              <w:instrText xml:space="preserve"> REF  NewIssueNumber  \* MERGEFORMAT </w:instrText>
            </w:r>
            <w:r>
              <w:fldChar w:fldCharType="separate"/>
            </w:r>
            <w:r w:rsidR="000B10D9" w:rsidRPr="000B10D9">
              <w:rPr>
                <w:rFonts w:cs="Arial"/>
                <w:bCs/>
                <w:lang w:val="en-US"/>
              </w:rPr>
              <w:t>2</w:t>
            </w:r>
            <w:r>
              <w:rPr>
                <w:rFonts w:cs="Arial"/>
                <w:bCs/>
                <w:lang w:val="en-US"/>
              </w:rPr>
              <w:fldChar w:fldCharType="end"/>
            </w:r>
          </w:p>
        </w:tc>
      </w:tr>
      <w:tr w:rsidR="00FA3680" w:rsidRPr="00A31078" w:rsidTr="002A221A">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FA3680" w:rsidRPr="00A31078" w:rsidRDefault="00A05C10" w:rsidP="00A05C10">
            <w:pPr>
              <w:pStyle w:val="PHEBodytext"/>
              <w:rPr>
                <w:rFonts w:cs="Arial"/>
                <w:b/>
              </w:rPr>
            </w:pPr>
            <w:r w:rsidRPr="00A31078">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FA3680" w:rsidRPr="00A31078" w:rsidRDefault="00FA3680" w:rsidP="00F85F38">
            <w:pPr>
              <w:pStyle w:val="PHEBodytext"/>
              <w:rPr>
                <w:rFonts w:cs="Arial"/>
                <w:b/>
              </w:rPr>
            </w:pPr>
            <w:r w:rsidRPr="00A31078">
              <w:rPr>
                <w:rFonts w:cs="Arial"/>
                <w:b/>
              </w:rPr>
              <w:t>Amendment</w:t>
            </w:r>
          </w:p>
        </w:tc>
      </w:tr>
      <w:tr w:rsidR="00CE46A1" w:rsidRPr="00A31078" w:rsidTr="004C52DD">
        <w:trPr>
          <w:trHeight w:val="420"/>
        </w:trPr>
        <w:tc>
          <w:tcPr>
            <w:tcW w:w="3564" w:type="dxa"/>
            <w:tcBorders>
              <w:top w:val="single" w:sz="12" w:space="0" w:color="auto"/>
              <w:left w:val="single" w:sz="12" w:space="0" w:color="auto"/>
              <w:bottom w:val="single" w:sz="8" w:space="0" w:color="auto"/>
              <w:right w:val="single" w:sz="12" w:space="0" w:color="auto"/>
            </w:tcBorders>
            <w:noWrap/>
            <w:vAlign w:val="center"/>
            <w:hideMark/>
          </w:tcPr>
          <w:p w:rsidR="00CE46A1" w:rsidRPr="006E605F" w:rsidRDefault="009C499A" w:rsidP="009C499A">
            <w:pPr>
              <w:pStyle w:val="PHEBodytext"/>
              <w:rPr>
                <w:rFonts w:cs="Arial"/>
              </w:rPr>
            </w:pPr>
            <w:r>
              <w:rPr>
                <w:rFonts w:cs="Arial"/>
              </w:rPr>
              <w:t>Whole document.</w:t>
            </w:r>
          </w:p>
        </w:tc>
        <w:tc>
          <w:tcPr>
            <w:tcW w:w="5625" w:type="dxa"/>
            <w:tcBorders>
              <w:top w:val="single" w:sz="12" w:space="0" w:color="auto"/>
              <w:left w:val="single" w:sz="12" w:space="0" w:color="auto"/>
              <w:bottom w:val="single" w:sz="8" w:space="0" w:color="auto"/>
              <w:right w:val="single" w:sz="12" w:space="0" w:color="auto"/>
            </w:tcBorders>
            <w:noWrap/>
            <w:vAlign w:val="center"/>
            <w:hideMark/>
          </w:tcPr>
          <w:p w:rsidR="00CE46A1" w:rsidRPr="006E605F" w:rsidRDefault="009C499A" w:rsidP="009C499A">
            <w:pPr>
              <w:pStyle w:val="PHEBodytext"/>
              <w:rPr>
                <w:rFonts w:cs="Arial"/>
              </w:rPr>
            </w:pPr>
            <w:r>
              <w:rPr>
                <w:rFonts w:cs="Arial"/>
              </w:rPr>
              <w:t>Hyperlinks updated to gov.uk.</w:t>
            </w:r>
          </w:p>
        </w:tc>
      </w:tr>
      <w:tr w:rsidR="009C499A" w:rsidRPr="00A31078" w:rsidTr="004C52DD">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9C499A" w:rsidRDefault="009C499A" w:rsidP="009C499A">
            <w:pPr>
              <w:pStyle w:val="PHEBodytext"/>
              <w:rPr>
                <w:rFonts w:cs="Arial"/>
              </w:rPr>
            </w:pPr>
            <w:r>
              <w:rPr>
                <w:rFonts w:cs="Arial"/>
              </w:rPr>
              <w:t>Page 2.</w:t>
            </w:r>
          </w:p>
        </w:tc>
        <w:tc>
          <w:tcPr>
            <w:tcW w:w="5625" w:type="dxa"/>
            <w:tcBorders>
              <w:top w:val="single" w:sz="8" w:space="0" w:color="auto"/>
              <w:left w:val="single" w:sz="12" w:space="0" w:color="auto"/>
              <w:bottom w:val="single" w:sz="8" w:space="0" w:color="auto"/>
              <w:right w:val="single" w:sz="12" w:space="0" w:color="auto"/>
            </w:tcBorders>
            <w:noWrap/>
            <w:vAlign w:val="center"/>
          </w:tcPr>
          <w:p w:rsidR="009C499A" w:rsidRDefault="009C499A" w:rsidP="009C499A">
            <w:pPr>
              <w:pStyle w:val="PHEBodytext"/>
              <w:rPr>
                <w:rFonts w:cs="Arial"/>
              </w:rPr>
            </w:pPr>
            <w:r>
              <w:rPr>
                <w:rFonts w:cs="Arial"/>
              </w:rPr>
              <w:t xml:space="preserve">Updated logos added. </w:t>
            </w:r>
          </w:p>
        </w:tc>
      </w:tr>
      <w:tr w:rsidR="00CE46A1" w:rsidRPr="00A31078" w:rsidTr="004C52DD">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CE46A1" w:rsidRPr="006E605F" w:rsidRDefault="00CE46A1" w:rsidP="009C499A">
            <w:pPr>
              <w:pStyle w:val="PHEBodytext"/>
              <w:rPr>
                <w:rFonts w:cs="Arial"/>
              </w:rPr>
            </w:pPr>
            <w:r w:rsidRPr="006E605F">
              <w:rPr>
                <w:rFonts w:cs="Arial"/>
              </w:rPr>
              <w:t>Introduction</w:t>
            </w:r>
            <w:r>
              <w:rPr>
                <w:rFonts w:cs="Arial"/>
              </w:rPr>
              <w:t>.</w:t>
            </w:r>
          </w:p>
        </w:tc>
        <w:tc>
          <w:tcPr>
            <w:tcW w:w="5625" w:type="dxa"/>
            <w:tcBorders>
              <w:top w:val="single" w:sz="8" w:space="0" w:color="auto"/>
              <w:left w:val="single" w:sz="12" w:space="0" w:color="auto"/>
              <w:bottom w:val="single" w:sz="8" w:space="0" w:color="auto"/>
              <w:right w:val="single" w:sz="12" w:space="0" w:color="auto"/>
            </w:tcBorders>
            <w:noWrap/>
            <w:vAlign w:val="center"/>
          </w:tcPr>
          <w:p w:rsidR="00CE46A1" w:rsidRDefault="00CE46A1" w:rsidP="009C499A">
            <w:pPr>
              <w:pStyle w:val="PHEBodytext"/>
              <w:rPr>
                <w:rFonts w:cs="Arial"/>
              </w:rPr>
            </w:pPr>
            <w:r w:rsidRPr="006E605F">
              <w:rPr>
                <w:rFonts w:cs="Arial"/>
              </w:rPr>
              <w:t xml:space="preserve">The taxonomy </w:t>
            </w:r>
            <w:r>
              <w:rPr>
                <w:rFonts w:cs="Arial"/>
              </w:rPr>
              <w:t xml:space="preserve">of </w:t>
            </w:r>
            <w:r w:rsidRPr="00CE46A1">
              <w:rPr>
                <w:rFonts w:cs="Arial"/>
              </w:rPr>
              <w:t>Anaerobic Gram Negative Rods</w:t>
            </w:r>
            <w:r w:rsidRPr="00CE46A1">
              <w:rPr>
                <w:rFonts w:cs="Arial"/>
                <w:i/>
              </w:rPr>
              <w:t xml:space="preserve"> </w:t>
            </w:r>
            <w:r>
              <w:rPr>
                <w:rFonts w:cs="Arial"/>
              </w:rPr>
              <w:t xml:space="preserve">has been </w:t>
            </w:r>
            <w:r w:rsidRPr="006E605F">
              <w:rPr>
                <w:rFonts w:cs="Arial"/>
              </w:rPr>
              <w:t>updated.</w:t>
            </w:r>
          </w:p>
          <w:p w:rsidR="00CE46A1" w:rsidRPr="006E605F" w:rsidRDefault="00CE46A1" w:rsidP="009C499A">
            <w:pPr>
              <w:pStyle w:val="PHEBodytext"/>
              <w:rPr>
                <w:rFonts w:cs="Arial"/>
              </w:rPr>
            </w:pPr>
            <w:r w:rsidRPr="006E605F">
              <w:rPr>
                <w:rFonts w:cs="Arial"/>
              </w:rPr>
              <w:t xml:space="preserve">More information has been added to the Characteristics section. </w:t>
            </w:r>
            <w:r>
              <w:rPr>
                <w:rFonts w:cs="Arial"/>
              </w:rPr>
              <w:t xml:space="preserve">The medically important species are mentioned. </w:t>
            </w:r>
          </w:p>
        </w:tc>
      </w:tr>
      <w:tr w:rsidR="00CE46A1" w:rsidRPr="00A31078" w:rsidTr="004C52DD">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CE46A1" w:rsidRPr="006E605F" w:rsidRDefault="004C52DD" w:rsidP="004C52DD">
            <w:pPr>
              <w:pStyle w:val="PHEBodytext"/>
              <w:rPr>
                <w:rFonts w:cs="Arial"/>
              </w:rPr>
            </w:pPr>
            <w:r>
              <w:rPr>
                <w:rFonts w:cs="Arial"/>
              </w:rPr>
              <w:t>Technical i</w:t>
            </w:r>
            <w:r w:rsidR="00CE46A1" w:rsidRPr="006E605F">
              <w:rPr>
                <w:rFonts w:cs="Arial"/>
              </w:rPr>
              <w:t>nformation/</w:t>
            </w:r>
            <w:r>
              <w:rPr>
                <w:rFonts w:cs="Arial"/>
              </w:rPr>
              <w:t>l</w:t>
            </w:r>
            <w:r w:rsidR="00CE46A1" w:rsidRPr="006E605F">
              <w:rPr>
                <w:rFonts w:cs="Arial"/>
              </w:rPr>
              <w:t>imitations</w:t>
            </w:r>
            <w:r w:rsidR="00CE46A1">
              <w:rPr>
                <w:rFonts w:cs="Arial"/>
              </w:rPr>
              <w:t>.</w:t>
            </w:r>
          </w:p>
        </w:tc>
        <w:tc>
          <w:tcPr>
            <w:tcW w:w="5625" w:type="dxa"/>
            <w:tcBorders>
              <w:top w:val="single" w:sz="8" w:space="0" w:color="auto"/>
              <w:left w:val="single" w:sz="12" w:space="0" w:color="auto"/>
              <w:bottom w:val="single" w:sz="8" w:space="0" w:color="auto"/>
              <w:right w:val="single" w:sz="12" w:space="0" w:color="auto"/>
            </w:tcBorders>
            <w:noWrap/>
            <w:vAlign w:val="center"/>
          </w:tcPr>
          <w:p w:rsidR="00CE46A1" w:rsidRPr="004D4711" w:rsidRDefault="00CE46A1" w:rsidP="00CE46A1">
            <w:pPr>
              <w:pStyle w:val="PHEBodytext"/>
              <w:rPr>
                <w:rFonts w:cs="Arial"/>
              </w:rPr>
            </w:pPr>
            <w:r>
              <w:rPr>
                <w:rFonts w:cs="Arial"/>
              </w:rPr>
              <w:t xml:space="preserve">Addition of </w:t>
            </w:r>
            <w:r w:rsidRPr="006E605F">
              <w:rPr>
                <w:rFonts w:cs="Arial"/>
              </w:rPr>
              <w:t xml:space="preserve">information regarding </w:t>
            </w:r>
            <w:r>
              <w:rPr>
                <w:rFonts w:cs="Arial"/>
              </w:rPr>
              <w:t>Gram stain, Agar media, metronidazole susceptibility, commercial identification systems and MALDI-TOF MS.</w:t>
            </w:r>
          </w:p>
        </w:tc>
      </w:tr>
      <w:tr w:rsidR="00CE46A1" w:rsidRPr="00A31078" w:rsidTr="004C52DD">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CE46A1" w:rsidRPr="006E605F" w:rsidRDefault="00CE46A1" w:rsidP="004C52DD">
            <w:pPr>
              <w:pStyle w:val="PHEBodytext"/>
              <w:rPr>
                <w:rFonts w:cs="Arial"/>
              </w:rPr>
            </w:pPr>
            <w:r>
              <w:rPr>
                <w:rFonts w:cs="Arial"/>
              </w:rPr>
              <w:t xml:space="preserve">Target </w:t>
            </w:r>
            <w:r w:rsidR="004C52DD">
              <w:rPr>
                <w:rFonts w:cs="Arial"/>
              </w:rPr>
              <w:t>o</w:t>
            </w:r>
            <w:r>
              <w:rPr>
                <w:rFonts w:cs="Arial"/>
              </w:rPr>
              <w:t>rganisms.</w:t>
            </w:r>
          </w:p>
        </w:tc>
        <w:tc>
          <w:tcPr>
            <w:tcW w:w="5625" w:type="dxa"/>
            <w:tcBorders>
              <w:top w:val="single" w:sz="8" w:space="0" w:color="auto"/>
              <w:left w:val="single" w:sz="12" w:space="0" w:color="auto"/>
              <w:bottom w:val="single" w:sz="8" w:space="0" w:color="auto"/>
              <w:right w:val="single" w:sz="12" w:space="0" w:color="auto"/>
            </w:tcBorders>
            <w:noWrap/>
            <w:vAlign w:val="center"/>
          </w:tcPr>
          <w:p w:rsidR="00CE46A1" w:rsidRPr="006E605F" w:rsidRDefault="00CE46A1" w:rsidP="009C499A">
            <w:pPr>
              <w:pStyle w:val="PHEBodytext"/>
              <w:rPr>
                <w:rFonts w:cs="Arial"/>
              </w:rPr>
            </w:pPr>
            <w:r w:rsidRPr="00FC5230">
              <w:rPr>
                <w:rFonts w:cs="Arial"/>
              </w:rPr>
              <w:t>The section on the Ta</w:t>
            </w:r>
            <w:r>
              <w:rPr>
                <w:rFonts w:cs="Arial"/>
              </w:rPr>
              <w:t>rget organisms has been updated and presented clearly for all the organisms.</w:t>
            </w:r>
          </w:p>
        </w:tc>
      </w:tr>
      <w:tr w:rsidR="00CE46A1" w:rsidRPr="00A31078" w:rsidTr="004C52DD">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CE46A1" w:rsidRPr="006E605F" w:rsidRDefault="00CE46A1" w:rsidP="009C499A">
            <w:pPr>
              <w:pStyle w:val="PHEBodytext"/>
              <w:rPr>
                <w:rFonts w:cs="Arial"/>
              </w:rPr>
            </w:pPr>
            <w:r w:rsidRPr="006E605F">
              <w:rPr>
                <w:rFonts w:cs="Arial"/>
              </w:rPr>
              <w:t>Identification</w:t>
            </w:r>
            <w:r>
              <w:rPr>
                <w:rFonts w:cs="Arial"/>
              </w:rPr>
              <w:t>.</w:t>
            </w:r>
          </w:p>
        </w:tc>
        <w:tc>
          <w:tcPr>
            <w:tcW w:w="5625" w:type="dxa"/>
            <w:tcBorders>
              <w:top w:val="single" w:sz="8" w:space="0" w:color="auto"/>
              <w:left w:val="single" w:sz="12" w:space="0" w:color="auto"/>
              <w:bottom w:val="single" w:sz="8" w:space="0" w:color="auto"/>
              <w:right w:val="single" w:sz="12" w:space="0" w:color="auto"/>
            </w:tcBorders>
            <w:noWrap/>
            <w:vAlign w:val="center"/>
          </w:tcPr>
          <w:p w:rsidR="00CE46A1" w:rsidRDefault="00CE46A1" w:rsidP="009C499A">
            <w:pPr>
              <w:pStyle w:val="PHEBodytext"/>
              <w:rPr>
                <w:rFonts w:cs="Arial"/>
              </w:rPr>
            </w:pPr>
            <w:r w:rsidRPr="006E605F">
              <w:rPr>
                <w:rFonts w:cs="Arial"/>
              </w:rPr>
              <w:t>Updates have been done on 3.</w:t>
            </w:r>
            <w:r>
              <w:rPr>
                <w:rFonts w:cs="Arial"/>
              </w:rPr>
              <w:t>2</w:t>
            </w:r>
            <w:r w:rsidRPr="006E605F">
              <w:rPr>
                <w:rFonts w:cs="Arial"/>
              </w:rPr>
              <w:t>, 3.</w:t>
            </w:r>
            <w:r>
              <w:rPr>
                <w:rFonts w:cs="Arial"/>
              </w:rPr>
              <w:t>3</w:t>
            </w:r>
            <w:r w:rsidRPr="006E605F">
              <w:rPr>
                <w:rFonts w:cs="Arial"/>
              </w:rPr>
              <w:t xml:space="preserve"> and 3.</w:t>
            </w:r>
            <w:r>
              <w:rPr>
                <w:rFonts w:cs="Arial"/>
              </w:rPr>
              <w:t>4</w:t>
            </w:r>
            <w:r w:rsidRPr="006E605F">
              <w:rPr>
                <w:rFonts w:cs="Arial"/>
              </w:rPr>
              <w:t xml:space="preserve"> t</w:t>
            </w:r>
            <w:r>
              <w:rPr>
                <w:rFonts w:cs="Arial"/>
              </w:rPr>
              <w:t>o reflect standards in practice.</w:t>
            </w:r>
          </w:p>
          <w:p w:rsidR="00CE46A1" w:rsidRDefault="00CE46A1" w:rsidP="009C499A">
            <w:pPr>
              <w:pStyle w:val="PHEBodytext"/>
              <w:rPr>
                <w:rFonts w:cs="Arial"/>
              </w:rPr>
            </w:pPr>
            <w:r>
              <w:rPr>
                <w:rFonts w:cs="Arial"/>
              </w:rPr>
              <w:t xml:space="preserve">Section 3.4.2 and 3.4.3 </w:t>
            </w:r>
            <w:r w:rsidRPr="006E605F">
              <w:rPr>
                <w:rFonts w:cs="Arial"/>
              </w:rPr>
              <w:t xml:space="preserve">has </w:t>
            </w:r>
            <w:r>
              <w:rPr>
                <w:rFonts w:cs="Arial"/>
              </w:rPr>
              <w:t>been updated to include MALDI-TOF MS and NAATs with references.</w:t>
            </w:r>
          </w:p>
          <w:p w:rsidR="00CE46A1" w:rsidRPr="006E605F" w:rsidRDefault="00CE46A1" w:rsidP="009C499A">
            <w:pPr>
              <w:pStyle w:val="PHEBodytext"/>
              <w:rPr>
                <w:rFonts w:cs="Arial"/>
              </w:rPr>
            </w:pPr>
            <w:r w:rsidRPr="006E605F">
              <w:rPr>
                <w:rFonts w:cs="Arial"/>
              </w:rPr>
              <w:t>Subsection 3.5 has been updated to include the Rapid Molecular Methods.</w:t>
            </w:r>
          </w:p>
        </w:tc>
      </w:tr>
      <w:tr w:rsidR="00CE46A1" w:rsidRPr="00A31078" w:rsidTr="004C52DD">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CE46A1" w:rsidRPr="009350D1" w:rsidRDefault="00CE46A1" w:rsidP="004C52DD">
            <w:pPr>
              <w:pStyle w:val="PHEBodytext"/>
            </w:pPr>
            <w:r>
              <w:t xml:space="preserve">Identification </w:t>
            </w:r>
            <w:r w:rsidR="004C52DD">
              <w:t>f</w:t>
            </w:r>
            <w:r>
              <w:t>lowchart.</w:t>
            </w:r>
          </w:p>
        </w:tc>
        <w:tc>
          <w:tcPr>
            <w:tcW w:w="5625" w:type="dxa"/>
            <w:tcBorders>
              <w:top w:val="single" w:sz="8" w:space="0" w:color="auto"/>
              <w:left w:val="single" w:sz="12" w:space="0" w:color="auto"/>
              <w:bottom w:val="single" w:sz="8" w:space="0" w:color="auto"/>
              <w:right w:val="single" w:sz="12" w:space="0" w:color="auto"/>
            </w:tcBorders>
            <w:noWrap/>
            <w:vAlign w:val="center"/>
          </w:tcPr>
          <w:p w:rsidR="00CE46A1" w:rsidRPr="009350D1" w:rsidRDefault="00CE46A1" w:rsidP="00CE46A1">
            <w:pPr>
              <w:pStyle w:val="PHEBodytext"/>
            </w:pPr>
            <w:r>
              <w:t xml:space="preserve">Modification of flowchart for identification of </w:t>
            </w:r>
            <w:r w:rsidRPr="00CE46A1">
              <w:rPr>
                <w:rFonts w:cs="Arial"/>
              </w:rPr>
              <w:t>Anaerobic Gram negative rods</w:t>
            </w:r>
            <w:r>
              <w:rPr>
                <w:rFonts w:cs="Arial"/>
                <w:i/>
              </w:rPr>
              <w:t xml:space="preserve"> </w:t>
            </w:r>
            <w:r>
              <w:t>has been done for easy guidance.</w:t>
            </w:r>
          </w:p>
        </w:tc>
      </w:tr>
      <w:tr w:rsidR="00CE46A1" w:rsidRPr="00A31078" w:rsidTr="004C52DD">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CE46A1" w:rsidRDefault="00CE46A1" w:rsidP="009C499A">
            <w:pPr>
              <w:pStyle w:val="PHEBodytext"/>
            </w:pPr>
            <w:r>
              <w:t>Referral.</w:t>
            </w:r>
          </w:p>
        </w:tc>
        <w:tc>
          <w:tcPr>
            <w:tcW w:w="5625" w:type="dxa"/>
            <w:tcBorders>
              <w:top w:val="single" w:sz="8" w:space="0" w:color="auto"/>
              <w:left w:val="single" w:sz="12" w:space="0" w:color="auto"/>
              <w:bottom w:val="single" w:sz="8" w:space="0" w:color="auto"/>
              <w:right w:val="single" w:sz="12" w:space="0" w:color="auto"/>
            </w:tcBorders>
            <w:noWrap/>
            <w:vAlign w:val="center"/>
          </w:tcPr>
          <w:p w:rsidR="00CE46A1" w:rsidRDefault="00CE46A1" w:rsidP="009C499A">
            <w:pPr>
              <w:pStyle w:val="PHEBodytext"/>
            </w:pPr>
            <w:r>
              <w:t>The addresses of the reference laboratories have been updated.</w:t>
            </w:r>
          </w:p>
        </w:tc>
      </w:tr>
      <w:tr w:rsidR="00CE46A1" w:rsidRPr="00A31078" w:rsidTr="004C52DD">
        <w:trPr>
          <w:trHeight w:val="420"/>
        </w:trPr>
        <w:tc>
          <w:tcPr>
            <w:tcW w:w="3564" w:type="dxa"/>
            <w:tcBorders>
              <w:top w:val="single" w:sz="8" w:space="0" w:color="auto"/>
              <w:left w:val="single" w:sz="12" w:space="0" w:color="auto"/>
              <w:bottom w:val="single" w:sz="12" w:space="0" w:color="auto"/>
              <w:right w:val="single" w:sz="12" w:space="0" w:color="auto"/>
            </w:tcBorders>
            <w:noWrap/>
            <w:vAlign w:val="center"/>
          </w:tcPr>
          <w:p w:rsidR="00CE46A1" w:rsidRPr="009350D1" w:rsidRDefault="00CE46A1" w:rsidP="009C499A">
            <w:pPr>
              <w:pStyle w:val="PHEBodytext"/>
            </w:pPr>
            <w:r w:rsidRPr="009350D1">
              <w:t>References</w:t>
            </w:r>
            <w:r>
              <w:t>.</w:t>
            </w:r>
          </w:p>
        </w:tc>
        <w:tc>
          <w:tcPr>
            <w:tcW w:w="5625" w:type="dxa"/>
            <w:tcBorders>
              <w:top w:val="single" w:sz="8" w:space="0" w:color="auto"/>
              <w:left w:val="single" w:sz="12" w:space="0" w:color="auto"/>
              <w:bottom w:val="single" w:sz="12" w:space="0" w:color="auto"/>
              <w:right w:val="single" w:sz="12" w:space="0" w:color="auto"/>
            </w:tcBorders>
            <w:noWrap/>
            <w:vAlign w:val="center"/>
          </w:tcPr>
          <w:p w:rsidR="00CE46A1" w:rsidRPr="009350D1" w:rsidRDefault="00CE46A1" w:rsidP="009C499A">
            <w:pPr>
              <w:pStyle w:val="PHEBodytext"/>
            </w:pPr>
            <w:r>
              <w:t>Some r</w:t>
            </w:r>
            <w:r w:rsidRPr="009350D1">
              <w:t>eferences updated</w:t>
            </w:r>
            <w:r>
              <w:t>.</w:t>
            </w:r>
          </w:p>
        </w:tc>
      </w:tr>
    </w:tbl>
    <w:p w:rsidR="00A17BA7" w:rsidRPr="00A31078" w:rsidRDefault="00A17BA7" w:rsidP="00A17BA7">
      <w:pPr>
        <w:pStyle w:val="PHEreportHeading1"/>
      </w:pPr>
      <w:bookmarkStart w:id="4" w:name="_Toc287009799"/>
      <w:bookmarkStart w:id="5" w:name="_Toc376521876"/>
      <w:bookmarkStart w:id="6" w:name="_Toc423428902"/>
      <w:r w:rsidRPr="00A31078">
        <w:lastRenderedPageBreak/>
        <w:t>UK Standards for Microbiology Investigations</w:t>
      </w:r>
      <w:r w:rsidRPr="00A31078">
        <w:rPr>
          <w:rStyle w:val="FootnoteReference"/>
        </w:rPr>
        <w:footnoteReference w:customMarkFollows="1" w:id="1"/>
        <w:sym w:font="Symbol" w:char="F023"/>
      </w:r>
      <w:r w:rsidRPr="00A31078">
        <w:t xml:space="preserve">: </w:t>
      </w:r>
      <w:bookmarkEnd w:id="4"/>
      <w:r w:rsidR="000B10D9">
        <w:t>s</w:t>
      </w:r>
      <w:r w:rsidR="000A1FAD">
        <w:t xml:space="preserve">cope and </w:t>
      </w:r>
      <w:r w:rsidR="000B10D9">
        <w:t>p</w:t>
      </w:r>
      <w:r w:rsidR="000A1FAD">
        <w:t>urpose</w:t>
      </w:r>
      <w:bookmarkEnd w:id="5"/>
      <w:bookmarkEnd w:id="6"/>
    </w:p>
    <w:p w:rsidR="000A1FAD" w:rsidRPr="00B46022" w:rsidRDefault="000A1FAD" w:rsidP="000A1FAD">
      <w:pPr>
        <w:pStyle w:val="PHEreportHeading2BlueHighlight"/>
      </w:pPr>
      <w:r w:rsidRPr="00B46022">
        <w:t>Users of SMIs</w:t>
      </w:r>
    </w:p>
    <w:p w:rsidR="000A1FAD" w:rsidRPr="00D511B2" w:rsidRDefault="000A1FAD" w:rsidP="000A1FAD">
      <w:pPr>
        <w:pStyle w:val="PHEBodytext"/>
        <w:numPr>
          <w:ilvl w:val="0"/>
          <w:numId w:val="17"/>
        </w:numPr>
      </w:pPr>
      <w:r w:rsidRPr="00D511B2">
        <w:t xml:space="preserve">SMIs are primarily intended as a general resource for practising professionals operating in the field of laboratory medicine and </w:t>
      </w:r>
      <w:r w:rsidR="007254BF">
        <w:t>infection specialties in the UK</w:t>
      </w:r>
    </w:p>
    <w:p w:rsidR="000A1FAD" w:rsidRPr="00D511B2" w:rsidRDefault="000A1FAD" w:rsidP="000A1FAD">
      <w:pPr>
        <w:pStyle w:val="PHEBodytext"/>
        <w:numPr>
          <w:ilvl w:val="0"/>
          <w:numId w:val="17"/>
        </w:numPr>
      </w:pPr>
      <w:r w:rsidRPr="00D511B2">
        <w:t>SMIs provide clinicians with information about the available test repertoire and the standard of laboratory services they should expect for the investigation of infection in their patients, as well as providing information that aids the electronic ordering of appropria</w:t>
      </w:r>
      <w:r w:rsidR="007254BF">
        <w:t>te tests</w:t>
      </w:r>
    </w:p>
    <w:p w:rsidR="000A1FAD" w:rsidRPr="00D511B2" w:rsidRDefault="000A1FAD" w:rsidP="000A1FAD">
      <w:pPr>
        <w:pStyle w:val="PHEBodytext"/>
        <w:numPr>
          <w:ilvl w:val="0"/>
          <w:numId w:val="17"/>
        </w:numPr>
      </w:pPr>
      <w:r w:rsidRPr="00D511B2">
        <w:t>SMIs provide commissioners of healthcare services with the appropriateness and standard of microbiology investigations they should be seeking as part of the clinical and public health ca</w:t>
      </w:r>
      <w:r w:rsidR="007254BF">
        <w:t>re package for their population</w:t>
      </w:r>
    </w:p>
    <w:p w:rsidR="000A1FAD" w:rsidRPr="00B46022" w:rsidRDefault="000A1FAD" w:rsidP="000A1FAD">
      <w:pPr>
        <w:pStyle w:val="PHEreportHeading2BlueHighlight"/>
      </w:pPr>
      <w:r w:rsidRPr="00B46022">
        <w:t>Background to SMIs</w:t>
      </w:r>
    </w:p>
    <w:p w:rsidR="000A1FAD" w:rsidRPr="00D511B2" w:rsidRDefault="000A1FAD" w:rsidP="000A1FAD">
      <w:pPr>
        <w:pStyle w:val="PHEBodytext"/>
      </w:pPr>
      <w:r w:rsidRPr="00D511B2">
        <w:t>SMIs comprise a collection of recommended algorithms and procedures covering all stages of the investigative process in microbiology from the pre-analytical (clinical syndrome) stage to the analytical (laboratory testing) and post analytical (result interpretation and reporting) stages.</w:t>
      </w:r>
    </w:p>
    <w:p w:rsidR="000A1FAD" w:rsidRPr="00D511B2" w:rsidRDefault="000A1FAD" w:rsidP="000A1FAD">
      <w:pPr>
        <w:pStyle w:val="PHEBodytext"/>
      </w:pPr>
      <w:proofErr w:type="spellStart"/>
      <w:r w:rsidRPr="00D511B2">
        <w:t>Syndromic</w:t>
      </w:r>
      <w:proofErr w:type="spellEnd"/>
      <w:r w:rsidRPr="00D511B2">
        <w:t xml:space="preserve">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w:t>
      </w:r>
    </w:p>
    <w:p w:rsidR="000A1FAD" w:rsidRPr="000715BA" w:rsidRDefault="000A1FAD" w:rsidP="000A1FAD">
      <w:pPr>
        <w:pStyle w:val="PHEBodytext"/>
      </w:pPr>
      <w:r w:rsidRPr="00D511B2">
        <w:t>Standardisation of the diagnostic process through the application of SMIs helps to assure the equivalence of investigation strategies in different laboratories across the UK and is essential for public health surveillance, research and development activities.</w:t>
      </w:r>
    </w:p>
    <w:p w:rsidR="000A1FAD" w:rsidRPr="00D511B2" w:rsidRDefault="000A1FAD" w:rsidP="000A1FAD">
      <w:pPr>
        <w:pStyle w:val="PHEreportHeading2BlueHighlight"/>
      </w:pPr>
      <w:r w:rsidRPr="00D511B2">
        <w:t xml:space="preserve">Equal </w:t>
      </w:r>
      <w:r w:rsidR="000B10D9">
        <w:t>p</w:t>
      </w:r>
      <w:r w:rsidRPr="00D511B2">
        <w:t xml:space="preserve">artnership </w:t>
      </w:r>
      <w:r w:rsidR="000B10D9">
        <w:t>w</w:t>
      </w:r>
      <w:r w:rsidRPr="00D511B2">
        <w:t>orking</w:t>
      </w:r>
    </w:p>
    <w:p w:rsidR="000A1FAD" w:rsidRPr="00D511B2" w:rsidRDefault="000A1FAD" w:rsidP="000A1FAD">
      <w:pPr>
        <w:pStyle w:val="PHEBodytext"/>
      </w:pPr>
      <w:r w:rsidRPr="00D511B2">
        <w:t>SMIs are developed in equal partnership with PHE, NHS, Royal College of Pathologists and professional societies.</w:t>
      </w:r>
    </w:p>
    <w:p w:rsidR="000A1FAD" w:rsidRPr="00D511B2" w:rsidRDefault="000A1FAD" w:rsidP="000A1FAD">
      <w:pPr>
        <w:pStyle w:val="PHEBodytext"/>
      </w:pPr>
      <w:r w:rsidRPr="00D511B2">
        <w:t xml:space="preserve">The list of participating societies may be found at </w:t>
      </w:r>
      <w:hyperlink r:id="rId17" w:history="1">
        <w:r w:rsidR="009C499A" w:rsidRPr="005944E3">
          <w:rPr>
            <w:rStyle w:val="Hyperlink"/>
            <w:sz w:val="24"/>
          </w:rPr>
          <w:t>https://www.gov.uk/uk-standards-for-microbiology-investigations-smi-quality-and-consistency-in-clinical-laboratories</w:t>
        </w:r>
      </w:hyperlink>
      <w:hyperlink r:id="rId18" w:history="1"/>
      <w:r w:rsidRPr="00D511B2">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p>
    <w:p w:rsidR="000A1FAD" w:rsidRPr="00D511B2" w:rsidRDefault="000A1FAD" w:rsidP="000A1FAD">
      <w:pPr>
        <w:pStyle w:val="PHEBodytext"/>
      </w:pPr>
      <w:r w:rsidRPr="00D511B2">
        <w:t xml:space="preserve">SMIs are developed, reviewed and updated through a wide consultation process. </w:t>
      </w:r>
    </w:p>
    <w:p w:rsidR="000A1FAD" w:rsidRPr="00B46022" w:rsidRDefault="000A1FAD" w:rsidP="000A1FAD">
      <w:pPr>
        <w:pStyle w:val="PHEreportHeading2BlueHighlight"/>
      </w:pPr>
      <w:r w:rsidRPr="00B46022">
        <w:lastRenderedPageBreak/>
        <w:t xml:space="preserve">Quality </w:t>
      </w:r>
      <w:r w:rsidR="000B10D9">
        <w:t>a</w:t>
      </w:r>
      <w:r w:rsidRPr="00B46022">
        <w:t>ssurance</w:t>
      </w:r>
    </w:p>
    <w:p w:rsidR="000A1FAD" w:rsidRPr="00D511B2" w:rsidRDefault="000A1FAD" w:rsidP="000A1FAD">
      <w:pPr>
        <w:pStyle w:val="PHEBodytext"/>
      </w:pPr>
      <w:r w:rsidRPr="00D511B2">
        <w:t xml:space="preserve">NICE has accredited the process used by the SMI Working Groups to produce SMIs. The accreditation is applicable to all guidance produced since October 2009. The process for the development of SMIs is certified to ISO 9001:2008. </w:t>
      </w:r>
    </w:p>
    <w:p w:rsidR="000A1FAD" w:rsidRPr="00D511B2" w:rsidRDefault="000A1FAD" w:rsidP="000A1FAD">
      <w:pPr>
        <w:pStyle w:val="PHEBodytext"/>
      </w:pPr>
      <w:r w:rsidRPr="00D511B2">
        <w:t>SMIs represent a good standard of practice to which all clinical and public health microbiology 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w:t>
      </w:r>
    </w:p>
    <w:p w:rsidR="000A1FAD" w:rsidRDefault="000A1FAD" w:rsidP="000A1FAD">
      <w:pPr>
        <w:pStyle w:val="PHEBodytext"/>
      </w:pPr>
      <w:r w:rsidRPr="00D511B2">
        <w:t>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0A1FAD" w:rsidRPr="00D511B2" w:rsidRDefault="000A1FAD" w:rsidP="000A1FAD">
      <w:pPr>
        <w:pStyle w:val="PHEreportHeading2BlueHighlight"/>
      </w:pPr>
      <w:r w:rsidRPr="00D511B2">
        <w:t xml:space="preserve">Patient and </w:t>
      </w:r>
      <w:r w:rsidR="000B10D9">
        <w:t>p</w:t>
      </w:r>
      <w:r w:rsidRPr="00D511B2">
        <w:t xml:space="preserve">ublic </w:t>
      </w:r>
      <w:r w:rsidR="000B10D9">
        <w:t>i</w:t>
      </w:r>
      <w:r w:rsidRPr="00D511B2">
        <w:t>nvolvement</w:t>
      </w:r>
    </w:p>
    <w:p w:rsidR="000A1FAD" w:rsidRDefault="000A1FAD" w:rsidP="000A1FAD">
      <w:pPr>
        <w:pStyle w:val="PHEBodytext"/>
      </w:pPr>
      <w:r w:rsidRPr="00D511B2">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0A1FAD" w:rsidRPr="00D511B2" w:rsidRDefault="000A1FAD" w:rsidP="000A1FAD">
      <w:pPr>
        <w:pStyle w:val="PHEreportHeading2BlueHighlight"/>
      </w:pPr>
      <w:r w:rsidRPr="00D511B2">
        <w:t xml:space="preserve">Information </w:t>
      </w:r>
      <w:r w:rsidR="000B10D9">
        <w:t>g</w:t>
      </w:r>
      <w:r w:rsidRPr="00D511B2">
        <w:t xml:space="preserve">overnance and </w:t>
      </w:r>
      <w:r w:rsidR="000B10D9">
        <w:t>e</w:t>
      </w:r>
      <w:r w:rsidRPr="00D511B2">
        <w:t>quality</w:t>
      </w:r>
    </w:p>
    <w:p w:rsidR="000A1FAD" w:rsidRPr="00D511B2" w:rsidRDefault="000A1FAD" w:rsidP="000A1FAD">
      <w:pPr>
        <w:pStyle w:val="PHEBodytext"/>
      </w:pPr>
      <w:r w:rsidRPr="00D511B2">
        <w:t xml:space="preserve">PHE is a </w:t>
      </w:r>
      <w:proofErr w:type="spellStart"/>
      <w:r w:rsidRPr="00D511B2">
        <w:t>Caldicott</w:t>
      </w:r>
      <w:proofErr w:type="spellEnd"/>
      <w:r w:rsidRPr="00D511B2">
        <w:t xml:space="preserve"> compliant organisation. It seeks to take every possible precaution to prevent unauthorised disclosure of patient details and to ensure that patient-related records are kept under secure conditions.</w:t>
      </w:r>
    </w:p>
    <w:p w:rsidR="000A1FAD" w:rsidRPr="005A3E25" w:rsidRDefault="000A1FAD" w:rsidP="000A1FAD">
      <w:pPr>
        <w:pStyle w:val="PHEBodytext"/>
      </w:pPr>
      <w:r w:rsidRPr="00D511B2">
        <w:t xml:space="preserve">The development of SMIs are subject to PHE Equality </w:t>
      </w:r>
      <w:proofErr w:type="gramStart"/>
      <w:r w:rsidRPr="00D511B2">
        <w:t xml:space="preserve">objectives </w:t>
      </w:r>
      <w:proofErr w:type="gramEnd"/>
      <w:r w:rsidR="009C499A">
        <w:fldChar w:fldCharType="begin" w:fldLock="1"/>
      </w:r>
      <w:r w:rsidR="009C499A">
        <w:instrText xml:space="preserve"> HYPERLINK "http://www.hpa.org.uk/webc/HPAwebFile/HPAweb_C/1317133470313" </w:instrText>
      </w:r>
      <w:r w:rsidR="009C499A">
        <w:fldChar w:fldCharType="separate"/>
      </w:r>
      <w:hyperlink r:id="rId19" w:history="1">
        <w:r w:rsidR="009C499A" w:rsidRPr="005944E3">
          <w:rPr>
            <w:rStyle w:val="Hyperlink"/>
            <w:sz w:val="24"/>
          </w:rPr>
          <w:t>https://www.gov.uk/government/organisations/public-health-england/about/equality-and-diversity</w:t>
        </w:r>
      </w:hyperlink>
      <w:r w:rsidR="009C499A">
        <w:rPr>
          <w:rStyle w:val="Hyperlink"/>
          <w:sz w:val="24"/>
        </w:rPr>
        <w:fldChar w:fldCharType="end"/>
      </w:r>
      <w:r w:rsidRPr="00D511B2">
        <w:t xml:space="preserve">. </w:t>
      </w:r>
      <w:r w:rsidRPr="005A3E25">
        <w:t xml:space="preserve">The SMI Working Groups are committed to achieving the equality objectives by effective consultation with members of the public, partners, stakeholders and specialist interest groups.  </w:t>
      </w:r>
    </w:p>
    <w:p w:rsidR="000A1FAD" w:rsidRPr="00D511B2" w:rsidRDefault="000A1FAD" w:rsidP="000A1FAD">
      <w:pPr>
        <w:pStyle w:val="PHEreportHeading2BlueHighlight"/>
      </w:pPr>
      <w:r w:rsidRPr="00D511B2">
        <w:t xml:space="preserve">Legal </w:t>
      </w:r>
      <w:r w:rsidR="000B10D9">
        <w:t>s</w:t>
      </w:r>
      <w:r w:rsidRPr="00D511B2">
        <w:t>tatement</w:t>
      </w:r>
    </w:p>
    <w:p w:rsidR="000A1FAD" w:rsidRPr="00D511B2" w:rsidRDefault="000A1FAD" w:rsidP="000A1FAD">
      <w:pPr>
        <w:pStyle w:val="PHEBodytext"/>
      </w:pPr>
      <w:r w:rsidRPr="00D511B2">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0A1FAD" w:rsidRPr="00D511B2" w:rsidRDefault="000A1FAD" w:rsidP="000A1FAD">
      <w:pPr>
        <w:pStyle w:val="PHEBodytext"/>
      </w:pPr>
      <w:r w:rsidRPr="00D511B2">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0A1FAD" w:rsidRPr="00D511B2" w:rsidRDefault="000A1FAD" w:rsidP="000A1FAD">
      <w:pPr>
        <w:pStyle w:val="PHEBodytext"/>
      </w:pPr>
      <w:r w:rsidRPr="00D511B2">
        <w:t>SMIs are Crown copyright which should be acknowledged where appropriate.</w:t>
      </w:r>
    </w:p>
    <w:p w:rsidR="00A17BA7" w:rsidRPr="00A31078" w:rsidRDefault="00A17BA7" w:rsidP="000A1FAD">
      <w:pPr>
        <w:pStyle w:val="PHEreportHeading2BlueHighlight"/>
      </w:pPr>
      <w:r w:rsidRPr="00A31078">
        <w:lastRenderedPageBreak/>
        <w:t xml:space="preserve">Suggested </w:t>
      </w:r>
      <w:r w:rsidR="000B10D9">
        <w:t>c</w:t>
      </w:r>
      <w:r w:rsidRPr="00A31078">
        <w:t xml:space="preserve">itation for this </w:t>
      </w:r>
      <w:r w:rsidR="000B10D9">
        <w:t>d</w:t>
      </w:r>
      <w:r w:rsidRPr="00A31078">
        <w:t>ocument</w:t>
      </w:r>
    </w:p>
    <w:p w:rsidR="00A17BA7" w:rsidRPr="00A17BA7" w:rsidRDefault="00A17BA7" w:rsidP="00A17BA7">
      <w:pPr>
        <w:ind w:left="0" w:firstLine="0"/>
      </w:pPr>
      <w:proofErr w:type="gramStart"/>
      <w:r w:rsidRPr="000A1FAD">
        <w:rPr>
          <w:rStyle w:val="PHEBodytextChar"/>
        </w:rPr>
        <w:t>Public Health England.</w:t>
      </w:r>
      <w:proofErr w:type="gramEnd"/>
      <w:r w:rsidRPr="00A31078">
        <w:rPr>
          <w:rFonts w:cs="Arial"/>
        </w:rPr>
        <w:t xml:space="preserve"> </w:t>
      </w:r>
      <w:proofErr w:type="gramStart"/>
      <w:r w:rsidRPr="00A31078">
        <w:rPr>
          <w:rFonts w:cs="Arial"/>
        </w:rPr>
        <w:t>(</w:t>
      </w:r>
      <w:r w:rsidR="00D961AF" w:rsidRPr="00A31078">
        <w:rPr>
          <w:rFonts w:cs="Arial"/>
        </w:rPr>
        <w:fldChar w:fldCharType="begin" w:fldLock="1"/>
      </w:r>
      <w:r w:rsidRPr="00A31078">
        <w:rPr>
          <w:rFonts w:cs="Arial"/>
        </w:rPr>
        <w:instrText xml:space="preserve"> </w:instrText>
      </w:r>
      <w:r w:rsidR="00D961AF" w:rsidRPr="00A31078">
        <w:rPr>
          <w:rFonts w:cs="Arial"/>
        </w:rPr>
        <w:fldChar w:fldCharType="begin" w:fldLock="1"/>
      </w:r>
      <w:r w:rsidRPr="00A31078">
        <w:rPr>
          <w:rFonts w:cs="Arial"/>
        </w:rPr>
        <w:instrText xml:space="preserve">  </w:instrText>
      </w:r>
      <w:r w:rsidR="00D961AF" w:rsidRPr="00A31078">
        <w:rPr>
          <w:rFonts w:cs="Arial"/>
        </w:rPr>
        <w:fldChar w:fldCharType="end"/>
      </w:r>
      <w:r w:rsidRPr="00A31078">
        <w:rPr>
          <w:rFonts w:cs="Arial"/>
        </w:rPr>
        <w:instrText xml:space="preserve"> </w:instrText>
      </w:r>
      <w:r w:rsidR="00D961AF" w:rsidRPr="00A31078">
        <w:rPr>
          <w:rFonts w:cs="Arial"/>
        </w:rPr>
        <w:fldChar w:fldCharType="end"/>
      </w:r>
      <w:r w:rsidR="003E273F">
        <w:fldChar w:fldCharType="begin" w:fldLock="1"/>
      </w:r>
      <w:r w:rsidR="003E273F">
        <w:instrText xml:space="preserve"> FILLIN  "Year of Issue" \d "YYYY &lt;tab+enter&gt;" \o  \* MERGEFORMAT </w:instrText>
      </w:r>
      <w:r w:rsidR="003E273F">
        <w:fldChar w:fldCharType="separate"/>
      </w:r>
      <w:r w:rsidR="000B10D9" w:rsidRPr="000B10D9">
        <w:rPr>
          <w:rFonts w:cs="Arial"/>
        </w:rPr>
        <w:t>2015</w:t>
      </w:r>
      <w:r w:rsidR="003E273F">
        <w:rPr>
          <w:rFonts w:cs="Arial"/>
        </w:rPr>
        <w:fldChar w:fldCharType="end"/>
      </w:r>
      <w:r w:rsidRPr="00A31078">
        <w:rPr>
          <w:rFonts w:cs="Arial"/>
        </w:rPr>
        <w:t xml:space="preserve">). </w:t>
      </w:r>
      <w:r w:rsidR="00D961AF">
        <w:fldChar w:fldCharType="begin" w:fldLock="1"/>
      </w:r>
      <w:r w:rsidR="00F042DE">
        <w:instrText xml:space="preserve"> REF  SMITitleDocument  \* MERGEFORMAT </w:instrText>
      </w:r>
      <w:r w:rsidR="00D961AF">
        <w:fldChar w:fldCharType="separate"/>
      </w:r>
      <w:r w:rsidR="00CC14E2" w:rsidRPr="000466E5">
        <w:rPr>
          <w:rFonts w:cs="Arial"/>
        </w:rPr>
        <w:t>Identification of Anaerobic Gram Negative Rods</w:t>
      </w:r>
      <w:r w:rsidR="00D961AF">
        <w:fldChar w:fldCharType="end"/>
      </w:r>
      <w:r w:rsidRPr="00A31078">
        <w:rPr>
          <w:rFonts w:cs="Arial"/>
        </w:rPr>
        <w:t>.</w:t>
      </w:r>
      <w:proofErr w:type="gramEnd"/>
      <w:r w:rsidRPr="00A31078">
        <w:rPr>
          <w:rFonts w:cs="Arial"/>
        </w:rPr>
        <w:t xml:space="preserve"> </w:t>
      </w:r>
      <w:proofErr w:type="gramStart"/>
      <w:r w:rsidRPr="00A31078">
        <w:rPr>
          <w:rFonts w:cs="Arial"/>
        </w:rPr>
        <w:t>UK Standards for Microbiology Investigations.</w:t>
      </w:r>
      <w:proofErr w:type="gramEnd"/>
      <w:r w:rsidRPr="00A31078">
        <w:rPr>
          <w:rFonts w:cs="Arial"/>
        </w:rPr>
        <w:t xml:space="preserve"> ID </w:t>
      </w:r>
      <w:r w:rsidR="000B10D9">
        <w:fldChar w:fldCharType="begin" w:fldLock="1"/>
      </w:r>
      <w:r w:rsidR="000B10D9">
        <w:instrText xml:space="preserve"> REF  SMINumber  \* MERGEFORMAT </w:instrText>
      </w:r>
      <w:r w:rsidR="000B10D9">
        <w:fldChar w:fldCharType="separate"/>
      </w:r>
      <w:proofErr w:type="gramStart"/>
      <w:r w:rsidR="00CC14E2">
        <w:rPr>
          <w:rFonts w:cs="Arial"/>
        </w:rPr>
        <w:t>25</w:t>
      </w:r>
      <w:r w:rsidR="000B10D9">
        <w:rPr>
          <w:rFonts w:cs="Arial"/>
        </w:rPr>
        <w:fldChar w:fldCharType="end"/>
      </w:r>
      <w:r w:rsidRPr="00A31078">
        <w:rPr>
          <w:rFonts w:cs="Arial"/>
        </w:rPr>
        <w:t xml:space="preserve"> Issue</w:t>
      </w:r>
      <w:proofErr w:type="gramEnd"/>
      <w:r w:rsidRPr="00A31078">
        <w:rPr>
          <w:rFonts w:cs="Arial"/>
        </w:rPr>
        <w:t xml:space="preserve"> </w:t>
      </w:r>
      <w:r w:rsidR="00D961AF">
        <w:fldChar w:fldCharType="begin" w:fldLock="1"/>
      </w:r>
      <w:r w:rsidR="00F042DE">
        <w:instrText xml:space="preserve"> REF  NewIssueNumber  \* MERGEFORMAT </w:instrText>
      </w:r>
      <w:r w:rsidR="00D961AF">
        <w:fldChar w:fldCharType="separate"/>
      </w:r>
      <w:r w:rsidR="000B10D9" w:rsidRPr="000B10D9">
        <w:rPr>
          <w:rFonts w:cs="Arial"/>
          <w:bCs/>
          <w:lang w:val="en-US"/>
        </w:rPr>
        <w:t>2</w:t>
      </w:r>
      <w:r w:rsidR="00D961AF">
        <w:fldChar w:fldCharType="end"/>
      </w:r>
      <w:r w:rsidRPr="00A31078">
        <w:rPr>
          <w:rFonts w:cs="Arial"/>
        </w:rPr>
        <w:t xml:space="preserve">. </w:t>
      </w:r>
      <w:hyperlink r:id="rId20" w:history="1">
        <w:r w:rsidR="009C499A" w:rsidRPr="005944E3">
          <w:rPr>
            <w:rStyle w:val="Hyperlink"/>
            <w:sz w:val="24"/>
          </w:rPr>
          <w:t>https://www.gov.uk/uk-standards-for-microbiology-investigations-smi-quality-and-consistency-in-clinical-laboratories</w:t>
        </w:r>
      </w:hyperlink>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51BEA" w:rsidRDefault="00A51BEA" w:rsidP="00A17BA7">
      <w:pPr>
        <w:ind w:left="0" w:firstLine="0"/>
      </w:pPr>
    </w:p>
    <w:p w:rsidR="00A51BEA" w:rsidRDefault="00A51BEA" w:rsidP="00A17BA7">
      <w:pPr>
        <w:ind w:left="0" w:firstLine="0"/>
      </w:pPr>
    </w:p>
    <w:p w:rsidR="00A51BEA" w:rsidRDefault="00A51BEA" w:rsidP="00A17BA7">
      <w:pPr>
        <w:ind w:left="0" w:firstLine="0"/>
      </w:pPr>
    </w:p>
    <w:p w:rsidR="00A51BEA" w:rsidRDefault="00A51BEA" w:rsidP="00A17BA7">
      <w:pPr>
        <w:ind w:left="0" w:firstLine="0"/>
      </w:pPr>
    </w:p>
    <w:p w:rsidR="00A51BEA" w:rsidRPr="00A17BA7" w:rsidRDefault="00A51BEA"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Default="00A17BA7" w:rsidP="00A17BA7">
      <w:pPr>
        <w:ind w:left="0" w:firstLine="0"/>
      </w:pPr>
    </w:p>
    <w:p w:rsidR="00E24EC2" w:rsidRDefault="00E24EC2" w:rsidP="00A17BA7">
      <w:pPr>
        <w:ind w:left="0" w:firstLine="0"/>
      </w:pPr>
    </w:p>
    <w:p w:rsidR="006D7F6F" w:rsidRPr="00E33866" w:rsidRDefault="003E3649" w:rsidP="00A31078">
      <w:pPr>
        <w:pStyle w:val="PHEreportHeading1"/>
      </w:pPr>
      <w:bookmarkStart w:id="7" w:name="_Toc376521877"/>
      <w:bookmarkStart w:id="8" w:name="_Toc423428903"/>
      <w:r w:rsidRPr="00E33866">
        <w:lastRenderedPageBreak/>
        <w:t xml:space="preserve">Scope of </w:t>
      </w:r>
      <w:r w:rsidR="000B10D9">
        <w:t>d</w:t>
      </w:r>
      <w:r w:rsidRPr="00E33866">
        <w:t>ocument</w:t>
      </w:r>
      <w:bookmarkEnd w:id="7"/>
      <w:bookmarkEnd w:id="8"/>
      <w:r w:rsidRPr="00E33866">
        <w:t xml:space="preserve"> </w:t>
      </w:r>
    </w:p>
    <w:p w:rsidR="00F93A01" w:rsidRPr="00F93A01" w:rsidRDefault="00F93A01" w:rsidP="00F93A01">
      <w:pPr>
        <w:pStyle w:val="PHEBodytext"/>
      </w:pPr>
      <w:r w:rsidRPr="00F93A01">
        <w:t>This SMI describes the characterisation of non-</w:t>
      </w:r>
      <w:proofErr w:type="spellStart"/>
      <w:r w:rsidRPr="00F93A01">
        <w:t>sporing</w:t>
      </w:r>
      <w:proofErr w:type="spellEnd"/>
      <w:r w:rsidRPr="00F93A01">
        <w:t>, non-branching, Gram negative anaerobic bacteria.</w:t>
      </w:r>
    </w:p>
    <w:p w:rsidR="00F93A01" w:rsidRPr="00F93A01" w:rsidRDefault="00F93A01" w:rsidP="00F93A01">
      <w:pPr>
        <w:pStyle w:val="PHEBodytext"/>
        <w:rPr>
          <w:rStyle w:val="PHEBodyTextHyperlinkChar"/>
        </w:rPr>
      </w:pPr>
      <w:bookmarkStart w:id="9" w:name="OLE_LINK2"/>
      <w:bookmarkStart w:id="10" w:name="OLE_LINK3"/>
      <w:r w:rsidRPr="00F93A01">
        <w:rPr>
          <w:rFonts w:cs="Arial"/>
        </w:rPr>
        <w:t xml:space="preserve">Anaerobic spore-forming organisms are described in </w:t>
      </w:r>
      <w:hyperlink r:id="rId21" w:anchor="identification" w:history="1">
        <w:r w:rsidRPr="00F93A01">
          <w:rPr>
            <w:rStyle w:val="PHEBodyTextHyperlinkChar"/>
          </w:rPr>
          <w:t xml:space="preserve">ID 8 - Identification of </w:t>
        </w:r>
        <w:r w:rsidRPr="00F93A01">
          <w:rPr>
            <w:rStyle w:val="PHEBodyTextHyperlinkChar"/>
            <w:i/>
          </w:rPr>
          <w:t>Clostridium</w:t>
        </w:r>
        <w:r w:rsidRPr="00F93A01">
          <w:rPr>
            <w:rStyle w:val="PHEBodyTextHyperlinkChar"/>
          </w:rPr>
          <w:t xml:space="preserve"> species</w:t>
        </w:r>
      </w:hyperlink>
      <w:r w:rsidRPr="00F93A01">
        <w:rPr>
          <w:rStyle w:val="PHEBodyTextHyperlinkChar"/>
        </w:rPr>
        <w:t xml:space="preserve">, </w:t>
      </w:r>
      <w:hyperlink r:id="rId22" w:anchor="identification" w:history="1">
        <w:r w:rsidRPr="00F93A01">
          <w:rPr>
            <w:rStyle w:val="PHEBodyTextHyperlinkChar"/>
          </w:rPr>
          <w:t xml:space="preserve">ID 15 – Identification of </w:t>
        </w:r>
        <w:r w:rsidR="000B10D9">
          <w:rPr>
            <w:rStyle w:val="PHEBodyTextHyperlinkChar"/>
          </w:rPr>
          <w:t>a</w:t>
        </w:r>
        <w:r w:rsidRPr="00F93A01">
          <w:rPr>
            <w:rStyle w:val="PHEBodyTextHyperlinkChar"/>
          </w:rPr>
          <w:t xml:space="preserve">naerobic </w:t>
        </w:r>
        <w:proofErr w:type="spellStart"/>
        <w:r w:rsidRPr="00F93A01">
          <w:rPr>
            <w:rStyle w:val="PHEBodyTextHyperlinkChar"/>
            <w:i/>
          </w:rPr>
          <w:t>Actinomyces</w:t>
        </w:r>
        <w:proofErr w:type="spellEnd"/>
        <w:r w:rsidRPr="00F93A01">
          <w:rPr>
            <w:rStyle w:val="PHEBodyTextHyperlinkChar"/>
          </w:rPr>
          <w:t xml:space="preserve"> species</w:t>
        </w:r>
      </w:hyperlink>
      <w:r>
        <w:t xml:space="preserve"> </w:t>
      </w:r>
      <w:r w:rsidRPr="00B442EA">
        <w:t>and</w:t>
      </w:r>
      <w:r w:rsidRPr="00706E37">
        <w:rPr>
          <w:rStyle w:val="HPABodyTextHyperlinkChar"/>
          <w:u w:val="none"/>
        </w:rPr>
        <w:t xml:space="preserve"> </w:t>
      </w:r>
      <w:hyperlink r:id="rId23" w:anchor="identification" w:history="1">
        <w:r w:rsidRPr="00F93A01">
          <w:rPr>
            <w:rStyle w:val="PHEBodyTextHyperlinkChar"/>
          </w:rPr>
          <w:t xml:space="preserve">ID 10 - Identification of </w:t>
        </w:r>
        <w:r w:rsidR="000B10D9">
          <w:rPr>
            <w:rStyle w:val="PHEBodyTextHyperlinkChar"/>
          </w:rPr>
          <w:t>a</w:t>
        </w:r>
        <w:r w:rsidRPr="00F93A01">
          <w:rPr>
            <w:rStyle w:val="PHEBodyTextHyperlinkChar"/>
          </w:rPr>
          <w:t xml:space="preserve">erobic </w:t>
        </w:r>
        <w:proofErr w:type="spellStart"/>
        <w:r w:rsidR="004A3546">
          <w:rPr>
            <w:rStyle w:val="PHEBodyTextHyperlinkChar"/>
          </w:rPr>
          <w:t>A</w:t>
        </w:r>
        <w:r w:rsidRPr="00F93A01">
          <w:rPr>
            <w:rStyle w:val="PHEBodyTextHyperlinkChar"/>
          </w:rPr>
          <w:t>ctinomycetes</w:t>
        </w:r>
        <w:bookmarkEnd w:id="9"/>
        <w:bookmarkEnd w:id="10"/>
        <w:proofErr w:type="spellEnd"/>
      </w:hyperlink>
      <w:r w:rsidRPr="004A3546">
        <w:t>.</w:t>
      </w:r>
    </w:p>
    <w:p w:rsidR="00F93A01" w:rsidRDefault="00F93A01" w:rsidP="00F93A01">
      <w:pPr>
        <w:pStyle w:val="PHEBodytext"/>
      </w:pPr>
      <w:r>
        <w:t xml:space="preserve">Anaerobic </w:t>
      </w:r>
      <w:proofErr w:type="spellStart"/>
      <w:r>
        <w:t>cocci</w:t>
      </w:r>
      <w:proofErr w:type="spellEnd"/>
      <w:r>
        <w:t xml:space="preserve"> can be found in </w:t>
      </w:r>
      <w:hyperlink r:id="rId24" w:anchor="identification" w:history="1">
        <w:r w:rsidRPr="00F93A01">
          <w:rPr>
            <w:rStyle w:val="PHEBodyTextHyperlinkChar"/>
          </w:rPr>
          <w:t xml:space="preserve">ID 14 – Identification of </w:t>
        </w:r>
        <w:r w:rsidR="000B10D9">
          <w:rPr>
            <w:rStyle w:val="PHEBodyTextHyperlinkChar"/>
          </w:rPr>
          <w:t>a</w:t>
        </w:r>
        <w:r w:rsidRPr="00F93A01">
          <w:rPr>
            <w:rStyle w:val="PHEBodyTextHyperlinkChar"/>
          </w:rPr>
          <w:t xml:space="preserve">naerobic </w:t>
        </w:r>
        <w:proofErr w:type="spellStart"/>
        <w:r w:rsidR="000B10D9">
          <w:rPr>
            <w:rStyle w:val="PHEBodyTextHyperlinkChar"/>
          </w:rPr>
          <w:t>c</w:t>
        </w:r>
        <w:r w:rsidRPr="00F93A01">
          <w:rPr>
            <w:rStyle w:val="PHEBodyTextHyperlinkChar"/>
          </w:rPr>
          <w:t>occi</w:t>
        </w:r>
        <w:proofErr w:type="spellEnd"/>
        <w:r w:rsidRPr="004A3546">
          <w:t>.</w:t>
        </w:r>
      </w:hyperlink>
    </w:p>
    <w:p w:rsidR="001D4C88" w:rsidRDefault="00F93A01" w:rsidP="00F93A01">
      <w:pPr>
        <w:pStyle w:val="PHEBodytext"/>
      </w:pPr>
      <w:r w:rsidRPr="0084587D">
        <w:t xml:space="preserve">This SMI should be used in conjunction with </w:t>
      </w:r>
      <w:r>
        <w:t>other SMIs.</w:t>
      </w:r>
    </w:p>
    <w:p w:rsidR="0090734C" w:rsidRPr="00E33866" w:rsidRDefault="0090734C" w:rsidP="001C6D47">
      <w:pPr>
        <w:pStyle w:val="PHEreportHeading1"/>
      </w:pPr>
      <w:bookmarkStart w:id="11" w:name="_Toc376521878"/>
      <w:bookmarkStart w:id="12" w:name="_Toc423428904"/>
      <w:r w:rsidRPr="00E33866">
        <w:t>Introduction</w:t>
      </w:r>
      <w:bookmarkEnd w:id="11"/>
      <w:bookmarkEnd w:id="12"/>
    </w:p>
    <w:p w:rsidR="00C1142E" w:rsidRPr="00E33866" w:rsidRDefault="00C1142E" w:rsidP="00361CE7">
      <w:pPr>
        <w:pStyle w:val="PHEreportHeading2BlueHighlight"/>
      </w:pPr>
      <w:r w:rsidRPr="00E33866">
        <w:t>Taxonomy</w:t>
      </w:r>
    </w:p>
    <w:p w:rsidR="005C365C" w:rsidRPr="005C365C" w:rsidRDefault="005C365C" w:rsidP="005C365C">
      <w:pPr>
        <w:pStyle w:val="PHEBodytext"/>
      </w:pPr>
      <w:r w:rsidRPr="005C365C">
        <w:t xml:space="preserve">The taxonomy of the anaerobic bacteria is in a state of continuous change due to the constant addition of new species and the reclassification of the </w:t>
      </w:r>
      <w:r w:rsidR="00D90245" w:rsidRPr="005C365C">
        <w:t>old</w:t>
      </w:r>
      <w:r w:rsidR="00885329">
        <w:fldChar w:fldCharType="begin" w:fldLock="1"/>
      </w:r>
      <w:r w:rsidR="003E273F">
        <w:instrText xml:space="preserve"> ADDIN REFMGR.CITE &lt;Refman&gt;&lt;Cite&gt;&lt;Author&gt;Kononen E&lt;/Author&gt;&lt;Year&gt;2011&lt;/Year&gt;&lt;RecNum&gt;37366&lt;/RecNum&gt;&lt;IDText&gt;Bacteroides, Porphyromonas, Prevotella, Fusobacterium, and other anaerobic gram-negative rods&lt;/IDText&gt;&lt;MDL Ref_Type="Book Chapter"&gt;&lt;Ref_Type&gt;Book Chapter&lt;/Ref_Type&gt;&lt;Ref_ID&gt;37366&lt;/Ref_ID&gt;&lt;Title_Primary&gt;&lt;i&gt;Bacteroides, Porphyromonas, Prevotella, Fusobacterium&lt;/i&gt;, and other anaerobic gram-negative rods&lt;/Title_Primary&gt;&lt;Authors_Primary&gt;Kononen E&lt;/Authors_Primary&gt;&lt;Authors_Primary&gt;Wade,W.G.&lt;/Authors_Primary&gt;&lt;Authors_Primary&gt;Citron,D.M.&lt;/Authors_Primary&gt;&lt;Date_Primary&gt;2011&lt;/Date_Primary&gt;&lt;Keywords&gt;Bacteroides&lt;/Keywords&gt;&lt;Keywords&gt;Fusobacterium&lt;/Keywords&gt;&lt;Keywords&gt;ID 25&lt;/Keywords&gt;&lt;Keywords&gt;Porphyromonas&lt;/Keywords&gt;&lt;Keywords&gt;Prevotella&lt;/Keywords&gt;&lt;Keywords&gt;microbiology&lt;/Keywords&gt;&lt;Reprint&gt;In File&lt;/Reprint&gt;&lt;Start_Page&gt;858&lt;/Start_Page&gt;&lt;End_Page&gt;880&lt;/End_Page&gt;&lt;Volume&gt;10&lt;/Volume&gt;&lt;Title_Secondary&gt;Manual of Clinical Microbiology&lt;/Title_Secondary&gt;&lt;Authors_Secondary&gt;Versalovic,J.&lt;/Authors_Secondary&gt;&lt;Authors_Secondary&gt;Carroll,K.C.&lt;/Authors_Secondary&gt;&lt;Authors_Secondary&gt;Funke G&lt;/Authors_Secondary&gt;&lt;Authors_Secondary&gt;Jorgensen,J.H.&lt;/Authors_Secondary&gt;&lt;Authors_Secondary&gt;Landry ML&lt;/Authors_Secondary&gt;&lt;Authors_Secondary&gt;Warnock,D.W.&lt;/Authors_Secondary&gt;&lt;Issue&gt;51&lt;/Issue&gt;&lt;Pub_Place&gt;Washington DC&lt;/Pub_Place&gt;&lt;Publisher&gt;ASM Press American Society for  Microbiology&lt;/Publisher&gt;&lt;ZZ_WorkformID&gt;3&lt;/ZZ_WorkformID&gt;&lt;/MDL&gt;&lt;/Cite&gt;&lt;/Refman&gt;</w:instrText>
      </w:r>
      <w:r w:rsidR="00885329">
        <w:fldChar w:fldCharType="separate"/>
      </w:r>
      <w:r w:rsidR="00885329" w:rsidRPr="00885329">
        <w:rPr>
          <w:noProof/>
          <w:vertAlign w:val="superscript"/>
        </w:rPr>
        <w:t>1</w:t>
      </w:r>
      <w:r w:rsidR="00885329">
        <w:fldChar w:fldCharType="end"/>
      </w:r>
      <w:r w:rsidRPr="005C365C">
        <w:t xml:space="preserve">. An example of this would be the genus </w:t>
      </w:r>
      <w:proofErr w:type="spellStart"/>
      <w:r w:rsidRPr="005C365C">
        <w:rPr>
          <w:i/>
        </w:rPr>
        <w:t>Bacteroides</w:t>
      </w:r>
      <w:proofErr w:type="spellEnd"/>
      <w:r w:rsidRPr="005C365C">
        <w:t xml:space="preserve">. This genus previously included most of the </w:t>
      </w:r>
      <w:proofErr w:type="spellStart"/>
      <w:r w:rsidRPr="005C365C">
        <w:t>saccharolytic</w:t>
      </w:r>
      <w:proofErr w:type="spellEnd"/>
      <w:r w:rsidRPr="005C365C">
        <w:t xml:space="preserve"> pigmented species that are now included in the genus </w:t>
      </w:r>
      <w:proofErr w:type="spellStart"/>
      <w:r w:rsidRPr="005C365C">
        <w:rPr>
          <w:i/>
        </w:rPr>
        <w:t>Prevotella</w:t>
      </w:r>
      <w:proofErr w:type="spellEnd"/>
      <w:r w:rsidRPr="005C365C">
        <w:t xml:space="preserve"> and the </w:t>
      </w:r>
      <w:proofErr w:type="spellStart"/>
      <w:r w:rsidRPr="005C365C">
        <w:t>asaccharolytic</w:t>
      </w:r>
      <w:proofErr w:type="spellEnd"/>
      <w:r w:rsidRPr="005C365C">
        <w:t xml:space="preserve"> species which have been assigned to the genus </w:t>
      </w:r>
      <w:r w:rsidRPr="005C365C">
        <w:rPr>
          <w:i/>
        </w:rPr>
        <w:t>Porphyromonas</w:t>
      </w:r>
      <w:r w:rsidR="00885329">
        <w:fldChar w:fldCharType="begin" w:fldLock="1">
          <w:fldData xml:space="preserve">PFJlZm1hbj48Q2l0ZT48QXV0aG9yPkV1emVieTwvQXV0aG9yPjxZZWFyPjIwMTM8L1llYXI+PFJl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</w:fldData>
        </w:fldChar>
      </w:r>
      <w:r w:rsidR="003E273F">
        <w:instrText xml:space="preserve"> ADDIN REFMGR.CITE </w:instrText>
      </w:r>
      <w:r w:rsidR="003E273F">
        <w:fldChar w:fldCharType="begin">
          <w:fldData xml:space="preserve">PFJlZm1hbj48Q2l0ZT48QXV0aG9yPkV1emVieTwvQXV0aG9yPjxZZWFyPjIwMTM8L1llYXI+PFJl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</w:fldData>
        </w:fldChar>
      </w:r>
      <w:r w:rsidR="003E273F">
        <w:instrText xml:space="preserve"> ADDIN EN.CITE.DATA </w:instrText>
      </w:r>
      <w:r w:rsidR="003E273F">
        <w:fldChar w:fldCharType="end"/>
      </w:r>
      <w:r w:rsidR="00885329">
        <w:fldChar w:fldCharType="separate"/>
      </w:r>
      <w:r w:rsidR="00885329" w:rsidRPr="00885329">
        <w:rPr>
          <w:noProof/>
          <w:vertAlign w:val="superscript"/>
        </w:rPr>
        <w:t>2,3</w:t>
      </w:r>
      <w:r w:rsidR="00885329">
        <w:fldChar w:fldCharType="end"/>
      </w:r>
      <w:r w:rsidRPr="005C365C">
        <w:t>.</w:t>
      </w:r>
    </w:p>
    <w:p w:rsidR="005C365C" w:rsidRPr="00BF54F3" w:rsidRDefault="005C365C" w:rsidP="005C365C">
      <w:pPr>
        <w:pStyle w:val="PHEBodytext"/>
      </w:pPr>
      <w:r w:rsidRPr="005C365C">
        <w:t xml:space="preserve">There are more than 20 genera of anaerobic Gram negative rods. The most common human isolates belong to the genera </w:t>
      </w:r>
      <w:proofErr w:type="spellStart"/>
      <w:r w:rsidRPr="005C365C">
        <w:rPr>
          <w:i/>
        </w:rPr>
        <w:t>Bacteroides</w:t>
      </w:r>
      <w:proofErr w:type="spellEnd"/>
      <w:r w:rsidRPr="005C365C">
        <w:rPr>
          <w:i/>
        </w:rPr>
        <w:t xml:space="preserve">, </w:t>
      </w:r>
      <w:proofErr w:type="spellStart"/>
      <w:r w:rsidRPr="005C365C">
        <w:rPr>
          <w:i/>
        </w:rPr>
        <w:t>Fusobacterium</w:t>
      </w:r>
      <w:proofErr w:type="spellEnd"/>
      <w:r w:rsidRPr="005C365C">
        <w:rPr>
          <w:i/>
        </w:rPr>
        <w:t xml:space="preserve">, </w:t>
      </w:r>
      <w:proofErr w:type="spellStart"/>
      <w:r w:rsidRPr="005C365C">
        <w:rPr>
          <w:i/>
        </w:rPr>
        <w:t>Porphyromonas</w:t>
      </w:r>
      <w:proofErr w:type="spellEnd"/>
      <w:r w:rsidRPr="005C365C">
        <w:t xml:space="preserve"> and </w:t>
      </w:r>
      <w:proofErr w:type="spellStart"/>
      <w:r w:rsidRPr="005C365C">
        <w:rPr>
          <w:i/>
        </w:rPr>
        <w:t>Prevotella</w:t>
      </w:r>
      <w:proofErr w:type="spellEnd"/>
      <w:r w:rsidRPr="005C365C">
        <w:rPr>
          <w:i/>
        </w:rPr>
        <w:t xml:space="preserve">. </w:t>
      </w:r>
      <w:r w:rsidRPr="005C365C">
        <w:t xml:space="preserve">Other genera that have been associated with infections in humans are, </w:t>
      </w:r>
      <w:proofErr w:type="spellStart"/>
      <w:r w:rsidRPr="005C365C">
        <w:rPr>
          <w:i/>
        </w:rPr>
        <w:t>Parabacteriodes</w:t>
      </w:r>
      <w:proofErr w:type="spellEnd"/>
      <w:r w:rsidRPr="005C365C">
        <w:rPr>
          <w:i/>
        </w:rPr>
        <w:t xml:space="preserve">, </w:t>
      </w:r>
      <w:proofErr w:type="spellStart"/>
      <w:r w:rsidRPr="005C365C">
        <w:rPr>
          <w:i/>
        </w:rPr>
        <w:t>Odoribacter</w:t>
      </w:r>
      <w:proofErr w:type="spellEnd"/>
      <w:r w:rsidRPr="005C365C">
        <w:rPr>
          <w:i/>
        </w:rPr>
        <w:t xml:space="preserve">, </w:t>
      </w:r>
      <w:proofErr w:type="spellStart"/>
      <w:r w:rsidRPr="005C365C">
        <w:rPr>
          <w:i/>
        </w:rPr>
        <w:t>Tannerella</w:t>
      </w:r>
      <w:proofErr w:type="spellEnd"/>
      <w:r w:rsidRPr="005C365C">
        <w:rPr>
          <w:i/>
        </w:rPr>
        <w:t xml:space="preserve">, </w:t>
      </w:r>
      <w:proofErr w:type="spellStart"/>
      <w:r w:rsidRPr="005C365C">
        <w:rPr>
          <w:i/>
        </w:rPr>
        <w:t>Alloprevotella</w:t>
      </w:r>
      <w:proofErr w:type="spellEnd"/>
      <w:r w:rsidRPr="005C365C">
        <w:rPr>
          <w:i/>
        </w:rPr>
        <w:t xml:space="preserve"> </w:t>
      </w:r>
      <w:r w:rsidRPr="005C365C">
        <w:t xml:space="preserve">and </w:t>
      </w:r>
      <w:r w:rsidRPr="005C365C">
        <w:rPr>
          <w:i/>
        </w:rPr>
        <w:t>Mitsuokella</w:t>
      </w:r>
      <w:r w:rsidR="00885329">
        <w:fldChar w:fldCharType="begin" w:fldLock="1"/>
      </w:r>
      <w:r w:rsidR="003E273F">
        <w:instrText xml:space="preserve"> ADDIN REFMGR.CITE &lt;Refman&gt;&lt;Cite&gt;&lt;Author&gt;Kononen E&lt;/Author&gt;&lt;Year&gt;2011&lt;/Year&gt;&lt;RecNum&gt;37366&lt;/RecNum&gt;&lt;IDText&gt;Bacteroides, Porphyromonas, Prevotella, Fusobacterium, and other anaerobic gram-negative rods&lt;/IDText&gt;&lt;MDL Ref_Type="Book Chapter"&gt;&lt;Ref_Type&gt;Book Chapter&lt;/Ref_Type&gt;&lt;Ref_ID&gt;37366&lt;/Ref_ID&gt;&lt;Title_Primary&gt;&lt;i&gt;Bacteroides, Porphyromonas, Prevotella, Fusobacterium&lt;/i&gt;, and other anaerobic gram-negative rods&lt;/Title_Primary&gt;&lt;Authors_Primary&gt;Kononen E&lt;/Authors_Primary&gt;&lt;Authors_Primary&gt;Wade,W.G.&lt;/Authors_Primary&gt;&lt;Authors_Primary&gt;Citron,D.M.&lt;/Authors_Primary&gt;&lt;Date_Primary&gt;2011&lt;/Date_Primary&gt;&lt;Keywords&gt;Bacteroides&lt;/Keywords&gt;&lt;Keywords&gt;Fusobacterium&lt;/Keywords&gt;&lt;Keywords&gt;ID 25&lt;/Keywords&gt;&lt;Keywords&gt;Porphyromonas&lt;/Keywords&gt;&lt;Keywords&gt;Prevotella&lt;/Keywords&gt;&lt;Keywords&gt;microbiology&lt;/Keywords&gt;&lt;Reprint&gt;In File&lt;/Reprint&gt;&lt;Start_Page&gt;858&lt;/Start_Page&gt;&lt;End_Page&gt;880&lt;/End_Page&gt;&lt;Volume&gt;10&lt;/Volume&gt;&lt;Title_Secondary&gt;Manual of Clinical Microbiology&lt;/Title_Secondary&gt;&lt;Authors_Secondary&gt;Versalovic,J.&lt;/Authors_Secondary&gt;&lt;Authors_Secondary&gt;Carroll,K.C.&lt;/Authors_Secondary&gt;&lt;Authors_Secondary&gt;Funke G&lt;/Authors_Secondary&gt;&lt;Authors_Secondary&gt;Jorgensen,J.H.&lt;/Authors_Secondary&gt;&lt;Authors_Secondary&gt;Landry ML&lt;/Authors_Secondary&gt;&lt;Authors_Secondary&gt;Warnock,D.W.&lt;/Authors_Secondary&gt;&lt;Issue&gt;51&lt;/Issue&gt;&lt;Pub_Place&gt;Washington DC&lt;/Pub_Place&gt;&lt;Publisher&gt;ASM Press American Society for  Microbiology&lt;/Publisher&gt;&lt;ZZ_WorkformID&gt;3&lt;/ZZ_WorkformID&gt;&lt;/MDL&gt;&lt;/Cite&gt;&lt;/Refman&gt;</w:instrText>
      </w:r>
      <w:r w:rsidR="00885329">
        <w:fldChar w:fldCharType="separate"/>
      </w:r>
      <w:r w:rsidR="00885329" w:rsidRPr="00885329">
        <w:rPr>
          <w:noProof/>
          <w:vertAlign w:val="superscript"/>
        </w:rPr>
        <w:t>1</w:t>
      </w:r>
      <w:r w:rsidR="00885329">
        <w:fldChar w:fldCharType="end"/>
      </w:r>
      <w:r w:rsidRPr="005C365C">
        <w:t>.</w:t>
      </w:r>
    </w:p>
    <w:p w:rsidR="00C1142E" w:rsidRPr="00E33866" w:rsidRDefault="00C1142E" w:rsidP="00361CE7">
      <w:pPr>
        <w:pStyle w:val="PHEreportHeading2BlueHighlight"/>
      </w:pPr>
      <w:r w:rsidRPr="00E33866">
        <w:t>Characteristics</w:t>
      </w:r>
    </w:p>
    <w:p w:rsidR="005C365C" w:rsidRDefault="005C365C" w:rsidP="005C365C">
      <w:pPr>
        <w:pStyle w:val="PHEreportsub"/>
      </w:pPr>
      <w:proofErr w:type="spellStart"/>
      <w:r w:rsidRPr="005C365C">
        <w:rPr>
          <w:i/>
        </w:rPr>
        <w:t>Bacteroides</w:t>
      </w:r>
      <w:proofErr w:type="spellEnd"/>
      <w:r>
        <w:t xml:space="preserve"> species</w:t>
      </w:r>
    </w:p>
    <w:p w:rsidR="005C365C" w:rsidRPr="005C365C" w:rsidRDefault="005C365C" w:rsidP="005C365C">
      <w:pPr>
        <w:pStyle w:val="PHEBodytext"/>
      </w:pPr>
      <w:r w:rsidRPr="005C365C">
        <w:t xml:space="preserve">There are currently </w:t>
      </w:r>
      <w:r w:rsidR="00C23624">
        <w:t>44 validly published species. Twenty seven</w:t>
      </w:r>
      <w:r w:rsidRPr="005C365C">
        <w:t xml:space="preserve"> of which are from humans despite few taxonomic changes having occurred in the genus; new species described and some former species moved to other genera</w:t>
      </w:r>
      <w:r w:rsidR="00885329">
        <w:fldChar w:fldCharType="begin" w:fldLock="1"/>
      </w:r>
      <w:r w:rsidR="003E273F">
        <w:instrText xml:space="preserve"> ADDIN REFMGR.CITE &lt;Refman&gt;&lt;Cite&gt;&lt;Author&gt;Euzeby&lt;/Author&gt;&lt;Year&gt;2013&lt;/Year&gt;&lt;RecNum&gt;37367&lt;/RecNum&gt;&lt;IDText&gt;List of prokaryotic names with standing in nomenclature Genus Bacteriodes&lt;/IDText&gt;&lt;MDL Ref_Type="Electronic Citation"&gt;&lt;Ref_Type&gt;Electronic Citation&lt;/Ref_Type&gt;&lt;Ref_ID&gt;37367&lt;/Ref_ID&gt;&lt;Title_Primary&gt;List of prokaryotic names with standing in nomenclature Genus &lt;i&gt;Bacteriodes&lt;/i&gt;&lt;/Title_Primary&gt;&lt;Authors_Primary&gt;Euzeby,J.P.&lt;/Authors_Primary&gt;&lt;Date_Primary&gt;2013&lt;/Date_Primary&gt;&lt;Keywords&gt;bacteriodes&lt;/Keywords&gt;&lt;Keywords&gt;ID 25&lt;/Keywords&gt;&lt;Keywords&gt;nomenclature&lt;/Keywords&gt;&lt;Reprint&gt;In File&lt;/Reprint&gt;&lt;Periodical&gt;http://www.bacterio.net/bacteriodes.html&lt;/Periodical&gt;&lt;Date_Secondary&gt;13 AD/12/11&lt;/Date_Secondary&gt;&lt;Web_URL&gt;2013&lt;/Web_URL&gt;&lt;ZZ_JournalStdAbbrev&gt;&lt;f name="System"&gt;http://www.bacterio.net/bacteriodes.html&lt;/f&gt;&lt;/ZZ_JournalStdAbbrev&gt;&lt;ZZ_WorkformID&gt;34&lt;/ZZ_WorkformID&gt;&lt;/MDL&gt;&lt;/Cite&gt;&lt;/Refman&gt;</w:instrText>
      </w:r>
      <w:r w:rsidR="00885329">
        <w:fldChar w:fldCharType="separate"/>
      </w:r>
      <w:r w:rsidR="00885329" w:rsidRPr="00885329">
        <w:rPr>
          <w:noProof/>
          <w:vertAlign w:val="superscript"/>
        </w:rPr>
        <w:t>2</w:t>
      </w:r>
      <w:r w:rsidR="00885329">
        <w:fldChar w:fldCharType="end"/>
      </w:r>
      <w:r w:rsidRPr="005C365C">
        <w:t>.</w:t>
      </w:r>
    </w:p>
    <w:p w:rsidR="005C365C" w:rsidRPr="005C365C" w:rsidRDefault="005C365C" w:rsidP="005C365C">
      <w:pPr>
        <w:pStyle w:val="PHEBodytext"/>
      </w:pPr>
      <w:proofErr w:type="spellStart"/>
      <w:r w:rsidRPr="00F619F6">
        <w:rPr>
          <w:i/>
        </w:rPr>
        <w:t>Bacteroides</w:t>
      </w:r>
      <w:proofErr w:type="spellEnd"/>
      <w:r w:rsidRPr="005C365C">
        <w:t xml:space="preserve"> species belong to the family </w:t>
      </w:r>
      <w:proofErr w:type="spellStart"/>
      <w:r w:rsidRPr="00D90245">
        <w:t>Bacteroidaceae</w:t>
      </w:r>
      <w:proofErr w:type="spellEnd"/>
      <w:r w:rsidRPr="005C365C">
        <w:t xml:space="preserve"> and are short rod shaped organisms that vary in size; many of them are pleomorphic and show terminal or central swellings, vacuoles or filaments. </w:t>
      </w:r>
      <w:proofErr w:type="spellStart"/>
      <w:r w:rsidRPr="00F619F6">
        <w:rPr>
          <w:i/>
        </w:rPr>
        <w:t>Bacteroides</w:t>
      </w:r>
      <w:proofErr w:type="spellEnd"/>
      <w:r w:rsidRPr="005C365C">
        <w:t xml:space="preserve"> are bile resistant, </w:t>
      </w:r>
      <w:proofErr w:type="spellStart"/>
      <w:r w:rsidRPr="005C365C">
        <w:t>aesculin</w:t>
      </w:r>
      <w:proofErr w:type="spellEnd"/>
      <w:r w:rsidRPr="005C365C">
        <w:t xml:space="preserve"> positive and carbohydrate fermenters. They are catalase variable but usually negative and do not reduce nitrates. They also give variable test results for </w:t>
      </w:r>
      <w:proofErr w:type="spellStart"/>
      <w:r w:rsidRPr="005C365C">
        <w:t>indole</w:t>
      </w:r>
      <w:proofErr w:type="spellEnd"/>
      <w:r w:rsidRPr="005C365C">
        <w:t xml:space="preserve"> production. They do not produce pigment.</w:t>
      </w:r>
    </w:p>
    <w:p w:rsidR="005C365C" w:rsidRPr="005C365C" w:rsidRDefault="005C365C" w:rsidP="005C365C">
      <w:pPr>
        <w:pStyle w:val="PHEBodytext"/>
      </w:pPr>
      <w:r w:rsidRPr="005C365C">
        <w:t>Their optimal growth temperature is 35-37°C. On FAA plate, colonies appear as mostly non-haemolytic, circular, low convex, smooth, semi-opaque grey, often m</w:t>
      </w:r>
      <w:r w:rsidR="004A3546">
        <w:t xml:space="preserve">oist or even </w:t>
      </w:r>
      <w:proofErr w:type="spellStart"/>
      <w:r w:rsidR="004A3546">
        <w:t>mucoid</w:t>
      </w:r>
      <w:proofErr w:type="spellEnd"/>
      <w:r w:rsidR="004A3546">
        <w:t xml:space="preserve"> and are 1-3</w:t>
      </w:r>
      <w:r w:rsidRPr="005C365C">
        <w:t>mm diameter.</w:t>
      </w:r>
    </w:p>
    <w:p w:rsidR="005C365C" w:rsidRPr="005C365C" w:rsidRDefault="005C365C" w:rsidP="005C365C">
      <w:pPr>
        <w:pStyle w:val="PHEBodytext"/>
      </w:pPr>
      <w:proofErr w:type="spellStart"/>
      <w:r w:rsidRPr="00F619F6">
        <w:rPr>
          <w:i/>
        </w:rPr>
        <w:t>Bacteroides</w:t>
      </w:r>
      <w:proofErr w:type="spellEnd"/>
      <w:r w:rsidRPr="00F619F6">
        <w:rPr>
          <w:i/>
        </w:rPr>
        <w:t xml:space="preserve"> </w:t>
      </w:r>
      <w:proofErr w:type="spellStart"/>
      <w:r w:rsidRPr="00F619F6">
        <w:rPr>
          <w:i/>
        </w:rPr>
        <w:t>fragilis</w:t>
      </w:r>
      <w:proofErr w:type="spellEnd"/>
      <w:r w:rsidRPr="005C365C">
        <w:t xml:space="preserve"> is the most commonly isolated species from clinical samples. Other highly relevant species in human infections are </w:t>
      </w:r>
      <w:proofErr w:type="spellStart"/>
      <w:r w:rsidRPr="00F619F6">
        <w:rPr>
          <w:i/>
        </w:rPr>
        <w:t>Bacteroides</w:t>
      </w:r>
      <w:proofErr w:type="spellEnd"/>
      <w:r w:rsidRPr="00F619F6">
        <w:rPr>
          <w:i/>
        </w:rPr>
        <w:t xml:space="preserve"> </w:t>
      </w:r>
      <w:proofErr w:type="spellStart"/>
      <w:r w:rsidRPr="00F619F6">
        <w:rPr>
          <w:i/>
        </w:rPr>
        <w:t>ovatus</w:t>
      </w:r>
      <w:proofErr w:type="spellEnd"/>
      <w:r w:rsidRPr="005C365C">
        <w:t xml:space="preserve"> and </w:t>
      </w:r>
      <w:proofErr w:type="spellStart"/>
      <w:r w:rsidRPr="0022747E">
        <w:rPr>
          <w:i/>
        </w:rPr>
        <w:t>Bacteroides</w:t>
      </w:r>
      <w:proofErr w:type="spellEnd"/>
      <w:r w:rsidRPr="0022747E">
        <w:rPr>
          <w:i/>
        </w:rPr>
        <w:t xml:space="preserve"> thetaiotamicron</w:t>
      </w:r>
      <w:r w:rsidR="00885329">
        <w:fldChar w:fldCharType="begin" w:fldLock="1"/>
      </w:r>
      <w:r w:rsidR="003E273F">
        <w:instrText xml:space="preserve"> ADDIN REFMGR.CITE &lt;Refman&gt;&lt;Cite&gt;&lt;Author&gt;Kononen E&lt;/Author&gt;&lt;Year&gt;2011&lt;/Year&gt;&lt;RecNum&gt;37366&lt;/RecNum&gt;&lt;IDText&gt;Bacteroides, Porphyromonas, Prevotella, Fusobacterium, and other anaerobic gram-negative rods&lt;/IDText&gt;&lt;MDL Ref_Type="Book Chapter"&gt;&lt;Ref_Type&gt;Book Chapter&lt;/Ref_Type&gt;&lt;Ref_ID&gt;37366&lt;/Ref_ID&gt;&lt;Title_Primary&gt;&lt;i&gt;Bacteroides, Porphyromonas, Prevotella, Fusobacterium&lt;/i&gt;, and other anaerobic gram-negative rods&lt;/Title_Primary&gt;&lt;Authors_Primary&gt;Kononen E&lt;/Authors_Primary&gt;&lt;Authors_Primary&gt;Wade,W.G.&lt;/Authors_Primary&gt;&lt;Authors_Primary&gt;Citron,D.M.&lt;/Authors_Primary&gt;&lt;Date_Primary&gt;2011&lt;/Date_Primary&gt;&lt;Keywords&gt;Bacteroides&lt;/Keywords&gt;&lt;Keywords&gt;Fusobacterium&lt;/Keywords&gt;&lt;Keywords&gt;ID 25&lt;/Keywords&gt;&lt;Keywords&gt;Porphyromonas&lt;/Keywords&gt;&lt;Keywords&gt;Prevotella&lt;/Keywords&gt;&lt;Keywords&gt;microbiology&lt;/Keywords&gt;&lt;Reprint&gt;In File&lt;/Reprint&gt;&lt;Start_Page&gt;858&lt;/Start_Page&gt;&lt;End_Page&gt;880&lt;/End_Page&gt;&lt;Volume&gt;10&lt;/Volume&gt;&lt;Title_Secondary&gt;Manual of Clinical Microbiology&lt;/Title_Secondary&gt;&lt;Authors_Secondary&gt;Versalovic,J.&lt;/Authors_Secondary&gt;&lt;Authors_Secondary&gt;Carroll,K.C.&lt;/Authors_Secondary&gt;&lt;Authors_Secondary&gt;Funke G&lt;/Authors_Secondary&gt;&lt;Authors_Secondary&gt;Jorgensen,J.H.&lt;/Authors_Secondary&gt;&lt;Authors_Secondary&gt;Landry ML&lt;/Authors_Secondary&gt;&lt;Authors_Secondary&gt;Warnock,D.W.&lt;/Authors_Secondary&gt;&lt;Issue&gt;51&lt;/Issue&gt;&lt;Pub_Place&gt;Washington DC&lt;/Pub_Place&gt;&lt;Publisher&gt;ASM Press American Society for  Microbiology&lt;/Publisher&gt;&lt;ZZ_WorkformID&gt;3&lt;/ZZ_WorkformID&gt;&lt;/MDL&gt;&lt;/Cite&gt;&lt;/Refman&gt;</w:instrText>
      </w:r>
      <w:r w:rsidR="00885329">
        <w:fldChar w:fldCharType="separate"/>
      </w:r>
      <w:r w:rsidR="00885329" w:rsidRPr="00885329">
        <w:rPr>
          <w:noProof/>
          <w:vertAlign w:val="superscript"/>
        </w:rPr>
        <w:t>1</w:t>
      </w:r>
      <w:r w:rsidR="00885329">
        <w:fldChar w:fldCharType="end"/>
      </w:r>
      <w:r w:rsidRPr="005C365C">
        <w:t>.</w:t>
      </w:r>
    </w:p>
    <w:p w:rsidR="005C365C" w:rsidRPr="005C365C" w:rsidRDefault="005C365C" w:rsidP="005C365C">
      <w:pPr>
        <w:pStyle w:val="PHEBodytext"/>
      </w:pPr>
      <w:r w:rsidRPr="005C365C">
        <w:t>They have been isolated from blood, ulcers, abscesses, bronchial secretions, bone, intra-abdominal infections, inflamed appendix and the head</w:t>
      </w:r>
      <w:r w:rsidR="00885329">
        <w:fldChar w:fldCharType="begin" w:fldLock="1">
          <w:fldData xml:space="preserve">PFJlZm1hbj48Q2l0ZT48QXV0aG9yPldleGxlcjwvQXV0aG9yPjxZZWFyPjIwMDc8L1llYXI+PFJl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</w:fldData>
        </w:fldChar>
      </w:r>
      <w:r w:rsidR="003E273F">
        <w:instrText xml:space="preserve"> ADDIN REFMGR.CITE </w:instrText>
      </w:r>
      <w:r w:rsidR="003E273F">
        <w:fldChar w:fldCharType="begin">
          <w:fldData xml:space="preserve">PFJlZm1hbj48Q2l0ZT48QXV0aG9yPldleGxlcjwvQXV0aG9yPjxZZWFyPjIwMDc8L1llYXI+PFJl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</w:fldData>
        </w:fldChar>
      </w:r>
      <w:r w:rsidR="003E273F">
        <w:instrText xml:space="preserve"> ADDIN EN.CITE.DATA </w:instrText>
      </w:r>
      <w:r w:rsidR="003E273F">
        <w:fldChar w:fldCharType="end"/>
      </w:r>
      <w:r w:rsidR="00885329">
        <w:fldChar w:fldCharType="separate"/>
      </w:r>
      <w:r w:rsidR="00885329" w:rsidRPr="00885329">
        <w:rPr>
          <w:noProof/>
          <w:vertAlign w:val="superscript"/>
        </w:rPr>
        <w:t>4</w:t>
      </w:r>
      <w:r w:rsidR="00885329">
        <w:fldChar w:fldCharType="end"/>
      </w:r>
      <w:r w:rsidRPr="005C365C">
        <w:t>.</w:t>
      </w:r>
    </w:p>
    <w:p w:rsidR="005C365C" w:rsidRPr="00F619F6" w:rsidRDefault="005C365C" w:rsidP="00F619F6">
      <w:pPr>
        <w:pStyle w:val="PHEreportsub"/>
      </w:pPr>
      <w:proofErr w:type="spellStart"/>
      <w:r w:rsidRPr="00F619F6">
        <w:rPr>
          <w:i/>
        </w:rPr>
        <w:lastRenderedPageBreak/>
        <w:t>Fusobacterium</w:t>
      </w:r>
      <w:proofErr w:type="spellEnd"/>
      <w:r w:rsidRPr="00F619F6">
        <w:t xml:space="preserve"> species</w:t>
      </w:r>
    </w:p>
    <w:p w:rsidR="005C365C" w:rsidRPr="005C365C" w:rsidRDefault="005C365C" w:rsidP="005C365C">
      <w:pPr>
        <w:pStyle w:val="PHEBodytext"/>
        <w:rPr>
          <w:b/>
        </w:rPr>
      </w:pPr>
      <w:r w:rsidRPr="005C365C">
        <w:t>There are currently 14 validly published species and 10 of which have been isolated in humans</w:t>
      </w:r>
      <w:r w:rsidR="00885329">
        <w:fldChar w:fldCharType="begin" w:fldLock="1"/>
      </w:r>
      <w:r w:rsidR="003E273F">
        <w:instrText xml:space="preserve"> ADDIN REFMGR.CITE &lt;Refman&gt;&lt;Cite&gt;&lt;Author&gt;Euzeby&lt;/Author&gt;&lt;Year&gt;2013&lt;/Year&gt;&lt;RecNum&gt;37368&lt;/RecNum&gt;&lt;IDText&gt;List of prokaryotic names with standing in nomenclature Genus Fusobacterium&lt;/IDText&gt;&lt;MDL Ref_Type="Electronic Citation"&gt;&lt;Ref_Type&gt;Electronic Citation&lt;/Ref_Type&gt;&lt;Ref_ID&gt;37368&lt;/Ref_ID&gt;&lt;Title_Primary&gt;List of prokaryotic names with standing in nomenclature Genus &lt;i&gt;Fusobacterium&lt;/i&gt;&lt;/Title_Primary&gt;&lt;Authors_Primary&gt;Euzeby,J.P.&lt;/Authors_Primary&gt;&lt;Date_Primary&gt;2013&lt;/Date_Primary&gt;&lt;Keywords&gt;Fusobacterium&lt;/Keywords&gt;&lt;Keywords&gt;ID 25&lt;/Keywords&gt;&lt;Keywords&gt;nomenclature&lt;/Keywords&gt;&lt;Reprint&gt;In File&lt;/Reprint&gt;&lt;Periodical&gt;http://www.bacterio.net/fusobacterium.html&lt;/Periodical&gt;&lt;Date_Secondary&gt;13 AD/12/11&lt;/Date_Secondary&gt;&lt;Web_URL&gt;2013&lt;/Web_URL&gt;&lt;ZZ_JournalStdAbbrev&gt;&lt;f name="System"&gt;http://www.bacterio.net/fusobacterium.html&lt;/f&gt;&lt;/ZZ_JournalStdAbbrev&gt;&lt;ZZ_WorkformID&gt;34&lt;/ZZ_WorkformID&gt;&lt;/MDL&gt;&lt;/Cite&gt;&lt;/Refman&gt;</w:instrText>
      </w:r>
      <w:r w:rsidR="00885329">
        <w:fldChar w:fldCharType="separate"/>
      </w:r>
      <w:r w:rsidR="00885329" w:rsidRPr="00885329">
        <w:rPr>
          <w:noProof/>
          <w:vertAlign w:val="superscript"/>
        </w:rPr>
        <w:t>5</w:t>
      </w:r>
      <w:r w:rsidR="00885329">
        <w:fldChar w:fldCharType="end"/>
      </w:r>
      <w:r w:rsidRPr="005C365C">
        <w:t>.</w:t>
      </w:r>
    </w:p>
    <w:p w:rsidR="005C365C" w:rsidRPr="005C365C" w:rsidRDefault="005C365C" w:rsidP="005C365C">
      <w:pPr>
        <w:pStyle w:val="PHEBodytext"/>
      </w:pPr>
      <w:proofErr w:type="spellStart"/>
      <w:r w:rsidRPr="00F619F6">
        <w:rPr>
          <w:i/>
        </w:rPr>
        <w:t>Fusobacterium</w:t>
      </w:r>
      <w:proofErr w:type="spellEnd"/>
      <w:r w:rsidRPr="005C365C">
        <w:t xml:space="preserve"> species are rods </w:t>
      </w:r>
      <w:r w:rsidR="008F3746">
        <w:t xml:space="preserve">which may be spindle-shaped </w:t>
      </w:r>
      <w:proofErr w:type="spellStart"/>
      <w:r w:rsidR="008F3746">
        <w:t>eg</w:t>
      </w:r>
      <w:proofErr w:type="spellEnd"/>
      <w:r w:rsidRPr="005C365C">
        <w:t xml:space="preserve"> </w:t>
      </w:r>
      <w:proofErr w:type="spellStart"/>
      <w:r w:rsidRPr="00F619F6">
        <w:rPr>
          <w:i/>
        </w:rPr>
        <w:t>Fusobacterium</w:t>
      </w:r>
      <w:proofErr w:type="spellEnd"/>
      <w:r w:rsidRPr="00F619F6">
        <w:rPr>
          <w:i/>
        </w:rPr>
        <w:t xml:space="preserve"> </w:t>
      </w:r>
      <w:proofErr w:type="spellStart"/>
      <w:r w:rsidRPr="00F619F6">
        <w:rPr>
          <w:i/>
        </w:rPr>
        <w:t>nucleatum</w:t>
      </w:r>
      <w:proofErr w:type="spellEnd"/>
      <w:r w:rsidR="008F3746">
        <w:t xml:space="preserve"> or pleomorphic </w:t>
      </w:r>
      <w:proofErr w:type="spellStart"/>
      <w:r w:rsidR="008F3746">
        <w:t>eg</w:t>
      </w:r>
      <w:proofErr w:type="spellEnd"/>
      <w:r w:rsidRPr="005C365C">
        <w:t xml:space="preserve"> </w:t>
      </w:r>
      <w:proofErr w:type="spellStart"/>
      <w:r w:rsidRPr="00F619F6">
        <w:rPr>
          <w:i/>
        </w:rPr>
        <w:t>Fusobacterium</w:t>
      </w:r>
      <w:proofErr w:type="spellEnd"/>
      <w:r w:rsidRPr="00F619F6">
        <w:rPr>
          <w:i/>
        </w:rPr>
        <w:t xml:space="preserve"> </w:t>
      </w:r>
      <w:proofErr w:type="spellStart"/>
      <w:r w:rsidRPr="00F619F6">
        <w:rPr>
          <w:i/>
        </w:rPr>
        <w:t>necrophorum</w:t>
      </w:r>
      <w:proofErr w:type="spellEnd"/>
      <w:r w:rsidRPr="005C365C">
        <w:t xml:space="preserve">. They exhibit irregular staining. These two species are the most commonly isolated from human clinical material. </w:t>
      </w:r>
      <w:r w:rsidRPr="00F619F6">
        <w:rPr>
          <w:i/>
        </w:rPr>
        <w:t xml:space="preserve">F. </w:t>
      </w:r>
      <w:proofErr w:type="spellStart"/>
      <w:r w:rsidRPr="00F619F6">
        <w:rPr>
          <w:i/>
        </w:rPr>
        <w:t>necrophorum</w:t>
      </w:r>
      <w:proofErr w:type="spellEnd"/>
      <w:r w:rsidRPr="005C365C">
        <w:t xml:space="preserve"> is a cause of serious infections (</w:t>
      </w:r>
      <w:proofErr w:type="spellStart"/>
      <w:r w:rsidRPr="005C365C">
        <w:t>necrobacillosis</w:t>
      </w:r>
      <w:proofErr w:type="spellEnd"/>
      <w:r w:rsidRPr="005C365C">
        <w:t xml:space="preserve"> or </w:t>
      </w:r>
      <w:proofErr w:type="spellStart"/>
      <w:r w:rsidRPr="005C365C">
        <w:t>Lemi</w:t>
      </w:r>
      <w:r w:rsidRPr="005C365C">
        <w:rPr>
          <w:rFonts w:cs="Arial"/>
        </w:rPr>
        <w:t>è</w:t>
      </w:r>
      <w:r w:rsidRPr="005C365C">
        <w:t>rre’s</w:t>
      </w:r>
      <w:proofErr w:type="spellEnd"/>
      <w:r w:rsidRPr="005C365C">
        <w:t xml:space="preserve"> disease) commonly diagnosed in young adults and also a cause of recurrent sore throats</w:t>
      </w:r>
      <w:r w:rsidR="00885329">
        <w:fldChar w:fldCharType="begin" w:fldLock="1">
          <w:fldData xml:space="preserve">PFJlZm1hbj48Q2l0ZT48QXV0aG9yPkJhdHR5PC9BdXRob3I+PFllYXI+MjAwNTwvWWVhcj48UmVj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</w:fldData>
        </w:fldChar>
      </w:r>
      <w:r w:rsidR="003E273F">
        <w:instrText xml:space="preserve"> ADDIN REFMGR.CITE </w:instrText>
      </w:r>
      <w:r w:rsidR="003E273F">
        <w:fldChar w:fldCharType="begin">
          <w:fldData xml:space="preserve">PFJlZm1hbj48Q2l0ZT48QXV0aG9yPkJhdHR5PC9BdXRob3I+PFllYXI+MjAwNTwvWWVhcj48UmVj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</w:fldData>
        </w:fldChar>
      </w:r>
      <w:r w:rsidR="003E273F">
        <w:instrText xml:space="preserve"> ADDIN EN.CITE.DATA </w:instrText>
      </w:r>
      <w:r w:rsidR="003E273F">
        <w:fldChar w:fldCharType="end"/>
      </w:r>
      <w:r w:rsidR="00885329">
        <w:fldChar w:fldCharType="separate"/>
      </w:r>
      <w:r w:rsidR="00885329" w:rsidRPr="00885329">
        <w:rPr>
          <w:noProof/>
          <w:vertAlign w:val="superscript"/>
        </w:rPr>
        <w:t>6</w:t>
      </w:r>
      <w:r w:rsidR="00885329">
        <w:fldChar w:fldCharType="end"/>
      </w:r>
      <w:r w:rsidRPr="005C365C">
        <w:t xml:space="preserve">. </w:t>
      </w:r>
    </w:p>
    <w:p w:rsidR="005C365C" w:rsidRPr="005C365C" w:rsidRDefault="005C365C" w:rsidP="005C365C">
      <w:pPr>
        <w:pStyle w:val="PHEBodytext"/>
      </w:pPr>
      <w:r w:rsidRPr="005C365C">
        <w:t xml:space="preserve">Their optimal growth temperature is 35-37°C. Colonial appearance is variable, but most are 1-3 mm diameter, with an irregular or dentate edge. They vary from translucent to granular and opaque; </w:t>
      </w:r>
      <w:r w:rsidRPr="00F619F6">
        <w:rPr>
          <w:i/>
        </w:rPr>
        <w:t xml:space="preserve">F. </w:t>
      </w:r>
      <w:proofErr w:type="spellStart"/>
      <w:r w:rsidRPr="00F619F6">
        <w:rPr>
          <w:i/>
        </w:rPr>
        <w:t>necrophorum</w:t>
      </w:r>
      <w:proofErr w:type="spellEnd"/>
      <w:r w:rsidRPr="005C365C">
        <w:t xml:space="preserve"> may be beta-haemolytic. </w:t>
      </w:r>
      <w:proofErr w:type="spellStart"/>
      <w:r w:rsidRPr="00F619F6">
        <w:rPr>
          <w:i/>
        </w:rPr>
        <w:t>Fusobacterium</w:t>
      </w:r>
      <w:proofErr w:type="spellEnd"/>
      <w:r w:rsidRPr="005C365C">
        <w:t xml:space="preserve"> species that are grown on fastidious anaerobe agar (FAA) containing blood may </w:t>
      </w:r>
      <w:proofErr w:type="gramStart"/>
      <w:r w:rsidRPr="005C365C">
        <w:t>fluoresce</w:t>
      </w:r>
      <w:proofErr w:type="gramEnd"/>
      <w:r w:rsidRPr="005C365C">
        <w:t xml:space="preserve"> yellow-green (chartreuse) when exposed to long wave (365 nm) ultraviolet light. This phenomenon is medium-dependent</w:t>
      </w:r>
      <w:r w:rsidR="00885329">
        <w:fldChar w:fldCharType="begin" w:fldLock="1"/>
      </w:r>
      <w:r w:rsidR="003E273F">
        <w:instrText xml:space="preserve"> ADDIN REFMGR.CITE &lt;Refman&gt;&lt;Cite&gt;&lt;Author&gt;Brazier JS&lt;/Author&gt;&lt;Year&gt;1986&lt;/Year&gt;&lt;RecNum&gt;211&lt;/RecNum&gt;&lt;IDText&gt;Yellow fluorescence of fusobacteria&lt;/IDText&gt;&lt;MDL Ref_Type="Journal"&gt;&lt;Ref_Type&gt;Journal&lt;/Ref_Type&gt;&lt;Ref_ID&gt;211&lt;/Ref_ID&gt;&lt;Title_Primary&gt;Yellow fluorescence of fusobacteria&lt;/Title_Primary&gt;&lt;Authors_Primary&gt;Brazier JS&lt;/Authors_Primary&gt;&lt;Date_Primary&gt;1986&lt;/Date_Primary&gt;&lt;Keywords&gt;ID 25&lt;/Keywords&gt;&lt;Reprint&gt;Not in File&lt;/Reprint&gt;&lt;Start_Page&gt;125&lt;/Start_Page&gt;&lt;End_Page&gt;126&lt;/End_Page&gt;&lt;Periodical&gt;Lett Appl Microbiol&lt;/Periodical&gt;&lt;Volume&gt;2&lt;/Volume&gt;&lt;ZZ_JournalFull&gt;&lt;f name="System"&gt;Lett Appl Microbiol&lt;/f&gt;&lt;/ZZ_JournalFull&gt;&lt;ZZ_WorkformID&gt;1&lt;/ZZ_WorkformID&gt;&lt;/MDL&gt;&lt;/Cite&gt;&lt;/Refman&gt;</w:instrText>
      </w:r>
      <w:r w:rsidR="00885329">
        <w:fldChar w:fldCharType="separate"/>
      </w:r>
      <w:r w:rsidR="00885329" w:rsidRPr="00885329">
        <w:rPr>
          <w:noProof/>
          <w:vertAlign w:val="superscript"/>
        </w:rPr>
        <w:t>7</w:t>
      </w:r>
      <w:r w:rsidR="00885329">
        <w:fldChar w:fldCharType="end"/>
      </w:r>
      <w:r w:rsidRPr="005C365C">
        <w:t xml:space="preserve">.They are </w:t>
      </w:r>
      <w:proofErr w:type="spellStart"/>
      <w:r w:rsidRPr="005C365C">
        <w:t>indole</w:t>
      </w:r>
      <w:proofErr w:type="spellEnd"/>
      <w:r w:rsidRPr="005C365C">
        <w:t xml:space="preserve"> positive and fluoresce under UV light and produce lipase on egg yolk agar.</w:t>
      </w:r>
    </w:p>
    <w:p w:rsidR="005C365C" w:rsidRPr="005C365C" w:rsidRDefault="005C365C" w:rsidP="005C365C">
      <w:pPr>
        <w:pStyle w:val="PHEBodytext"/>
      </w:pPr>
      <w:r w:rsidRPr="005C365C">
        <w:t xml:space="preserve">They have been isolated in root canal infections, </w:t>
      </w:r>
      <w:proofErr w:type="spellStart"/>
      <w:r w:rsidRPr="005C365C">
        <w:t>dentoalveolar</w:t>
      </w:r>
      <w:proofErr w:type="spellEnd"/>
      <w:r w:rsidRPr="005C365C">
        <w:t xml:space="preserve"> abscesses and spreading </w:t>
      </w:r>
      <w:proofErr w:type="spellStart"/>
      <w:r w:rsidRPr="005C365C">
        <w:t>odontogenic</w:t>
      </w:r>
      <w:proofErr w:type="spellEnd"/>
      <w:r w:rsidRPr="005C365C">
        <w:t xml:space="preserve"> infections. They have also been found in </w:t>
      </w:r>
      <w:proofErr w:type="spellStart"/>
      <w:r w:rsidRPr="005C365C">
        <w:t>extraoral</w:t>
      </w:r>
      <w:proofErr w:type="spellEnd"/>
      <w:r w:rsidRPr="005C365C">
        <w:t xml:space="preserve"> infections and abscesses in a wide range of body sites – blood, brain, chest, heart, lung, liver, appendix, abdomen, genitourinary tract, etc. as well as infected human bite lesions</w:t>
      </w:r>
      <w:r w:rsidR="00885329">
        <w:fldChar w:fldCharType="begin" w:fldLock="1"/>
      </w:r>
      <w:r w:rsidR="003E273F">
        <w:instrText xml:space="preserve"> ADDIN REFMGR.CITE &lt;Refman&gt;&lt;Cite&gt;&lt;Author&gt;Kononen E&lt;/Author&gt;&lt;Year&gt;2011&lt;/Year&gt;&lt;RecNum&gt;37366&lt;/RecNum&gt;&lt;IDText&gt;Bacteroides, Porphyromonas, Prevotella, Fusobacterium, and other anaerobic gram-negative rods&lt;/IDText&gt;&lt;MDL Ref_Type="Book Chapter"&gt;&lt;Ref_Type&gt;Book Chapter&lt;/Ref_Type&gt;&lt;Ref_ID&gt;37366&lt;/Ref_ID&gt;&lt;Title_Primary&gt;&lt;i&gt;Bacteroides, Porphyromonas, Prevotella, Fusobacterium&lt;/i&gt;, and other anaerobic gram-negative rods&lt;/Title_Primary&gt;&lt;Authors_Primary&gt;Kononen E&lt;/Authors_Primary&gt;&lt;Authors_Primary&gt;Wade,W.G.&lt;/Authors_Primary&gt;&lt;Authors_Primary&gt;Citron,D.M.&lt;/Authors_Primary&gt;&lt;Date_Primary&gt;2011&lt;/Date_Primary&gt;&lt;Keywords&gt;Bacteroides&lt;/Keywords&gt;&lt;Keywords&gt;Fusobacterium&lt;/Keywords&gt;&lt;Keywords&gt;ID 25&lt;/Keywords&gt;&lt;Keywords&gt;Porphyromonas&lt;/Keywords&gt;&lt;Keywords&gt;Prevotella&lt;/Keywords&gt;&lt;Keywords&gt;microbiology&lt;/Keywords&gt;&lt;Reprint&gt;In File&lt;/Reprint&gt;&lt;Start_Page&gt;858&lt;/Start_Page&gt;&lt;End_Page&gt;880&lt;/End_Page&gt;&lt;Volume&gt;10&lt;/Volume&gt;&lt;Title_Secondary&gt;Manual of Clinical Microbiology&lt;/Title_Secondary&gt;&lt;Authors_Secondary&gt;Versalovic,J.&lt;/Authors_Secondary&gt;&lt;Authors_Secondary&gt;Carroll,K.C.&lt;/Authors_Secondary&gt;&lt;Authors_Secondary&gt;Funke G&lt;/Authors_Secondary&gt;&lt;Authors_Secondary&gt;Jorgensen,J.H.&lt;/Authors_Secondary&gt;&lt;Authors_Secondary&gt;Landry ML&lt;/Authors_Secondary&gt;&lt;Authors_Secondary&gt;Warnock,D.W.&lt;/Authors_Secondary&gt;&lt;Issue&gt;51&lt;/Issue&gt;&lt;Pub_Place&gt;Washington DC&lt;/Pub_Place&gt;&lt;Publisher&gt;ASM Press American Society for  Microbiology&lt;/Publisher&gt;&lt;ZZ_WorkformID&gt;3&lt;/ZZ_WorkformID&gt;&lt;/MDL&gt;&lt;/Cite&gt;&lt;/Refman&gt;</w:instrText>
      </w:r>
      <w:r w:rsidR="00885329">
        <w:fldChar w:fldCharType="separate"/>
      </w:r>
      <w:r w:rsidR="00885329" w:rsidRPr="00885329">
        <w:rPr>
          <w:noProof/>
          <w:vertAlign w:val="superscript"/>
        </w:rPr>
        <w:t>1</w:t>
      </w:r>
      <w:r w:rsidR="00885329">
        <w:fldChar w:fldCharType="end"/>
      </w:r>
      <w:r w:rsidRPr="005C365C">
        <w:t>.</w:t>
      </w:r>
    </w:p>
    <w:p w:rsidR="005C365C" w:rsidRPr="005C365C" w:rsidRDefault="005C365C" w:rsidP="00F619F6">
      <w:pPr>
        <w:pStyle w:val="PHEreportsub"/>
      </w:pPr>
      <w:proofErr w:type="spellStart"/>
      <w:r w:rsidRPr="00F619F6">
        <w:rPr>
          <w:i/>
        </w:rPr>
        <w:t>Porphyromonas</w:t>
      </w:r>
      <w:proofErr w:type="spellEnd"/>
      <w:r w:rsidRPr="005C365C">
        <w:t xml:space="preserve"> species</w:t>
      </w:r>
    </w:p>
    <w:p w:rsidR="005C365C" w:rsidRPr="005C365C" w:rsidRDefault="005C365C" w:rsidP="005C365C">
      <w:pPr>
        <w:pStyle w:val="PHEBodytext"/>
        <w:rPr>
          <w:b/>
        </w:rPr>
      </w:pPr>
      <w:r w:rsidRPr="005C365C">
        <w:t>There are currently 15 validly published species and 7 of which have been isolated in humans</w:t>
      </w:r>
      <w:r w:rsidR="00885329">
        <w:fldChar w:fldCharType="begin" w:fldLock="1"/>
      </w:r>
      <w:r w:rsidR="003E273F">
        <w:instrText xml:space="preserve"> ADDIN REFMGR.CITE &lt;Refman&gt;&lt;Cite&gt;&lt;Author&gt;Euzeby&lt;/Author&gt;&lt;Year&gt;2013&lt;/Year&gt;&lt;RecNum&gt;37369&lt;/RecNum&gt;&lt;IDText&gt;List of prokaryotic names with standing in nomenclature Genus Porphyromonas&lt;/IDText&gt;&lt;MDL Ref_Type="Electronic Citation"&gt;&lt;Ref_Type&gt;Electronic Citation&lt;/Ref_Type&gt;&lt;Ref_ID&gt;37369&lt;/Ref_ID&gt;&lt;Title_Primary&gt;List of prokaryotic names with standing in nomenclature Genus &lt;i&gt;Porphyromonas&lt;/i&gt;&lt;/Title_Primary&gt;&lt;Authors_Primary&gt;Euzeby,J.P.&lt;/Authors_Primary&gt;&lt;Date_Primary&gt;2013&lt;/Date_Primary&gt;&lt;Keywords&gt;ID 25&lt;/Keywords&gt;&lt;Keywords&gt;nomenclature&lt;/Keywords&gt;&lt;Keywords&gt;Porphyromonas&lt;/Keywords&gt;&lt;Reprint&gt;In File&lt;/Reprint&gt;&lt;Periodical&gt;http://www.bacterio.net/porphyromonas.html&lt;/Periodical&gt;&lt;Date_Secondary&gt;13 AD/12/11&lt;/Date_Secondary&gt;&lt;Web_URL&gt;2013&lt;/Web_URL&gt;&lt;ZZ_JournalStdAbbrev&gt;&lt;f name="System"&gt;http://www.bacterio.net/porphyromonas.html&lt;/f&gt;&lt;/ZZ_JournalStdAbbrev&gt;&lt;ZZ_WorkformID&gt;34&lt;/ZZ_WorkformID&gt;&lt;/MDL&gt;&lt;/Cite&gt;&lt;/Refman&gt;</w:instrText>
      </w:r>
      <w:r w:rsidR="00885329">
        <w:fldChar w:fldCharType="separate"/>
      </w:r>
      <w:r w:rsidR="00885329" w:rsidRPr="00885329">
        <w:rPr>
          <w:noProof/>
          <w:vertAlign w:val="superscript"/>
        </w:rPr>
        <w:t>8</w:t>
      </w:r>
      <w:r w:rsidR="00885329">
        <w:fldChar w:fldCharType="end"/>
      </w:r>
      <w:r w:rsidRPr="005C365C">
        <w:t>.</w:t>
      </w:r>
    </w:p>
    <w:p w:rsidR="005C365C" w:rsidRPr="005C365C" w:rsidRDefault="005C365C" w:rsidP="005C365C">
      <w:pPr>
        <w:pStyle w:val="PHEBodytext"/>
      </w:pPr>
      <w:r w:rsidRPr="005C365C">
        <w:t xml:space="preserve">The genus </w:t>
      </w:r>
      <w:proofErr w:type="spellStart"/>
      <w:r w:rsidRPr="00F619F6">
        <w:rPr>
          <w:i/>
        </w:rPr>
        <w:t>Porphyromonas</w:t>
      </w:r>
      <w:proofErr w:type="spellEnd"/>
      <w:r w:rsidRPr="005C365C">
        <w:t xml:space="preserve"> includes </w:t>
      </w:r>
      <w:proofErr w:type="spellStart"/>
      <w:r w:rsidRPr="005C365C">
        <w:t>asaccharolytic</w:t>
      </w:r>
      <w:proofErr w:type="spellEnd"/>
      <w:r w:rsidRPr="005C365C">
        <w:t>, catalase negative species of human and animal origin. They are short rods (0.5 - 0.8 x 1.0 - 3.0</w:t>
      </w:r>
      <w:r w:rsidR="004A3546" w:rsidRPr="0022747E">
        <w:rPr>
          <w:rFonts w:cs="Arial"/>
        </w:rPr>
        <w:t>µ</w:t>
      </w:r>
      <w:r w:rsidRPr="005C365C">
        <w:t xml:space="preserve">m) or </w:t>
      </w:r>
      <w:proofErr w:type="spellStart"/>
      <w:r w:rsidRPr="005C365C">
        <w:t>coccobacilli</w:t>
      </w:r>
      <w:proofErr w:type="spellEnd"/>
      <w:r w:rsidRPr="005C365C">
        <w:t xml:space="preserve"> and are bile sensitive.</w:t>
      </w:r>
    </w:p>
    <w:p w:rsidR="005C365C" w:rsidRPr="005C365C" w:rsidRDefault="005C365C" w:rsidP="005C365C">
      <w:pPr>
        <w:pStyle w:val="PHEBodytext"/>
      </w:pPr>
      <w:r w:rsidRPr="005C365C">
        <w:t xml:space="preserve">Most </w:t>
      </w:r>
      <w:proofErr w:type="spellStart"/>
      <w:r w:rsidRPr="00F619F6">
        <w:rPr>
          <w:i/>
        </w:rPr>
        <w:t>Porphyromonas</w:t>
      </w:r>
      <w:proofErr w:type="spellEnd"/>
      <w:r w:rsidRPr="005C365C">
        <w:t xml:space="preserve"> species isolated from humans are catalase negative whereas those from animals are catalase positive</w:t>
      </w:r>
      <w:r w:rsidR="00885329">
        <w:fldChar w:fldCharType="begin" w:fldLock="1"/>
      </w:r>
      <w:r w:rsidR="003E273F">
        <w:instrText xml:space="preserve"> ADDIN REFMGR.CITE &lt;Refman&gt;&lt;Cite&gt;&lt;Author&gt;Jousimies-Somer HR&lt;/Author&gt;&lt;Year&gt;1999&lt;/Year&gt;&lt;RecNum&gt;230&lt;/RecNum&gt;&lt;IDText&gt;Bacteroides, Porphyromonas, Prevotella, Fusobacterium and other Anaerobic Gram Negative Rods and Cocci&lt;/IDText&gt;&lt;MDL Ref_Type="Book Chapter"&gt;&lt;Ref_Type&gt;Book Chapter&lt;/Ref_Type&gt;&lt;Ref_ID&gt;230&lt;/Ref_ID&gt;&lt;Title_Primary&gt;Bacteroides, Porphyromonas, Prevotella, Fusobacterium and other Anaerobic Gram Negative Rods and Cocci&lt;/Title_Primary&gt;&lt;Authors_Primary&gt;Jousimies-Somer HR&lt;/Authors_Primary&gt;&lt;Authors_Primary&gt;Summanen PH&lt;/Authors_Primary&gt;&lt;Authors_Primary&gt;Finegold SM&lt;/Authors_Primary&gt;&lt;Date_Primary&gt;1999&lt;/Date_Primary&gt;&lt;Keywords&gt;Bacteroides&lt;/Keywords&gt;&lt;Keywords&gt;ID 25&lt;/Keywords&gt;&lt;Keywords&gt;Fusobacterium&lt;/Keywords&gt;&lt;Keywords&gt;microbiology&lt;/Keywords&gt;&lt;Keywords&gt;Porphyromonas&lt;/Keywords&gt;&lt;Reprint&gt;Not in File&lt;/Reprint&gt;&lt;Start_Page&gt;690&lt;/Start_Page&gt;&lt;End_Page&gt;711&lt;/End_Page&gt;&lt;Volume&gt;7th&lt;/Volume&gt;&lt;Title_Secondary&gt;Manual of Clinical Microbiology&lt;/Title_Secondary&gt;&lt;Authors_Secondary&gt;Murray PR&lt;/Authors_Secondary&gt;&lt;Authors_Secondary&gt;Baron EJ&lt;/Authors_Secondary&gt;&lt;Authors_Secondary&gt;Pfaller MA&lt;/Authors_Secondary&gt;&lt;Authors_Secondary&gt;Tenover FC&lt;/Authors_Secondary&gt;&lt;Authors_Secondary&gt;Yolken RH&lt;/Authors_Secondary&gt;&lt;Pub_Place&gt;Washington DC&lt;/Pub_Place&gt;&lt;Publisher&gt;American Society for Microbiology&lt;/Publisher&gt;&lt;ZZ_WorkformID&gt;3&lt;/ZZ_WorkformID&gt;&lt;/MDL&gt;&lt;/Cite&gt;&lt;/Refman&gt;</w:instrText>
      </w:r>
      <w:r w:rsidR="00885329">
        <w:fldChar w:fldCharType="separate"/>
      </w:r>
      <w:r w:rsidR="00885329" w:rsidRPr="00885329">
        <w:rPr>
          <w:noProof/>
          <w:vertAlign w:val="superscript"/>
        </w:rPr>
        <w:t>9</w:t>
      </w:r>
      <w:r w:rsidR="00885329">
        <w:fldChar w:fldCharType="end"/>
      </w:r>
      <w:r w:rsidRPr="005C365C">
        <w:t>.</w:t>
      </w:r>
    </w:p>
    <w:p w:rsidR="005C365C" w:rsidRPr="005C365C" w:rsidRDefault="005C365C" w:rsidP="005C365C">
      <w:pPr>
        <w:pStyle w:val="PHEBodytext"/>
      </w:pPr>
      <w:r w:rsidRPr="005C365C">
        <w:t xml:space="preserve">Their optimal growth temperature is 35-37°C. On FAA plate, colonies are 1.0mm diameter, smooth, shiny and grey after 48hr incubation. Dark brown or black pigment develops after 3-7 days caused by </w:t>
      </w:r>
      <w:proofErr w:type="spellStart"/>
      <w:r w:rsidRPr="005C365C">
        <w:t>protoheme</w:t>
      </w:r>
      <w:proofErr w:type="spellEnd"/>
      <w:r w:rsidRPr="005C365C">
        <w:t xml:space="preserve"> production. Growth may be enhanced by “</w:t>
      </w:r>
      <w:proofErr w:type="spellStart"/>
      <w:r w:rsidRPr="005C365C">
        <w:t>satellitism</w:t>
      </w:r>
      <w:proofErr w:type="spellEnd"/>
      <w:r w:rsidRPr="005C365C">
        <w:t xml:space="preserve">” around </w:t>
      </w:r>
      <w:r w:rsidR="00C2093A">
        <w:t xml:space="preserve">colonies of other organisms </w:t>
      </w:r>
      <w:proofErr w:type="spellStart"/>
      <w:r w:rsidR="00C2093A">
        <w:t>eg</w:t>
      </w:r>
      <w:proofErr w:type="spellEnd"/>
      <w:r w:rsidRPr="005C365C">
        <w:t xml:space="preserve"> staphylococci.</w:t>
      </w:r>
    </w:p>
    <w:p w:rsidR="005C365C" w:rsidRPr="005C365C" w:rsidRDefault="005C365C" w:rsidP="005C365C">
      <w:pPr>
        <w:pStyle w:val="PHEBodytext"/>
      </w:pPr>
      <w:r w:rsidRPr="005C365C">
        <w:t xml:space="preserve">Some </w:t>
      </w:r>
      <w:proofErr w:type="spellStart"/>
      <w:r w:rsidRPr="0022747E">
        <w:rPr>
          <w:i/>
        </w:rPr>
        <w:t>Porphyromonas</w:t>
      </w:r>
      <w:proofErr w:type="spellEnd"/>
      <w:r w:rsidRPr="005C365C">
        <w:t xml:space="preserve"> species may fluoresce brick red when exposed to long wave (365 nm) ultraviolet light and can produce a pigment (buff to tan to black) when grown on blood-containing media which is due to </w:t>
      </w:r>
      <w:proofErr w:type="spellStart"/>
      <w:r w:rsidRPr="005C365C">
        <w:t>porphyrin</w:t>
      </w:r>
      <w:proofErr w:type="spellEnd"/>
      <w:r w:rsidRPr="005C365C">
        <w:t xml:space="preserve"> production</w:t>
      </w:r>
      <w:r w:rsidR="00885329">
        <w:fldChar w:fldCharType="begin" w:fldLock="1"/>
      </w:r>
      <w:r w:rsidR="003E273F">
        <w:instrText xml:space="preserve"> ADDIN REFMGR.CITE &lt;Refman&gt;&lt;Cite&gt;&lt;Author&gt;Brazier JS&lt;/Author&gt;&lt;Year&gt;1986&lt;/Year&gt;&lt;RecNum&gt;211&lt;/RecNum&gt;&lt;IDText&gt;Yellow fluorescence of fusobacteria&lt;/IDText&gt;&lt;MDL Ref_Type="Journal"&gt;&lt;Ref_Type&gt;Journal&lt;/Ref_Type&gt;&lt;Ref_ID&gt;211&lt;/Ref_ID&gt;&lt;Title_Primary&gt;Yellow fluorescence of fusobacteria&lt;/Title_Primary&gt;&lt;Authors_Primary&gt;Brazier JS&lt;/Authors_Primary&gt;&lt;Date_Primary&gt;1986&lt;/Date_Primary&gt;&lt;Keywords&gt;ID 25&lt;/Keywords&gt;&lt;Reprint&gt;Not in File&lt;/Reprint&gt;&lt;Start_Page&gt;125&lt;/Start_Page&gt;&lt;End_Page&gt;126&lt;/End_Page&gt;&lt;Periodical&gt;Lett Appl Microbiol&lt;/Periodical&gt;&lt;Volume&gt;2&lt;/Volume&gt;&lt;ZZ_JournalFull&gt;&lt;f name="System"&gt;Lett Appl Microbiol&lt;/f&gt;&lt;/ZZ_JournalFull&gt;&lt;ZZ_WorkformID&gt;1&lt;/ZZ_WorkformID&gt;&lt;/MDL&gt;&lt;/Cite&gt;&lt;/Refman&gt;</w:instrText>
      </w:r>
      <w:r w:rsidR="00885329">
        <w:fldChar w:fldCharType="separate"/>
      </w:r>
      <w:r w:rsidR="00885329" w:rsidRPr="00885329">
        <w:rPr>
          <w:noProof/>
          <w:vertAlign w:val="superscript"/>
        </w:rPr>
        <w:t>7</w:t>
      </w:r>
      <w:r w:rsidR="00885329">
        <w:fldChar w:fldCharType="end"/>
      </w:r>
      <w:r w:rsidRPr="005C365C">
        <w:t>.</w:t>
      </w:r>
    </w:p>
    <w:p w:rsidR="005C365C" w:rsidRPr="005C365C" w:rsidRDefault="005C365C" w:rsidP="0022747E">
      <w:pPr>
        <w:pStyle w:val="PHEreportsub"/>
      </w:pPr>
      <w:proofErr w:type="spellStart"/>
      <w:r w:rsidRPr="0022747E">
        <w:rPr>
          <w:i/>
        </w:rPr>
        <w:t>Prevotella</w:t>
      </w:r>
      <w:proofErr w:type="spellEnd"/>
      <w:r w:rsidRPr="005C365C">
        <w:t xml:space="preserve"> species</w:t>
      </w:r>
    </w:p>
    <w:p w:rsidR="005C365C" w:rsidRPr="005C365C" w:rsidRDefault="005C365C" w:rsidP="005C365C">
      <w:pPr>
        <w:pStyle w:val="PHEBodytext"/>
      </w:pPr>
      <w:r w:rsidRPr="005C365C">
        <w:t>There are currently 48 validly published species; 39 of which have been isolated in humans</w:t>
      </w:r>
      <w:r w:rsidR="00885329">
        <w:fldChar w:fldCharType="begin" w:fldLock="1"/>
      </w:r>
      <w:r w:rsidR="003E273F">
        <w:instrText xml:space="preserve"> ADDIN REFMGR.CITE &lt;Refman&gt;&lt;Cite&gt;&lt;Author&gt;Euzeby&lt;/Author&gt;&lt;Year&gt;2013&lt;/Year&gt;&lt;RecNum&gt;37370&lt;/RecNum&gt;&lt;IDText&gt;List of prokaryotic names with standing nomenclature Genus Prevotella&lt;/IDText&gt;&lt;MDL Ref_Type="Electronic Citation"&gt;&lt;Ref_Type&gt;Electronic Citation&lt;/Ref_Type&gt;&lt;Ref_ID&gt;37370&lt;/Ref_ID&gt;&lt;Title_Primary&gt;List of prokaryotic names with standing nomenclature Genus &lt;i&gt;Prevotella&lt;/i&gt;&lt;/Title_Primary&gt;&lt;Authors_Primary&gt;Euzeby,J.P.&lt;/Authors_Primary&gt;&lt;Date_Primary&gt;2013&lt;/Date_Primary&gt;&lt;Keywords&gt;ID 25&lt;/Keywords&gt;&lt;Keywords&gt;nomenclature&lt;/Keywords&gt;&lt;Keywords&gt;Prevotella&lt;/Keywords&gt;&lt;Reprint&gt;In File&lt;/Reprint&gt;&lt;Periodical&gt;http://www.bacterio.net/prevotella.html&lt;/Periodical&gt;&lt;Date_Secondary&gt;13 AD/12/11&lt;/Date_Secondary&gt;&lt;Web_URL&gt;2013&lt;/Web_URL&gt;&lt;ZZ_JournalStdAbbrev&gt;&lt;f name="System"&gt;http://www.bacterio.net/prevotella.html&lt;/f&gt;&lt;/ZZ_JournalStdAbbrev&gt;&lt;ZZ_WorkformID&gt;34&lt;/ZZ_WorkformID&gt;&lt;/MDL&gt;&lt;/Cite&gt;&lt;/Refman&gt;</w:instrText>
      </w:r>
      <w:r w:rsidR="00885329">
        <w:fldChar w:fldCharType="separate"/>
      </w:r>
      <w:r w:rsidR="00885329" w:rsidRPr="00885329">
        <w:rPr>
          <w:noProof/>
          <w:vertAlign w:val="superscript"/>
        </w:rPr>
        <w:t>10</w:t>
      </w:r>
      <w:r w:rsidR="00885329">
        <w:fldChar w:fldCharType="end"/>
      </w:r>
      <w:r w:rsidRPr="005C365C">
        <w:t>.</w:t>
      </w:r>
      <w:r w:rsidR="00A44B4C">
        <w:t xml:space="preserve"> </w:t>
      </w:r>
      <w:r w:rsidRPr="005C365C">
        <w:t xml:space="preserve">The genus </w:t>
      </w:r>
      <w:proofErr w:type="spellStart"/>
      <w:r w:rsidRPr="0022747E">
        <w:rPr>
          <w:i/>
        </w:rPr>
        <w:t>Prevotella</w:t>
      </w:r>
      <w:proofErr w:type="spellEnd"/>
      <w:r w:rsidRPr="005C365C">
        <w:t xml:space="preserve"> is composed of mainly </w:t>
      </w:r>
      <w:proofErr w:type="spellStart"/>
      <w:r w:rsidRPr="005C365C">
        <w:t>saccharolytic</w:t>
      </w:r>
      <w:proofErr w:type="spellEnd"/>
      <w:r w:rsidRPr="005C365C">
        <w:t xml:space="preserve">, pigmented or non-pigmented species that were previously classified as </w:t>
      </w:r>
      <w:proofErr w:type="spellStart"/>
      <w:r w:rsidRPr="00A44B4C">
        <w:rPr>
          <w:i/>
        </w:rPr>
        <w:t>Bacteroides</w:t>
      </w:r>
      <w:proofErr w:type="spellEnd"/>
      <w:r w:rsidRPr="005C365C">
        <w:t xml:space="preserve">, and these are usually pleomorphic. </w:t>
      </w:r>
    </w:p>
    <w:p w:rsidR="005C365C" w:rsidRPr="005C365C" w:rsidRDefault="005C365C" w:rsidP="005C365C">
      <w:pPr>
        <w:pStyle w:val="PHEBodytext"/>
      </w:pPr>
      <w:r w:rsidRPr="005C365C">
        <w:t xml:space="preserve">Their optimal growth temperature is 35-37°C. On FAA plate, colonies are similar to those of </w:t>
      </w:r>
      <w:proofErr w:type="spellStart"/>
      <w:r w:rsidRPr="0022747E">
        <w:rPr>
          <w:i/>
        </w:rPr>
        <w:t>Bacteroides</w:t>
      </w:r>
      <w:proofErr w:type="spellEnd"/>
      <w:r w:rsidRPr="005C365C">
        <w:t xml:space="preserve"> species, except some species are pigmented (may be pale brown to black). Most pigmented species are haemolytic. Young cultures of </w:t>
      </w:r>
      <w:proofErr w:type="spellStart"/>
      <w:r w:rsidRPr="0022747E">
        <w:rPr>
          <w:i/>
        </w:rPr>
        <w:t>Prevotella</w:t>
      </w:r>
      <w:proofErr w:type="spellEnd"/>
      <w:r w:rsidRPr="005C365C">
        <w:t xml:space="preserve"> species may </w:t>
      </w:r>
      <w:proofErr w:type="gramStart"/>
      <w:r w:rsidRPr="005C365C">
        <w:t>fluoresce</w:t>
      </w:r>
      <w:proofErr w:type="gramEnd"/>
      <w:r w:rsidRPr="005C365C">
        <w:t xml:space="preserve"> brick red when exposed to long wave (365 nm) ultraviolet light, </w:t>
      </w:r>
      <w:r w:rsidRPr="005C365C">
        <w:lastRenderedPageBreak/>
        <w:t xml:space="preserve">and this may fade to a tan or black pigment when grown on blood-containing media for extended periods. </w:t>
      </w:r>
    </w:p>
    <w:p w:rsidR="005C365C" w:rsidRPr="005C365C" w:rsidRDefault="005C365C" w:rsidP="005C365C">
      <w:pPr>
        <w:pStyle w:val="PHEBodytext"/>
      </w:pPr>
      <w:r w:rsidRPr="005C365C">
        <w:t>They give variable results on catalase test but are usually negative.</w:t>
      </w:r>
    </w:p>
    <w:p w:rsidR="005C365C" w:rsidRDefault="005C365C" w:rsidP="005C365C">
      <w:pPr>
        <w:pStyle w:val="PHEBodytext"/>
      </w:pPr>
      <w:r w:rsidRPr="005C365C">
        <w:t>They have been isolated from nearly all oral infections, infected human bite lesions, genital tract infections, urine, blood, etc</w:t>
      </w:r>
      <w:r w:rsidR="00885329">
        <w:fldChar w:fldCharType="begin" w:fldLock="1"/>
      </w:r>
      <w:r w:rsidR="003E273F">
        <w:instrText xml:space="preserve"> ADDIN REFMGR.CITE &lt;Refman&gt;&lt;Cite&gt;&lt;Author&gt;Kononen E&lt;/Author&gt;&lt;Year&gt;2011&lt;/Year&gt;&lt;RecNum&gt;37366&lt;/RecNum&gt;&lt;IDText&gt;Bacteroides, Porphyromonas, Prevotella, Fusobacterium, and other anaerobic gram-negative rods&lt;/IDText&gt;&lt;MDL Ref_Type="Book Chapter"&gt;&lt;Ref_Type&gt;Book Chapter&lt;/Ref_Type&gt;&lt;Ref_ID&gt;37366&lt;/Ref_ID&gt;&lt;Title_Primary&gt;&lt;i&gt;Bacteroides, Porphyromonas, Prevotella, Fusobacterium&lt;/i&gt;, and other anaerobic gram-negative rods&lt;/Title_Primary&gt;&lt;Authors_Primary&gt;Kononen E&lt;/Authors_Primary&gt;&lt;Authors_Primary&gt;Wade,W.G.&lt;/Authors_Primary&gt;&lt;Authors_Primary&gt;Citron,D.M.&lt;/Authors_Primary&gt;&lt;Date_Primary&gt;2011&lt;/Date_Primary&gt;&lt;Keywords&gt;Bacteroides&lt;/Keywords&gt;&lt;Keywords&gt;Fusobacterium&lt;/Keywords&gt;&lt;Keywords&gt;ID 25&lt;/Keywords&gt;&lt;Keywords&gt;Porphyromonas&lt;/Keywords&gt;&lt;Keywords&gt;Prevotella&lt;/Keywords&gt;&lt;Keywords&gt;microbiology&lt;/Keywords&gt;&lt;Reprint&gt;In File&lt;/Reprint&gt;&lt;Start_Page&gt;858&lt;/Start_Page&gt;&lt;End_Page&gt;880&lt;/End_Page&gt;&lt;Volume&gt;10&lt;/Volume&gt;&lt;Title_Secondary&gt;Manual of Clinical Microbiology&lt;/Title_Secondary&gt;&lt;Authors_Secondary&gt;Versalovic,J.&lt;/Authors_Secondary&gt;&lt;Authors_Secondary&gt;Carroll,K.C.&lt;/Authors_Secondary&gt;&lt;Authors_Secondary&gt;Funke G&lt;/Authors_Secondary&gt;&lt;Authors_Secondary&gt;Jorgensen,J.H.&lt;/Authors_Secondary&gt;&lt;Authors_Secondary&gt;Landry ML&lt;/Authors_Secondary&gt;&lt;Authors_Secondary&gt;Warnock,D.W.&lt;/Authors_Secondary&gt;&lt;Issue&gt;51&lt;/Issue&gt;&lt;Pub_Place&gt;Washington DC&lt;/Pub_Place&gt;&lt;Publisher&gt;ASM Press American Society for  Microbiology&lt;/Publisher&gt;&lt;ZZ_WorkformID&gt;3&lt;/ZZ_WorkformID&gt;&lt;/MDL&gt;&lt;/Cite&gt;&lt;/Refman&gt;</w:instrText>
      </w:r>
      <w:r w:rsidR="00885329">
        <w:fldChar w:fldCharType="separate"/>
      </w:r>
      <w:r w:rsidR="00885329" w:rsidRPr="00885329">
        <w:rPr>
          <w:noProof/>
          <w:vertAlign w:val="superscript"/>
        </w:rPr>
        <w:t>1</w:t>
      </w:r>
      <w:r w:rsidR="00885329">
        <w:fldChar w:fldCharType="end"/>
      </w:r>
      <w:r w:rsidRPr="005C365C">
        <w:t>.</w:t>
      </w:r>
    </w:p>
    <w:p w:rsidR="00C1142E" w:rsidRPr="00E33866" w:rsidRDefault="00C1142E" w:rsidP="00361CE7">
      <w:pPr>
        <w:pStyle w:val="PHEreportHeading2BlueHighlight"/>
      </w:pPr>
      <w:r w:rsidRPr="00E33866">
        <w:t xml:space="preserve">Principles of </w:t>
      </w:r>
      <w:r w:rsidR="00A14F1D">
        <w:t>i</w:t>
      </w:r>
      <w:r w:rsidRPr="00E33866">
        <w:t>dentification</w:t>
      </w:r>
    </w:p>
    <w:p w:rsidR="0022747E" w:rsidRPr="0022747E" w:rsidRDefault="0022747E" w:rsidP="0022747E">
      <w:pPr>
        <w:pStyle w:val="PHEBodytext"/>
      </w:pPr>
      <w:r w:rsidRPr="0022747E">
        <w:t>Colonies are usually isolated on FAA (or equivalent) or blood agar and incubated anaerobically. Colonies can be characterised according to colonial morphology and Gram stain reaction and are usually sensitive to a 5</w:t>
      </w:r>
      <w:r w:rsidRPr="0022747E">
        <w:rPr>
          <w:rFonts w:cs="Arial"/>
        </w:rPr>
        <w:t>µg</w:t>
      </w:r>
      <w:r w:rsidRPr="0022747E">
        <w:t xml:space="preserve"> metronidazole disc. Some species may require longer than 48 hours incubation to grow. Identification tends to be undertaken only if clinically indicated. Further identification tests include rapid molecular methods, fluorescence under long wave UV light (365 nm), pigment production, </w:t>
      </w:r>
      <w:proofErr w:type="spellStart"/>
      <w:r w:rsidRPr="0022747E">
        <w:t>indole</w:t>
      </w:r>
      <w:proofErr w:type="spellEnd"/>
      <w:r w:rsidRPr="0022747E">
        <w:t xml:space="preserve"> production, bile tolerance, glucose fermentation, and </w:t>
      </w:r>
      <w:proofErr w:type="spellStart"/>
      <w:r w:rsidRPr="0022747E">
        <w:t>lecithinase</w:t>
      </w:r>
      <w:proofErr w:type="spellEnd"/>
      <w:r w:rsidRPr="0022747E">
        <w:t xml:space="preserve"> and/or lipase activity on egg yolk agar. Classification of many anaerobes to species or even genus level requires additional biochemical tests or metabolic end product analysis by GLC. </w:t>
      </w:r>
    </w:p>
    <w:p w:rsidR="0022747E" w:rsidRPr="0022747E" w:rsidRDefault="0022747E" w:rsidP="0022747E">
      <w:pPr>
        <w:pStyle w:val="PHEBodytext"/>
      </w:pPr>
      <w:r w:rsidRPr="0022747E">
        <w:t xml:space="preserve">Identification may be attempted using commercial kits but their results are not always reliable.  </w:t>
      </w:r>
    </w:p>
    <w:p w:rsidR="0022747E" w:rsidRDefault="0022747E" w:rsidP="0022747E">
      <w:pPr>
        <w:pStyle w:val="PHEBodytext"/>
      </w:pPr>
      <w:r w:rsidRPr="0022747E">
        <w:t>Identification of clinically significant or unusual organisms may be carried out by the Anaerobe Reference Laboratory, Cardiff. Clinical specimens for anaerobic culture should be cultured on a selective medium such as neomycin agar in addition to a non-selective fastidious anaerobe blood agar.</w:t>
      </w:r>
    </w:p>
    <w:p w:rsidR="0090734C" w:rsidRPr="00E33866" w:rsidRDefault="001D4C88" w:rsidP="001C6D47">
      <w:pPr>
        <w:pStyle w:val="PHEreportHeading1"/>
      </w:pPr>
      <w:bookmarkStart w:id="13" w:name="_Toc376521879"/>
      <w:bookmarkStart w:id="14" w:name="_Toc423428905"/>
      <w:r w:rsidRPr="00E33866">
        <w:t xml:space="preserve">Technical </w:t>
      </w:r>
      <w:r w:rsidR="00A14F1D">
        <w:t>i</w:t>
      </w:r>
      <w:r w:rsidRPr="00E33866">
        <w:t>nformation/</w:t>
      </w:r>
      <w:r w:rsidR="00A14F1D">
        <w:t>l</w:t>
      </w:r>
      <w:r w:rsidRPr="00E33866">
        <w:t>imitations</w:t>
      </w:r>
      <w:bookmarkEnd w:id="13"/>
      <w:bookmarkEnd w:id="14"/>
    </w:p>
    <w:p w:rsidR="0022747E" w:rsidRPr="0022747E" w:rsidRDefault="0022747E" w:rsidP="0022747E">
      <w:pPr>
        <w:pStyle w:val="PHEreportsub"/>
      </w:pPr>
      <w:bookmarkStart w:id="15" w:name="_Toc210040703"/>
      <w:r w:rsidRPr="0022747E">
        <w:t>Gram stain</w:t>
      </w:r>
    </w:p>
    <w:p w:rsidR="0022747E" w:rsidRPr="0022747E" w:rsidRDefault="0022747E" w:rsidP="0022747E">
      <w:pPr>
        <w:pStyle w:val="PHEBodytext"/>
        <w:rPr>
          <w:szCs w:val="24"/>
        </w:rPr>
      </w:pPr>
      <w:r w:rsidRPr="0022747E">
        <w:rPr>
          <w:szCs w:val="24"/>
        </w:rPr>
        <w:t>There can be failure to determine the Gram reaction correctly (many anaerobes over decolourise</w:t>
      </w:r>
      <w:r w:rsidR="00C23624">
        <w:rPr>
          <w:szCs w:val="24"/>
        </w:rPr>
        <w:t xml:space="preserve"> and appear Gram negative)</w:t>
      </w:r>
      <w:r w:rsidR="00010132">
        <w:rPr>
          <w:szCs w:val="24"/>
        </w:rPr>
        <w:t xml:space="preserve">. For example, </w:t>
      </w:r>
      <w:r w:rsidRPr="0022747E">
        <w:rPr>
          <w:i/>
          <w:szCs w:val="24"/>
        </w:rPr>
        <w:t>Clostridium</w:t>
      </w:r>
      <w:r w:rsidRPr="0022747E">
        <w:rPr>
          <w:szCs w:val="24"/>
        </w:rPr>
        <w:t xml:space="preserve"> species</w:t>
      </w:r>
      <w:r w:rsidR="00010132">
        <w:rPr>
          <w:szCs w:val="24"/>
        </w:rPr>
        <w:t xml:space="preserve"> that appear</w:t>
      </w:r>
      <w:r w:rsidR="00010132" w:rsidRPr="00010132">
        <w:rPr>
          <w:szCs w:val="24"/>
        </w:rPr>
        <w:t xml:space="preserve"> </w:t>
      </w:r>
      <w:r w:rsidR="00010132">
        <w:rPr>
          <w:szCs w:val="24"/>
        </w:rPr>
        <w:t>Gram negative on</w:t>
      </w:r>
      <w:r w:rsidR="00010132" w:rsidRPr="0022747E">
        <w:rPr>
          <w:szCs w:val="24"/>
        </w:rPr>
        <w:t xml:space="preserve"> staining</w:t>
      </w:r>
      <w:r w:rsidRPr="0022747E">
        <w:rPr>
          <w:szCs w:val="24"/>
        </w:rPr>
        <w:t xml:space="preserve">, especially </w:t>
      </w:r>
      <w:r w:rsidRPr="0022747E">
        <w:rPr>
          <w:i/>
          <w:szCs w:val="24"/>
        </w:rPr>
        <w:t xml:space="preserve">C. </w:t>
      </w:r>
      <w:proofErr w:type="spellStart"/>
      <w:r w:rsidRPr="0022747E">
        <w:rPr>
          <w:i/>
          <w:szCs w:val="24"/>
        </w:rPr>
        <w:t>clostridioforme</w:t>
      </w:r>
      <w:proofErr w:type="spellEnd"/>
      <w:r w:rsidRPr="0022747E">
        <w:rPr>
          <w:szCs w:val="24"/>
        </w:rPr>
        <w:t xml:space="preserve">, can be misidentified as </w:t>
      </w:r>
      <w:r w:rsidRPr="0022747E">
        <w:rPr>
          <w:i/>
          <w:szCs w:val="24"/>
        </w:rPr>
        <w:t>Bacteriodes</w:t>
      </w:r>
      <w:r w:rsidR="00885329">
        <w:rPr>
          <w:szCs w:val="24"/>
        </w:rPr>
        <w:fldChar w:fldCharType="begin" w:fldLock="1"/>
      </w:r>
      <w:r w:rsidR="003E273F">
        <w:rPr>
          <w:szCs w:val="24"/>
        </w:rPr>
        <w:instrText xml:space="preserve"> ADDIN REFMGR.CITE &lt;Refman&gt;&lt;Cite&gt;&lt;Author&gt;Jousimies-Somer H&lt;/Author&gt;&lt;Year&gt;2002&lt;/Year&gt;&lt;RecNum&gt;2096&lt;/RecNum&gt;&lt;IDText&gt;Preliminary Identification Methods, Identification using pre-formed enzyme tests, Advanced Identification Methods, Laboratory tests for diagnosis of C. difficile Enteric Disease&lt;/IDText&gt;&lt;MDL Ref_Type="Book Chapter"&gt;&lt;Ref_Type&gt;Book Chapter&lt;/Ref_Type&gt;&lt;Ref_ID&gt;2096&lt;/Ref_ID&gt;&lt;Title_Primary&gt;Preliminary Identification Methods, Identification using pre-formed enzyme tests, Advanced Identification Methods, Laboratory tests for diagnosis of C. difficile Enteric Disease&lt;/Title_Primary&gt;&lt;Authors_Primary&gt;Jousimies-Somer H&lt;/Authors_Primary&gt;&lt;Authors_Primary&gt;Summanen P&lt;/Authors_Primary&gt;&lt;Authors_Primary&gt;Citron D&lt;/Authors_Primary&gt;&lt;Date_Primary&gt;2002&lt;/Date_Primary&gt;&lt;Keywords&gt;Bacteriology&lt;/Keywords&gt;&lt;Keywords&gt;diagnosis&lt;/Keywords&gt;&lt;Keywords&gt;disease&lt;/Keywords&gt;&lt;Keywords&gt;Enzyme Tests&lt;/Keywords&gt;&lt;Keywords&gt;ID 25&lt;/Keywords&gt;&lt;Keywords&gt;ID 8&lt;/Keywords&gt;&lt;Keywords&gt;Identification&lt;/Keywords&gt;&lt;Keywords&gt;Laboratories&lt;/Keywords&gt;&lt;Keywords&gt;methods&lt;/Keywords&gt;&lt;Keywords&gt;Q 5&lt;/Keywords&gt;&lt;Reprint&gt;Not in File&lt;/Reprint&gt;&lt;Start_Page&gt;54&lt;/Start_Page&gt;&lt;End_Page&gt;141&lt;/End_Page&gt;&lt;Volume&gt;6th&lt;/Volume&gt;&lt;Title_Secondary&gt;Anaerobic Bacteriology Manual&lt;/Title_Secondary&gt;&lt;Issue&gt;4,5,6,7&lt;/Issue&gt;&lt;Publisher&gt;Star Publishing Company&lt;/Publisher&gt;&lt;ISSN_ISBN&gt;0898632099&lt;/ISSN_ISBN&gt;&lt;Date_Secondary&gt;13 AD/9/10&lt;/Date_Secondary&gt;&lt;ZZ_WorkformID&gt;3&lt;/ZZ_WorkformID&gt;&lt;/MDL&gt;&lt;/Cite&gt;&lt;/Refman&gt;</w:instrText>
      </w:r>
      <w:r w:rsidR="00885329">
        <w:rPr>
          <w:szCs w:val="24"/>
        </w:rPr>
        <w:fldChar w:fldCharType="separate"/>
      </w:r>
      <w:r w:rsidR="00885329" w:rsidRPr="00885329">
        <w:rPr>
          <w:noProof/>
          <w:szCs w:val="24"/>
          <w:vertAlign w:val="superscript"/>
        </w:rPr>
        <w:t>11</w:t>
      </w:r>
      <w:r w:rsidR="00885329">
        <w:rPr>
          <w:szCs w:val="24"/>
        </w:rPr>
        <w:fldChar w:fldCharType="end"/>
      </w:r>
      <w:r w:rsidRPr="0022747E">
        <w:rPr>
          <w:szCs w:val="24"/>
        </w:rPr>
        <w:t>.</w:t>
      </w:r>
    </w:p>
    <w:p w:rsidR="0022747E" w:rsidRPr="0022747E" w:rsidRDefault="0022747E" w:rsidP="0022747E">
      <w:pPr>
        <w:pStyle w:val="PHEreportsub"/>
      </w:pPr>
      <w:r w:rsidRPr="0022747E">
        <w:t xml:space="preserve">Agar </w:t>
      </w:r>
      <w:r w:rsidR="00A14F1D">
        <w:t>m</w:t>
      </w:r>
      <w:r w:rsidRPr="0022747E">
        <w:t>edia</w:t>
      </w:r>
    </w:p>
    <w:p w:rsidR="0022747E" w:rsidRPr="0022747E" w:rsidRDefault="0022747E" w:rsidP="0022747E">
      <w:pPr>
        <w:pStyle w:val="PHEBodytext"/>
      </w:pPr>
      <w:r w:rsidRPr="0022747E">
        <w:t>Neomycin agar is used to inhibit the growth of facultative organisms in a mixed culture, but in certain instances because of the inhibitory aspects of the neomycin, some anaerobes may also not grow.</w:t>
      </w:r>
    </w:p>
    <w:p w:rsidR="0022747E" w:rsidRPr="0022747E" w:rsidRDefault="0022747E" w:rsidP="0022747E">
      <w:pPr>
        <w:pStyle w:val="PHEreportsub"/>
      </w:pPr>
      <w:r w:rsidRPr="0022747E">
        <w:t>Susceptibility to metronidazole</w:t>
      </w:r>
    </w:p>
    <w:p w:rsidR="0022747E" w:rsidRPr="0022747E" w:rsidRDefault="0022747E" w:rsidP="0022747E">
      <w:pPr>
        <w:pStyle w:val="PHEBodytext"/>
      </w:pPr>
      <w:r w:rsidRPr="0022747E">
        <w:t xml:space="preserve">In the clinical diagnostic laboratory, susceptibility to metronidazole is frequently used as an indicator of any anaerobe being present in a clinical specimen. However, an increasing number of metronidazole resistant anaerobes such as </w:t>
      </w:r>
      <w:proofErr w:type="spellStart"/>
      <w:r w:rsidRPr="0022747E">
        <w:rPr>
          <w:i/>
        </w:rPr>
        <w:t>Bacteroides</w:t>
      </w:r>
      <w:proofErr w:type="spellEnd"/>
      <w:r w:rsidRPr="0022747E">
        <w:rPr>
          <w:i/>
        </w:rPr>
        <w:t xml:space="preserve"> </w:t>
      </w:r>
      <w:proofErr w:type="spellStart"/>
      <w:r w:rsidRPr="0022747E">
        <w:rPr>
          <w:i/>
        </w:rPr>
        <w:t>fragilis</w:t>
      </w:r>
      <w:proofErr w:type="spellEnd"/>
      <w:r w:rsidRPr="0022747E">
        <w:t xml:space="preserve"> group are being recorded and these organisms may be missed by such an approach. It is important to consider anaerobes regardless of metronidazole susceptibility in certain clinical specimens or situations where anaerobes are suspected</w:t>
      </w:r>
      <w:r w:rsidR="00885329">
        <w:fldChar w:fldCharType="begin" w:fldLock="1">
          <w:fldData xml:space="preserve">PFJlZm1hbj48Q2l0ZT48QXV0aG9yPldleGxlcjwvQXV0aG9yPjxZZWFyPjIwMDc8L1llYXI+PFJl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</w:fldData>
        </w:fldChar>
      </w:r>
      <w:r w:rsidR="003E273F">
        <w:instrText xml:space="preserve"> ADDIN REFMGR.CITE </w:instrText>
      </w:r>
      <w:r w:rsidR="003E273F">
        <w:fldChar w:fldCharType="begin">
          <w:fldData xml:space="preserve">PFJlZm1hbj48Q2l0ZT48QXV0aG9yPldleGxlcjwvQXV0aG9yPjxZZWFyPjIwMDc8L1llYXI+PFJl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</w:fldData>
        </w:fldChar>
      </w:r>
      <w:r w:rsidR="003E273F">
        <w:instrText xml:space="preserve"> ADDIN EN.CITE.DATA </w:instrText>
      </w:r>
      <w:r w:rsidR="003E273F">
        <w:fldChar w:fldCharType="end"/>
      </w:r>
      <w:r w:rsidR="00885329">
        <w:fldChar w:fldCharType="separate"/>
      </w:r>
      <w:r w:rsidR="00885329" w:rsidRPr="00885329">
        <w:rPr>
          <w:noProof/>
          <w:vertAlign w:val="superscript"/>
        </w:rPr>
        <w:t>4,12</w:t>
      </w:r>
      <w:r w:rsidR="00885329">
        <w:fldChar w:fldCharType="end"/>
      </w:r>
      <w:r w:rsidRPr="0022747E">
        <w:t>.</w:t>
      </w:r>
    </w:p>
    <w:p w:rsidR="0022747E" w:rsidRPr="0022747E" w:rsidRDefault="00A14F1D" w:rsidP="0022747E">
      <w:pPr>
        <w:pStyle w:val="PHEreportsub"/>
      </w:pPr>
      <w:r>
        <w:t>Commercial identification s</w:t>
      </w:r>
      <w:r w:rsidR="0022747E" w:rsidRPr="0022747E">
        <w:t>ystems</w:t>
      </w:r>
    </w:p>
    <w:p w:rsidR="005D6373" w:rsidRPr="00EE5F89" w:rsidRDefault="0022747E" w:rsidP="0022747E">
      <w:pPr>
        <w:pStyle w:val="PHEBodytext"/>
      </w:pPr>
      <w:r w:rsidRPr="00EE5F89">
        <w:t xml:space="preserve">Identification may be attempted using commercial kits but their results are not always reliable. </w:t>
      </w:r>
      <w:r w:rsidR="009443CC" w:rsidRPr="00EE5F89">
        <w:t xml:space="preserve">These rapid easy to use systems have been used successfully for fast </w:t>
      </w:r>
      <w:r w:rsidR="009443CC" w:rsidRPr="00EE5F89">
        <w:lastRenderedPageBreak/>
        <w:t xml:space="preserve">growing and biochemically reactive anaerobes such as </w:t>
      </w:r>
      <w:r w:rsidR="009443CC" w:rsidRPr="00EE5F89">
        <w:rPr>
          <w:i/>
        </w:rPr>
        <w:t xml:space="preserve">B. </w:t>
      </w:r>
      <w:proofErr w:type="spellStart"/>
      <w:r w:rsidR="009443CC" w:rsidRPr="00EE5F89">
        <w:rPr>
          <w:i/>
        </w:rPr>
        <w:t>fragilis</w:t>
      </w:r>
      <w:proofErr w:type="spellEnd"/>
      <w:r w:rsidR="009443CC" w:rsidRPr="00EE5F89">
        <w:t xml:space="preserve"> group organisms. However, s</w:t>
      </w:r>
      <w:r w:rsidRPr="00EE5F89">
        <w:t xml:space="preserve">ome of these kits have incorrectly identified a number of clinically relevant species such as </w:t>
      </w:r>
      <w:r w:rsidR="009443CC" w:rsidRPr="00EE5F89">
        <w:rPr>
          <w:i/>
        </w:rPr>
        <w:t xml:space="preserve">F. </w:t>
      </w:r>
      <w:proofErr w:type="spellStart"/>
      <w:r w:rsidR="009443CC" w:rsidRPr="00EE5F89">
        <w:rPr>
          <w:i/>
        </w:rPr>
        <w:t>necro</w:t>
      </w:r>
      <w:r w:rsidRPr="00EE5F89">
        <w:rPr>
          <w:i/>
        </w:rPr>
        <w:t>phorum</w:t>
      </w:r>
      <w:proofErr w:type="spellEnd"/>
      <w:r w:rsidRPr="00EE5F89">
        <w:rPr>
          <w:i/>
        </w:rPr>
        <w:t xml:space="preserve">, P. </w:t>
      </w:r>
      <w:proofErr w:type="spellStart"/>
      <w:r w:rsidRPr="00EE5F89">
        <w:rPr>
          <w:i/>
        </w:rPr>
        <w:t>intermedia</w:t>
      </w:r>
      <w:proofErr w:type="spellEnd"/>
      <w:r w:rsidRPr="00EE5F89">
        <w:t xml:space="preserve"> and </w:t>
      </w:r>
      <w:r w:rsidRPr="00EE5F89">
        <w:rPr>
          <w:i/>
        </w:rPr>
        <w:t xml:space="preserve">P. </w:t>
      </w:r>
      <w:proofErr w:type="spellStart"/>
      <w:r w:rsidRPr="00EE5F89">
        <w:rPr>
          <w:i/>
        </w:rPr>
        <w:t>melaninogenica</w:t>
      </w:r>
      <w:proofErr w:type="spellEnd"/>
      <w:r w:rsidRPr="00EE5F89">
        <w:t xml:space="preserve"> as well as not being able to identify new species </w:t>
      </w:r>
      <w:r w:rsidR="009443CC" w:rsidRPr="00EE5F89">
        <w:t>that</w:t>
      </w:r>
      <w:r w:rsidRPr="00EE5F89">
        <w:t xml:space="preserve"> are not in the system’s </w:t>
      </w:r>
      <w:r w:rsidR="00DE3944" w:rsidRPr="00EE5F89">
        <w:t xml:space="preserve">limited </w:t>
      </w:r>
      <w:r w:rsidRPr="00EE5F89">
        <w:t>database</w:t>
      </w:r>
      <w:r w:rsidR="00885329">
        <w:fldChar w:fldCharType="begin" w:fldLock="1">
          <w:fldData xml:space="preserve">PFJlZm1hbj48Q2l0ZT48QXV0aG9yPktvbm9uZW4gRTwvQXV0aG9yPjxZZWFyPjIwMTE8L1llYXI+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=
</w:fldData>
        </w:fldChar>
      </w:r>
      <w:r w:rsidR="003E273F">
        <w:instrText xml:space="preserve"> ADDIN REFMGR.CITE </w:instrText>
      </w:r>
      <w:r w:rsidR="003E273F">
        <w:fldChar w:fldCharType="begin">
          <w:fldData xml:space="preserve">PFJlZm1hbj48Q2l0ZT48QXV0aG9yPktvbm9uZW4gRTwvQXV0aG9yPjxZZWFyPjIwMTE8L1llYXI+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=
</w:fldData>
        </w:fldChar>
      </w:r>
      <w:r w:rsidR="003E273F">
        <w:instrText xml:space="preserve"> ADDIN EN.CITE.DATA </w:instrText>
      </w:r>
      <w:r w:rsidR="003E273F">
        <w:fldChar w:fldCharType="end"/>
      </w:r>
      <w:r w:rsidR="00885329">
        <w:fldChar w:fldCharType="separate"/>
      </w:r>
      <w:r w:rsidR="00885329" w:rsidRPr="00885329">
        <w:rPr>
          <w:noProof/>
          <w:vertAlign w:val="superscript"/>
        </w:rPr>
        <w:t>1,13</w:t>
      </w:r>
      <w:r w:rsidR="00885329">
        <w:fldChar w:fldCharType="end"/>
      </w:r>
      <w:r w:rsidRPr="00EE5F89">
        <w:t>.</w:t>
      </w:r>
    </w:p>
    <w:p w:rsidR="0041156F" w:rsidRPr="00EE5F89" w:rsidRDefault="0041156F" w:rsidP="0022747E">
      <w:pPr>
        <w:pStyle w:val="PHEBodytext"/>
      </w:pPr>
      <w:r w:rsidRPr="00EE5F89">
        <w:t>Another disadvantage of the automated commercial identification systems is its inability to differentiate between</w:t>
      </w:r>
      <w:r w:rsidR="00055D2F" w:rsidRPr="00EE5F89">
        <w:t xml:space="preserve"> closely related species such as,</w:t>
      </w:r>
      <w:r w:rsidRPr="00EE5F89">
        <w:t xml:space="preserve"> </w:t>
      </w:r>
      <w:r w:rsidR="009443CC" w:rsidRPr="00EE5F89">
        <w:rPr>
          <w:i/>
        </w:rPr>
        <w:t xml:space="preserve">F. </w:t>
      </w:r>
      <w:proofErr w:type="spellStart"/>
      <w:r w:rsidRPr="00EE5F89">
        <w:rPr>
          <w:i/>
        </w:rPr>
        <w:t>nucleatum</w:t>
      </w:r>
      <w:proofErr w:type="spellEnd"/>
      <w:r w:rsidRPr="00EE5F89">
        <w:t xml:space="preserve"> and </w:t>
      </w:r>
      <w:r w:rsidR="00750C12" w:rsidRPr="00EE5F89">
        <w:br w:type="textWrapping" w:clear="all"/>
      </w:r>
      <w:r w:rsidR="009443CC" w:rsidRPr="00EE5F89">
        <w:rPr>
          <w:i/>
        </w:rPr>
        <w:t>F.</w:t>
      </w:r>
      <w:r w:rsidR="00E8453D" w:rsidRPr="00EE5F89">
        <w:rPr>
          <w:i/>
        </w:rPr>
        <w:t xml:space="preserve"> </w:t>
      </w:r>
      <w:r w:rsidRPr="00EE5F89">
        <w:rPr>
          <w:i/>
        </w:rPr>
        <w:t>necrophorum</w:t>
      </w:r>
      <w:r w:rsidR="00885329">
        <w:fldChar w:fldCharType="begin" w:fldLock="1"/>
      </w:r>
      <w:r w:rsidR="003E273F">
        <w:instrText xml:space="preserve"> ADDIN REFMGR.CITE &lt;Refman&gt;&lt;Cite&gt;&lt;Author&gt;Fagan&lt;/Author&gt;&lt;Year&gt;2014&lt;/Year&gt;&lt;RecNum&gt;37848&lt;/RecNum&gt;&lt;IDText&gt;Do semi-automated methods improve EAQ performance for identification of bacterial pathogens?&lt;/IDText&gt;&lt;MDL Ref_Type="Report"&gt;&lt;Ref_Type&gt;Report&lt;/Ref_Type&gt;&lt;Ref_ID&gt;37848&lt;/Ref_ID&gt;&lt;Title_Primary&gt;Do semi-automated methods improve EAQ performance for identification of bacterial pathogens?&lt;/Title_Primary&gt;&lt;Authors_Primary&gt;Fagan,E.J.&lt;/Authors_Primary&gt;&lt;Authors_Primary&gt;Seaton,S.&lt;/Authors_Primary&gt;&lt;Authors_Primary&gt;Walton,C.&lt;/Authors_Primary&gt;&lt;Date_Primary&gt;2014&lt;/Date_Primary&gt;&lt;Keywords&gt;ID 25&lt;/Keywords&gt;&lt;Keywords&gt;Identification&lt;/Keywords&gt;&lt;Keywords&gt;methods&lt;/Keywords&gt;&lt;Reprint&gt;Not in File&lt;/Reprint&gt;&lt;ZZ_WorkformID&gt;24&lt;/ZZ_WorkformID&gt;&lt;/MDL&gt;&lt;/Cite&gt;&lt;/Refman&gt;</w:instrText>
      </w:r>
      <w:r w:rsidR="00885329">
        <w:fldChar w:fldCharType="separate"/>
      </w:r>
      <w:r w:rsidR="00885329" w:rsidRPr="00885329">
        <w:rPr>
          <w:noProof/>
          <w:vertAlign w:val="superscript"/>
        </w:rPr>
        <w:t>14</w:t>
      </w:r>
      <w:r w:rsidR="00885329">
        <w:fldChar w:fldCharType="end"/>
      </w:r>
      <w:r w:rsidR="004A091B" w:rsidRPr="00EE5F89">
        <w:t>.</w:t>
      </w:r>
    </w:p>
    <w:p w:rsidR="000C4FF3" w:rsidRPr="00EE5F89" w:rsidRDefault="000C4FF3" w:rsidP="000C4FF3">
      <w:pPr>
        <w:pStyle w:val="PHEBodytext"/>
        <w:rPr>
          <w:b/>
        </w:rPr>
      </w:pPr>
      <w:r w:rsidRPr="00EE5F89">
        <w:rPr>
          <w:b/>
        </w:rPr>
        <w:t>MALDI-TOF MS</w:t>
      </w:r>
    </w:p>
    <w:p w:rsidR="000C4FF3" w:rsidRDefault="000C4FF3" w:rsidP="0022747E">
      <w:pPr>
        <w:pStyle w:val="PHEBodytext"/>
      </w:pPr>
      <w:r w:rsidRPr="00EE5F89">
        <w:t xml:space="preserve">This technique has been successful as an aid in both the detection and species-level identification of </w:t>
      </w:r>
      <w:proofErr w:type="spellStart"/>
      <w:r w:rsidRPr="00EE5F89">
        <w:rPr>
          <w:i/>
        </w:rPr>
        <w:t>Bacteroides</w:t>
      </w:r>
      <w:proofErr w:type="spellEnd"/>
      <w:r w:rsidRPr="00EE5F89">
        <w:t xml:space="preserve"> species – </w:t>
      </w:r>
      <w:r w:rsidRPr="00EE5F89">
        <w:rPr>
          <w:i/>
        </w:rPr>
        <w:t xml:space="preserve">B. </w:t>
      </w:r>
      <w:proofErr w:type="spellStart"/>
      <w:r w:rsidRPr="00EE5F89">
        <w:rPr>
          <w:i/>
        </w:rPr>
        <w:t>fragilis</w:t>
      </w:r>
      <w:proofErr w:type="spellEnd"/>
      <w:r w:rsidRPr="00EE5F89">
        <w:rPr>
          <w:i/>
        </w:rPr>
        <w:t xml:space="preserve"> </w:t>
      </w:r>
      <w:r w:rsidRPr="00EE5F89">
        <w:t xml:space="preserve">group. However, database expansion could aid in the accurate species-level identification of </w:t>
      </w:r>
      <w:proofErr w:type="spellStart"/>
      <w:r w:rsidRPr="00EE5F89">
        <w:rPr>
          <w:i/>
        </w:rPr>
        <w:t>Bacteroides</w:t>
      </w:r>
      <w:proofErr w:type="spellEnd"/>
      <w:r w:rsidRPr="00EE5F89">
        <w:t xml:space="preserve"> species and perhaps enhance MALDI-TOF MS performance such that more discriminatory types of analysis could be performed, such as grouping of subspecies typing and antibiotic resistance determination among clinical isolates</w:t>
      </w:r>
      <w:r w:rsidR="00885329">
        <w:fldChar w:fldCharType="begin" w:fldLock="1">
          <w:fldData xml:space="preserve">PFJlZm1hbj48Q2l0ZT48QXV0aG9yPkNsYXJrPC9BdXRob3I+PFllYXI+MjAxMzwvWWVhcj48UmVj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</w:fldData>
        </w:fldChar>
      </w:r>
      <w:r w:rsidR="003E273F">
        <w:instrText xml:space="preserve"> ADDIN REFMGR.CITE </w:instrText>
      </w:r>
      <w:r w:rsidR="003E273F">
        <w:fldChar w:fldCharType="begin">
          <w:fldData xml:space="preserve">PFJlZm1hbj48Q2l0ZT48QXV0aG9yPkNsYXJrPC9BdXRob3I+PFllYXI+MjAxMzwvWWVhcj48UmVj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</w:fldData>
        </w:fldChar>
      </w:r>
      <w:r w:rsidR="003E273F">
        <w:instrText xml:space="preserve"> ADDIN EN.CITE.DATA </w:instrText>
      </w:r>
      <w:r w:rsidR="003E273F">
        <w:fldChar w:fldCharType="end"/>
      </w:r>
      <w:r w:rsidR="00885329">
        <w:fldChar w:fldCharType="separate"/>
      </w:r>
      <w:r w:rsidR="00885329" w:rsidRPr="00885329">
        <w:rPr>
          <w:noProof/>
          <w:vertAlign w:val="superscript"/>
        </w:rPr>
        <w:t>13,15</w:t>
      </w:r>
      <w:r w:rsidR="00885329">
        <w:fldChar w:fldCharType="end"/>
      </w:r>
      <w:r w:rsidRPr="00EE5F89">
        <w:t>.</w:t>
      </w:r>
    </w:p>
    <w:p w:rsidR="000C4FF3" w:rsidRDefault="000C4FF3" w:rsidP="0022747E">
      <w:pPr>
        <w:pStyle w:val="PHEBodytext"/>
      </w:pPr>
    </w:p>
    <w:p w:rsidR="000C4FF3" w:rsidRDefault="000C4FF3" w:rsidP="0022747E">
      <w:pPr>
        <w:pStyle w:val="PHEBodytext"/>
      </w:pPr>
    </w:p>
    <w:p w:rsidR="000C4FF3" w:rsidRDefault="000C4FF3" w:rsidP="0022747E">
      <w:pPr>
        <w:pStyle w:val="PHEBodytext"/>
      </w:pPr>
    </w:p>
    <w:p w:rsidR="000C4FF3" w:rsidRDefault="000C4FF3" w:rsidP="0022747E">
      <w:pPr>
        <w:pStyle w:val="PHEBodytext"/>
      </w:pPr>
    </w:p>
    <w:p w:rsidR="000C4FF3" w:rsidRDefault="000C4FF3" w:rsidP="0022747E">
      <w:pPr>
        <w:pStyle w:val="PHEBodytext"/>
      </w:pPr>
    </w:p>
    <w:p w:rsidR="000C4FF3" w:rsidRDefault="000C4FF3" w:rsidP="0022747E">
      <w:pPr>
        <w:pStyle w:val="PHEBodytext"/>
      </w:pPr>
    </w:p>
    <w:p w:rsidR="000C4FF3" w:rsidRDefault="000C4FF3" w:rsidP="0022747E">
      <w:pPr>
        <w:pStyle w:val="PHEBodytext"/>
      </w:pPr>
    </w:p>
    <w:p w:rsidR="000C4FF3" w:rsidRDefault="000C4FF3" w:rsidP="0022747E">
      <w:pPr>
        <w:pStyle w:val="PHEBodytext"/>
      </w:pPr>
    </w:p>
    <w:p w:rsidR="000C4FF3" w:rsidRDefault="000C4FF3" w:rsidP="0022747E">
      <w:pPr>
        <w:pStyle w:val="PHEBodytext"/>
      </w:pPr>
    </w:p>
    <w:p w:rsidR="000C4FF3" w:rsidRDefault="000C4FF3" w:rsidP="0022747E">
      <w:pPr>
        <w:pStyle w:val="PHEBodytext"/>
      </w:pPr>
    </w:p>
    <w:p w:rsidR="000C4FF3" w:rsidRDefault="000C4FF3" w:rsidP="0022747E">
      <w:pPr>
        <w:pStyle w:val="PHEBodytext"/>
      </w:pPr>
    </w:p>
    <w:p w:rsidR="000C4FF3" w:rsidRDefault="000C4FF3" w:rsidP="0022747E">
      <w:pPr>
        <w:pStyle w:val="PHEBodytext"/>
      </w:pPr>
    </w:p>
    <w:p w:rsidR="000C4FF3" w:rsidRDefault="000C4FF3" w:rsidP="0022747E">
      <w:pPr>
        <w:pStyle w:val="PHEBodytext"/>
      </w:pPr>
    </w:p>
    <w:p w:rsidR="000C4FF3" w:rsidRDefault="000C4FF3" w:rsidP="0022747E">
      <w:pPr>
        <w:pStyle w:val="PHEBodytext"/>
      </w:pPr>
    </w:p>
    <w:p w:rsidR="000C4FF3" w:rsidRDefault="000C4FF3" w:rsidP="0022747E">
      <w:pPr>
        <w:pStyle w:val="PHEBodytext"/>
      </w:pPr>
    </w:p>
    <w:p w:rsidR="000C4FF3" w:rsidRDefault="000C4FF3" w:rsidP="0022747E">
      <w:pPr>
        <w:pStyle w:val="PHEBodytext"/>
      </w:pPr>
    </w:p>
    <w:p w:rsidR="000C4FF3" w:rsidRDefault="000C4FF3" w:rsidP="0022747E">
      <w:pPr>
        <w:pStyle w:val="PHEBodytext"/>
      </w:pPr>
    </w:p>
    <w:p w:rsidR="00750C12" w:rsidRDefault="00750C12" w:rsidP="0022747E">
      <w:pPr>
        <w:pStyle w:val="PHEBodytext"/>
      </w:pPr>
    </w:p>
    <w:p w:rsidR="00750C12" w:rsidRDefault="00750C12" w:rsidP="0022747E">
      <w:pPr>
        <w:pStyle w:val="PHEBodytext"/>
      </w:pPr>
    </w:p>
    <w:p w:rsidR="00750C12" w:rsidRDefault="00750C12" w:rsidP="0022747E">
      <w:pPr>
        <w:pStyle w:val="PHEBodytext"/>
      </w:pPr>
    </w:p>
    <w:p w:rsidR="00A14F1D" w:rsidRDefault="00A14F1D" w:rsidP="0022747E">
      <w:pPr>
        <w:pStyle w:val="PHEBodytext"/>
      </w:pPr>
    </w:p>
    <w:p w:rsidR="00A14F1D" w:rsidRDefault="00A14F1D" w:rsidP="0022747E">
      <w:pPr>
        <w:pStyle w:val="PHEBodytext"/>
      </w:pPr>
    </w:p>
    <w:p w:rsidR="00A14F1D" w:rsidRDefault="00A14F1D" w:rsidP="0022747E">
      <w:pPr>
        <w:pStyle w:val="PHEBodytext"/>
      </w:pPr>
    </w:p>
    <w:p w:rsidR="00750C12" w:rsidRDefault="00750C12" w:rsidP="0022747E">
      <w:pPr>
        <w:pStyle w:val="PHEBodytext"/>
      </w:pPr>
    </w:p>
    <w:p w:rsidR="001954C3" w:rsidRPr="00E33866" w:rsidRDefault="001954C3" w:rsidP="001C6D47">
      <w:pPr>
        <w:pStyle w:val="PHEreportHeading1"/>
      </w:pPr>
      <w:bookmarkStart w:id="16" w:name="_Toc376521880"/>
      <w:bookmarkStart w:id="17" w:name="_Toc423428906"/>
      <w:r w:rsidRPr="00E33866">
        <w:lastRenderedPageBreak/>
        <w:t>1</w:t>
      </w:r>
      <w:r w:rsidRPr="00E33866">
        <w:tab/>
        <w:t>S</w:t>
      </w:r>
      <w:r w:rsidR="00E27285" w:rsidRPr="00E33866">
        <w:t xml:space="preserve">afety </w:t>
      </w:r>
      <w:r w:rsidR="00A14F1D">
        <w:t>c</w:t>
      </w:r>
      <w:r w:rsidR="00E27285" w:rsidRPr="00E33866">
        <w:t>onsiderations</w:t>
      </w:r>
      <w:bookmarkEnd w:id="15"/>
      <w:bookmarkEnd w:id="16"/>
      <w:r w:rsidR="00885329">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3E273F">
        <w:instrText xml:space="preserve"> ADDIN REFMGR.CITE </w:instrText>
      </w:r>
      <w:r w:rsidR="003E273F">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3E273F">
        <w:instrText xml:space="preserve"> ADDIN EN.CITE.DATA </w:instrText>
      </w:r>
      <w:r w:rsidR="003E273F">
        <w:fldChar w:fldCharType="end"/>
      </w:r>
      <w:r w:rsidR="00885329">
        <w:fldChar w:fldCharType="separate"/>
      </w:r>
      <w:r w:rsidR="00885329" w:rsidRPr="00885329">
        <w:rPr>
          <w:noProof/>
          <w:vertAlign w:val="superscript"/>
        </w:rPr>
        <w:t>16-32</w:t>
      </w:r>
      <w:bookmarkEnd w:id="17"/>
      <w:r w:rsidR="00885329">
        <w:fldChar w:fldCharType="end"/>
      </w:r>
    </w:p>
    <w:p w:rsidR="0022747E" w:rsidRPr="00701034" w:rsidRDefault="0022747E" w:rsidP="0022747E">
      <w:pPr>
        <w:pStyle w:val="PHEBodytext"/>
      </w:pPr>
      <w:bookmarkStart w:id="18" w:name="_Toc119225993"/>
      <w:bookmarkStart w:id="19" w:name="_Toc210040707"/>
      <w:r w:rsidRPr="00701034">
        <w:t xml:space="preserve">Refer to current guidance on the safe handling of all organisms documented in this </w:t>
      </w:r>
      <w:r>
        <w:t>SMI.</w:t>
      </w:r>
    </w:p>
    <w:p w:rsidR="0022747E" w:rsidRPr="001B70A2" w:rsidRDefault="0022747E" w:rsidP="0022747E">
      <w:pPr>
        <w:pStyle w:val="PHEBodytext"/>
      </w:pPr>
      <w:r w:rsidRPr="001B70A2">
        <w:t>Laboratory procedures that give rise to infectious aerosols must be conducted in a microbiological safety cabinet.</w:t>
      </w:r>
    </w:p>
    <w:p w:rsidR="0022747E" w:rsidRPr="001B70A2" w:rsidRDefault="0022747E" w:rsidP="0022747E">
      <w:pPr>
        <w:pStyle w:val="PHEBodytext"/>
      </w:pPr>
      <w:r w:rsidRPr="001B70A2">
        <w:t>The above guidance should be supplemented with local COSHH and risk assessments.</w:t>
      </w:r>
    </w:p>
    <w:p w:rsidR="001954C3" w:rsidRPr="00E33866" w:rsidRDefault="0022747E" w:rsidP="0022747E">
      <w:pPr>
        <w:pStyle w:val="PHEBodytext"/>
      </w:pPr>
      <w:r w:rsidRPr="00701034">
        <w:t>Compliance with postal and transport regulations is essential</w:t>
      </w:r>
      <w:r>
        <w:t>.</w:t>
      </w:r>
      <w:bookmarkEnd w:id="18"/>
      <w:bookmarkEnd w:id="19"/>
    </w:p>
    <w:p w:rsidR="0022747E" w:rsidRPr="00C73CCD" w:rsidRDefault="0022747E" w:rsidP="0022747E">
      <w:pPr>
        <w:pStyle w:val="PHEreportHeading1"/>
      </w:pPr>
      <w:bookmarkStart w:id="20" w:name="_Toc376521881"/>
      <w:bookmarkStart w:id="21" w:name="_Toc423428907"/>
      <w:bookmarkStart w:id="22" w:name="_Toc119225994"/>
      <w:bookmarkStart w:id="23" w:name="_Toc210040711"/>
      <w:r w:rsidRPr="00C73CCD">
        <w:t>2</w:t>
      </w:r>
      <w:r w:rsidRPr="00C73CCD">
        <w:tab/>
        <w:t xml:space="preserve">Target </w:t>
      </w:r>
      <w:bookmarkEnd w:id="20"/>
      <w:r w:rsidR="00A14F1D">
        <w:t>o</w:t>
      </w:r>
      <w:r w:rsidR="000C4FF3" w:rsidRPr="00C73CCD">
        <w:t>rganisms</w:t>
      </w:r>
      <w:r w:rsidR="00885329">
        <w:fldChar w:fldCharType="begin" w:fldLock="1">
          <w:fldData xml:space="preserve">PFJlZm1hbj48Q2l0ZT48QXV0aG9yPktvbm9uZW4gRTwvQXV0aG9yPjxZZWFyPjIwMTE8L1llYXI+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</w:fldData>
        </w:fldChar>
      </w:r>
      <w:r w:rsidR="003E273F">
        <w:instrText xml:space="preserve"> ADDIN REFMGR.CITE </w:instrText>
      </w:r>
      <w:r w:rsidR="003E273F">
        <w:fldChar w:fldCharType="begin">
          <w:fldData xml:space="preserve">PFJlZm1hbj48Q2l0ZT48QXV0aG9yPktvbm9uZW4gRTwvQXV0aG9yPjxZZWFyPjIwMTE8L1llYXI+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</w:fldData>
        </w:fldChar>
      </w:r>
      <w:r w:rsidR="003E273F">
        <w:instrText xml:space="preserve"> ADDIN EN.CITE.DATA </w:instrText>
      </w:r>
      <w:r w:rsidR="003E273F">
        <w:fldChar w:fldCharType="end"/>
      </w:r>
      <w:r w:rsidR="00885329">
        <w:fldChar w:fldCharType="separate"/>
      </w:r>
      <w:r w:rsidR="00885329" w:rsidRPr="00885329">
        <w:rPr>
          <w:noProof/>
          <w:vertAlign w:val="superscript"/>
        </w:rPr>
        <w:t>1,4,6,33-36</w:t>
      </w:r>
      <w:bookmarkEnd w:id="21"/>
      <w:r w:rsidR="00885329">
        <w:fldChar w:fldCharType="end"/>
      </w:r>
      <w:r w:rsidR="00885329" w:rsidRPr="00C73CCD">
        <w:t xml:space="preserve"> </w:t>
      </w:r>
    </w:p>
    <w:p w:rsidR="0022747E" w:rsidRPr="00C73CCD" w:rsidRDefault="0022747E" w:rsidP="003B0EDE">
      <w:pPr>
        <w:pStyle w:val="PHEreportsub"/>
      </w:pPr>
      <w:proofErr w:type="spellStart"/>
      <w:r w:rsidRPr="00C73CCD">
        <w:rPr>
          <w:i/>
        </w:rPr>
        <w:t>Bacteroides</w:t>
      </w:r>
      <w:proofErr w:type="spellEnd"/>
      <w:r w:rsidRPr="00C73CCD">
        <w:rPr>
          <w:i/>
        </w:rPr>
        <w:t xml:space="preserve"> </w:t>
      </w:r>
      <w:proofErr w:type="spellStart"/>
      <w:r w:rsidRPr="00C73CCD">
        <w:rPr>
          <w:i/>
        </w:rPr>
        <w:t>fragilis</w:t>
      </w:r>
      <w:proofErr w:type="spellEnd"/>
      <w:r w:rsidRPr="00C73CCD">
        <w:t xml:space="preserve"> group reported to have caused human infection – </w:t>
      </w:r>
    </w:p>
    <w:p w:rsidR="0022747E" w:rsidRPr="00C73CCD" w:rsidRDefault="0022747E" w:rsidP="003B0EDE">
      <w:pPr>
        <w:pStyle w:val="PHEBodytext"/>
        <w:rPr>
          <w:rStyle w:val="HPABodytextChar"/>
          <w:rFonts w:ascii="Arial" w:hAnsi="Arial"/>
          <w:i/>
        </w:rPr>
      </w:pPr>
      <w:r w:rsidRPr="00C73CCD">
        <w:rPr>
          <w:rStyle w:val="HPABodytextChar"/>
          <w:rFonts w:ascii="Arial" w:hAnsi="Arial"/>
          <w:i/>
        </w:rPr>
        <w:t xml:space="preserve">B. </w:t>
      </w:r>
      <w:proofErr w:type="spellStart"/>
      <w:r w:rsidRPr="00C73CCD">
        <w:rPr>
          <w:rStyle w:val="HPABodytextChar"/>
          <w:rFonts w:ascii="Arial" w:hAnsi="Arial"/>
          <w:i/>
        </w:rPr>
        <w:t>cellulosilyticus</w:t>
      </w:r>
      <w:proofErr w:type="spellEnd"/>
      <w:r w:rsidRPr="00C73CCD">
        <w:rPr>
          <w:rStyle w:val="HPABodytextChar"/>
          <w:rFonts w:ascii="Arial" w:hAnsi="Arial"/>
          <w:i/>
        </w:rPr>
        <w:t xml:space="preserve">, </w:t>
      </w:r>
      <w:r w:rsidRPr="00C73CCD">
        <w:rPr>
          <w:rStyle w:val="HPABodytextChar"/>
          <w:rFonts w:ascii="Arial" w:hAnsi="Arial"/>
          <w:b/>
          <w:i/>
        </w:rPr>
        <w:t xml:space="preserve">B. </w:t>
      </w:r>
      <w:proofErr w:type="spellStart"/>
      <w:r w:rsidRPr="00C73CCD">
        <w:rPr>
          <w:rStyle w:val="HPABodytextChar"/>
          <w:rFonts w:ascii="Arial" w:hAnsi="Arial"/>
          <w:b/>
          <w:i/>
        </w:rPr>
        <w:t>fragilis</w:t>
      </w:r>
      <w:proofErr w:type="spellEnd"/>
      <w:r w:rsidRPr="00C73CCD">
        <w:rPr>
          <w:rStyle w:val="HPABodytextChar"/>
          <w:rFonts w:ascii="Arial" w:hAnsi="Arial"/>
          <w:i/>
        </w:rPr>
        <w:t xml:space="preserve">, </w:t>
      </w:r>
      <w:r w:rsidRPr="00C73CCD">
        <w:rPr>
          <w:rStyle w:val="HPABodytextChar"/>
          <w:rFonts w:ascii="Arial" w:hAnsi="Arial"/>
          <w:b/>
          <w:i/>
        </w:rPr>
        <w:t xml:space="preserve">B. </w:t>
      </w:r>
      <w:proofErr w:type="spellStart"/>
      <w:r w:rsidRPr="00C73CCD">
        <w:rPr>
          <w:rStyle w:val="HPABodytextChar"/>
          <w:rFonts w:ascii="Arial" w:hAnsi="Arial"/>
          <w:b/>
          <w:i/>
        </w:rPr>
        <w:t>ovatus</w:t>
      </w:r>
      <w:proofErr w:type="spellEnd"/>
      <w:r w:rsidRPr="00C73CCD">
        <w:rPr>
          <w:rStyle w:val="HPABodytextChar"/>
          <w:rFonts w:ascii="Arial" w:hAnsi="Arial"/>
          <w:i/>
        </w:rPr>
        <w:t xml:space="preserve">, B. </w:t>
      </w:r>
      <w:proofErr w:type="spellStart"/>
      <w:r w:rsidRPr="00C73CCD">
        <w:rPr>
          <w:rStyle w:val="HPABodytextChar"/>
          <w:rFonts w:ascii="Arial" w:hAnsi="Arial"/>
          <w:i/>
        </w:rPr>
        <w:t>caccae</w:t>
      </w:r>
      <w:proofErr w:type="spellEnd"/>
      <w:r w:rsidRPr="00C73CCD">
        <w:rPr>
          <w:rStyle w:val="HPABodytextChar"/>
          <w:rFonts w:ascii="Arial" w:hAnsi="Arial"/>
          <w:i/>
        </w:rPr>
        <w:t xml:space="preserve">, B. </w:t>
      </w:r>
      <w:proofErr w:type="spellStart"/>
      <w:r w:rsidRPr="00C73CCD">
        <w:rPr>
          <w:rStyle w:val="HPABodytextChar"/>
          <w:rFonts w:ascii="Arial" w:hAnsi="Arial"/>
          <w:i/>
        </w:rPr>
        <w:t>stercoralis</w:t>
      </w:r>
      <w:proofErr w:type="spellEnd"/>
      <w:r w:rsidRPr="00C73CCD">
        <w:rPr>
          <w:rStyle w:val="HPABodytextChar"/>
          <w:rFonts w:ascii="Arial" w:hAnsi="Arial"/>
          <w:i/>
        </w:rPr>
        <w:t xml:space="preserve">, </w:t>
      </w:r>
      <w:r w:rsidR="00A44B4C">
        <w:rPr>
          <w:rStyle w:val="HPABodytextChar"/>
          <w:rFonts w:ascii="Arial" w:hAnsi="Arial"/>
          <w:i/>
        </w:rPr>
        <w:br w:type="textWrapping" w:clear="all"/>
      </w:r>
      <w:r w:rsidRPr="00C73CCD">
        <w:rPr>
          <w:rStyle w:val="HPABodytextChar"/>
          <w:rFonts w:ascii="Arial" w:hAnsi="Arial"/>
          <w:b/>
          <w:i/>
        </w:rPr>
        <w:t xml:space="preserve">B. </w:t>
      </w:r>
      <w:proofErr w:type="spellStart"/>
      <w:r w:rsidRPr="00C73CCD">
        <w:rPr>
          <w:rStyle w:val="HPABodytextChar"/>
          <w:rFonts w:ascii="Arial" w:hAnsi="Arial"/>
          <w:b/>
          <w:i/>
        </w:rPr>
        <w:t>thetaiotaomicron</w:t>
      </w:r>
      <w:proofErr w:type="spellEnd"/>
      <w:r w:rsidRPr="00C73CCD">
        <w:rPr>
          <w:rStyle w:val="HPABodytextChar"/>
          <w:rFonts w:ascii="Arial" w:hAnsi="Arial"/>
          <w:b/>
          <w:i/>
        </w:rPr>
        <w:t xml:space="preserve">, </w:t>
      </w:r>
      <w:r w:rsidRPr="00C73CCD">
        <w:rPr>
          <w:rStyle w:val="HPABodytextChar"/>
          <w:rFonts w:ascii="Arial" w:hAnsi="Arial"/>
          <w:i/>
        </w:rPr>
        <w:t xml:space="preserve">B. </w:t>
      </w:r>
      <w:proofErr w:type="spellStart"/>
      <w:r w:rsidRPr="00C73CCD">
        <w:rPr>
          <w:rStyle w:val="HPABodytextChar"/>
          <w:rFonts w:ascii="Arial" w:hAnsi="Arial"/>
          <w:i/>
        </w:rPr>
        <w:t>eggerthii</w:t>
      </w:r>
      <w:proofErr w:type="spellEnd"/>
      <w:r w:rsidRPr="00C73CCD">
        <w:rPr>
          <w:rStyle w:val="HPABodytextChar"/>
          <w:rFonts w:ascii="Arial" w:hAnsi="Arial"/>
          <w:i/>
        </w:rPr>
        <w:t xml:space="preserve">, B. </w:t>
      </w:r>
      <w:proofErr w:type="spellStart"/>
      <w:r w:rsidRPr="00C73CCD">
        <w:rPr>
          <w:rStyle w:val="HPABodytextChar"/>
          <w:rFonts w:ascii="Arial" w:hAnsi="Arial"/>
          <w:i/>
        </w:rPr>
        <w:t>uniformis</w:t>
      </w:r>
      <w:proofErr w:type="spellEnd"/>
      <w:r w:rsidRPr="00C73CCD">
        <w:rPr>
          <w:rStyle w:val="HPABodytextChar"/>
          <w:rFonts w:ascii="Arial" w:hAnsi="Arial"/>
          <w:i/>
        </w:rPr>
        <w:t xml:space="preserve">, B. </w:t>
      </w:r>
      <w:proofErr w:type="spellStart"/>
      <w:r w:rsidRPr="00C73CCD">
        <w:rPr>
          <w:rStyle w:val="HPABodytextChar"/>
          <w:rFonts w:ascii="Arial" w:hAnsi="Arial"/>
          <w:i/>
        </w:rPr>
        <w:t>vulgatus</w:t>
      </w:r>
      <w:proofErr w:type="spellEnd"/>
      <w:r w:rsidRPr="00C73CCD">
        <w:rPr>
          <w:rStyle w:val="HPABodytextChar"/>
          <w:rFonts w:ascii="Arial" w:hAnsi="Arial"/>
          <w:i/>
        </w:rPr>
        <w:t xml:space="preserve">, B. </w:t>
      </w:r>
      <w:proofErr w:type="spellStart"/>
      <w:r w:rsidRPr="00C73CCD">
        <w:rPr>
          <w:rStyle w:val="HPABodytextChar"/>
          <w:rFonts w:ascii="Arial" w:hAnsi="Arial"/>
          <w:i/>
        </w:rPr>
        <w:t>clarus</w:t>
      </w:r>
      <w:proofErr w:type="spellEnd"/>
      <w:r w:rsidRPr="00C73CCD">
        <w:rPr>
          <w:rStyle w:val="HPABodytextChar"/>
          <w:rFonts w:ascii="Arial" w:hAnsi="Arial"/>
          <w:i/>
        </w:rPr>
        <w:t xml:space="preserve">, B. </w:t>
      </w:r>
      <w:proofErr w:type="spellStart"/>
      <w:r w:rsidRPr="00C73CCD">
        <w:rPr>
          <w:rStyle w:val="HPABodytextChar"/>
          <w:rFonts w:ascii="Arial" w:hAnsi="Arial"/>
          <w:i/>
        </w:rPr>
        <w:t>coprocola</w:t>
      </w:r>
      <w:proofErr w:type="spellEnd"/>
      <w:r w:rsidRPr="00C73CCD">
        <w:rPr>
          <w:rStyle w:val="HPABodytextChar"/>
          <w:rFonts w:ascii="Arial" w:hAnsi="Arial"/>
          <w:i/>
        </w:rPr>
        <w:t xml:space="preserve">, B. </w:t>
      </w:r>
      <w:proofErr w:type="spellStart"/>
      <w:r w:rsidRPr="00C73CCD">
        <w:rPr>
          <w:rStyle w:val="HPABodytextChar"/>
          <w:rFonts w:ascii="Arial" w:hAnsi="Arial"/>
          <w:i/>
        </w:rPr>
        <w:t>coprophilus</w:t>
      </w:r>
      <w:proofErr w:type="spellEnd"/>
      <w:r w:rsidRPr="00C73CCD">
        <w:rPr>
          <w:rStyle w:val="HPABodytextChar"/>
          <w:rFonts w:ascii="Arial" w:hAnsi="Arial"/>
          <w:i/>
        </w:rPr>
        <w:t xml:space="preserve">, B. </w:t>
      </w:r>
      <w:proofErr w:type="spellStart"/>
      <w:r w:rsidRPr="00C73CCD">
        <w:rPr>
          <w:rStyle w:val="HPABodytextChar"/>
          <w:rFonts w:ascii="Arial" w:hAnsi="Arial"/>
          <w:i/>
        </w:rPr>
        <w:t>dorei</w:t>
      </w:r>
      <w:proofErr w:type="spellEnd"/>
      <w:r w:rsidRPr="00C73CCD">
        <w:rPr>
          <w:rStyle w:val="HPABodytextChar"/>
          <w:rFonts w:ascii="Arial" w:hAnsi="Arial"/>
          <w:i/>
        </w:rPr>
        <w:t xml:space="preserve">, B. </w:t>
      </w:r>
      <w:proofErr w:type="spellStart"/>
      <w:r w:rsidRPr="00C73CCD">
        <w:rPr>
          <w:rStyle w:val="HPABodytextChar"/>
          <w:rFonts w:ascii="Arial" w:hAnsi="Arial"/>
          <w:i/>
        </w:rPr>
        <w:t>faecis</w:t>
      </w:r>
      <w:proofErr w:type="spellEnd"/>
      <w:r w:rsidRPr="00C73CCD">
        <w:rPr>
          <w:rStyle w:val="HPABodytextChar"/>
          <w:rFonts w:ascii="Arial" w:hAnsi="Arial"/>
          <w:i/>
        </w:rPr>
        <w:t xml:space="preserve">, B. </w:t>
      </w:r>
      <w:proofErr w:type="spellStart"/>
      <w:r w:rsidRPr="00C73CCD">
        <w:rPr>
          <w:rStyle w:val="HPABodytextChar"/>
          <w:rFonts w:ascii="Arial" w:hAnsi="Arial"/>
          <w:i/>
        </w:rPr>
        <w:t>finegoldii</w:t>
      </w:r>
      <w:proofErr w:type="spellEnd"/>
      <w:r w:rsidRPr="00C73CCD">
        <w:rPr>
          <w:rStyle w:val="HPABodytextChar"/>
          <w:rFonts w:ascii="Arial" w:hAnsi="Arial"/>
          <w:i/>
        </w:rPr>
        <w:t xml:space="preserve">, B. </w:t>
      </w:r>
      <w:proofErr w:type="spellStart"/>
      <w:r w:rsidRPr="00C73CCD">
        <w:rPr>
          <w:rStyle w:val="HPABodytextChar"/>
          <w:rFonts w:ascii="Arial" w:hAnsi="Arial"/>
          <w:i/>
        </w:rPr>
        <w:t>fluxus</w:t>
      </w:r>
      <w:proofErr w:type="spellEnd"/>
      <w:r w:rsidRPr="00C73CCD">
        <w:rPr>
          <w:rStyle w:val="HPABodytextChar"/>
          <w:rFonts w:ascii="Arial" w:hAnsi="Arial"/>
          <w:i/>
        </w:rPr>
        <w:t xml:space="preserve">, B. </w:t>
      </w:r>
      <w:proofErr w:type="spellStart"/>
      <w:r w:rsidRPr="00C73CCD">
        <w:rPr>
          <w:rStyle w:val="HPABodytextChar"/>
          <w:rFonts w:ascii="Arial" w:hAnsi="Arial"/>
          <w:i/>
        </w:rPr>
        <w:t>galacturonicus</w:t>
      </w:r>
      <w:proofErr w:type="spellEnd"/>
      <w:r w:rsidRPr="00C73CCD">
        <w:rPr>
          <w:rStyle w:val="HPABodytextChar"/>
          <w:rFonts w:ascii="Arial" w:hAnsi="Arial"/>
          <w:i/>
        </w:rPr>
        <w:t xml:space="preserve">, </w:t>
      </w:r>
      <w:r w:rsidR="00A44B4C">
        <w:rPr>
          <w:rStyle w:val="HPABodytextChar"/>
          <w:rFonts w:ascii="Arial" w:hAnsi="Arial"/>
          <w:i/>
        </w:rPr>
        <w:br w:type="textWrapping" w:clear="all"/>
      </w:r>
      <w:r w:rsidRPr="00C73CCD">
        <w:rPr>
          <w:rStyle w:val="HPABodytextChar"/>
          <w:rFonts w:ascii="Arial" w:hAnsi="Arial"/>
          <w:i/>
        </w:rPr>
        <w:t xml:space="preserve">B. </w:t>
      </w:r>
      <w:proofErr w:type="spellStart"/>
      <w:r w:rsidRPr="00C73CCD">
        <w:rPr>
          <w:rStyle w:val="HPABodytextChar"/>
          <w:rFonts w:ascii="Arial" w:hAnsi="Arial"/>
          <w:i/>
        </w:rPr>
        <w:t>intestinalis</w:t>
      </w:r>
      <w:proofErr w:type="spellEnd"/>
      <w:r w:rsidRPr="00C73CCD">
        <w:rPr>
          <w:rStyle w:val="HPABodytextChar"/>
          <w:rFonts w:ascii="Arial" w:hAnsi="Arial"/>
          <w:i/>
        </w:rPr>
        <w:t xml:space="preserve">, B. </w:t>
      </w:r>
      <w:proofErr w:type="spellStart"/>
      <w:r w:rsidRPr="00C73CCD">
        <w:rPr>
          <w:rStyle w:val="HPABodytextChar"/>
          <w:rFonts w:ascii="Arial" w:hAnsi="Arial"/>
          <w:i/>
        </w:rPr>
        <w:t>massiliensis</w:t>
      </w:r>
      <w:proofErr w:type="spellEnd"/>
      <w:r w:rsidRPr="00C73CCD">
        <w:rPr>
          <w:rStyle w:val="HPABodytextChar"/>
          <w:rFonts w:ascii="Arial" w:hAnsi="Arial"/>
          <w:i/>
        </w:rPr>
        <w:t xml:space="preserve">, B. </w:t>
      </w:r>
      <w:proofErr w:type="spellStart"/>
      <w:r w:rsidRPr="00C73CCD">
        <w:rPr>
          <w:rStyle w:val="HPABodytextChar"/>
          <w:rFonts w:ascii="Arial" w:hAnsi="Arial"/>
          <w:i/>
        </w:rPr>
        <w:t>nordii</w:t>
      </w:r>
      <w:proofErr w:type="spellEnd"/>
      <w:r w:rsidRPr="00C73CCD">
        <w:rPr>
          <w:rStyle w:val="HPABodytextChar"/>
          <w:rFonts w:ascii="Arial" w:hAnsi="Arial"/>
          <w:i/>
        </w:rPr>
        <w:t xml:space="preserve">, B. </w:t>
      </w:r>
      <w:proofErr w:type="spellStart"/>
      <w:r w:rsidRPr="00C73CCD">
        <w:rPr>
          <w:rStyle w:val="HPABodytextChar"/>
          <w:rFonts w:ascii="Arial" w:hAnsi="Arial"/>
          <w:i/>
        </w:rPr>
        <w:t>oleiciplenus</w:t>
      </w:r>
      <w:proofErr w:type="spellEnd"/>
      <w:r w:rsidRPr="00C73CCD">
        <w:rPr>
          <w:rStyle w:val="HPABodytextChar"/>
          <w:rFonts w:ascii="Arial" w:hAnsi="Arial"/>
          <w:i/>
        </w:rPr>
        <w:t xml:space="preserve">,  B. </w:t>
      </w:r>
      <w:proofErr w:type="spellStart"/>
      <w:r w:rsidRPr="00C73CCD">
        <w:rPr>
          <w:rStyle w:val="HPABodytextChar"/>
          <w:rFonts w:ascii="Arial" w:hAnsi="Arial"/>
          <w:i/>
        </w:rPr>
        <w:t>pectinophilus</w:t>
      </w:r>
      <w:proofErr w:type="spellEnd"/>
      <w:r w:rsidRPr="00C73CCD">
        <w:rPr>
          <w:rStyle w:val="HPABodytextChar"/>
          <w:rFonts w:ascii="Arial" w:hAnsi="Arial"/>
          <w:i/>
        </w:rPr>
        <w:t xml:space="preserve">, B. </w:t>
      </w:r>
      <w:proofErr w:type="spellStart"/>
      <w:r w:rsidRPr="00C73CCD">
        <w:rPr>
          <w:rStyle w:val="HPABodytextChar"/>
          <w:rFonts w:ascii="Arial" w:hAnsi="Arial"/>
          <w:i/>
        </w:rPr>
        <w:t>plebius</w:t>
      </w:r>
      <w:proofErr w:type="spellEnd"/>
      <w:r w:rsidRPr="00C73CCD">
        <w:rPr>
          <w:rStyle w:val="HPABodytextChar"/>
          <w:rFonts w:ascii="Arial" w:hAnsi="Arial"/>
          <w:i/>
        </w:rPr>
        <w:t xml:space="preserve">, B. </w:t>
      </w:r>
      <w:proofErr w:type="spellStart"/>
      <w:r w:rsidRPr="00C73CCD">
        <w:rPr>
          <w:rStyle w:val="HPABodytextChar"/>
          <w:rFonts w:ascii="Arial" w:hAnsi="Arial"/>
          <w:i/>
        </w:rPr>
        <w:t>salyersiae</w:t>
      </w:r>
      <w:proofErr w:type="spellEnd"/>
      <w:r w:rsidRPr="00C73CCD">
        <w:rPr>
          <w:rStyle w:val="HPABodytextChar"/>
          <w:rFonts w:ascii="Arial" w:hAnsi="Arial"/>
          <w:i/>
        </w:rPr>
        <w:t xml:space="preserve">, B. </w:t>
      </w:r>
      <w:proofErr w:type="spellStart"/>
      <w:r w:rsidRPr="00C73CCD">
        <w:rPr>
          <w:rStyle w:val="HPABodytextChar"/>
          <w:rFonts w:ascii="Arial" w:hAnsi="Arial"/>
          <w:i/>
        </w:rPr>
        <w:t>xylanisolvens</w:t>
      </w:r>
      <w:proofErr w:type="spellEnd"/>
      <w:r w:rsidRPr="00C73CCD">
        <w:rPr>
          <w:rStyle w:val="HPABodytextChar"/>
          <w:rFonts w:ascii="Arial" w:hAnsi="Arial"/>
          <w:i/>
        </w:rPr>
        <w:t>,</w:t>
      </w:r>
      <w:r w:rsidRPr="00C73CCD">
        <w:rPr>
          <w:i/>
        </w:rPr>
        <w:t xml:space="preserve"> </w:t>
      </w:r>
      <w:r w:rsidRPr="00C73CCD">
        <w:rPr>
          <w:rStyle w:val="HPABodytextChar"/>
          <w:rFonts w:ascii="Arial" w:hAnsi="Arial"/>
          <w:i/>
        </w:rPr>
        <w:t xml:space="preserve">B. </w:t>
      </w:r>
      <w:proofErr w:type="spellStart"/>
      <w:r w:rsidRPr="00C73CCD">
        <w:rPr>
          <w:rStyle w:val="HPABodytextChar"/>
          <w:rFonts w:ascii="Arial" w:hAnsi="Arial"/>
          <w:i/>
        </w:rPr>
        <w:t>pyogenes</w:t>
      </w:r>
      <w:proofErr w:type="spellEnd"/>
    </w:p>
    <w:p w:rsidR="0022747E" w:rsidRPr="00C73CCD" w:rsidRDefault="0022747E" w:rsidP="00C73CCD">
      <w:pPr>
        <w:pStyle w:val="PHEreportsub"/>
      </w:pPr>
      <w:proofErr w:type="spellStart"/>
      <w:r w:rsidRPr="00C73CCD">
        <w:rPr>
          <w:i/>
        </w:rPr>
        <w:t>Bacteroides</w:t>
      </w:r>
      <w:proofErr w:type="spellEnd"/>
      <w:r w:rsidRPr="00C73CCD">
        <w:t xml:space="preserve"> species (taxonomic position uncertain) reported to have caused human infection – </w:t>
      </w:r>
    </w:p>
    <w:p w:rsidR="0022747E" w:rsidRPr="004C008C" w:rsidRDefault="0022747E" w:rsidP="003B0EDE">
      <w:pPr>
        <w:pStyle w:val="PHEBodytext"/>
        <w:rPr>
          <w:rStyle w:val="HPABodytextChar"/>
          <w:rFonts w:ascii="Arial" w:hAnsi="Arial"/>
          <w:i/>
        </w:rPr>
      </w:pPr>
      <w:r w:rsidRPr="004C008C">
        <w:rPr>
          <w:rStyle w:val="HPABodytextChar"/>
          <w:rFonts w:ascii="Arial" w:hAnsi="Arial"/>
          <w:i/>
        </w:rPr>
        <w:t xml:space="preserve">B. </w:t>
      </w:r>
      <w:proofErr w:type="spellStart"/>
      <w:r w:rsidRPr="004C008C">
        <w:rPr>
          <w:rStyle w:val="HPABodytextChar"/>
          <w:rFonts w:ascii="Arial" w:hAnsi="Arial"/>
          <w:i/>
        </w:rPr>
        <w:t>coagulans</w:t>
      </w:r>
      <w:proofErr w:type="spellEnd"/>
    </w:p>
    <w:p w:rsidR="0022747E" w:rsidRPr="00C73CCD" w:rsidRDefault="0022747E" w:rsidP="00C73CCD">
      <w:pPr>
        <w:pStyle w:val="PHEreportsub"/>
      </w:pPr>
      <w:proofErr w:type="spellStart"/>
      <w:r w:rsidRPr="00C73CCD">
        <w:rPr>
          <w:i/>
        </w:rPr>
        <w:t>Fusobacterium</w:t>
      </w:r>
      <w:proofErr w:type="spellEnd"/>
      <w:r w:rsidRPr="00C73CCD">
        <w:t xml:space="preserve"> species reported to have caused human infection –</w:t>
      </w:r>
    </w:p>
    <w:p w:rsidR="0022747E" w:rsidRPr="00C73CCD" w:rsidRDefault="0022747E" w:rsidP="003B0EDE">
      <w:pPr>
        <w:pStyle w:val="PHEBodytext"/>
        <w:rPr>
          <w:rStyle w:val="HPABodytextChar"/>
          <w:rFonts w:ascii="Arial" w:hAnsi="Arial"/>
          <w:i/>
        </w:rPr>
      </w:pPr>
      <w:r w:rsidRPr="00C73CCD">
        <w:rPr>
          <w:rStyle w:val="HPABodytextChar"/>
          <w:rFonts w:ascii="Arial" w:hAnsi="Arial"/>
          <w:i/>
        </w:rPr>
        <w:t xml:space="preserve">F. </w:t>
      </w:r>
      <w:proofErr w:type="spellStart"/>
      <w:r w:rsidRPr="00C73CCD">
        <w:rPr>
          <w:rStyle w:val="HPABodytextChar"/>
          <w:rFonts w:ascii="Arial" w:hAnsi="Arial"/>
          <w:i/>
        </w:rPr>
        <w:t>gonidiaformans</w:t>
      </w:r>
      <w:proofErr w:type="spellEnd"/>
      <w:r w:rsidRPr="00C73CCD">
        <w:rPr>
          <w:rStyle w:val="HPABodytextChar"/>
          <w:rFonts w:ascii="Arial" w:hAnsi="Arial"/>
          <w:i/>
        </w:rPr>
        <w:t xml:space="preserve">, </w:t>
      </w:r>
      <w:r w:rsidRPr="00C73CCD">
        <w:rPr>
          <w:rStyle w:val="HPABodytextChar"/>
          <w:rFonts w:ascii="Arial" w:hAnsi="Arial"/>
          <w:b/>
          <w:i/>
        </w:rPr>
        <w:t xml:space="preserve">F. </w:t>
      </w:r>
      <w:proofErr w:type="spellStart"/>
      <w:r w:rsidRPr="00C73CCD">
        <w:rPr>
          <w:rStyle w:val="HPABodytextChar"/>
          <w:rFonts w:ascii="Arial" w:hAnsi="Arial"/>
          <w:b/>
          <w:i/>
        </w:rPr>
        <w:t>nucleatum</w:t>
      </w:r>
      <w:proofErr w:type="spellEnd"/>
      <w:r w:rsidRPr="00C73CCD">
        <w:rPr>
          <w:rStyle w:val="HPABodytextChar"/>
          <w:rFonts w:ascii="Arial" w:hAnsi="Arial"/>
          <w:i/>
        </w:rPr>
        <w:t xml:space="preserve"> - F. </w:t>
      </w:r>
      <w:proofErr w:type="spellStart"/>
      <w:r w:rsidRPr="00C73CCD">
        <w:rPr>
          <w:rStyle w:val="HPABodytextChar"/>
          <w:rFonts w:ascii="Arial" w:hAnsi="Arial"/>
          <w:i/>
        </w:rPr>
        <w:t>nucleatum</w:t>
      </w:r>
      <w:proofErr w:type="spellEnd"/>
      <w:r w:rsidRPr="00C73CCD">
        <w:rPr>
          <w:rStyle w:val="HPABodytextChar"/>
          <w:rFonts w:ascii="Arial" w:hAnsi="Arial"/>
          <w:i/>
        </w:rPr>
        <w:t xml:space="preserve">, subspecies </w:t>
      </w:r>
      <w:proofErr w:type="spellStart"/>
      <w:r w:rsidRPr="00C73CCD">
        <w:rPr>
          <w:rStyle w:val="HPABodytextChar"/>
          <w:rFonts w:ascii="Arial" w:hAnsi="Arial"/>
          <w:i/>
        </w:rPr>
        <w:t>fusiforme</w:t>
      </w:r>
      <w:proofErr w:type="spellEnd"/>
      <w:r w:rsidRPr="00C73CCD">
        <w:rPr>
          <w:rStyle w:val="HPABodytextChar"/>
          <w:rFonts w:ascii="Arial" w:hAnsi="Arial"/>
          <w:i/>
        </w:rPr>
        <w:t xml:space="preserve">, F. </w:t>
      </w:r>
      <w:proofErr w:type="spellStart"/>
      <w:r w:rsidRPr="00C73CCD">
        <w:rPr>
          <w:rStyle w:val="HPABodytextChar"/>
          <w:rFonts w:ascii="Arial" w:hAnsi="Arial"/>
          <w:i/>
        </w:rPr>
        <w:t>nucleatum</w:t>
      </w:r>
      <w:proofErr w:type="spellEnd"/>
      <w:r w:rsidRPr="00C73CCD">
        <w:rPr>
          <w:rStyle w:val="HPABodytextChar"/>
          <w:rFonts w:ascii="Arial" w:hAnsi="Arial"/>
          <w:i/>
        </w:rPr>
        <w:t xml:space="preserve"> subspecies </w:t>
      </w:r>
      <w:proofErr w:type="spellStart"/>
      <w:r w:rsidRPr="00C73CCD">
        <w:rPr>
          <w:rStyle w:val="HPABodytextChar"/>
          <w:rFonts w:ascii="Arial" w:hAnsi="Arial"/>
          <w:i/>
        </w:rPr>
        <w:t>nucleatum</w:t>
      </w:r>
      <w:proofErr w:type="spellEnd"/>
      <w:r w:rsidRPr="00C73CCD">
        <w:rPr>
          <w:rStyle w:val="HPABodytextChar"/>
          <w:rFonts w:ascii="Arial" w:hAnsi="Arial"/>
          <w:i/>
        </w:rPr>
        <w:t xml:space="preserve">, F. </w:t>
      </w:r>
      <w:proofErr w:type="spellStart"/>
      <w:r w:rsidRPr="00C73CCD">
        <w:rPr>
          <w:rStyle w:val="HPABodytextChar"/>
          <w:rFonts w:ascii="Arial" w:hAnsi="Arial"/>
          <w:i/>
        </w:rPr>
        <w:t>nucleatum</w:t>
      </w:r>
      <w:proofErr w:type="spellEnd"/>
      <w:r w:rsidRPr="00C73CCD">
        <w:rPr>
          <w:rStyle w:val="HPABodytextChar"/>
          <w:rFonts w:ascii="Arial" w:hAnsi="Arial"/>
          <w:i/>
        </w:rPr>
        <w:t xml:space="preserve"> subspecies </w:t>
      </w:r>
      <w:proofErr w:type="spellStart"/>
      <w:r w:rsidRPr="00C73CCD">
        <w:rPr>
          <w:rStyle w:val="HPABodytextChar"/>
          <w:rFonts w:ascii="Arial" w:hAnsi="Arial"/>
          <w:i/>
        </w:rPr>
        <w:t>polymorphum</w:t>
      </w:r>
      <w:proofErr w:type="spellEnd"/>
      <w:r w:rsidRPr="00C73CCD">
        <w:rPr>
          <w:rStyle w:val="HPABodytextChar"/>
          <w:rFonts w:ascii="Arial" w:hAnsi="Arial"/>
          <w:i/>
        </w:rPr>
        <w:t>,</w:t>
      </w:r>
      <w:r w:rsidR="00A44B4C">
        <w:rPr>
          <w:rStyle w:val="HPABodytextChar"/>
          <w:rFonts w:ascii="Arial" w:hAnsi="Arial"/>
          <w:i/>
        </w:rPr>
        <w:t xml:space="preserve"> </w:t>
      </w:r>
      <w:r w:rsidR="00A44B4C">
        <w:rPr>
          <w:rStyle w:val="HPABodytextChar"/>
          <w:rFonts w:ascii="Arial" w:hAnsi="Arial"/>
          <w:i/>
        </w:rPr>
        <w:br w:type="textWrapping" w:clear="all"/>
      </w:r>
      <w:r w:rsidRPr="00C73CCD">
        <w:rPr>
          <w:rStyle w:val="HPABodytextChar"/>
          <w:rFonts w:ascii="Arial" w:hAnsi="Arial"/>
          <w:i/>
        </w:rPr>
        <w:t xml:space="preserve">F. </w:t>
      </w:r>
      <w:proofErr w:type="spellStart"/>
      <w:r w:rsidRPr="00C73CCD">
        <w:rPr>
          <w:rStyle w:val="HPABodytextChar"/>
          <w:rFonts w:ascii="Arial" w:hAnsi="Arial"/>
          <w:i/>
        </w:rPr>
        <w:t>nucleatum</w:t>
      </w:r>
      <w:proofErr w:type="spellEnd"/>
      <w:r w:rsidRPr="00C73CCD">
        <w:rPr>
          <w:rStyle w:val="HPABodytextChar"/>
          <w:rFonts w:ascii="Arial" w:hAnsi="Arial"/>
          <w:i/>
        </w:rPr>
        <w:t xml:space="preserve"> subspecies </w:t>
      </w:r>
      <w:proofErr w:type="spellStart"/>
      <w:r w:rsidRPr="00C73CCD">
        <w:rPr>
          <w:rStyle w:val="HPABodytextChar"/>
          <w:rFonts w:ascii="Arial" w:hAnsi="Arial"/>
          <w:i/>
        </w:rPr>
        <w:t>vincentii</w:t>
      </w:r>
      <w:proofErr w:type="spellEnd"/>
      <w:r w:rsidRPr="00C73CCD">
        <w:rPr>
          <w:rStyle w:val="HPABodytextChar"/>
          <w:rFonts w:ascii="Arial" w:hAnsi="Arial"/>
          <w:i/>
        </w:rPr>
        <w:t xml:space="preserve">, F. </w:t>
      </w:r>
      <w:proofErr w:type="spellStart"/>
      <w:r w:rsidRPr="00C73CCD">
        <w:rPr>
          <w:rStyle w:val="HPABodytextChar"/>
          <w:rFonts w:ascii="Arial" w:hAnsi="Arial"/>
          <w:i/>
        </w:rPr>
        <w:t>mortiferum</w:t>
      </w:r>
      <w:proofErr w:type="spellEnd"/>
      <w:r w:rsidRPr="00C73CCD">
        <w:rPr>
          <w:rStyle w:val="HPABodytextChar"/>
          <w:rFonts w:ascii="Arial" w:hAnsi="Arial"/>
          <w:i/>
        </w:rPr>
        <w:t xml:space="preserve">, F. </w:t>
      </w:r>
      <w:proofErr w:type="spellStart"/>
      <w:r w:rsidRPr="00C73CCD">
        <w:rPr>
          <w:rStyle w:val="HPABodytextChar"/>
          <w:rFonts w:ascii="Arial" w:hAnsi="Arial"/>
          <w:i/>
        </w:rPr>
        <w:t>necrogenes</w:t>
      </w:r>
      <w:proofErr w:type="spellEnd"/>
      <w:r w:rsidRPr="00C73CCD">
        <w:rPr>
          <w:rStyle w:val="HPABodytextChar"/>
          <w:rFonts w:ascii="Arial" w:hAnsi="Arial"/>
          <w:i/>
        </w:rPr>
        <w:t>,</w:t>
      </w:r>
      <w:r w:rsidRPr="00C73CCD">
        <w:rPr>
          <w:i/>
        </w:rPr>
        <w:t xml:space="preserve"> </w:t>
      </w:r>
      <w:r w:rsidRPr="00C73CCD">
        <w:rPr>
          <w:rStyle w:val="HPABodytextChar"/>
          <w:rFonts w:ascii="Arial" w:hAnsi="Arial"/>
          <w:i/>
        </w:rPr>
        <w:t xml:space="preserve">F. </w:t>
      </w:r>
      <w:proofErr w:type="spellStart"/>
      <w:r w:rsidRPr="00C73CCD">
        <w:rPr>
          <w:rStyle w:val="HPABodytextChar"/>
          <w:rFonts w:ascii="Arial" w:hAnsi="Arial"/>
          <w:i/>
        </w:rPr>
        <w:t>naviforme</w:t>
      </w:r>
      <w:proofErr w:type="spellEnd"/>
      <w:r w:rsidRPr="00C73CCD">
        <w:rPr>
          <w:rStyle w:val="HPABodytextChar"/>
          <w:rFonts w:ascii="Arial" w:hAnsi="Arial"/>
          <w:i/>
        </w:rPr>
        <w:t xml:space="preserve">, </w:t>
      </w:r>
      <w:r w:rsidR="00A44B4C">
        <w:rPr>
          <w:rStyle w:val="HPABodytextChar"/>
          <w:rFonts w:ascii="Arial" w:hAnsi="Arial"/>
          <w:i/>
        </w:rPr>
        <w:br w:type="textWrapping" w:clear="all"/>
      </w:r>
      <w:r w:rsidRPr="00C73CCD">
        <w:rPr>
          <w:rStyle w:val="HPABodytextChar"/>
          <w:rFonts w:ascii="Arial" w:hAnsi="Arial"/>
          <w:i/>
        </w:rPr>
        <w:t xml:space="preserve">F. </w:t>
      </w:r>
      <w:proofErr w:type="spellStart"/>
      <w:r w:rsidRPr="00C73CCD">
        <w:rPr>
          <w:rStyle w:val="HPABodytextChar"/>
          <w:rFonts w:ascii="Arial" w:hAnsi="Arial"/>
          <w:i/>
        </w:rPr>
        <w:t>periodonticum</w:t>
      </w:r>
      <w:proofErr w:type="spellEnd"/>
      <w:r w:rsidRPr="00C73CCD">
        <w:rPr>
          <w:rStyle w:val="HPABodytextChar"/>
          <w:rFonts w:ascii="Arial" w:hAnsi="Arial"/>
          <w:i/>
        </w:rPr>
        <w:t xml:space="preserve">, </w:t>
      </w:r>
      <w:r w:rsidRPr="00C73CCD">
        <w:rPr>
          <w:rStyle w:val="HPABodytextChar"/>
          <w:rFonts w:ascii="Arial" w:hAnsi="Arial"/>
          <w:b/>
          <w:i/>
        </w:rPr>
        <w:t xml:space="preserve">F. </w:t>
      </w:r>
      <w:proofErr w:type="spellStart"/>
      <w:r w:rsidRPr="00C73CCD">
        <w:rPr>
          <w:rStyle w:val="HPABodytextChar"/>
          <w:rFonts w:ascii="Arial" w:hAnsi="Arial"/>
          <w:b/>
          <w:i/>
        </w:rPr>
        <w:t>necrophorum</w:t>
      </w:r>
      <w:proofErr w:type="spellEnd"/>
      <w:r w:rsidRPr="00C73CCD">
        <w:rPr>
          <w:rStyle w:val="HPABodytextChar"/>
          <w:rFonts w:ascii="Arial" w:hAnsi="Arial"/>
          <w:i/>
        </w:rPr>
        <w:t xml:space="preserve"> - F. </w:t>
      </w:r>
      <w:proofErr w:type="spellStart"/>
      <w:r w:rsidRPr="00C73CCD">
        <w:rPr>
          <w:rStyle w:val="HPABodytextChar"/>
          <w:rFonts w:ascii="Arial" w:hAnsi="Arial"/>
          <w:i/>
        </w:rPr>
        <w:t>necrophorum</w:t>
      </w:r>
      <w:proofErr w:type="spellEnd"/>
      <w:r w:rsidRPr="00C73CCD">
        <w:rPr>
          <w:rStyle w:val="HPABodytextChar"/>
          <w:rFonts w:ascii="Arial" w:hAnsi="Arial"/>
          <w:i/>
        </w:rPr>
        <w:t xml:space="preserve"> subspecies </w:t>
      </w:r>
      <w:proofErr w:type="spellStart"/>
      <w:r w:rsidRPr="00C73CCD">
        <w:rPr>
          <w:rStyle w:val="HPABodytextChar"/>
          <w:rFonts w:ascii="Arial" w:hAnsi="Arial"/>
          <w:i/>
        </w:rPr>
        <w:t>funduliforme</w:t>
      </w:r>
      <w:proofErr w:type="spellEnd"/>
      <w:r w:rsidRPr="00C73CCD">
        <w:rPr>
          <w:rStyle w:val="HPABodytextChar"/>
          <w:rFonts w:ascii="Arial" w:hAnsi="Arial"/>
          <w:i/>
        </w:rPr>
        <w:t xml:space="preserve">, </w:t>
      </w:r>
      <w:r w:rsidR="00A44B4C">
        <w:rPr>
          <w:rStyle w:val="HPABodytextChar"/>
          <w:rFonts w:ascii="Arial" w:hAnsi="Arial"/>
          <w:i/>
        </w:rPr>
        <w:br w:type="textWrapping" w:clear="all"/>
      </w:r>
      <w:r w:rsidRPr="00C73CCD">
        <w:rPr>
          <w:rStyle w:val="HPABodytextChar"/>
          <w:rFonts w:ascii="Arial" w:hAnsi="Arial"/>
          <w:i/>
        </w:rPr>
        <w:t xml:space="preserve">F. </w:t>
      </w:r>
      <w:proofErr w:type="spellStart"/>
      <w:r w:rsidRPr="00C73CCD">
        <w:rPr>
          <w:rStyle w:val="HPABodytextChar"/>
          <w:rFonts w:ascii="Arial" w:hAnsi="Arial"/>
          <w:i/>
        </w:rPr>
        <w:t>necrophorum</w:t>
      </w:r>
      <w:proofErr w:type="spellEnd"/>
      <w:r w:rsidRPr="00C73CCD">
        <w:rPr>
          <w:rStyle w:val="HPABodytextChar"/>
          <w:rFonts w:ascii="Arial" w:hAnsi="Arial"/>
          <w:i/>
        </w:rPr>
        <w:t xml:space="preserve"> subspecies </w:t>
      </w:r>
      <w:proofErr w:type="spellStart"/>
      <w:r w:rsidRPr="00C73CCD">
        <w:rPr>
          <w:rStyle w:val="HPABodytextChar"/>
          <w:rFonts w:ascii="Arial" w:hAnsi="Arial"/>
          <w:i/>
        </w:rPr>
        <w:t>necrophorum</w:t>
      </w:r>
      <w:proofErr w:type="spellEnd"/>
      <w:r w:rsidRPr="00C73CCD">
        <w:rPr>
          <w:rStyle w:val="HPABodytextChar"/>
          <w:rFonts w:ascii="Arial" w:hAnsi="Arial"/>
          <w:i/>
        </w:rPr>
        <w:t xml:space="preserve">, F. </w:t>
      </w:r>
      <w:proofErr w:type="spellStart"/>
      <w:r w:rsidRPr="00C73CCD">
        <w:rPr>
          <w:rStyle w:val="HPABodytextChar"/>
          <w:rFonts w:ascii="Arial" w:hAnsi="Arial"/>
          <w:i/>
        </w:rPr>
        <w:t>russii</w:t>
      </w:r>
      <w:proofErr w:type="spellEnd"/>
      <w:r w:rsidRPr="00C73CCD">
        <w:rPr>
          <w:rStyle w:val="HPABodytextChar"/>
          <w:rFonts w:ascii="Arial" w:hAnsi="Arial"/>
          <w:i/>
        </w:rPr>
        <w:t xml:space="preserve">, F. </w:t>
      </w:r>
      <w:proofErr w:type="spellStart"/>
      <w:r w:rsidRPr="00C73CCD">
        <w:rPr>
          <w:rStyle w:val="HPABodytextChar"/>
          <w:rFonts w:ascii="Arial" w:hAnsi="Arial"/>
          <w:i/>
        </w:rPr>
        <w:t>ulcerans</w:t>
      </w:r>
      <w:proofErr w:type="spellEnd"/>
      <w:r w:rsidRPr="00C73CCD">
        <w:rPr>
          <w:rStyle w:val="HPABodytextChar"/>
          <w:rFonts w:ascii="Arial" w:hAnsi="Arial"/>
          <w:i/>
        </w:rPr>
        <w:t xml:space="preserve">, F. </w:t>
      </w:r>
      <w:proofErr w:type="spellStart"/>
      <w:r w:rsidRPr="00C73CCD">
        <w:rPr>
          <w:rStyle w:val="HPABodytextChar"/>
          <w:rFonts w:ascii="Arial" w:hAnsi="Arial"/>
          <w:i/>
        </w:rPr>
        <w:t>varium</w:t>
      </w:r>
      <w:proofErr w:type="spellEnd"/>
    </w:p>
    <w:p w:rsidR="0022747E" w:rsidRPr="00C73CCD" w:rsidRDefault="0022747E" w:rsidP="00C73CCD">
      <w:pPr>
        <w:pStyle w:val="PHEreportsub"/>
      </w:pPr>
      <w:proofErr w:type="spellStart"/>
      <w:r w:rsidRPr="00C73CCD">
        <w:rPr>
          <w:i/>
        </w:rPr>
        <w:t>Porphyromonas</w:t>
      </w:r>
      <w:proofErr w:type="spellEnd"/>
      <w:r w:rsidRPr="00C73CCD">
        <w:t xml:space="preserve"> species reported to have caused human infection –</w:t>
      </w:r>
    </w:p>
    <w:p w:rsidR="0022747E" w:rsidRPr="00C73CCD" w:rsidRDefault="0022747E" w:rsidP="003B0EDE">
      <w:pPr>
        <w:pStyle w:val="PHEBodytext"/>
        <w:rPr>
          <w:rStyle w:val="HPABodytextChar"/>
          <w:rFonts w:ascii="Arial" w:hAnsi="Arial"/>
          <w:i/>
        </w:rPr>
      </w:pPr>
      <w:r w:rsidRPr="00C73CCD">
        <w:rPr>
          <w:rStyle w:val="HPABodytextChar"/>
          <w:rFonts w:ascii="Arial" w:hAnsi="Arial"/>
          <w:i/>
        </w:rPr>
        <w:t xml:space="preserve">P. </w:t>
      </w:r>
      <w:proofErr w:type="spellStart"/>
      <w:r w:rsidRPr="00C73CCD">
        <w:rPr>
          <w:rStyle w:val="HPABodytextChar"/>
          <w:rFonts w:ascii="Arial" w:hAnsi="Arial"/>
          <w:i/>
        </w:rPr>
        <w:t>asaccharolytica</w:t>
      </w:r>
      <w:proofErr w:type="spellEnd"/>
      <w:r w:rsidRPr="00C73CCD">
        <w:rPr>
          <w:rStyle w:val="HPABodytextChar"/>
          <w:rFonts w:ascii="Arial" w:hAnsi="Arial"/>
          <w:i/>
        </w:rPr>
        <w:t xml:space="preserve">, P. </w:t>
      </w:r>
      <w:proofErr w:type="spellStart"/>
      <w:r w:rsidRPr="00C73CCD">
        <w:rPr>
          <w:rStyle w:val="HPABodytextChar"/>
          <w:rFonts w:ascii="Arial" w:hAnsi="Arial"/>
          <w:i/>
        </w:rPr>
        <w:t>bennonis</w:t>
      </w:r>
      <w:proofErr w:type="spellEnd"/>
      <w:r w:rsidRPr="00C73CCD">
        <w:rPr>
          <w:rStyle w:val="HPABodytextChar"/>
          <w:rFonts w:ascii="Arial" w:hAnsi="Arial"/>
          <w:i/>
        </w:rPr>
        <w:t xml:space="preserve">, </w:t>
      </w:r>
      <w:r w:rsidRPr="00C73CCD">
        <w:rPr>
          <w:rStyle w:val="HPABodytextChar"/>
          <w:rFonts w:ascii="Arial" w:hAnsi="Arial"/>
          <w:b/>
          <w:i/>
        </w:rPr>
        <w:t xml:space="preserve">P. </w:t>
      </w:r>
      <w:proofErr w:type="spellStart"/>
      <w:r w:rsidRPr="00C73CCD">
        <w:rPr>
          <w:rStyle w:val="HPABodytextChar"/>
          <w:rFonts w:ascii="Arial" w:hAnsi="Arial"/>
          <w:b/>
          <w:i/>
        </w:rPr>
        <w:t>endodontalis</w:t>
      </w:r>
      <w:proofErr w:type="spellEnd"/>
      <w:r w:rsidRPr="00C73CCD">
        <w:rPr>
          <w:rStyle w:val="HPABodytextChar"/>
          <w:rFonts w:ascii="Arial" w:hAnsi="Arial"/>
          <w:i/>
        </w:rPr>
        <w:t xml:space="preserve">, P. </w:t>
      </w:r>
      <w:proofErr w:type="spellStart"/>
      <w:r w:rsidRPr="00C73CCD">
        <w:rPr>
          <w:rStyle w:val="HPABodytextChar"/>
          <w:rFonts w:ascii="Arial" w:hAnsi="Arial"/>
          <w:i/>
        </w:rPr>
        <w:t>catoniae</w:t>
      </w:r>
      <w:proofErr w:type="spellEnd"/>
      <w:r w:rsidRPr="00C73CCD">
        <w:rPr>
          <w:rStyle w:val="HPABodytextChar"/>
          <w:rFonts w:ascii="Arial" w:hAnsi="Arial"/>
          <w:i/>
        </w:rPr>
        <w:t xml:space="preserve">, </w:t>
      </w:r>
      <w:r w:rsidRPr="00C73CCD">
        <w:rPr>
          <w:rStyle w:val="HPABodytextChar"/>
          <w:rFonts w:ascii="Arial" w:hAnsi="Arial"/>
          <w:b/>
          <w:i/>
        </w:rPr>
        <w:t xml:space="preserve">P. </w:t>
      </w:r>
      <w:proofErr w:type="spellStart"/>
      <w:r w:rsidRPr="00C73CCD">
        <w:rPr>
          <w:rStyle w:val="HPABodytextChar"/>
          <w:rFonts w:ascii="Arial" w:hAnsi="Arial"/>
          <w:b/>
          <w:i/>
        </w:rPr>
        <w:t>gingivalis</w:t>
      </w:r>
      <w:proofErr w:type="spellEnd"/>
      <w:r w:rsidR="00A44B4C">
        <w:rPr>
          <w:rStyle w:val="HPABodytextChar"/>
          <w:rFonts w:ascii="Arial" w:hAnsi="Arial"/>
          <w:i/>
        </w:rPr>
        <w:t xml:space="preserve">, </w:t>
      </w:r>
      <w:r w:rsidR="00A44B4C">
        <w:rPr>
          <w:rStyle w:val="HPABodytextChar"/>
          <w:rFonts w:ascii="Arial" w:hAnsi="Arial"/>
          <w:i/>
        </w:rPr>
        <w:br w:type="textWrapping" w:clear="all"/>
      </w:r>
      <w:r w:rsidR="00C73CCD" w:rsidRPr="00C73CCD">
        <w:rPr>
          <w:rStyle w:val="HPABodytextChar"/>
          <w:rFonts w:ascii="Arial" w:hAnsi="Arial"/>
          <w:i/>
        </w:rPr>
        <w:t xml:space="preserve">P. </w:t>
      </w:r>
      <w:proofErr w:type="spellStart"/>
      <w:r w:rsidR="00C73CCD" w:rsidRPr="00C73CCD">
        <w:rPr>
          <w:rStyle w:val="HPABodytextChar"/>
          <w:rFonts w:ascii="Arial" w:hAnsi="Arial"/>
          <w:i/>
        </w:rPr>
        <w:t>somerae</w:t>
      </w:r>
      <w:proofErr w:type="spellEnd"/>
      <w:r w:rsidR="00C73CCD" w:rsidRPr="00C73CCD">
        <w:rPr>
          <w:rStyle w:val="HPABodytextChar"/>
          <w:rFonts w:ascii="Arial" w:hAnsi="Arial"/>
          <w:i/>
        </w:rPr>
        <w:t xml:space="preserve">, </w:t>
      </w:r>
      <w:r w:rsidRPr="00C73CCD">
        <w:rPr>
          <w:rStyle w:val="HPABodytextChar"/>
          <w:rFonts w:ascii="Arial" w:hAnsi="Arial"/>
          <w:i/>
        </w:rPr>
        <w:t xml:space="preserve">P. </w:t>
      </w:r>
      <w:proofErr w:type="spellStart"/>
      <w:r w:rsidRPr="00C73CCD">
        <w:rPr>
          <w:rStyle w:val="HPABodytextChar"/>
          <w:rFonts w:ascii="Arial" w:hAnsi="Arial"/>
          <w:i/>
        </w:rPr>
        <w:t>uenonis</w:t>
      </w:r>
      <w:proofErr w:type="spellEnd"/>
    </w:p>
    <w:p w:rsidR="0022747E" w:rsidRPr="00C73CCD" w:rsidRDefault="0022747E" w:rsidP="00C73CCD">
      <w:pPr>
        <w:pStyle w:val="PHEreportsub"/>
      </w:pPr>
      <w:proofErr w:type="spellStart"/>
      <w:r w:rsidRPr="00C73CCD">
        <w:rPr>
          <w:i/>
        </w:rPr>
        <w:t>Prevotella</w:t>
      </w:r>
      <w:proofErr w:type="spellEnd"/>
      <w:r w:rsidRPr="00C73CCD">
        <w:t xml:space="preserve"> species reported to have caused human infection – </w:t>
      </w:r>
    </w:p>
    <w:p w:rsidR="0022747E" w:rsidRPr="00C73CCD" w:rsidRDefault="0022747E" w:rsidP="003B0EDE">
      <w:pPr>
        <w:pStyle w:val="PHEBodytext"/>
        <w:rPr>
          <w:i/>
        </w:rPr>
      </w:pPr>
      <w:proofErr w:type="gramStart"/>
      <w:r w:rsidRPr="00C73CCD">
        <w:rPr>
          <w:rStyle w:val="HPABodytextChar"/>
          <w:rFonts w:ascii="Arial" w:hAnsi="Arial"/>
          <w:i/>
        </w:rPr>
        <w:t xml:space="preserve">P. </w:t>
      </w:r>
      <w:proofErr w:type="spellStart"/>
      <w:r w:rsidRPr="00C73CCD">
        <w:rPr>
          <w:rStyle w:val="HPABodytextChar"/>
          <w:rFonts w:ascii="Arial" w:hAnsi="Arial"/>
          <w:i/>
        </w:rPr>
        <w:t>amnii</w:t>
      </w:r>
      <w:proofErr w:type="spellEnd"/>
      <w:r w:rsidRPr="00C73CCD">
        <w:rPr>
          <w:rStyle w:val="HPABodytextChar"/>
          <w:rFonts w:ascii="Arial" w:hAnsi="Arial"/>
          <w:i/>
        </w:rPr>
        <w:t xml:space="preserve">, P. </w:t>
      </w:r>
      <w:proofErr w:type="spellStart"/>
      <w:r w:rsidRPr="00C73CCD">
        <w:rPr>
          <w:rStyle w:val="HPABodytextChar"/>
          <w:rFonts w:ascii="Arial" w:hAnsi="Arial"/>
          <w:i/>
        </w:rPr>
        <w:t>aurantiaca</w:t>
      </w:r>
      <w:proofErr w:type="spellEnd"/>
      <w:r w:rsidRPr="00C73CCD">
        <w:rPr>
          <w:rStyle w:val="HPABodytextChar"/>
          <w:rFonts w:ascii="Arial" w:hAnsi="Arial"/>
          <w:i/>
        </w:rPr>
        <w:t xml:space="preserve">, P. </w:t>
      </w:r>
      <w:proofErr w:type="spellStart"/>
      <w:r w:rsidRPr="00C73CCD">
        <w:rPr>
          <w:rStyle w:val="HPABodytextChar"/>
          <w:rFonts w:ascii="Arial" w:hAnsi="Arial"/>
          <w:i/>
        </w:rPr>
        <w:t>baroniae</w:t>
      </w:r>
      <w:proofErr w:type="spellEnd"/>
      <w:r w:rsidRPr="00C73CCD">
        <w:rPr>
          <w:rStyle w:val="HPABodytextChar"/>
          <w:rFonts w:ascii="Arial" w:hAnsi="Arial"/>
          <w:i/>
        </w:rPr>
        <w:t>,</w:t>
      </w:r>
      <w:r w:rsidRPr="00C73CCD">
        <w:rPr>
          <w:i/>
        </w:rPr>
        <w:t xml:space="preserve"> </w:t>
      </w:r>
      <w:r w:rsidRPr="00C73CCD">
        <w:rPr>
          <w:rStyle w:val="HPABodytextChar"/>
          <w:rFonts w:ascii="Arial" w:hAnsi="Arial"/>
          <w:i/>
        </w:rPr>
        <w:t>P.</w:t>
      </w:r>
      <w:r w:rsidR="002B039E">
        <w:rPr>
          <w:rStyle w:val="HPABodytextChar"/>
          <w:rFonts w:ascii="Arial" w:hAnsi="Arial"/>
          <w:i/>
        </w:rPr>
        <w:t xml:space="preserve"> </w:t>
      </w:r>
      <w:proofErr w:type="spellStart"/>
      <w:r w:rsidRPr="00C73CCD">
        <w:rPr>
          <w:rStyle w:val="HPABodytextChar"/>
          <w:rFonts w:ascii="Arial" w:hAnsi="Arial"/>
          <w:i/>
        </w:rPr>
        <w:t>bergensis</w:t>
      </w:r>
      <w:proofErr w:type="spellEnd"/>
      <w:r w:rsidRPr="00C73CCD">
        <w:rPr>
          <w:rStyle w:val="HPABodytextChar"/>
          <w:rFonts w:ascii="Arial" w:hAnsi="Arial"/>
          <w:i/>
        </w:rPr>
        <w:t>, P.</w:t>
      </w:r>
      <w:proofErr w:type="gramEnd"/>
      <w:r w:rsidRPr="00C73CCD">
        <w:rPr>
          <w:rStyle w:val="HPABodytextChar"/>
          <w:rFonts w:ascii="Arial" w:hAnsi="Arial"/>
          <w:i/>
        </w:rPr>
        <w:t xml:space="preserve"> </w:t>
      </w:r>
      <w:r w:rsidR="00A44B4C">
        <w:rPr>
          <w:rStyle w:val="HPABodytextChar"/>
          <w:rFonts w:ascii="Arial" w:hAnsi="Arial"/>
          <w:i/>
        </w:rPr>
        <w:t xml:space="preserve"> </w:t>
      </w:r>
      <w:proofErr w:type="spellStart"/>
      <w:r w:rsidR="00A44B4C">
        <w:rPr>
          <w:rStyle w:val="HPABodytextChar"/>
          <w:rFonts w:ascii="Arial" w:hAnsi="Arial"/>
          <w:i/>
        </w:rPr>
        <w:t>buccae</w:t>
      </w:r>
      <w:proofErr w:type="spellEnd"/>
      <w:r w:rsidR="00A44B4C">
        <w:rPr>
          <w:rStyle w:val="HPABodytextChar"/>
          <w:rFonts w:ascii="Arial" w:hAnsi="Arial"/>
          <w:i/>
        </w:rPr>
        <w:t xml:space="preserve">, P. </w:t>
      </w:r>
      <w:proofErr w:type="spellStart"/>
      <w:r w:rsidR="00A44B4C">
        <w:rPr>
          <w:rStyle w:val="HPABodytextChar"/>
          <w:rFonts w:ascii="Arial" w:hAnsi="Arial"/>
          <w:i/>
        </w:rPr>
        <w:t>buccalis</w:t>
      </w:r>
      <w:proofErr w:type="spellEnd"/>
      <w:r w:rsidR="00A44B4C">
        <w:rPr>
          <w:rStyle w:val="HPABodytextChar"/>
          <w:rFonts w:ascii="Arial" w:hAnsi="Arial"/>
          <w:i/>
        </w:rPr>
        <w:t xml:space="preserve">, P. </w:t>
      </w:r>
      <w:proofErr w:type="spellStart"/>
      <w:r w:rsidR="00A44B4C">
        <w:rPr>
          <w:rStyle w:val="HPABodytextChar"/>
          <w:rFonts w:ascii="Arial" w:hAnsi="Arial"/>
          <w:i/>
        </w:rPr>
        <w:t>bivia</w:t>
      </w:r>
      <w:proofErr w:type="spellEnd"/>
      <w:r w:rsidR="00A44B4C">
        <w:rPr>
          <w:rStyle w:val="HPABodytextChar"/>
          <w:rFonts w:ascii="Arial" w:hAnsi="Arial"/>
          <w:i/>
        </w:rPr>
        <w:t xml:space="preserve">, </w:t>
      </w:r>
      <w:r w:rsidR="00A44B4C">
        <w:rPr>
          <w:rStyle w:val="HPABodytextChar"/>
          <w:rFonts w:ascii="Arial" w:hAnsi="Arial"/>
          <w:i/>
        </w:rPr>
        <w:br w:type="textWrapping" w:clear="all"/>
      </w:r>
      <w:r w:rsidRPr="00C73CCD">
        <w:rPr>
          <w:rStyle w:val="HPABodytextChar"/>
          <w:rFonts w:ascii="Arial" w:hAnsi="Arial"/>
          <w:i/>
        </w:rPr>
        <w:t xml:space="preserve">P. </w:t>
      </w:r>
      <w:proofErr w:type="spellStart"/>
      <w:r w:rsidRPr="00C73CCD">
        <w:rPr>
          <w:rStyle w:val="HPABodytextChar"/>
          <w:rFonts w:ascii="Arial" w:hAnsi="Arial"/>
          <w:i/>
        </w:rPr>
        <w:t>dentalis</w:t>
      </w:r>
      <w:proofErr w:type="spellEnd"/>
      <w:r w:rsidRPr="00C73CCD">
        <w:rPr>
          <w:rStyle w:val="HPABodytextChar"/>
          <w:rFonts w:ascii="Arial" w:hAnsi="Arial"/>
          <w:i/>
        </w:rPr>
        <w:t xml:space="preserve">, P. </w:t>
      </w:r>
      <w:proofErr w:type="spellStart"/>
      <w:r w:rsidRPr="00C73CCD">
        <w:rPr>
          <w:rStyle w:val="HPABodytextChar"/>
          <w:rFonts w:ascii="Arial" w:hAnsi="Arial"/>
          <w:i/>
        </w:rPr>
        <w:t>denticola</w:t>
      </w:r>
      <w:proofErr w:type="spellEnd"/>
      <w:r w:rsidRPr="00C73CCD">
        <w:rPr>
          <w:rStyle w:val="HPABodytextChar"/>
          <w:rFonts w:ascii="Arial" w:hAnsi="Arial"/>
          <w:i/>
        </w:rPr>
        <w:t xml:space="preserve">*, P. </w:t>
      </w:r>
      <w:proofErr w:type="spellStart"/>
      <w:r w:rsidRPr="00C73CCD">
        <w:rPr>
          <w:rStyle w:val="HPABodytextChar"/>
          <w:rFonts w:ascii="Arial" w:hAnsi="Arial"/>
          <w:i/>
        </w:rPr>
        <w:t>disiens</w:t>
      </w:r>
      <w:proofErr w:type="spellEnd"/>
      <w:r w:rsidRPr="00C73CCD">
        <w:rPr>
          <w:rStyle w:val="HPABodytextChar"/>
          <w:rFonts w:ascii="Arial" w:hAnsi="Arial"/>
          <w:i/>
        </w:rPr>
        <w:t xml:space="preserve">, P. </w:t>
      </w:r>
      <w:proofErr w:type="spellStart"/>
      <w:r w:rsidRPr="00C73CCD">
        <w:rPr>
          <w:rStyle w:val="HPABodytextChar"/>
          <w:rFonts w:ascii="Arial" w:hAnsi="Arial"/>
          <w:i/>
        </w:rPr>
        <w:t>enoeca</w:t>
      </w:r>
      <w:proofErr w:type="spellEnd"/>
      <w:r w:rsidRPr="00C73CCD">
        <w:rPr>
          <w:rStyle w:val="HPABodytextChar"/>
          <w:rFonts w:ascii="Arial" w:hAnsi="Arial"/>
          <w:i/>
        </w:rPr>
        <w:t xml:space="preserve">, P. </w:t>
      </w:r>
      <w:proofErr w:type="spellStart"/>
      <w:r w:rsidRPr="00C73CCD">
        <w:rPr>
          <w:rStyle w:val="HPABodytextChar"/>
          <w:rFonts w:ascii="Arial" w:hAnsi="Arial"/>
          <w:i/>
        </w:rPr>
        <w:t>heparinolytica</w:t>
      </w:r>
      <w:proofErr w:type="spellEnd"/>
      <w:r w:rsidRPr="00C73CCD">
        <w:rPr>
          <w:rStyle w:val="HPABodytextChar"/>
          <w:rFonts w:ascii="Arial" w:hAnsi="Arial"/>
          <w:i/>
        </w:rPr>
        <w:t xml:space="preserve">, P. </w:t>
      </w:r>
      <w:proofErr w:type="spellStart"/>
      <w:r w:rsidRPr="00C73CCD">
        <w:rPr>
          <w:rStyle w:val="HPABodytextChar"/>
          <w:rFonts w:ascii="Arial" w:hAnsi="Arial"/>
          <w:i/>
        </w:rPr>
        <w:t>intermedia</w:t>
      </w:r>
      <w:proofErr w:type="spellEnd"/>
      <w:r w:rsidRPr="00C73CCD">
        <w:rPr>
          <w:rStyle w:val="HPABodytextChar"/>
          <w:rFonts w:ascii="Arial" w:hAnsi="Arial"/>
          <w:i/>
        </w:rPr>
        <w:t xml:space="preserve">*, </w:t>
      </w:r>
      <w:r w:rsidR="00152123">
        <w:rPr>
          <w:rStyle w:val="HPABodytextChar"/>
          <w:rFonts w:ascii="Arial" w:hAnsi="Arial"/>
          <w:i/>
        </w:rPr>
        <w:t xml:space="preserve"> </w:t>
      </w:r>
      <w:r w:rsidR="00A44B4C">
        <w:rPr>
          <w:rStyle w:val="HPABodytextChar"/>
          <w:rFonts w:ascii="Arial" w:hAnsi="Arial"/>
          <w:i/>
        </w:rPr>
        <w:br w:type="textWrapping" w:clear="all"/>
      </w:r>
      <w:r w:rsidRPr="00C73CCD">
        <w:rPr>
          <w:rStyle w:val="HPABodytextChar"/>
          <w:rFonts w:ascii="Arial" w:hAnsi="Arial"/>
          <w:i/>
        </w:rPr>
        <w:t xml:space="preserve">P. </w:t>
      </w:r>
      <w:proofErr w:type="spellStart"/>
      <w:r w:rsidRPr="00C73CCD">
        <w:rPr>
          <w:rStyle w:val="HPABodytextChar"/>
          <w:rFonts w:ascii="Arial" w:hAnsi="Arial"/>
          <w:i/>
        </w:rPr>
        <w:t>copri</w:t>
      </w:r>
      <w:proofErr w:type="spellEnd"/>
      <w:r w:rsidRPr="00C73CCD">
        <w:rPr>
          <w:rStyle w:val="HPABodytextChar"/>
          <w:rFonts w:ascii="Arial" w:hAnsi="Arial"/>
          <w:i/>
        </w:rPr>
        <w:t xml:space="preserve">, </w:t>
      </w:r>
      <w:r w:rsidR="00C73CCD" w:rsidRPr="00C73CCD">
        <w:rPr>
          <w:rStyle w:val="HPABodytextChar"/>
          <w:rFonts w:ascii="Arial" w:hAnsi="Arial"/>
          <w:i/>
        </w:rPr>
        <w:t xml:space="preserve">P. </w:t>
      </w:r>
      <w:proofErr w:type="spellStart"/>
      <w:r w:rsidR="00C73CCD" w:rsidRPr="00C73CCD">
        <w:rPr>
          <w:rStyle w:val="HPABodytextChar"/>
          <w:rFonts w:ascii="Arial" w:hAnsi="Arial"/>
          <w:i/>
        </w:rPr>
        <w:t>corporis</w:t>
      </w:r>
      <w:proofErr w:type="spellEnd"/>
      <w:r w:rsidR="00C73CCD" w:rsidRPr="00C73CCD">
        <w:rPr>
          <w:rStyle w:val="HPABodytextChar"/>
          <w:rFonts w:ascii="Arial" w:hAnsi="Arial"/>
          <w:i/>
        </w:rPr>
        <w:t xml:space="preserve">*, </w:t>
      </w:r>
      <w:r w:rsidRPr="00C73CCD">
        <w:rPr>
          <w:rStyle w:val="HPABodytextChar"/>
          <w:rFonts w:ascii="Arial" w:hAnsi="Arial"/>
          <w:i/>
        </w:rPr>
        <w:t xml:space="preserve"> P. </w:t>
      </w:r>
      <w:proofErr w:type="spellStart"/>
      <w:r w:rsidRPr="00C73CCD">
        <w:rPr>
          <w:rStyle w:val="HPABodytextChar"/>
          <w:rFonts w:ascii="Arial" w:hAnsi="Arial"/>
          <w:i/>
        </w:rPr>
        <w:t>fusca</w:t>
      </w:r>
      <w:proofErr w:type="spellEnd"/>
      <w:r w:rsidRPr="00C73CCD">
        <w:rPr>
          <w:rStyle w:val="HPABodytextChar"/>
          <w:rFonts w:ascii="Arial" w:hAnsi="Arial"/>
          <w:i/>
        </w:rPr>
        <w:t xml:space="preserve">, P. </w:t>
      </w:r>
      <w:proofErr w:type="spellStart"/>
      <w:r w:rsidRPr="00C73CCD">
        <w:rPr>
          <w:rStyle w:val="HPABodytextChar"/>
          <w:rFonts w:ascii="Arial" w:hAnsi="Arial"/>
          <w:i/>
        </w:rPr>
        <w:t>histicola</w:t>
      </w:r>
      <w:proofErr w:type="spellEnd"/>
      <w:r w:rsidRPr="00C73CCD">
        <w:rPr>
          <w:rStyle w:val="HPABodytextChar"/>
          <w:rFonts w:ascii="Arial" w:hAnsi="Arial"/>
          <w:i/>
        </w:rPr>
        <w:t xml:space="preserve">, P. </w:t>
      </w:r>
      <w:proofErr w:type="spellStart"/>
      <w:r w:rsidRPr="00C73CCD">
        <w:rPr>
          <w:rStyle w:val="HPABodytextChar"/>
          <w:rFonts w:ascii="Arial" w:hAnsi="Arial"/>
          <w:i/>
        </w:rPr>
        <w:t>jejuni</w:t>
      </w:r>
      <w:proofErr w:type="spellEnd"/>
      <w:r w:rsidRPr="00C73CCD">
        <w:rPr>
          <w:rStyle w:val="HPABodytextChar"/>
          <w:rFonts w:ascii="Arial" w:hAnsi="Arial"/>
          <w:i/>
        </w:rPr>
        <w:t xml:space="preserve">, P. </w:t>
      </w:r>
      <w:proofErr w:type="spellStart"/>
      <w:r w:rsidRPr="00C73CCD">
        <w:rPr>
          <w:rStyle w:val="HPABodytextChar"/>
          <w:rFonts w:ascii="Arial" w:hAnsi="Arial"/>
          <w:i/>
        </w:rPr>
        <w:t>loescheii</w:t>
      </w:r>
      <w:proofErr w:type="spellEnd"/>
      <w:r w:rsidRPr="00C73CCD">
        <w:rPr>
          <w:rStyle w:val="HPABodytextChar"/>
          <w:rFonts w:ascii="Arial" w:hAnsi="Arial"/>
          <w:i/>
        </w:rPr>
        <w:t xml:space="preserve">*, P. </w:t>
      </w:r>
      <w:proofErr w:type="spellStart"/>
      <w:r w:rsidRPr="00C73CCD">
        <w:rPr>
          <w:rStyle w:val="HPABodytextChar"/>
          <w:rFonts w:ascii="Arial" w:hAnsi="Arial"/>
          <w:i/>
        </w:rPr>
        <w:t>maculosa</w:t>
      </w:r>
      <w:proofErr w:type="spellEnd"/>
      <w:r w:rsidRPr="00C73CCD">
        <w:rPr>
          <w:rStyle w:val="HPABodytextChar"/>
          <w:rFonts w:ascii="Arial" w:hAnsi="Arial"/>
          <w:i/>
        </w:rPr>
        <w:t xml:space="preserve">, </w:t>
      </w:r>
      <w:r w:rsidR="00A44B4C">
        <w:rPr>
          <w:rStyle w:val="HPABodytextChar"/>
          <w:rFonts w:ascii="Arial" w:hAnsi="Arial"/>
          <w:i/>
        </w:rPr>
        <w:br w:type="textWrapping" w:clear="all"/>
      </w:r>
      <w:r w:rsidRPr="00C73CCD">
        <w:rPr>
          <w:rStyle w:val="HPABodytextChar"/>
          <w:rFonts w:ascii="Arial" w:hAnsi="Arial"/>
          <w:i/>
        </w:rPr>
        <w:t xml:space="preserve">P. </w:t>
      </w:r>
      <w:proofErr w:type="spellStart"/>
      <w:r w:rsidRPr="00C73CCD">
        <w:rPr>
          <w:rStyle w:val="HPABodytextChar"/>
          <w:rFonts w:ascii="Arial" w:hAnsi="Arial"/>
          <w:i/>
        </w:rPr>
        <w:t>marshii</w:t>
      </w:r>
      <w:proofErr w:type="spellEnd"/>
      <w:r w:rsidRPr="00C73CCD">
        <w:rPr>
          <w:rStyle w:val="HPABodytextChar"/>
          <w:rFonts w:ascii="Arial" w:hAnsi="Arial"/>
          <w:i/>
        </w:rPr>
        <w:t xml:space="preserve">, P. </w:t>
      </w:r>
      <w:proofErr w:type="spellStart"/>
      <w:r w:rsidRPr="00C73CCD">
        <w:rPr>
          <w:rStyle w:val="HPABodytextChar"/>
          <w:rFonts w:ascii="Arial" w:hAnsi="Arial"/>
          <w:i/>
        </w:rPr>
        <w:t>micans</w:t>
      </w:r>
      <w:proofErr w:type="spellEnd"/>
      <w:r w:rsidRPr="00C73CCD">
        <w:rPr>
          <w:rStyle w:val="HPABodytextChar"/>
          <w:rFonts w:ascii="Arial" w:hAnsi="Arial"/>
          <w:i/>
        </w:rPr>
        <w:t xml:space="preserve">, P. </w:t>
      </w:r>
      <w:proofErr w:type="spellStart"/>
      <w:r w:rsidRPr="00C73CCD">
        <w:rPr>
          <w:rStyle w:val="HPABodytextChar"/>
          <w:rFonts w:ascii="Arial" w:hAnsi="Arial"/>
          <w:i/>
        </w:rPr>
        <w:t>multiformis</w:t>
      </w:r>
      <w:proofErr w:type="spellEnd"/>
      <w:r w:rsidRPr="00C73CCD">
        <w:rPr>
          <w:rStyle w:val="HPABodytextChar"/>
          <w:rFonts w:ascii="Arial" w:hAnsi="Arial"/>
          <w:i/>
        </w:rPr>
        <w:t xml:space="preserve">, P. </w:t>
      </w:r>
      <w:proofErr w:type="spellStart"/>
      <w:r w:rsidRPr="00C73CCD">
        <w:rPr>
          <w:rStyle w:val="HPABodytextChar"/>
          <w:rFonts w:ascii="Arial" w:hAnsi="Arial"/>
          <w:i/>
        </w:rPr>
        <w:t>multisaccharivorax</w:t>
      </w:r>
      <w:proofErr w:type="spellEnd"/>
      <w:r w:rsidRPr="00C73CCD">
        <w:rPr>
          <w:rStyle w:val="HPABodytextChar"/>
          <w:rFonts w:ascii="Arial" w:hAnsi="Arial"/>
          <w:i/>
        </w:rPr>
        <w:t xml:space="preserve">, P. </w:t>
      </w:r>
      <w:proofErr w:type="spellStart"/>
      <w:r w:rsidRPr="00C73CCD">
        <w:rPr>
          <w:rStyle w:val="HPABodytextChar"/>
          <w:rFonts w:ascii="Arial" w:hAnsi="Arial"/>
          <w:i/>
        </w:rPr>
        <w:t>nanceiensis</w:t>
      </w:r>
      <w:proofErr w:type="spellEnd"/>
      <w:r w:rsidRPr="00C73CCD">
        <w:rPr>
          <w:rStyle w:val="HPABodytextChar"/>
          <w:rFonts w:ascii="Arial" w:hAnsi="Arial"/>
          <w:i/>
        </w:rPr>
        <w:t xml:space="preserve">, </w:t>
      </w:r>
      <w:r w:rsidR="00A44B4C">
        <w:rPr>
          <w:rStyle w:val="HPABodytextChar"/>
          <w:rFonts w:ascii="Arial" w:hAnsi="Arial"/>
          <w:i/>
        </w:rPr>
        <w:br w:type="textWrapping" w:clear="all"/>
      </w:r>
      <w:r w:rsidRPr="008921CC">
        <w:rPr>
          <w:rStyle w:val="HPABodytextChar"/>
          <w:rFonts w:ascii="Arial" w:hAnsi="Arial"/>
          <w:b/>
          <w:i/>
        </w:rPr>
        <w:t xml:space="preserve">P. </w:t>
      </w:r>
      <w:proofErr w:type="spellStart"/>
      <w:r w:rsidRPr="008921CC">
        <w:rPr>
          <w:rStyle w:val="HPABodytextChar"/>
          <w:rFonts w:ascii="Arial" w:hAnsi="Arial"/>
          <w:b/>
          <w:i/>
        </w:rPr>
        <w:t>melaninogenica</w:t>
      </w:r>
      <w:proofErr w:type="spellEnd"/>
      <w:r w:rsidRPr="00C73CCD">
        <w:rPr>
          <w:rStyle w:val="HPABodytextChar"/>
          <w:rFonts w:ascii="Arial" w:hAnsi="Arial"/>
          <w:i/>
        </w:rPr>
        <w:t xml:space="preserve">*, P. </w:t>
      </w:r>
      <w:proofErr w:type="spellStart"/>
      <w:r w:rsidRPr="00C73CCD">
        <w:rPr>
          <w:rStyle w:val="HPABodytextChar"/>
          <w:rFonts w:ascii="Arial" w:hAnsi="Arial"/>
          <w:i/>
        </w:rPr>
        <w:t>nigrescens</w:t>
      </w:r>
      <w:proofErr w:type="spellEnd"/>
      <w:r w:rsidRPr="00C73CCD">
        <w:rPr>
          <w:rStyle w:val="HPABodytextChar"/>
          <w:rFonts w:ascii="Arial" w:hAnsi="Arial"/>
          <w:i/>
        </w:rPr>
        <w:t xml:space="preserve">*, P. </w:t>
      </w:r>
      <w:proofErr w:type="spellStart"/>
      <w:r w:rsidRPr="00C73CCD">
        <w:rPr>
          <w:rStyle w:val="HPABodytextChar"/>
          <w:rFonts w:ascii="Arial" w:hAnsi="Arial"/>
          <w:i/>
        </w:rPr>
        <w:t>oris</w:t>
      </w:r>
      <w:proofErr w:type="spellEnd"/>
      <w:r w:rsidRPr="00C73CCD">
        <w:rPr>
          <w:rStyle w:val="HPABodytextChar"/>
          <w:rFonts w:ascii="Arial" w:hAnsi="Arial"/>
          <w:i/>
        </w:rPr>
        <w:t xml:space="preserve">, P. </w:t>
      </w:r>
      <w:proofErr w:type="spellStart"/>
      <w:r w:rsidRPr="00C73CCD">
        <w:rPr>
          <w:rStyle w:val="HPABodytextChar"/>
          <w:rFonts w:ascii="Arial" w:hAnsi="Arial"/>
          <w:i/>
        </w:rPr>
        <w:t>pallens</w:t>
      </w:r>
      <w:proofErr w:type="spellEnd"/>
      <w:r w:rsidRPr="00C73CCD">
        <w:rPr>
          <w:rStyle w:val="HPABodytextChar"/>
          <w:rFonts w:ascii="Arial" w:hAnsi="Arial"/>
          <w:i/>
        </w:rPr>
        <w:t xml:space="preserve">, P. </w:t>
      </w:r>
      <w:proofErr w:type="spellStart"/>
      <w:r w:rsidRPr="00C73CCD">
        <w:rPr>
          <w:rStyle w:val="HPABodytextChar"/>
          <w:rFonts w:ascii="Arial" w:hAnsi="Arial"/>
          <w:i/>
        </w:rPr>
        <w:t>pleuritidis</w:t>
      </w:r>
      <w:proofErr w:type="spellEnd"/>
      <w:r w:rsidRPr="00C73CCD">
        <w:rPr>
          <w:rStyle w:val="HPABodytextChar"/>
          <w:rFonts w:ascii="Arial" w:hAnsi="Arial"/>
          <w:i/>
        </w:rPr>
        <w:t xml:space="preserve">, P. </w:t>
      </w:r>
      <w:proofErr w:type="spellStart"/>
      <w:r w:rsidRPr="00C73CCD">
        <w:rPr>
          <w:rStyle w:val="HPABodytextChar"/>
          <w:rFonts w:ascii="Arial" w:hAnsi="Arial"/>
          <w:i/>
        </w:rPr>
        <w:t>oralis</w:t>
      </w:r>
      <w:proofErr w:type="spellEnd"/>
      <w:r w:rsidRPr="00C73CCD">
        <w:rPr>
          <w:rStyle w:val="HPABodytextChar"/>
          <w:rFonts w:ascii="Arial" w:hAnsi="Arial"/>
          <w:i/>
        </w:rPr>
        <w:t xml:space="preserve">, </w:t>
      </w:r>
      <w:r w:rsidR="00A44B4C">
        <w:rPr>
          <w:rStyle w:val="HPABodytextChar"/>
          <w:rFonts w:ascii="Arial" w:hAnsi="Arial"/>
          <w:i/>
        </w:rPr>
        <w:br w:type="textWrapping" w:clear="all"/>
      </w:r>
      <w:r w:rsidRPr="00C73CCD">
        <w:rPr>
          <w:rStyle w:val="HPABodytextChar"/>
          <w:rFonts w:ascii="Arial" w:hAnsi="Arial"/>
          <w:i/>
        </w:rPr>
        <w:t xml:space="preserve">P. </w:t>
      </w:r>
      <w:proofErr w:type="spellStart"/>
      <w:r w:rsidRPr="00C73CCD">
        <w:rPr>
          <w:rStyle w:val="HPABodytextChar"/>
          <w:rFonts w:ascii="Arial" w:hAnsi="Arial"/>
          <w:i/>
        </w:rPr>
        <w:t>oulorum</w:t>
      </w:r>
      <w:proofErr w:type="spellEnd"/>
      <w:r w:rsidRPr="00C73CCD">
        <w:rPr>
          <w:rStyle w:val="HPABodytextChar"/>
          <w:rFonts w:ascii="Arial" w:hAnsi="Arial"/>
          <w:i/>
        </w:rPr>
        <w:t xml:space="preserve">, P. </w:t>
      </w:r>
      <w:proofErr w:type="spellStart"/>
      <w:r w:rsidRPr="00C73CCD">
        <w:rPr>
          <w:rStyle w:val="HPABodytextChar"/>
          <w:rFonts w:ascii="Arial" w:hAnsi="Arial"/>
          <w:i/>
        </w:rPr>
        <w:t>saccharolytica</w:t>
      </w:r>
      <w:proofErr w:type="spellEnd"/>
      <w:r w:rsidRPr="00C73CCD">
        <w:rPr>
          <w:rStyle w:val="HPABodytextChar"/>
          <w:rFonts w:ascii="Arial" w:hAnsi="Arial"/>
          <w:i/>
        </w:rPr>
        <w:t xml:space="preserve">, P. </w:t>
      </w:r>
      <w:proofErr w:type="spellStart"/>
      <w:r w:rsidRPr="00C73CCD">
        <w:rPr>
          <w:rStyle w:val="HPABodytextChar"/>
          <w:rFonts w:ascii="Arial" w:hAnsi="Arial"/>
          <w:i/>
        </w:rPr>
        <w:t>salivae</w:t>
      </w:r>
      <w:proofErr w:type="spellEnd"/>
      <w:r w:rsidRPr="00C73CCD">
        <w:rPr>
          <w:rStyle w:val="HPABodytextChar"/>
          <w:rFonts w:ascii="Arial" w:hAnsi="Arial"/>
          <w:i/>
        </w:rPr>
        <w:t xml:space="preserve">, P. </w:t>
      </w:r>
      <w:proofErr w:type="spellStart"/>
      <w:r w:rsidRPr="00C73CCD">
        <w:rPr>
          <w:rStyle w:val="HPABodytextChar"/>
          <w:rFonts w:ascii="Arial" w:hAnsi="Arial"/>
          <w:i/>
        </w:rPr>
        <w:t>s</w:t>
      </w:r>
      <w:r w:rsidR="00A44B4C">
        <w:rPr>
          <w:rStyle w:val="HPABodytextChar"/>
          <w:rFonts w:ascii="Arial" w:hAnsi="Arial"/>
          <w:i/>
        </w:rPr>
        <w:t>copos</w:t>
      </w:r>
      <w:proofErr w:type="spellEnd"/>
      <w:r w:rsidR="00A44B4C">
        <w:rPr>
          <w:rStyle w:val="HPABodytextChar"/>
          <w:rFonts w:ascii="Arial" w:hAnsi="Arial"/>
          <w:i/>
        </w:rPr>
        <w:t xml:space="preserve">, P. </w:t>
      </w:r>
      <w:proofErr w:type="spellStart"/>
      <w:r w:rsidR="00A44B4C">
        <w:rPr>
          <w:rStyle w:val="HPABodytextChar"/>
          <w:rFonts w:ascii="Arial" w:hAnsi="Arial"/>
          <w:i/>
        </w:rPr>
        <w:t>shahii</w:t>
      </w:r>
      <w:proofErr w:type="spellEnd"/>
      <w:r w:rsidR="00A44B4C">
        <w:rPr>
          <w:rStyle w:val="HPABodytextChar"/>
          <w:rFonts w:ascii="Arial" w:hAnsi="Arial"/>
          <w:i/>
        </w:rPr>
        <w:t xml:space="preserve">, P. </w:t>
      </w:r>
      <w:proofErr w:type="spellStart"/>
      <w:r w:rsidR="00A44B4C">
        <w:rPr>
          <w:rStyle w:val="HPABodytextChar"/>
          <w:rFonts w:ascii="Arial" w:hAnsi="Arial"/>
          <w:i/>
        </w:rPr>
        <w:t>stercorea</w:t>
      </w:r>
      <w:proofErr w:type="spellEnd"/>
      <w:r w:rsidR="00A44B4C">
        <w:rPr>
          <w:rStyle w:val="HPABodytextChar"/>
          <w:rFonts w:ascii="Arial" w:hAnsi="Arial"/>
          <w:i/>
        </w:rPr>
        <w:t xml:space="preserve">, </w:t>
      </w:r>
      <w:r w:rsidR="002B039E">
        <w:rPr>
          <w:rStyle w:val="HPABodytextChar"/>
          <w:rFonts w:ascii="Arial" w:hAnsi="Arial"/>
          <w:i/>
        </w:rPr>
        <w:br w:type="textWrapping" w:clear="all"/>
      </w:r>
      <w:r w:rsidRPr="00C73CCD">
        <w:rPr>
          <w:rStyle w:val="HPABodytextChar"/>
          <w:rFonts w:ascii="Arial" w:hAnsi="Arial"/>
          <w:i/>
        </w:rPr>
        <w:t xml:space="preserve">P. </w:t>
      </w:r>
      <w:proofErr w:type="spellStart"/>
      <w:r w:rsidRPr="00C73CCD">
        <w:rPr>
          <w:rStyle w:val="HPABodytextChar"/>
          <w:rFonts w:ascii="Arial" w:hAnsi="Arial"/>
          <w:i/>
        </w:rPr>
        <w:t>timonensis</w:t>
      </w:r>
      <w:proofErr w:type="spellEnd"/>
      <w:r w:rsidRPr="00C73CCD">
        <w:rPr>
          <w:rStyle w:val="HPABodytextChar"/>
          <w:rFonts w:ascii="Arial" w:hAnsi="Arial"/>
          <w:i/>
        </w:rPr>
        <w:t xml:space="preserve">, P. </w:t>
      </w:r>
      <w:proofErr w:type="spellStart"/>
      <w:r w:rsidRPr="00C73CCD">
        <w:rPr>
          <w:rStyle w:val="HPABodytextChar"/>
          <w:rFonts w:ascii="Arial" w:hAnsi="Arial"/>
          <w:i/>
        </w:rPr>
        <w:t>veroralis</w:t>
      </w:r>
      <w:proofErr w:type="spellEnd"/>
    </w:p>
    <w:p w:rsidR="0022747E" w:rsidRPr="00C73CCD" w:rsidRDefault="0022747E" w:rsidP="00202616">
      <w:pPr>
        <w:pStyle w:val="PHEreportsub"/>
      </w:pPr>
      <w:r w:rsidRPr="00C73CCD">
        <w:t xml:space="preserve">Other reclassified species that have been associated with human disease – </w:t>
      </w:r>
    </w:p>
    <w:p w:rsidR="00885329" w:rsidRDefault="0022747E" w:rsidP="003B0EDE">
      <w:pPr>
        <w:pStyle w:val="PHEBodytext"/>
        <w:rPr>
          <w:i/>
        </w:rPr>
      </w:pPr>
      <w:proofErr w:type="spellStart"/>
      <w:r w:rsidRPr="00202616">
        <w:rPr>
          <w:i/>
        </w:rPr>
        <w:t>Parabacteriodes</w:t>
      </w:r>
      <w:proofErr w:type="spellEnd"/>
      <w:r w:rsidRPr="00202616">
        <w:rPr>
          <w:i/>
        </w:rPr>
        <w:t xml:space="preserve"> </w:t>
      </w:r>
      <w:proofErr w:type="spellStart"/>
      <w:r w:rsidRPr="00202616">
        <w:rPr>
          <w:i/>
        </w:rPr>
        <w:t>distasonis</w:t>
      </w:r>
      <w:proofErr w:type="spellEnd"/>
      <w:r w:rsidRPr="00202616">
        <w:rPr>
          <w:i/>
        </w:rPr>
        <w:t xml:space="preserve">, </w:t>
      </w:r>
      <w:proofErr w:type="spellStart"/>
      <w:proofErr w:type="gramStart"/>
      <w:r w:rsidRPr="00202616">
        <w:rPr>
          <w:i/>
        </w:rPr>
        <w:t>Parabacteriodes</w:t>
      </w:r>
      <w:proofErr w:type="spellEnd"/>
      <w:r w:rsidRPr="00202616">
        <w:rPr>
          <w:i/>
        </w:rPr>
        <w:t xml:space="preserve">  </w:t>
      </w:r>
      <w:proofErr w:type="spellStart"/>
      <w:r w:rsidRPr="00202616">
        <w:rPr>
          <w:i/>
        </w:rPr>
        <w:t>goldsteinii</w:t>
      </w:r>
      <w:proofErr w:type="spellEnd"/>
      <w:proofErr w:type="gramEnd"/>
      <w:r w:rsidRPr="00202616">
        <w:rPr>
          <w:i/>
        </w:rPr>
        <w:t xml:space="preserve">, </w:t>
      </w:r>
      <w:proofErr w:type="spellStart"/>
      <w:r w:rsidR="00885329" w:rsidRPr="00885329">
        <w:rPr>
          <w:i/>
        </w:rPr>
        <w:t>Parabacteriodes</w:t>
      </w:r>
      <w:proofErr w:type="spellEnd"/>
      <w:r w:rsidR="00885329" w:rsidRPr="00885329">
        <w:rPr>
          <w:i/>
        </w:rPr>
        <w:t xml:space="preserve"> </w:t>
      </w:r>
      <w:proofErr w:type="spellStart"/>
      <w:r w:rsidR="00885329">
        <w:rPr>
          <w:i/>
        </w:rPr>
        <w:t>gordonii</w:t>
      </w:r>
      <w:proofErr w:type="spellEnd"/>
      <w:r w:rsidR="00885329">
        <w:rPr>
          <w:i/>
        </w:rPr>
        <w:t xml:space="preserve">, </w:t>
      </w:r>
      <w:proofErr w:type="spellStart"/>
      <w:r w:rsidR="00885329" w:rsidRPr="00885329">
        <w:rPr>
          <w:i/>
        </w:rPr>
        <w:t>Parabacteroides</w:t>
      </w:r>
      <w:proofErr w:type="spellEnd"/>
      <w:r w:rsidR="00885329">
        <w:rPr>
          <w:i/>
        </w:rPr>
        <w:t xml:space="preserve"> </w:t>
      </w:r>
      <w:proofErr w:type="spellStart"/>
      <w:r w:rsidR="00885329" w:rsidRPr="00885329">
        <w:rPr>
          <w:i/>
        </w:rPr>
        <w:t>johnsonii</w:t>
      </w:r>
      <w:proofErr w:type="spellEnd"/>
      <w:r w:rsidR="00885329">
        <w:rPr>
          <w:i/>
        </w:rPr>
        <w:t xml:space="preserve">, </w:t>
      </w:r>
      <w:proofErr w:type="spellStart"/>
      <w:r w:rsidRPr="00202616">
        <w:rPr>
          <w:i/>
        </w:rPr>
        <w:t>Parabacteriodes</w:t>
      </w:r>
      <w:proofErr w:type="spellEnd"/>
      <w:r w:rsidRPr="00202616">
        <w:rPr>
          <w:i/>
        </w:rPr>
        <w:t xml:space="preserve">  </w:t>
      </w:r>
      <w:proofErr w:type="spellStart"/>
      <w:r w:rsidRPr="00202616">
        <w:rPr>
          <w:i/>
        </w:rPr>
        <w:t>merdae</w:t>
      </w:r>
      <w:proofErr w:type="spellEnd"/>
      <w:r w:rsidRPr="00202616">
        <w:rPr>
          <w:i/>
        </w:rPr>
        <w:t xml:space="preserve">, </w:t>
      </w:r>
      <w:proofErr w:type="spellStart"/>
      <w:r w:rsidRPr="00202616">
        <w:rPr>
          <w:i/>
        </w:rPr>
        <w:t>Tannerella</w:t>
      </w:r>
      <w:proofErr w:type="spellEnd"/>
      <w:r w:rsidRPr="00202616">
        <w:rPr>
          <w:i/>
        </w:rPr>
        <w:t xml:space="preserve"> forsythia, </w:t>
      </w:r>
      <w:proofErr w:type="spellStart"/>
      <w:r w:rsidRPr="00202616">
        <w:rPr>
          <w:i/>
        </w:rPr>
        <w:t>Mitsuokella</w:t>
      </w:r>
      <w:proofErr w:type="spellEnd"/>
      <w:r w:rsidRPr="00202616">
        <w:rPr>
          <w:i/>
        </w:rPr>
        <w:t xml:space="preserve"> </w:t>
      </w:r>
      <w:proofErr w:type="spellStart"/>
      <w:r w:rsidRPr="00202616">
        <w:rPr>
          <w:i/>
        </w:rPr>
        <w:t>multacida</w:t>
      </w:r>
      <w:proofErr w:type="spellEnd"/>
      <w:r w:rsidRPr="00202616">
        <w:rPr>
          <w:i/>
        </w:rPr>
        <w:t xml:space="preserve">, </w:t>
      </w:r>
      <w:proofErr w:type="spellStart"/>
      <w:r w:rsidRPr="00202616">
        <w:rPr>
          <w:i/>
        </w:rPr>
        <w:t>Odoribacter</w:t>
      </w:r>
      <w:proofErr w:type="spellEnd"/>
      <w:r w:rsidRPr="00202616">
        <w:rPr>
          <w:i/>
        </w:rPr>
        <w:t xml:space="preserve"> </w:t>
      </w:r>
      <w:proofErr w:type="spellStart"/>
      <w:r w:rsidRPr="00202616">
        <w:rPr>
          <w:i/>
        </w:rPr>
        <w:t>splanchinus</w:t>
      </w:r>
      <w:proofErr w:type="spellEnd"/>
      <w:r w:rsidRPr="00202616">
        <w:rPr>
          <w:i/>
        </w:rPr>
        <w:t xml:space="preserve">, </w:t>
      </w:r>
      <w:proofErr w:type="spellStart"/>
      <w:r w:rsidRPr="00202616">
        <w:rPr>
          <w:i/>
        </w:rPr>
        <w:t>Filifactor</w:t>
      </w:r>
      <w:proofErr w:type="spellEnd"/>
      <w:r w:rsidRPr="00202616">
        <w:rPr>
          <w:i/>
        </w:rPr>
        <w:t xml:space="preserve"> </w:t>
      </w:r>
      <w:proofErr w:type="spellStart"/>
      <w:r w:rsidRPr="00202616">
        <w:rPr>
          <w:i/>
        </w:rPr>
        <w:t>alocis</w:t>
      </w:r>
      <w:proofErr w:type="spellEnd"/>
      <w:r w:rsidRPr="00202616">
        <w:rPr>
          <w:i/>
        </w:rPr>
        <w:t xml:space="preserve">, </w:t>
      </w:r>
      <w:proofErr w:type="spellStart"/>
      <w:r w:rsidRPr="00202616">
        <w:rPr>
          <w:i/>
        </w:rPr>
        <w:t>Eubacterium</w:t>
      </w:r>
      <w:proofErr w:type="spellEnd"/>
      <w:r w:rsidRPr="00202616">
        <w:rPr>
          <w:i/>
        </w:rPr>
        <w:t xml:space="preserve"> sulci, </w:t>
      </w:r>
      <w:proofErr w:type="spellStart"/>
      <w:r w:rsidRPr="00202616">
        <w:rPr>
          <w:i/>
        </w:rPr>
        <w:t>Alloprevotella</w:t>
      </w:r>
      <w:proofErr w:type="spellEnd"/>
      <w:r w:rsidRPr="00202616">
        <w:rPr>
          <w:i/>
        </w:rPr>
        <w:t xml:space="preserve"> </w:t>
      </w:r>
      <w:proofErr w:type="spellStart"/>
      <w:r w:rsidRPr="00202616">
        <w:rPr>
          <w:i/>
        </w:rPr>
        <w:t>tannerae</w:t>
      </w:r>
      <w:proofErr w:type="spellEnd"/>
      <w:r w:rsidRPr="00202616">
        <w:rPr>
          <w:i/>
        </w:rPr>
        <w:t xml:space="preserve">*, </w:t>
      </w:r>
      <w:proofErr w:type="spellStart"/>
      <w:r w:rsidRPr="00202616">
        <w:rPr>
          <w:i/>
        </w:rPr>
        <w:t>Faecalibacterium</w:t>
      </w:r>
      <w:proofErr w:type="spellEnd"/>
      <w:r w:rsidRPr="00202616">
        <w:rPr>
          <w:i/>
        </w:rPr>
        <w:t xml:space="preserve"> </w:t>
      </w:r>
      <w:proofErr w:type="spellStart"/>
      <w:r w:rsidRPr="00202616">
        <w:rPr>
          <w:i/>
        </w:rPr>
        <w:t>prausnitzii</w:t>
      </w:r>
      <w:proofErr w:type="spellEnd"/>
    </w:p>
    <w:p w:rsidR="0022747E" w:rsidRPr="003B0EDE" w:rsidRDefault="0022747E" w:rsidP="003B0EDE">
      <w:pPr>
        <w:pStyle w:val="PHEBodytext"/>
      </w:pPr>
      <w:r w:rsidRPr="00C73CCD">
        <w:lastRenderedPageBreak/>
        <w:t>* Pigmented species</w:t>
      </w:r>
    </w:p>
    <w:p w:rsidR="001954C3" w:rsidRPr="00E33866" w:rsidRDefault="001954C3" w:rsidP="001C6D47">
      <w:pPr>
        <w:pStyle w:val="PHEreportHeading1"/>
      </w:pPr>
      <w:bookmarkStart w:id="24" w:name="_Toc376521882"/>
      <w:bookmarkStart w:id="25" w:name="_Toc423428908"/>
      <w:r w:rsidRPr="00E33866">
        <w:t>3</w:t>
      </w:r>
      <w:r w:rsidRPr="00E33866">
        <w:tab/>
      </w:r>
      <w:bookmarkEnd w:id="22"/>
      <w:bookmarkEnd w:id="23"/>
      <w:r w:rsidR="00770D43" w:rsidRPr="00E33866">
        <w:t>Identification</w:t>
      </w:r>
      <w:bookmarkEnd w:id="24"/>
      <w:bookmarkEnd w:id="25"/>
    </w:p>
    <w:p w:rsidR="0061211A" w:rsidRPr="00E33866" w:rsidRDefault="00770D43" w:rsidP="00BC1BA6">
      <w:pPr>
        <w:pStyle w:val="PHEreportHeading2BlueHighlight"/>
      </w:pPr>
      <w:bookmarkStart w:id="26" w:name="_Toc119225995"/>
      <w:bookmarkStart w:id="27" w:name="_Toc210040714"/>
      <w:r w:rsidRPr="00E33866">
        <w:t xml:space="preserve">3.1 </w:t>
      </w:r>
      <w:r w:rsidR="00F35ADA">
        <w:tab/>
      </w:r>
      <w:r w:rsidRPr="00E33866">
        <w:t xml:space="preserve">Microscopic </w:t>
      </w:r>
      <w:r w:rsidR="00A14F1D">
        <w:t>a</w:t>
      </w:r>
      <w:r w:rsidRPr="00E33866">
        <w:t>ppearance</w:t>
      </w:r>
    </w:p>
    <w:p w:rsidR="00247179" w:rsidRPr="00D338F8" w:rsidRDefault="00247179" w:rsidP="001528B5">
      <w:pPr>
        <w:pStyle w:val="PHEreportsub"/>
      </w:pPr>
      <w:r>
        <w:t xml:space="preserve">Gram stain </w:t>
      </w:r>
      <w:r w:rsidRPr="00A14F1D">
        <w:rPr>
          <w:rStyle w:val="PHEBodytextChar"/>
          <w:b w:val="0"/>
        </w:rPr>
        <w:t>(</w:t>
      </w:r>
      <w:hyperlink r:id="rId25" w:anchor="test-procedures" w:history="1">
        <w:r w:rsidRPr="00A14F1D">
          <w:rPr>
            <w:rStyle w:val="PHEBodyTextHyperlinkChar"/>
            <w:b w:val="0"/>
          </w:rPr>
          <w:t xml:space="preserve">TP 39 - Staining </w:t>
        </w:r>
        <w:r w:rsidR="00A14F1D">
          <w:rPr>
            <w:rStyle w:val="PHEBodyTextHyperlinkChar"/>
            <w:b w:val="0"/>
          </w:rPr>
          <w:t>p</w:t>
        </w:r>
        <w:r w:rsidRPr="00A14F1D">
          <w:rPr>
            <w:rStyle w:val="PHEBodyTextHyperlinkChar"/>
            <w:b w:val="0"/>
          </w:rPr>
          <w:t>rocedures</w:t>
        </w:r>
      </w:hyperlink>
      <w:r w:rsidRPr="00A14F1D">
        <w:rPr>
          <w:rStyle w:val="PHEBodytextChar"/>
          <w:b w:val="0"/>
        </w:rPr>
        <w:t xml:space="preserve">) </w:t>
      </w:r>
    </w:p>
    <w:p w:rsidR="00247179" w:rsidRPr="001528B5" w:rsidRDefault="00247179" w:rsidP="001528B5">
      <w:pPr>
        <w:pStyle w:val="PHEBodytext"/>
      </w:pPr>
      <w:proofErr w:type="spellStart"/>
      <w:r w:rsidRPr="001528B5">
        <w:rPr>
          <w:i/>
        </w:rPr>
        <w:t>Bacteroides</w:t>
      </w:r>
      <w:proofErr w:type="spellEnd"/>
      <w:r w:rsidRPr="001528B5">
        <w:t xml:space="preserve">, </w:t>
      </w:r>
      <w:proofErr w:type="spellStart"/>
      <w:r w:rsidRPr="001528B5">
        <w:rPr>
          <w:i/>
        </w:rPr>
        <w:t>Porphyromonas</w:t>
      </w:r>
      <w:proofErr w:type="spellEnd"/>
      <w:r w:rsidRPr="001528B5">
        <w:rPr>
          <w:i/>
        </w:rPr>
        <w:t xml:space="preserve"> </w:t>
      </w:r>
      <w:r w:rsidRPr="001528B5">
        <w:t xml:space="preserve">and </w:t>
      </w:r>
      <w:proofErr w:type="spellStart"/>
      <w:r w:rsidRPr="001528B5">
        <w:rPr>
          <w:i/>
        </w:rPr>
        <w:t>Prevotella</w:t>
      </w:r>
      <w:proofErr w:type="spellEnd"/>
      <w:r w:rsidRPr="001528B5">
        <w:t xml:space="preserve"> species are small, Gram negative rods of variable length.</w:t>
      </w:r>
    </w:p>
    <w:p w:rsidR="005D6373" w:rsidRPr="00E33866" w:rsidRDefault="00247179" w:rsidP="001528B5">
      <w:pPr>
        <w:pStyle w:val="PHEBodytext"/>
        <w:rPr>
          <w:rFonts w:cs="Arial"/>
        </w:rPr>
      </w:pPr>
      <w:proofErr w:type="spellStart"/>
      <w:r w:rsidRPr="001528B5">
        <w:rPr>
          <w:i/>
        </w:rPr>
        <w:t>Fusobacterium</w:t>
      </w:r>
      <w:proofErr w:type="spellEnd"/>
      <w:r w:rsidRPr="001528B5">
        <w:t xml:space="preserve"> species are Gram negative rods with unique cell morphology, highly variable in length and width, and they may have pointed ends. </w:t>
      </w:r>
      <w:r w:rsidRPr="001528B5">
        <w:rPr>
          <w:i/>
        </w:rPr>
        <w:t xml:space="preserve">F. </w:t>
      </w:r>
      <w:proofErr w:type="spellStart"/>
      <w:r w:rsidRPr="001528B5">
        <w:rPr>
          <w:i/>
        </w:rPr>
        <w:t>nucleatum</w:t>
      </w:r>
      <w:proofErr w:type="spellEnd"/>
      <w:r w:rsidRPr="001528B5">
        <w:t xml:space="preserve"> usually exhibits long, spindle-shaped cells with tapered en</w:t>
      </w:r>
      <w:r w:rsidR="00A44B4C">
        <w:t xml:space="preserve">ds and is </w:t>
      </w:r>
      <w:proofErr w:type="spellStart"/>
      <w:r w:rsidR="00A44B4C">
        <w:t>indole</w:t>
      </w:r>
      <w:proofErr w:type="spellEnd"/>
      <w:r w:rsidR="00A44B4C">
        <w:t xml:space="preserve"> positive while </w:t>
      </w:r>
      <w:r w:rsidR="00A44B4C">
        <w:br w:type="textWrapping" w:clear="all"/>
      </w:r>
      <w:r w:rsidRPr="001528B5">
        <w:rPr>
          <w:i/>
        </w:rPr>
        <w:t xml:space="preserve">F. </w:t>
      </w:r>
      <w:proofErr w:type="spellStart"/>
      <w:r w:rsidRPr="001528B5">
        <w:rPr>
          <w:i/>
        </w:rPr>
        <w:t>mortiferum</w:t>
      </w:r>
      <w:proofErr w:type="spellEnd"/>
      <w:r w:rsidRPr="001528B5">
        <w:t xml:space="preserve"> and</w:t>
      </w:r>
      <w:r w:rsidR="001528B5">
        <w:t xml:space="preserve"> </w:t>
      </w:r>
      <w:r w:rsidRPr="001528B5">
        <w:rPr>
          <w:i/>
        </w:rPr>
        <w:t xml:space="preserve">F. </w:t>
      </w:r>
      <w:proofErr w:type="spellStart"/>
      <w:r w:rsidRPr="001528B5">
        <w:rPr>
          <w:i/>
        </w:rPr>
        <w:t>necrophorum</w:t>
      </w:r>
      <w:proofErr w:type="spellEnd"/>
      <w:r w:rsidRPr="001528B5">
        <w:t xml:space="preserve"> have highly pleomorphic cells, with or without swollen areas and large bodies and are </w:t>
      </w:r>
      <w:proofErr w:type="spellStart"/>
      <w:r w:rsidRPr="001528B5">
        <w:t>indole</w:t>
      </w:r>
      <w:proofErr w:type="spellEnd"/>
      <w:r w:rsidRPr="001528B5">
        <w:t xml:space="preserve"> and lipase positive.</w:t>
      </w:r>
    </w:p>
    <w:p w:rsidR="005D6373" w:rsidRPr="00E33866" w:rsidRDefault="00770D43" w:rsidP="00BC1BA6">
      <w:pPr>
        <w:pStyle w:val="PHEreportHeading2BlueHighlight"/>
      </w:pPr>
      <w:r w:rsidRPr="00E33866">
        <w:t xml:space="preserve">3.2 </w:t>
      </w:r>
      <w:r w:rsidR="00F35ADA">
        <w:tab/>
      </w:r>
      <w:r w:rsidRPr="00E33866">
        <w:t xml:space="preserve">Primary </w:t>
      </w:r>
      <w:r w:rsidR="00A14F1D">
        <w:t>i</w:t>
      </w:r>
      <w:r w:rsidRPr="00E33866">
        <w:t xml:space="preserve">solation </w:t>
      </w:r>
      <w:r w:rsidR="00A14F1D">
        <w:t>m</w:t>
      </w:r>
      <w:r w:rsidRPr="00E33866">
        <w:t>edia</w:t>
      </w:r>
    </w:p>
    <w:p w:rsidR="007C79FA" w:rsidRPr="007C79FA" w:rsidRDefault="007C79FA" w:rsidP="007C79FA">
      <w:pPr>
        <w:pStyle w:val="PHEBodytext"/>
      </w:pPr>
      <w:r w:rsidRPr="007C79FA">
        <w:t>Fastidious anaerobe agar or equivalent (with or without neomycin – some anaerobic organisms may be inhibited b</w:t>
      </w:r>
      <w:r w:rsidR="00E06914">
        <w:t>y neomycin) incubated for 40–48</w:t>
      </w:r>
      <w:r w:rsidRPr="007C79FA">
        <w:t>hr anaerobically at 35-37°</w:t>
      </w:r>
      <w:r w:rsidRPr="007C79FA">
        <w:rPr>
          <w:rFonts w:cs="Arial"/>
        </w:rPr>
        <w:t>C</w:t>
      </w:r>
      <w:r w:rsidRPr="007C79FA">
        <w:t>.</w:t>
      </w:r>
    </w:p>
    <w:p w:rsidR="007C79FA" w:rsidRDefault="007C79FA" w:rsidP="007C79FA">
      <w:pPr>
        <w:pStyle w:val="PHEBodytext"/>
      </w:pPr>
      <w:r w:rsidRPr="00E06914">
        <w:rPr>
          <w:b/>
        </w:rPr>
        <w:t>Note:</w:t>
      </w:r>
      <w:r w:rsidRPr="007C79FA">
        <w:t xml:space="preserve"> some species of organisms such as </w:t>
      </w:r>
      <w:proofErr w:type="spellStart"/>
      <w:r w:rsidR="00C23624">
        <w:rPr>
          <w:i/>
        </w:rPr>
        <w:t>P</w:t>
      </w:r>
      <w:r w:rsidRPr="007C79FA">
        <w:rPr>
          <w:i/>
        </w:rPr>
        <w:t>o</w:t>
      </w:r>
      <w:r w:rsidR="00C23624">
        <w:rPr>
          <w:i/>
        </w:rPr>
        <w:t>r</w:t>
      </w:r>
      <w:r w:rsidRPr="007C79FA">
        <w:rPr>
          <w:i/>
        </w:rPr>
        <w:t>phyromonas</w:t>
      </w:r>
      <w:proofErr w:type="spellEnd"/>
      <w:r w:rsidRPr="007C79FA">
        <w:t xml:space="preserve"> may require longer incubation</w:t>
      </w:r>
      <w:r w:rsidR="00885329">
        <w:fldChar w:fldCharType="begin" w:fldLock="1"/>
      </w:r>
      <w:r w:rsidR="003E273F">
        <w:instrText xml:space="preserve"> ADDIN REFMGR.CITE &lt;Refman&gt;&lt;Cite&gt;&lt;Author&gt;Kononen E&lt;/Author&gt;&lt;Year&gt;2011&lt;/Year&gt;&lt;RecNum&gt;37366&lt;/RecNum&gt;&lt;IDText&gt;Bacteroides, Porphyromonas, Prevotella, Fusobacterium, and other anaerobic gram-negative rods&lt;/IDText&gt;&lt;MDL Ref_Type="Book Chapter"&gt;&lt;Ref_Type&gt;Book Chapter&lt;/Ref_Type&gt;&lt;Ref_ID&gt;37366&lt;/Ref_ID&gt;&lt;Title_Primary&gt;&lt;i&gt;Bacteroides, Porphyromonas, Prevotella, Fusobacterium&lt;/i&gt;, and other anaerobic gram-negative rods&lt;/Title_Primary&gt;&lt;Authors_Primary&gt;Kononen E&lt;/Authors_Primary&gt;&lt;Authors_Primary&gt;Wade,W.G.&lt;/Authors_Primary&gt;&lt;Authors_Primary&gt;Citron,D.M.&lt;/Authors_Primary&gt;&lt;Date_Primary&gt;2011&lt;/Date_Primary&gt;&lt;Keywords&gt;Bacteroides&lt;/Keywords&gt;&lt;Keywords&gt;Fusobacterium&lt;/Keywords&gt;&lt;Keywords&gt;ID 25&lt;/Keywords&gt;&lt;Keywords&gt;Porphyromonas&lt;/Keywords&gt;&lt;Keywords&gt;Prevotella&lt;/Keywords&gt;&lt;Keywords&gt;microbiology&lt;/Keywords&gt;&lt;Reprint&gt;In File&lt;/Reprint&gt;&lt;Start_Page&gt;858&lt;/Start_Page&gt;&lt;End_Page&gt;880&lt;/End_Page&gt;&lt;Volume&gt;10&lt;/Volume&gt;&lt;Title_Secondary&gt;Manual of Clinical Microbiology&lt;/Title_Secondary&gt;&lt;Authors_Secondary&gt;Versalovic,J.&lt;/Authors_Secondary&gt;&lt;Authors_Secondary&gt;Carroll,K.C.&lt;/Authors_Secondary&gt;&lt;Authors_Secondary&gt;Funke G&lt;/Authors_Secondary&gt;&lt;Authors_Secondary&gt;Jorgensen,J.H.&lt;/Authors_Secondary&gt;&lt;Authors_Secondary&gt;Landry ML&lt;/Authors_Secondary&gt;&lt;Authors_Secondary&gt;Warnock,D.W.&lt;/Authors_Secondary&gt;&lt;Issue&gt;51&lt;/Issue&gt;&lt;Pub_Place&gt;Washington DC&lt;/Pub_Place&gt;&lt;Publisher&gt;ASM Press American Society for  Microbiology&lt;/Publisher&gt;&lt;ZZ_WorkformID&gt;3&lt;/ZZ_WorkformID&gt;&lt;/MDL&gt;&lt;/Cite&gt;&lt;/Refman&gt;</w:instrText>
      </w:r>
      <w:r w:rsidR="00885329">
        <w:fldChar w:fldCharType="separate"/>
      </w:r>
      <w:r w:rsidR="00885329" w:rsidRPr="00885329">
        <w:rPr>
          <w:noProof/>
          <w:vertAlign w:val="superscript"/>
        </w:rPr>
        <w:t>1</w:t>
      </w:r>
      <w:r w:rsidR="00885329">
        <w:fldChar w:fldCharType="end"/>
      </w:r>
      <w:r w:rsidRPr="007C79FA">
        <w:t>.</w:t>
      </w:r>
    </w:p>
    <w:p w:rsidR="00770D43" w:rsidRPr="00E33866" w:rsidRDefault="00BC1BA6" w:rsidP="00BC1BA6">
      <w:pPr>
        <w:pStyle w:val="PHEreportHeading2BlueHighlight"/>
      </w:pPr>
      <w:r w:rsidRPr="00E33866">
        <w:t>3.3</w:t>
      </w:r>
      <w:r w:rsidR="00770D43" w:rsidRPr="00E33866">
        <w:t xml:space="preserve"> </w:t>
      </w:r>
      <w:r w:rsidR="00F35ADA">
        <w:tab/>
      </w:r>
      <w:r w:rsidRPr="00E33866">
        <w:t xml:space="preserve">Colonial </w:t>
      </w:r>
      <w:r w:rsidR="00A14F1D">
        <w:t>a</w:t>
      </w:r>
      <w:r w:rsidRPr="00E33866">
        <w:t>ppearance</w:t>
      </w:r>
    </w:p>
    <w:p w:rsidR="00770D43" w:rsidRDefault="00770D43" w:rsidP="00770D43">
      <w:pPr>
        <w:pStyle w:val="PHEBodytext"/>
        <w:rPr>
          <w:rFonts w:cs="Arial"/>
        </w:rPr>
      </w:pPr>
    </w:p>
    <w:tbl>
      <w:tblPr>
        <w:tblStyle w:val="TableGrid1"/>
        <w:tblW w:w="9639" w:type="dxa"/>
        <w:jc w:val="center"/>
        <w:tblLook w:val="01E0" w:firstRow="1" w:lastRow="1" w:firstColumn="1" w:lastColumn="1" w:noHBand="0" w:noVBand="0"/>
      </w:tblPr>
      <w:tblGrid>
        <w:gridCol w:w="2890"/>
        <w:gridCol w:w="6749"/>
      </w:tblGrid>
      <w:tr w:rsidR="007C79FA" w:rsidRPr="007C79FA" w:rsidTr="00334483">
        <w:trPr>
          <w:jc w:val="center"/>
        </w:trPr>
        <w:tc>
          <w:tcPr>
            <w:tcW w:w="2848" w:type="dxa"/>
          </w:tcPr>
          <w:p w:rsidR="007C79FA" w:rsidRPr="007C79FA" w:rsidRDefault="007C79FA" w:rsidP="007C79FA">
            <w:pPr>
              <w:pStyle w:val="PHEbodytextTable"/>
              <w:rPr>
                <w:b/>
              </w:rPr>
            </w:pPr>
            <w:r w:rsidRPr="007C79FA">
              <w:rPr>
                <w:b/>
              </w:rPr>
              <w:t>Genus</w:t>
            </w:r>
          </w:p>
        </w:tc>
        <w:tc>
          <w:tcPr>
            <w:tcW w:w="6650" w:type="dxa"/>
          </w:tcPr>
          <w:p w:rsidR="007C79FA" w:rsidRPr="007C79FA" w:rsidRDefault="007C79FA" w:rsidP="007C79FA">
            <w:pPr>
              <w:pStyle w:val="PHEbodytextTable"/>
              <w:rPr>
                <w:rFonts w:cs="Arial"/>
                <w:b/>
              </w:rPr>
            </w:pPr>
            <w:r w:rsidRPr="007C79FA">
              <w:rPr>
                <w:b/>
              </w:rPr>
              <w:t>Characteristics of growth on fastidious anaerobe agar after anaerobic incubation at 35-37</w:t>
            </w:r>
            <w:r w:rsidRPr="007C79FA">
              <w:rPr>
                <w:rFonts w:cs="Arial"/>
                <w:b/>
              </w:rPr>
              <w:t>°C</w:t>
            </w:r>
          </w:p>
        </w:tc>
      </w:tr>
      <w:tr w:rsidR="007C79FA" w:rsidRPr="007C79FA" w:rsidTr="00334483">
        <w:trPr>
          <w:jc w:val="center"/>
        </w:trPr>
        <w:tc>
          <w:tcPr>
            <w:tcW w:w="2848" w:type="dxa"/>
          </w:tcPr>
          <w:p w:rsidR="007C79FA" w:rsidRPr="007C79FA" w:rsidRDefault="007C79FA" w:rsidP="007C79FA">
            <w:pPr>
              <w:pStyle w:val="PHEbodytextTable"/>
            </w:pPr>
            <w:proofErr w:type="spellStart"/>
            <w:r w:rsidRPr="007C79FA">
              <w:rPr>
                <w:i/>
              </w:rPr>
              <w:t>Bacteroides</w:t>
            </w:r>
            <w:proofErr w:type="spellEnd"/>
          </w:p>
        </w:tc>
        <w:tc>
          <w:tcPr>
            <w:tcW w:w="6650" w:type="dxa"/>
          </w:tcPr>
          <w:p w:rsidR="007C79FA" w:rsidRPr="007C79FA" w:rsidRDefault="00646AFD" w:rsidP="007C79FA">
            <w:pPr>
              <w:pStyle w:val="PHEbodytextTable"/>
            </w:pPr>
            <w:r>
              <w:t>Colonies are 1-3</w:t>
            </w:r>
            <w:r w:rsidR="007C79FA" w:rsidRPr="007C79FA">
              <w:t xml:space="preserve">mm diameter, circular, low convex, smooth, semi-opaque grey and are often moist or even </w:t>
            </w:r>
            <w:proofErr w:type="spellStart"/>
            <w:r w:rsidR="007C79FA" w:rsidRPr="007C79FA">
              <w:t>mucoid</w:t>
            </w:r>
            <w:proofErr w:type="spellEnd"/>
            <w:r w:rsidR="007C79FA" w:rsidRPr="007C79FA">
              <w:t>. Mostly non-haemolytic and resistant to an ox-bile disc.</w:t>
            </w:r>
          </w:p>
        </w:tc>
      </w:tr>
      <w:tr w:rsidR="007C79FA" w:rsidRPr="007C79FA" w:rsidTr="00334483">
        <w:trPr>
          <w:jc w:val="center"/>
        </w:trPr>
        <w:tc>
          <w:tcPr>
            <w:tcW w:w="2848" w:type="dxa"/>
          </w:tcPr>
          <w:p w:rsidR="007C79FA" w:rsidRPr="007C79FA" w:rsidRDefault="007C79FA" w:rsidP="007C79FA">
            <w:pPr>
              <w:pStyle w:val="PHEbodytextTable"/>
            </w:pPr>
            <w:proofErr w:type="spellStart"/>
            <w:r w:rsidRPr="007C79FA">
              <w:rPr>
                <w:i/>
              </w:rPr>
              <w:t>Fusobacterium</w:t>
            </w:r>
            <w:proofErr w:type="spellEnd"/>
          </w:p>
        </w:tc>
        <w:tc>
          <w:tcPr>
            <w:tcW w:w="6650" w:type="dxa"/>
          </w:tcPr>
          <w:p w:rsidR="007C79FA" w:rsidRPr="007C79FA" w:rsidRDefault="007C79FA" w:rsidP="007379B8">
            <w:pPr>
              <w:pStyle w:val="PHEbodytextTable"/>
            </w:pPr>
            <w:r w:rsidRPr="007C79FA">
              <w:t xml:space="preserve">Colonial appearance is variable, but most are 1-3mm diameter, with an irregular or dentate edge. They vary from translucent to granular and opaque; </w:t>
            </w:r>
            <w:r w:rsidRPr="007C79FA">
              <w:br w:type="textWrapping" w:clear="all"/>
            </w:r>
            <w:r w:rsidRPr="007C79FA">
              <w:rPr>
                <w:i/>
              </w:rPr>
              <w:t xml:space="preserve">F. </w:t>
            </w:r>
            <w:proofErr w:type="spellStart"/>
            <w:r w:rsidRPr="007C79FA">
              <w:rPr>
                <w:i/>
              </w:rPr>
              <w:t>necrophorum</w:t>
            </w:r>
            <w:proofErr w:type="spellEnd"/>
            <w:r w:rsidRPr="007C79FA">
              <w:t xml:space="preserve"> may be beta-haemolytic. </w:t>
            </w:r>
            <w:proofErr w:type="spellStart"/>
            <w:r w:rsidRPr="007C79FA">
              <w:t>Indole</w:t>
            </w:r>
            <w:proofErr w:type="spellEnd"/>
            <w:r w:rsidRPr="007C79FA">
              <w:t xml:space="preserve"> positive, fluorescent yellow-green under long wave UV light.</w:t>
            </w:r>
          </w:p>
        </w:tc>
      </w:tr>
      <w:tr w:rsidR="007C79FA" w:rsidRPr="007C79FA" w:rsidTr="00334483">
        <w:trPr>
          <w:jc w:val="center"/>
        </w:trPr>
        <w:tc>
          <w:tcPr>
            <w:tcW w:w="2848" w:type="dxa"/>
          </w:tcPr>
          <w:p w:rsidR="007C79FA" w:rsidRPr="007C79FA" w:rsidRDefault="007C79FA" w:rsidP="007C79FA">
            <w:pPr>
              <w:pStyle w:val="PHEbodytextTable"/>
            </w:pPr>
            <w:proofErr w:type="spellStart"/>
            <w:r w:rsidRPr="007C79FA">
              <w:rPr>
                <w:i/>
              </w:rPr>
              <w:t>Porphyromonas</w:t>
            </w:r>
            <w:proofErr w:type="spellEnd"/>
          </w:p>
        </w:tc>
        <w:tc>
          <w:tcPr>
            <w:tcW w:w="6650" w:type="dxa"/>
          </w:tcPr>
          <w:p w:rsidR="007C79FA" w:rsidRPr="007C79FA" w:rsidRDefault="007C79FA" w:rsidP="00646AFD">
            <w:pPr>
              <w:pStyle w:val="PHEbodytextTable"/>
            </w:pPr>
            <w:r w:rsidRPr="007C79FA">
              <w:t>Colonie</w:t>
            </w:r>
            <w:r w:rsidR="00E06914">
              <w:t>s are &lt;1.0mm diameter after 48</w:t>
            </w:r>
            <w:r w:rsidRPr="007C79FA">
              <w:t>hr incubation, smooth, shiny and grey. Dark brown or black pigment develops after 3-7 days. Growth may be enhanced by “</w:t>
            </w:r>
            <w:proofErr w:type="spellStart"/>
            <w:r w:rsidRPr="007C79FA">
              <w:t>satellitism</w:t>
            </w:r>
            <w:proofErr w:type="spellEnd"/>
            <w:r w:rsidRPr="007C79FA">
              <w:t xml:space="preserve">” around colonies of other organisms </w:t>
            </w:r>
            <w:proofErr w:type="spellStart"/>
            <w:r w:rsidRPr="007C79FA">
              <w:t>eg</w:t>
            </w:r>
            <w:proofErr w:type="spellEnd"/>
            <w:r w:rsidRPr="007C79FA">
              <w:t xml:space="preserve"> staphylococci</w:t>
            </w:r>
            <w:r w:rsidR="00B34022">
              <w:t>.</w:t>
            </w:r>
          </w:p>
        </w:tc>
      </w:tr>
      <w:tr w:rsidR="007C79FA" w:rsidRPr="007C79FA" w:rsidTr="00334483">
        <w:trPr>
          <w:jc w:val="center"/>
        </w:trPr>
        <w:tc>
          <w:tcPr>
            <w:tcW w:w="2848" w:type="dxa"/>
          </w:tcPr>
          <w:p w:rsidR="007C79FA" w:rsidRPr="007C79FA" w:rsidRDefault="007C79FA" w:rsidP="007C79FA">
            <w:pPr>
              <w:pStyle w:val="PHEbodytextTable"/>
            </w:pPr>
            <w:proofErr w:type="spellStart"/>
            <w:r w:rsidRPr="007C79FA">
              <w:rPr>
                <w:i/>
              </w:rPr>
              <w:t>Prevotella</w:t>
            </w:r>
            <w:proofErr w:type="spellEnd"/>
          </w:p>
        </w:tc>
        <w:tc>
          <w:tcPr>
            <w:tcW w:w="6650" w:type="dxa"/>
          </w:tcPr>
          <w:p w:rsidR="007C79FA" w:rsidRPr="007C79FA" w:rsidRDefault="007C79FA" w:rsidP="007C79FA">
            <w:pPr>
              <w:pStyle w:val="PHEbodytextTable"/>
            </w:pPr>
            <w:r w:rsidRPr="007C79FA">
              <w:t xml:space="preserve">Colonies are similar to those of </w:t>
            </w:r>
            <w:proofErr w:type="spellStart"/>
            <w:r w:rsidRPr="007C79FA">
              <w:rPr>
                <w:i/>
              </w:rPr>
              <w:t>Bacteroides</w:t>
            </w:r>
            <w:proofErr w:type="spellEnd"/>
            <w:r w:rsidRPr="007C79FA">
              <w:rPr>
                <w:i/>
              </w:rPr>
              <w:t xml:space="preserve"> </w:t>
            </w:r>
            <w:r w:rsidRPr="007C79FA">
              <w:t>species, except some species are pigmented (may be pale brown to black). Most pigmented species are haemolytic.</w:t>
            </w:r>
          </w:p>
        </w:tc>
      </w:tr>
    </w:tbl>
    <w:p w:rsidR="00770D43" w:rsidRPr="00E33866" w:rsidRDefault="00BC1BA6" w:rsidP="00BC1BA6">
      <w:pPr>
        <w:pStyle w:val="PHEreportHeading2BlueHighlight"/>
      </w:pPr>
      <w:r w:rsidRPr="00E33866">
        <w:t>3.4</w:t>
      </w:r>
      <w:r w:rsidR="00770D43" w:rsidRPr="00E33866">
        <w:t xml:space="preserve"> </w:t>
      </w:r>
      <w:r w:rsidR="00F35ADA">
        <w:tab/>
      </w:r>
      <w:r w:rsidR="00E65011">
        <w:t>Test p</w:t>
      </w:r>
      <w:r w:rsidRPr="00E33866">
        <w:t>rocedures</w:t>
      </w:r>
    </w:p>
    <w:p w:rsidR="00AC7E04" w:rsidRDefault="00AC7E04" w:rsidP="007F50A0">
      <w:pPr>
        <w:pStyle w:val="PHEBodytext"/>
        <w:rPr>
          <w:b/>
        </w:rPr>
      </w:pPr>
      <w:r>
        <w:rPr>
          <w:b/>
        </w:rPr>
        <w:t xml:space="preserve">3.4.1 Biochemical </w:t>
      </w:r>
      <w:r w:rsidR="00E65011">
        <w:rPr>
          <w:b/>
        </w:rPr>
        <w:t>t</w:t>
      </w:r>
      <w:r>
        <w:rPr>
          <w:b/>
        </w:rPr>
        <w:t>ests</w:t>
      </w:r>
    </w:p>
    <w:p w:rsidR="00034BEA" w:rsidRPr="00334483" w:rsidRDefault="00034BEA" w:rsidP="007F50A0">
      <w:pPr>
        <w:pStyle w:val="PHEBodytext"/>
        <w:rPr>
          <w:b/>
        </w:rPr>
      </w:pPr>
      <w:r w:rsidRPr="00334483">
        <w:rPr>
          <w:b/>
        </w:rPr>
        <w:t>Susceptibility to metronidazole</w:t>
      </w:r>
    </w:p>
    <w:p w:rsidR="00034BEA" w:rsidRPr="00034BEA" w:rsidRDefault="00034BEA" w:rsidP="007F50A0">
      <w:pPr>
        <w:pStyle w:val="PHEBodytext"/>
      </w:pPr>
      <w:r w:rsidRPr="00034BEA">
        <w:t>Isolate shows a zone of inhibition to metronidazole 5</w:t>
      </w:r>
      <w:r w:rsidRPr="00034BEA">
        <w:rPr>
          <w:rFonts w:cs="Arial"/>
        </w:rPr>
        <w:t>µ</w:t>
      </w:r>
      <w:r w:rsidRPr="00034BEA">
        <w:t>g discs after anaerobic incubation on a suitable agar medium.</w:t>
      </w:r>
    </w:p>
    <w:p w:rsidR="00034BEA" w:rsidRPr="00EE5F89" w:rsidRDefault="00034BEA" w:rsidP="007F50A0">
      <w:pPr>
        <w:pStyle w:val="PHEBodytext"/>
      </w:pPr>
      <w:r w:rsidRPr="00334483">
        <w:rPr>
          <w:b/>
        </w:rPr>
        <w:lastRenderedPageBreak/>
        <w:t>Note:</w:t>
      </w:r>
      <w:r w:rsidRPr="00034BEA">
        <w:t xml:space="preserve"> In the clinical diagnostic laboratory, susceptibility to metronidazole is frequently regarded as sufficient indicator of an </w:t>
      </w:r>
      <w:r w:rsidRPr="00EE5F89">
        <w:t>anaerobe being present in a giv</w:t>
      </w:r>
      <w:r w:rsidR="008F3746" w:rsidRPr="00EE5F89">
        <w:t xml:space="preserve">en specimen. Some anaerobes </w:t>
      </w:r>
      <w:proofErr w:type="spellStart"/>
      <w:r w:rsidR="008F3746" w:rsidRPr="00EE5F89">
        <w:t>eg</w:t>
      </w:r>
      <w:proofErr w:type="spellEnd"/>
      <w:r w:rsidRPr="00EE5F89">
        <w:t xml:space="preserve"> </w:t>
      </w:r>
      <w:r w:rsidRPr="00EE5F89">
        <w:rPr>
          <w:i/>
        </w:rPr>
        <w:t xml:space="preserve">B. </w:t>
      </w:r>
      <w:proofErr w:type="spellStart"/>
      <w:r w:rsidRPr="00EE5F89">
        <w:rPr>
          <w:i/>
        </w:rPr>
        <w:t>fragilis</w:t>
      </w:r>
      <w:proofErr w:type="spellEnd"/>
      <w:r w:rsidRPr="00EE5F89">
        <w:t xml:space="preserve"> group are becoming resistant to metronidazole, and these organisms will be missed by such an approach</w:t>
      </w:r>
      <w:r w:rsidR="00885329">
        <w:fldChar w:fldCharType="begin" w:fldLock="1">
          <w:fldData xml:space="preserve">PFJlZm1hbj48Q2l0ZT48QXV0aG9yPldleGxlcjwvQXV0aG9yPjxZZWFyPjIwMDc8L1llYXI+PFJl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</w:fldData>
        </w:fldChar>
      </w:r>
      <w:r w:rsidR="003E273F">
        <w:instrText xml:space="preserve"> ADDIN REFMGR.CITE </w:instrText>
      </w:r>
      <w:r w:rsidR="003E273F">
        <w:fldChar w:fldCharType="begin">
          <w:fldData xml:space="preserve">PFJlZm1hbj48Q2l0ZT48QXV0aG9yPldleGxlcjwvQXV0aG9yPjxZZWFyPjIwMDc8L1llYXI+PFJl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</w:fldData>
        </w:fldChar>
      </w:r>
      <w:r w:rsidR="003E273F">
        <w:instrText xml:space="preserve"> ADDIN EN.CITE.DATA </w:instrText>
      </w:r>
      <w:r w:rsidR="003E273F">
        <w:fldChar w:fldCharType="end"/>
      </w:r>
      <w:r w:rsidR="00885329">
        <w:fldChar w:fldCharType="separate"/>
      </w:r>
      <w:r w:rsidR="00885329" w:rsidRPr="00885329">
        <w:rPr>
          <w:noProof/>
          <w:vertAlign w:val="superscript"/>
        </w:rPr>
        <w:t>4,12</w:t>
      </w:r>
      <w:r w:rsidR="00885329">
        <w:fldChar w:fldCharType="end"/>
      </w:r>
      <w:r w:rsidR="000C4FF3" w:rsidRPr="00EE5F89">
        <w:t>.</w:t>
      </w:r>
      <w:r w:rsidRPr="00EE5F89">
        <w:t xml:space="preserve"> Colonies </w:t>
      </w:r>
      <w:r w:rsidR="000C4FF3" w:rsidRPr="00EE5F89">
        <w:t xml:space="preserve">of suspected </w:t>
      </w:r>
      <w:proofErr w:type="spellStart"/>
      <w:r w:rsidR="000C4FF3" w:rsidRPr="00EE5F89">
        <w:rPr>
          <w:i/>
        </w:rPr>
        <w:t>B</w:t>
      </w:r>
      <w:r w:rsidRPr="00EE5F89">
        <w:rPr>
          <w:i/>
        </w:rPr>
        <w:t>acteroides</w:t>
      </w:r>
      <w:proofErr w:type="spellEnd"/>
      <w:r w:rsidRPr="00EE5F89">
        <w:t xml:space="preserve"> species resistant to metronidazole should be referred to the Anaerobe Reference Laboratory for confirmation.</w:t>
      </w:r>
    </w:p>
    <w:p w:rsidR="00034BEA" w:rsidRPr="00EE5F89" w:rsidRDefault="00034BEA" w:rsidP="00BF175A">
      <w:pPr>
        <w:pStyle w:val="PHEreportsub"/>
      </w:pPr>
      <w:proofErr w:type="spellStart"/>
      <w:r w:rsidRPr="00EE5F89">
        <w:t>AnIdent</w:t>
      </w:r>
      <w:proofErr w:type="spellEnd"/>
      <w:r w:rsidRPr="00EE5F89">
        <w:t xml:space="preserve"> ring/discs</w:t>
      </w:r>
    </w:p>
    <w:p w:rsidR="00034BEA" w:rsidRPr="00EE5F89" w:rsidRDefault="00034BEA" w:rsidP="007F50A0">
      <w:pPr>
        <w:pStyle w:val="PHEBodytext"/>
      </w:pPr>
      <w:r w:rsidRPr="00EE5F89">
        <w:t>Follow manufacturer’s instructions.</w:t>
      </w:r>
    </w:p>
    <w:p w:rsidR="00034BEA" w:rsidRPr="00EE5F89" w:rsidRDefault="00034BEA" w:rsidP="00BF175A">
      <w:pPr>
        <w:pStyle w:val="PHEreportsub"/>
      </w:pPr>
      <w:proofErr w:type="spellStart"/>
      <w:r w:rsidRPr="00EE5F89">
        <w:t>Aesculin</w:t>
      </w:r>
      <w:proofErr w:type="spellEnd"/>
      <w:r w:rsidRPr="00EE5F89">
        <w:t xml:space="preserve"> </w:t>
      </w:r>
      <w:r w:rsidR="00E65011">
        <w:t>h</w:t>
      </w:r>
      <w:r w:rsidRPr="00EE5F89">
        <w:t xml:space="preserve">ydrolysis </w:t>
      </w:r>
      <w:r w:rsidR="00E65011">
        <w:t>t</w:t>
      </w:r>
      <w:r w:rsidRPr="00EE5F89">
        <w:t xml:space="preserve">est </w:t>
      </w:r>
      <w:hyperlink r:id="rId26" w:anchor="test-procedures" w:history="1">
        <w:r w:rsidRPr="00E65011">
          <w:rPr>
            <w:rStyle w:val="PHEBodytextChar"/>
            <w:b w:val="0"/>
          </w:rPr>
          <w:t>(</w:t>
        </w:r>
        <w:r w:rsidRPr="00E65011">
          <w:rPr>
            <w:rStyle w:val="PHEBodyTextHyperlinkChar"/>
            <w:b w:val="0"/>
          </w:rPr>
          <w:t xml:space="preserve">TP 2 - </w:t>
        </w:r>
        <w:proofErr w:type="spellStart"/>
        <w:r w:rsidRPr="00E65011">
          <w:rPr>
            <w:rStyle w:val="PHEBodyTextHyperlinkChar"/>
            <w:b w:val="0"/>
          </w:rPr>
          <w:t>Aesculin</w:t>
        </w:r>
        <w:proofErr w:type="spellEnd"/>
        <w:r w:rsidRPr="00E65011">
          <w:rPr>
            <w:rStyle w:val="PHEBodyTextHyperlinkChar"/>
            <w:b w:val="0"/>
          </w:rPr>
          <w:t xml:space="preserve"> </w:t>
        </w:r>
        <w:r w:rsidR="00A14F1D" w:rsidRPr="00E65011">
          <w:rPr>
            <w:rStyle w:val="PHEBodyTextHyperlinkChar"/>
            <w:b w:val="0"/>
          </w:rPr>
          <w:t>h</w:t>
        </w:r>
        <w:r w:rsidRPr="00E65011">
          <w:rPr>
            <w:rStyle w:val="PHEBodyTextHyperlinkChar"/>
            <w:b w:val="0"/>
          </w:rPr>
          <w:t xml:space="preserve">ydrolysis </w:t>
        </w:r>
        <w:r w:rsidR="00E65011" w:rsidRPr="00E65011">
          <w:rPr>
            <w:rStyle w:val="PHEBodyTextHyperlinkChar"/>
            <w:b w:val="0"/>
          </w:rPr>
          <w:t>t</w:t>
        </w:r>
        <w:r w:rsidRPr="00E65011">
          <w:rPr>
            <w:rStyle w:val="PHEBodyTextHyperlinkChar"/>
            <w:b w:val="0"/>
          </w:rPr>
          <w:t>est</w:t>
        </w:r>
        <w:r w:rsidRPr="00E65011">
          <w:rPr>
            <w:rStyle w:val="PHEBodytextChar"/>
            <w:b w:val="0"/>
          </w:rPr>
          <w:t>)</w:t>
        </w:r>
      </w:hyperlink>
    </w:p>
    <w:p w:rsidR="00034BEA" w:rsidRPr="00EE5F89" w:rsidRDefault="00034BEA" w:rsidP="007F50A0">
      <w:pPr>
        <w:pStyle w:val="PHEBodytext"/>
      </w:pPr>
      <w:r w:rsidRPr="00EE5F89">
        <w:t xml:space="preserve">This may be used as a presumptive identification test for </w:t>
      </w:r>
      <w:proofErr w:type="spellStart"/>
      <w:r w:rsidRPr="00EE5F89">
        <w:rPr>
          <w:i/>
        </w:rPr>
        <w:t>Bacteroides</w:t>
      </w:r>
      <w:proofErr w:type="spellEnd"/>
      <w:r w:rsidRPr="00EE5F89">
        <w:rPr>
          <w:i/>
        </w:rPr>
        <w:t xml:space="preserve"> </w:t>
      </w:r>
      <w:proofErr w:type="spellStart"/>
      <w:r w:rsidRPr="00EE5F89">
        <w:rPr>
          <w:i/>
        </w:rPr>
        <w:t>fragilis</w:t>
      </w:r>
      <w:proofErr w:type="spellEnd"/>
      <w:r w:rsidRPr="00EE5F89">
        <w:t xml:space="preserve"> group as well as for differentiation of </w:t>
      </w:r>
      <w:proofErr w:type="spellStart"/>
      <w:r w:rsidRPr="00EE5F89">
        <w:rPr>
          <w:i/>
        </w:rPr>
        <w:t>Fusobacterium</w:t>
      </w:r>
      <w:proofErr w:type="spellEnd"/>
      <w:r w:rsidRPr="00EE5F89">
        <w:t xml:space="preserve"> species. </w:t>
      </w:r>
    </w:p>
    <w:p w:rsidR="00034BEA" w:rsidRPr="00EE5F89" w:rsidRDefault="00034BEA" w:rsidP="007F50A0">
      <w:pPr>
        <w:pStyle w:val="PHEBodytext"/>
      </w:pPr>
      <w:proofErr w:type="spellStart"/>
      <w:r w:rsidRPr="00EE5F89">
        <w:rPr>
          <w:i/>
        </w:rPr>
        <w:t>Bacteriodes</w:t>
      </w:r>
      <w:proofErr w:type="spellEnd"/>
      <w:r w:rsidRPr="00EE5F89">
        <w:t xml:space="preserve"> species are </w:t>
      </w:r>
      <w:proofErr w:type="spellStart"/>
      <w:r w:rsidRPr="00EE5F89">
        <w:t>aesculin</w:t>
      </w:r>
      <w:proofErr w:type="spellEnd"/>
      <w:r w:rsidRPr="00EE5F89">
        <w:t xml:space="preserve"> positive and </w:t>
      </w:r>
      <w:proofErr w:type="spellStart"/>
      <w:r w:rsidRPr="00EE5F89">
        <w:rPr>
          <w:i/>
        </w:rPr>
        <w:t>Fusobacterium</w:t>
      </w:r>
      <w:proofErr w:type="spellEnd"/>
      <w:r w:rsidRPr="00EE5F89">
        <w:t xml:space="preserve"> species are </w:t>
      </w:r>
      <w:proofErr w:type="spellStart"/>
      <w:r w:rsidRPr="00EE5F89">
        <w:t>aesculin</w:t>
      </w:r>
      <w:proofErr w:type="spellEnd"/>
      <w:r w:rsidRPr="00EE5F89">
        <w:t xml:space="preserve"> negative apart from </w:t>
      </w:r>
      <w:r w:rsidRPr="00EE5F89">
        <w:rPr>
          <w:i/>
        </w:rPr>
        <w:t xml:space="preserve">F. </w:t>
      </w:r>
      <w:proofErr w:type="spellStart"/>
      <w:r w:rsidRPr="00EE5F89">
        <w:rPr>
          <w:i/>
        </w:rPr>
        <w:t>mortiferum</w:t>
      </w:r>
      <w:proofErr w:type="spellEnd"/>
      <w:r w:rsidRPr="00EE5F89">
        <w:t xml:space="preserve"> and </w:t>
      </w:r>
      <w:r w:rsidRPr="00EE5F89">
        <w:rPr>
          <w:i/>
        </w:rPr>
        <w:t xml:space="preserve">F. </w:t>
      </w:r>
      <w:proofErr w:type="spellStart"/>
      <w:r w:rsidRPr="00EE5F89">
        <w:rPr>
          <w:i/>
        </w:rPr>
        <w:t>necrogenes</w:t>
      </w:r>
      <w:proofErr w:type="spellEnd"/>
      <w:r w:rsidRPr="00EE5F89">
        <w:t>.</w:t>
      </w:r>
    </w:p>
    <w:p w:rsidR="00034BEA" w:rsidRPr="00E65011" w:rsidRDefault="00034BEA" w:rsidP="007F50A0">
      <w:pPr>
        <w:pStyle w:val="PHEBodytext"/>
      </w:pPr>
      <w:r w:rsidRPr="00EE5F89">
        <w:rPr>
          <w:b/>
        </w:rPr>
        <w:t xml:space="preserve">Catalase </w:t>
      </w:r>
      <w:r w:rsidR="00E65011">
        <w:rPr>
          <w:b/>
        </w:rPr>
        <w:t>t</w:t>
      </w:r>
      <w:r w:rsidRPr="00EE5F89">
        <w:rPr>
          <w:b/>
        </w:rPr>
        <w:t>est</w:t>
      </w:r>
      <w:r w:rsidRPr="00EE5F89">
        <w:t xml:space="preserve"> </w:t>
      </w:r>
      <w:r w:rsidRPr="00E65011">
        <w:rPr>
          <w:rFonts w:cs="Arial"/>
        </w:rPr>
        <w:t>(</w:t>
      </w:r>
      <w:hyperlink r:id="rId27" w:anchor="test-procedures" w:history="1">
        <w:r w:rsidRPr="00E65011">
          <w:rPr>
            <w:rStyle w:val="HPABodyTextHyperlinkChar"/>
            <w:rFonts w:ascii="Arial" w:hAnsi="Arial" w:cs="Arial"/>
          </w:rPr>
          <w:t xml:space="preserve">TP 8 - Catalase </w:t>
        </w:r>
        <w:r w:rsidR="00E65011" w:rsidRPr="00E65011">
          <w:rPr>
            <w:rStyle w:val="HPABodyTextHyperlinkChar"/>
            <w:rFonts w:ascii="Arial" w:hAnsi="Arial" w:cs="Arial"/>
          </w:rPr>
          <w:t>t</w:t>
        </w:r>
        <w:r w:rsidRPr="00E65011">
          <w:rPr>
            <w:rStyle w:val="HPABodyTextHyperlinkChar"/>
            <w:rFonts w:ascii="Arial" w:hAnsi="Arial" w:cs="Arial"/>
          </w:rPr>
          <w:t>est</w:t>
        </w:r>
      </w:hyperlink>
      <w:r w:rsidRPr="00E65011">
        <w:t>)</w:t>
      </w:r>
    </w:p>
    <w:p w:rsidR="00034BEA" w:rsidRPr="00034BEA" w:rsidRDefault="00034BEA" w:rsidP="007F50A0">
      <w:pPr>
        <w:pStyle w:val="PHEBodytext"/>
      </w:pPr>
      <w:proofErr w:type="spellStart"/>
      <w:r w:rsidRPr="00EE5F89">
        <w:rPr>
          <w:i/>
        </w:rPr>
        <w:t>Bacteriodes</w:t>
      </w:r>
      <w:proofErr w:type="spellEnd"/>
      <w:r w:rsidRPr="00EE5F89">
        <w:rPr>
          <w:i/>
        </w:rPr>
        <w:t xml:space="preserve"> </w:t>
      </w:r>
      <w:r w:rsidRPr="00EE5F89">
        <w:t xml:space="preserve">and </w:t>
      </w:r>
      <w:proofErr w:type="spellStart"/>
      <w:r w:rsidRPr="00EE5F89">
        <w:rPr>
          <w:i/>
        </w:rPr>
        <w:t>Prevotella</w:t>
      </w:r>
      <w:proofErr w:type="spellEnd"/>
      <w:r w:rsidRPr="00EE5F89">
        <w:rPr>
          <w:i/>
        </w:rPr>
        <w:t xml:space="preserve"> </w:t>
      </w:r>
      <w:r w:rsidRPr="00EE5F89">
        <w:t>species give</w:t>
      </w:r>
      <w:r w:rsidRPr="00034BEA">
        <w:t xml:space="preserve"> variable</w:t>
      </w:r>
      <w:r w:rsidRPr="00034BEA">
        <w:rPr>
          <w:i/>
        </w:rPr>
        <w:t xml:space="preserve"> </w:t>
      </w:r>
      <w:r w:rsidRPr="00034BEA">
        <w:t xml:space="preserve">catalase reactions but are usually negative while </w:t>
      </w:r>
      <w:proofErr w:type="spellStart"/>
      <w:r w:rsidRPr="00034BEA">
        <w:rPr>
          <w:i/>
        </w:rPr>
        <w:t>Fusobacterium</w:t>
      </w:r>
      <w:proofErr w:type="spellEnd"/>
      <w:r w:rsidRPr="00034BEA">
        <w:rPr>
          <w:i/>
        </w:rPr>
        <w:t xml:space="preserve"> </w:t>
      </w:r>
      <w:r w:rsidRPr="00034BEA">
        <w:t xml:space="preserve">and </w:t>
      </w:r>
      <w:proofErr w:type="spellStart"/>
      <w:r w:rsidRPr="00034BEA">
        <w:rPr>
          <w:i/>
        </w:rPr>
        <w:t>Porphyromonas</w:t>
      </w:r>
      <w:proofErr w:type="spellEnd"/>
      <w:r w:rsidRPr="00034BEA">
        <w:t xml:space="preserve"> species are catalase negative.</w:t>
      </w:r>
    </w:p>
    <w:p w:rsidR="00034BEA" w:rsidRPr="00034BEA" w:rsidRDefault="00034BEA" w:rsidP="00BF175A">
      <w:pPr>
        <w:pStyle w:val="PHEreportsub"/>
      </w:pPr>
      <w:r w:rsidRPr="00034BEA">
        <w:t>Fluorescence under long wavelength UV light (365 nm)</w:t>
      </w:r>
    </w:p>
    <w:p w:rsidR="00034BEA" w:rsidRPr="00034BEA" w:rsidRDefault="00034BEA" w:rsidP="007F50A0">
      <w:pPr>
        <w:pStyle w:val="PHEBodytext"/>
      </w:pPr>
      <w:proofErr w:type="spellStart"/>
      <w:r w:rsidRPr="00034BEA">
        <w:rPr>
          <w:i/>
        </w:rPr>
        <w:t>Porphyromonas</w:t>
      </w:r>
      <w:proofErr w:type="spellEnd"/>
      <w:r w:rsidRPr="00034BEA">
        <w:t xml:space="preserve"> and </w:t>
      </w:r>
      <w:proofErr w:type="spellStart"/>
      <w:r w:rsidRPr="00034BEA">
        <w:rPr>
          <w:i/>
        </w:rPr>
        <w:t>Prevotella</w:t>
      </w:r>
      <w:proofErr w:type="spellEnd"/>
      <w:r w:rsidRPr="00034BEA">
        <w:t xml:space="preserve"> species may fluoresce orange to brick red, </w:t>
      </w:r>
      <w:proofErr w:type="spellStart"/>
      <w:r w:rsidRPr="00034BEA">
        <w:rPr>
          <w:i/>
        </w:rPr>
        <w:t>Fusobacterium</w:t>
      </w:r>
      <w:proofErr w:type="spellEnd"/>
      <w:r w:rsidRPr="00034BEA">
        <w:rPr>
          <w:i/>
        </w:rPr>
        <w:t xml:space="preserve"> </w:t>
      </w:r>
      <w:r w:rsidRPr="00034BEA">
        <w:t xml:space="preserve">species may </w:t>
      </w:r>
      <w:proofErr w:type="gramStart"/>
      <w:r w:rsidRPr="00034BEA">
        <w:t>fluoresce</w:t>
      </w:r>
      <w:proofErr w:type="gramEnd"/>
      <w:r w:rsidRPr="00034BEA">
        <w:t xml:space="preserve"> yellow-green (chartreuse) and </w:t>
      </w:r>
      <w:proofErr w:type="spellStart"/>
      <w:r w:rsidRPr="00034BEA">
        <w:rPr>
          <w:i/>
        </w:rPr>
        <w:t>Bacteroides</w:t>
      </w:r>
      <w:proofErr w:type="spellEnd"/>
      <w:r w:rsidRPr="00034BEA">
        <w:t xml:space="preserve"> species generally do not fluoresce.</w:t>
      </w:r>
    </w:p>
    <w:p w:rsidR="00034BEA" w:rsidRPr="00034BEA" w:rsidRDefault="00034BEA" w:rsidP="00BF175A">
      <w:pPr>
        <w:pStyle w:val="PHEreportsub"/>
      </w:pPr>
      <w:r w:rsidRPr="00034BEA">
        <w:t>Lipase/</w:t>
      </w:r>
      <w:proofErr w:type="spellStart"/>
      <w:r w:rsidR="00E65011">
        <w:t>l</w:t>
      </w:r>
      <w:r w:rsidRPr="00034BEA">
        <w:t>ecithinase</w:t>
      </w:r>
      <w:proofErr w:type="spellEnd"/>
      <w:r w:rsidRPr="00034BEA">
        <w:t xml:space="preserve"> production </w:t>
      </w:r>
    </w:p>
    <w:p w:rsidR="00034BEA" w:rsidRPr="00EE5F89" w:rsidRDefault="00034BEA" w:rsidP="007F50A0">
      <w:pPr>
        <w:pStyle w:val="PHEBodytext"/>
      </w:pPr>
      <w:r w:rsidRPr="00034BEA">
        <w:t xml:space="preserve">Production of lipase or </w:t>
      </w:r>
      <w:proofErr w:type="spellStart"/>
      <w:r w:rsidRPr="00034BEA">
        <w:t>lecithinase</w:t>
      </w:r>
      <w:proofErr w:type="spellEnd"/>
      <w:r w:rsidRPr="00034BEA">
        <w:t xml:space="preserve"> may be used to differentiate </w:t>
      </w:r>
      <w:r w:rsidRPr="00034BEA">
        <w:rPr>
          <w:i/>
        </w:rPr>
        <w:t xml:space="preserve">F. </w:t>
      </w:r>
      <w:proofErr w:type="spellStart"/>
      <w:r w:rsidRPr="00034BEA">
        <w:rPr>
          <w:i/>
        </w:rPr>
        <w:t>necrophorum</w:t>
      </w:r>
      <w:proofErr w:type="spellEnd"/>
      <w:r w:rsidRPr="00034BEA">
        <w:t xml:space="preserve"> (lipase positive) </w:t>
      </w:r>
      <w:r w:rsidRPr="00EE5F89">
        <w:t xml:space="preserve">from </w:t>
      </w:r>
      <w:r w:rsidRPr="00EE5F89">
        <w:rPr>
          <w:i/>
        </w:rPr>
        <w:t xml:space="preserve">F. </w:t>
      </w:r>
      <w:proofErr w:type="spellStart"/>
      <w:r w:rsidRPr="00EE5F89">
        <w:rPr>
          <w:i/>
        </w:rPr>
        <w:t>nucleatum</w:t>
      </w:r>
      <w:proofErr w:type="spellEnd"/>
      <w:r w:rsidRPr="00EE5F89">
        <w:t xml:space="preserve"> (lipase negative).</w:t>
      </w:r>
    </w:p>
    <w:p w:rsidR="00034BEA" w:rsidRPr="00EE5F89" w:rsidRDefault="00034BEA" w:rsidP="00BF175A">
      <w:pPr>
        <w:pStyle w:val="PHEreportsub"/>
      </w:pPr>
      <w:r w:rsidRPr="00EE5F89">
        <w:t xml:space="preserve">Commercial </w:t>
      </w:r>
      <w:r w:rsidR="00E65011">
        <w:t>i</w:t>
      </w:r>
      <w:r w:rsidRPr="00EE5F89">
        <w:t xml:space="preserve">dentification </w:t>
      </w:r>
      <w:r w:rsidR="00E65011">
        <w:t>s</w:t>
      </w:r>
      <w:r w:rsidRPr="00EE5F89">
        <w:t>ystems</w:t>
      </w:r>
    </w:p>
    <w:p w:rsidR="00034BEA" w:rsidRPr="00EE5F89" w:rsidRDefault="00034BEA" w:rsidP="007F50A0">
      <w:pPr>
        <w:pStyle w:val="PHEBodytext"/>
      </w:pPr>
      <w:r w:rsidRPr="00EE5F89">
        <w:t xml:space="preserve">Laboratories </w:t>
      </w:r>
      <w:r w:rsidR="000C4FF3" w:rsidRPr="00EE5F89">
        <w:t>should</w:t>
      </w:r>
      <w:r w:rsidRPr="00EE5F89">
        <w:t xml:space="preserve"> follow manufacturer’s instructions and rapid tests and kits </w:t>
      </w:r>
      <w:r w:rsidR="000C4FF3" w:rsidRPr="00EE5F89">
        <w:t>should</w:t>
      </w:r>
      <w:r w:rsidRPr="00EE5F89">
        <w:t xml:space="preserve"> be validated and be shown to be fit for purpose prior to use.</w:t>
      </w:r>
    </w:p>
    <w:p w:rsidR="00034BEA" w:rsidRPr="00EE5F89" w:rsidRDefault="00034BEA" w:rsidP="007F50A0">
      <w:pPr>
        <w:pStyle w:val="PHEBodytext"/>
        <w:rPr>
          <w:b/>
        </w:rPr>
      </w:pPr>
      <w:r w:rsidRPr="00EE5F89">
        <w:t>Results should be interpreted with caution in conjunction with other test results.</w:t>
      </w:r>
    </w:p>
    <w:p w:rsidR="00770D43" w:rsidRPr="00EE5F89" w:rsidRDefault="00034BEA" w:rsidP="007F50A0">
      <w:pPr>
        <w:pStyle w:val="PHEBodytext"/>
      </w:pPr>
      <w:r w:rsidRPr="00EE5F89">
        <w:rPr>
          <w:b/>
        </w:rPr>
        <w:t>N</w:t>
      </w:r>
      <w:r w:rsidR="00646AFD">
        <w:rPr>
          <w:b/>
        </w:rPr>
        <w:t>ote</w:t>
      </w:r>
      <w:r w:rsidRPr="00EE5F89">
        <w:rPr>
          <w:b/>
        </w:rPr>
        <w:t>:</w:t>
      </w:r>
      <w:r w:rsidRPr="00EE5F89">
        <w:t xml:space="preserve"> Glucose fermentation may be used to differentiate </w:t>
      </w:r>
      <w:proofErr w:type="spellStart"/>
      <w:r w:rsidRPr="00EE5F89">
        <w:rPr>
          <w:i/>
        </w:rPr>
        <w:t>Prevotella</w:t>
      </w:r>
      <w:proofErr w:type="spellEnd"/>
      <w:r w:rsidRPr="00EE5F89">
        <w:rPr>
          <w:i/>
        </w:rPr>
        <w:t xml:space="preserve"> </w:t>
      </w:r>
      <w:r w:rsidRPr="00EE5F89">
        <w:t xml:space="preserve">species from </w:t>
      </w:r>
      <w:proofErr w:type="spellStart"/>
      <w:r w:rsidRPr="00EE5F89">
        <w:rPr>
          <w:i/>
        </w:rPr>
        <w:t>Porphyromonas</w:t>
      </w:r>
      <w:proofErr w:type="spellEnd"/>
      <w:r w:rsidR="000C4FF3" w:rsidRPr="00EE5F89">
        <w:t xml:space="preserve"> species.</w:t>
      </w:r>
    </w:p>
    <w:p w:rsidR="000C4FF3" w:rsidRPr="00EE5F89" w:rsidRDefault="00AC7E04" w:rsidP="000C4FF3">
      <w:pPr>
        <w:pStyle w:val="PHEreportsub"/>
      </w:pPr>
      <w:r w:rsidRPr="00EE5F89">
        <w:t xml:space="preserve">3.4.2 </w:t>
      </w:r>
      <w:r w:rsidR="000C4FF3" w:rsidRPr="00EE5F89">
        <w:t>Matrix-</w:t>
      </w:r>
      <w:r w:rsidR="00E65011">
        <w:t>a</w:t>
      </w:r>
      <w:r w:rsidR="000C4FF3" w:rsidRPr="00EE5F89">
        <w:t>ssiste</w:t>
      </w:r>
      <w:r w:rsidR="00E65011">
        <w:t>d l</w:t>
      </w:r>
      <w:r w:rsidR="00C23624">
        <w:t xml:space="preserve">aser </w:t>
      </w:r>
      <w:r w:rsidR="00E65011">
        <w:t>d</w:t>
      </w:r>
      <w:r w:rsidR="00C23624">
        <w:t>esorption/</w:t>
      </w:r>
      <w:r w:rsidR="00E65011">
        <w:t>i</w:t>
      </w:r>
      <w:r w:rsidR="00C23624">
        <w:t xml:space="preserve">onisation </w:t>
      </w:r>
      <w:r w:rsidR="00E65011">
        <w:t>time of f</w:t>
      </w:r>
      <w:r w:rsidR="000C4FF3" w:rsidRPr="00EE5F89">
        <w:t xml:space="preserve">light (MALDI-TOF) </w:t>
      </w:r>
      <w:r w:rsidR="00E65011">
        <w:t>m</w:t>
      </w:r>
      <w:r w:rsidR="000C4FF3" w:rsidRPr="00EE5F89">
        <w:t xml:space="preserve">ass </w:t>
      </w:r>
      <w:r w:rsidR="00E65011">
        <w:t>s</w:t>
      </w:r>
      <w:r w:rsidR="000C4FF3" w:rsidRPr="00EE5F89">
        <w:t>pectrometry</w:t>
      </w:r>
    </w:p>
    <w:p w:rsidR="000C4FF3" w:rsidRPr="00AF2DD1" w:rsidRDefault="000C4FF3" w:rsidP="000C4FF3">
      <w:pPr>
        <w:pStyle w:val="PHEBodytext"/>
      </w:pPr>
      <w:r w:rsidRPr="00EE5F89">
        <w:t>Matrix-assis</w:t>
      </w:r>
      <w:r w:rsidR="00C23624">
        <w:t xml:space="preserve">ted laser desorption ionization time of </w:t>
      </w:r>
      <w:r w:rsidRPr="00EE5F89">
        <w:t>flight mass spectrometry (MALDI-TOF MS), which can be used to analyse the protein composition of a bacterial cell, has emerged as a new technology for species identification. This ha</w:t>
      </w:r>
      <w:r w:rsidRPr="00AF2DD1">
        <w:t>s been shown to be a rapid and powerful tool because of its reproducibility, speed and sensitivity of analysis. The advantage of MALDI-TOF as compared with other identification methods is that the results of the analysis are available within a few hours rather than several days. The speed and the simplicity of sample preparation and result acquisition associated with minimal consumable costs make this method well suited for routine and high-throughput use</w:t>
      </w:r>
      <w:r w:rsidR="00885329">
        <w:fldChar w:fldCharType="begin" w:fldLock="1">
          <w:fldData xml:space="preserve">PFJlZm1hbj48Q2l0ZT48QXV0aG9yPkJhcmJ1ZGRoZTwvQXV0aG9yPjxZZWFyPjIwMDg8L1llYXI+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</w:fldData>
        </w:fldChar>
      </w:r>
      <w:r w:rsidR="003E273F">
        <w:instrText xml:space="preserve"> ADDIN REFMGR.CITE </w:instrText>
      </w:r>
      <w:r w:rsidR="003E273F">
        <w:fldChar w:fldCharType="begin">
          <w:fldData xml:space="preserve">PFJlZm1hbj48Q2l0ZT48QXV0aG9yPkJhcmJ1ZGRoZTwvQXV0aG9yPjxZZWFyPjIwMDg8L1llYXI+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</w:fldData>
        </w:fldChar>
      </w:r>
      <w:r w:rsidR="003E273F">
        <w:instrText xml:space="preserve"> ADDIN EN.CITE.DATA </w:instrText>
      </w:r>
      <w:r w:rsidR="003E273F">
        <w:fldChar w:fldCharType="end"/>
      </w:r>
      <w:r w:rsidR="00885329">
        <w:fldChar w:fldCharType="separate"/>
      </w:r>
      <w:r w:rsidR="00885329" w:rsidRPr="00885329">
        <w:rPr>
          <w:noProof/>
          <w:vertAlign w:val="superscript"/>
        </w:rPr>
        <w:t>37</w:t>
      </w:r>
      <w:r w:rsidR="00885329">
        <w:fldChar w:fldCharType="end"/>
      </w:r>
      <w:r w:rsidRPr="00AF2DD1">
        <w:t>.</w:t>
      </w:r>
    </w:p>
    <w:p w:rsidR="000C4FF3" w:rsidRDefault="000C4FF3" w:rsidP="000C4FF3">
      <w:pPr>
        <w:pStyle w:val="PHEBodytext"/>
      </w:pPr>
      <w:r w:rsidRPr="00AF2DD1">
        <w:t xml:space="preserve">This technique has been successful as an aid in both the detection and species-level identification of </w:t>
      </w:r>
      <w:proofErr w:type="spellStart"/>
      <w:r w:rsidRPr="00AF2DD1">
        <w:rPr>
          <w:i/>
        </w:rPr>
        <w:t>Bacteroides</w:t>
      </w:r>
      <w:proofErr w:type="spellEnd"/>
      <w:r w:rsidRPr="00AF2DD1">
        <w:t xml:space="preserve"> species – </w:t>
      </w:r>
      <w:r w:rsidRPr="00AF2DD1">
        <w:rPr>
          <w:i/>
        </w:rPr>
        <w:t xml:space="preserve">B. </w:t>
      </w:r>
      <w:proofErr w:type="spellStart"/>
      <w:r w:rsidRPr="00AF2DD1">
        <w:rPr>
          <w:i/>
        </w:rPr>
        <w:t>fragilis</w:t>
      </w:r>
      <w:proofErr w:type="spellEnd"/>
      <w:r w:rsidRPr="00AF2DD1">
        <w:rPr>
          <w:i/>
        </w:rPr>
        <w:t xml:space="preserve"> </w:t>
      </w:r>
      <w:r w:rsidRPr="00AF2DD1">
        <w:t xml:space="preserve">group. However, database expansion could aid in the accurate species-level identification of </w:t>
      </w:r>
      <w:proofErr w:type="spellStart"/>
      <w:r w:rsidRPr="00AF2DD1">
        <w:rPr>
          <w:i/>
        </w:rPr>
        <w:t>Bacteroides</w:t>
      </w:r>
      <w:proofErr w:type="spellEnd"/>
      <w:r w:rsidRPr="00AF2DD1">
        <w:t xml:space="preserve"> species and </w:t>
      </w:r>
      <w:r w:rsidRPr="00AF2DD1">
        <w:lastRenderedPageBreak/>
        <w:t>perhaps enhance MALDI-TOF MS performance such that more discriminatory types of analysis could be performed, such as grouping of subspecies typing and antibiotic resistance determination among clinical isolates</w:t>
      </w:r>
      <w:r w:rsidR="00885329">
        <w:fldChar w:fldCharType="begin" w:fldLock="1">
          <w:fldData xml:space="preserve">PFJlZm1hbj48Q2l0ZT48QXV0aG9yPkNsYXJrPC9BdXRob3I+PFllYXI+MjAxMzwvWWVhcj48UmVj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</w:fldData>
        </w:fldChar>
      </w:r>
      <w:r w:rsidR="003E273F">
        <w:instrText xml:space="preserve"> ADDIN REFMGR.CITE </w:instrText>
      </w:r>
      <w:r w:rsidR="003E273F">
        <w:fldChar w:fldCharType="begin">
          <w:fldData xml:space="preserve">PFJlZm1hbj48Q2l0ZT48QXV0aG9yPkNsYXJrPC9BdXRob3I+PFllYXI+MjAxMzwvWWVhcj48UmVj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</w:fldData>
        </w:fldChar>
      </w:r>
      <w:r w:rsidR="003E273F">
        <w:instrText xml:space="preserve"> ADDIN EN.CITE.DATA </w:instrText>
      </w:r>
      <w:r w:rsidR="003E273F">
        <w:fldChar w:fldCharType="end"/>
      </w:r>
      <w:r w:rsidR="00885329">
        <w:fldChar w:fldCharType="separate"/>
      </w:r>
      <w:r w:rsidR="00885329" w:rsidRPr="00885329">
        <w:rPr>
          <w:noProof/>
          <w:vertAlign w:val="superscript"/>
        </w:rPr>
        <w:t>13,15</w:t>
      </w:r>
      <w:r w:rsidR="00885329">
        <w:fldChar w:fldCharType="end"/>
      </w:r>
      <w:r w:rsidRPr="00AF2DD1">
        <w:t>.</w:t>
      </w:r>
    </w:p>
    <w:p w:rsidR="000C4FF3" w:rsidRPr="00EE5F89" w:rsidRDefault="00AC7E04" w:rsidP="000C4FF3">
      <w:pPr>
        <w:pStyle w:val="PHEBodytext"/>
        <w:rPr>
          <w:rFonts w:cs="Times New Roman"/>
          <w:b/>
          <w:bCs/>
          <w:szCs w:val="20"/>
          <w:lang w:eastAsia="en-US"/>
        </w:rPr>
      </w:pPr>
      <w:r w:rsidRPr="00EE5F89">
        <w:rPr>
          <w:rFonts w:cs="Times New Roman"/>
          <w:b/>
          <w:bCs/>
          <w:szCs w:val="20"/>
          <w:lang w:eastAsia="en-US"/>
        </w:rPr>
        <w:t xml:space="preserve">3.4.3 </w:t>
      </w:r>
      <w:r w:rsidR="000C4FF3" w:rsidRPr="00EE5F89">
        <w:rPr>
          <w:rFonts w:cs="Times New Roman"/>
          <w:b/>
          <w:bCs/>
          <w:szCs w:val="20"/>
          <w:lang w:eastAsia="en-US"/>
        </w:rPr>
        <w:t xml:space="preserve">Nucleic </w:t>
      </w:r>
      <w:r w:rsidR="00E65011">
        <w:rPr>
          <w:rFonts w:cs="Times New Roman"/>
          <w:b/>
          <w:bCs/>
          <w:szCs w:val="20"/>
          <w:lang w:eastAsia="en-US"/>
        </w:rPr>
        <w:t>a</w:t>
      </w:r>
      <w:r w:rsidR="000C4FF3" w:rsidRPr="00EE5F89">
        <w:rPr>
          <w:rFonts w:cs="Times New Roman"/>
          <w:b/>
          <w:bCs/>
          <w:szCs w:val="20"/>
          <w:lang w:eastAsia="en-US"/>
        </w:rPr>
        <w:t xml:space="preserve">cid </w:t>
      </w:r>
      <w:r w:rsidR="00E65011">
        <w:rPr>
          <w:rFonts w:cs="Times New Roman"/>
          <w:b/>
          <w:bCs/>
          <w:szCs w:val="20"/>
          <w:lang w:eastAsia="en-US"/>
        </w:rPr>
        <w:t>a</w:t>
      </w:r>
      <w:r w:rsidR="000C4FF3" w:rsidRPr="00EE5F89">
        <w:rPr>
          <w:rFonts w:cs="Times New Roman"/>
          <w:b/>
          <w:bCs/>
          <w:szCs w:val="20"/>
          <w:lang w:eastAsia="en-US"/>
        </w:rPr>
        <w:t xml:space="preserve">mplification </w:t>
      </w:r>
      <w:r w:rsidR="00E65011">
        <w:rPr>
          <w:rFonts w:cs="Times New Roman"/>
          <w:b/>
          <w:bCs/>
          <w:szCs w:val="20"/>
          <w:lang w:eastAsia="en-US"/>
        </w:rPr>
        <w:t>t</w:t>
      </w:r>
      <w:r w:rsidR="000C4FF3" w:rsidRPr="00EE5F89">
        <w:rPr>
          <w:rFonts w:cs="Times New Roman"/>
          <w:b/>
          <w:bCs/>
          <w:szCs w:val="20"/>
          <w:lang w:eastAsia="en-US"/>
        </w:rPr>
        <w:t>ests (NAATs)</w:t>
      </w:r>
    </w:p>
    <w:p w:rsidR="000C4FF3" w:rsidRPr="00EE5F89" w:rsidRDefault="000C4FF3" w:rsidP="000C4FF3">
      <w:pPr>
        <w:pStyle w:val="PHEBodytext"/>
      </w:pPr>
      <w:r w:rsidRPr="00EE5F89">
        <w:t xml:space="preserve">PCR is usually considered to be a good method for bacterial detection as it is simple, rapid, sensitive and specific. The basis for PCR diagnostic applications in microbiology is the detection of infectious agents and the discrimination of non-pathogenic from pathogenic strains by virtue of specific genes. However, it does have limitations. Although the 16S </w:t>
      </w:r>
      <w:proofErr w:type="spellStart"/>
      <w:r w:rsidRPr="00EE5F89">
        <w:t>rRNA</w:t>
      </w:r>
      <w:proofErr w:type="spellEnd"/>
      <w:r w:rsidRPr="00EE5F89">
        <w:t xml:space="preserve"> gene is generally targeted for the design of species-specific PCR primers for identification, designing primers is difficult when the sequences of the homologous genes have high similarity.</w:t>
      </w:r>
    </w:p>
    <w:p w:rsidR="000C4FF3" w:rsidRPr="00EE5F89" w:rsidRDefault="000C4FF3" w:rsidP="007F50A0">
      <w:pPr>
        <w:pStyle w:val="PHEBodytext"/>
      </w:pPr>
      <w:r w:rsidRPr="00EE5F89">
        <w:t xml:space="preserve">This rapid method has been used successfully for the identification of </w:t>
      </w:r>
      <w:proofErr w:type="spellStart"/>
      <w:r w:rsidRPr="00EE5F89">
        <w:rPr>
          <w:i/>
        </w:rPr>
        <w:t>Bacteriodes</w:t>
      </w:r>
      <w:proofErr w:type="spellEnd"/>
      <w:r w:rsidRPr="00EE5F89">
        <w:rPr>
          <w:i/>
        </w:rPr>
        <w:t xml:space="preserve"> </w:t>
      </w:r>
      <w:proofErr w:type="spellStart"/>
      <w:r w:rsidRPr="00EE5F89">
        <w:rPr>
          <w:i/>
        </w:rPr>
        <w:t>fragilis</w:t>
      </w:r>
      <w:proofErr w:type="spellEnd"/>
      <w:r w:rsidRPr="00EE5F89">
        <w:t xml:space="preserve"> group species</w:t>
      </w:r>
      <w:r w:rsidR="00885329">
        <w:fldChar w:fldCharType="begin" w:fldLock="1">
          <w:fldData xml:space="preserve">PFJlZm1hbj48Q2l0ZT48QXV0aG9yPkxpdTwvQXV0aG9yPjxZZWFyPjIwMDM8L1llYXI+PFJlY051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</w:fldData>
        </w:fldChar>
      </w:r>
      <w:r w:rsidR="003E273F">
        <w:instrText xml:space="preserve"> ADDIN REFMGR.CITE </w:instrText>
      </w:r>
      <w:r w:rsidR="003E273F">
        <w:fldChar w:fldCharType="begin">
          <w:fldData xml:space="preserve">PFJlZm1hbj48Q2l0ZT48QXV0aG9yPkxpdTwvQXV0aG9yPjxZZWFyPjIwMDM8L1llYXI+PFJlY051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</w:fldData>
        </w:fldChar>
      </w:r>
      <w:r w:rsidR="003E273F">
        <w:instrText xml:space="preserve"> ADDIN EN.CITE.DATA </w:instrText>
      </w:r>
      <w:r w:rsidR="003E273F">
        <w:fldChar w:fldCharType="end"/>
      </w:r>
      <w:r w:rsidR="00885329">
        <w:fldChar w:fldCharType="separate"/>
      </w:r>
      <w:r w:rsidR="00885329" w:rsidRPr="00885329">
        <w:rPr>
          <w:noProof/>
          <w:vertAlign w:val="superscript"/>
        </w:rPr>
        <w:t>38</w:t>
      </w:r>
      <w:r w:rsidR="00885329">
        <w:fldChar w:fldCharType="end"/>
      </w:r>
      <w:r w:rsidRPr="00EE5F89">
        <w:t>.</w:t>
      </w:r>
    </w:p>
    <w:p w:rsidR="00BC1BA6" w:rsidRPr="00EE5F89" w:rsidRDefault="00BC1BA6" w:rsidP="00BC1BA6">
      <w:pPr>
        <w:pStyle w:val="PHEreportHeading2BlueHighlight"/>
      </w:pPr>
      <w:r w:rsidRPr="00EE5F89">
        <w:t xml:space="preserve">3.5 </w:t>
      </w:r>
      <w:r w:rsidR="00F35ADA" w:rsidRPr="00EE5F89">
        <w:tab/>
      </w:r>
      <w:r w:rsidRPr="00EE5F89">
        <w:t xml:space="preserve">Further </w:t>
      </w:r>
      <w:r w:rsidR="00E65011">
        <w:t>i</w:t>
      </w:r>
      <w:r w:rsidRPr="00EE5F89">
        <w:t>dentification</w:t>
      </w:r>
    </w:p>
    <w:p w:rsidR="00AF2DD1" w:rsidRPr="00EE5F89" w:rsidRDefault="00AF2DD1" w:rsidP="00AF2DD1">
      <w:pPr>
        <w:pStyle w:val="PHEreportsub"/>
      </w:pPr>
      <w:r w:rsidRPr="00EE5F89">
        <w:t xml:space="preserve">Rapid </w:t>
      </w:r>
      <w:r w:rsidR="00E65011">
        <w:t>m</w:t>
      </w:r>
      <w:r w:rsidRPr="00EE5F89">
        <w:t xml:space="preserve">olecular </w:t>
      </w:r>
      <w:r w:rsidR="00E65011">
        <w:t>m</w:t>
      </w:r>
      <w:r w:rsidRPr="00EE5F89">
        <w:t>ethods</w:t>
      </w:r>
    </w:p>
    <w:p w:rsidR="00AF2DD1" w:rsidRPr="00EE5F89" w:rsidRDefault="00AF2DD1" w:rsidP="00AF2DD1">
      <w:pPr>
        <w:pStyle w:val="PHEBodytext"/>
      </w:pPr>
      <w:r w:rsidRPr="00EE5F89">
        <w:t>Molecular methods have had an enormous impact on the taxonomy of Gram negative anaerobic bacteria. Analysis of gene sequences has increased understanding of the phylogenetic relationships of anaerobes and related organisms; and has resulted in the recognition of numerous new species. Molecular techniques have made identification of many species more rapid and precise than is possible with phenotypic techniques.</w:t>
      </w:r>
    </w:p>
    <w:p w:rsidR="00E53FD9" w:rsidRPr="00EE5F89" w:rsidRDefault="00AF2DD1" w:rsidP="00AF2DD1">
      <w:pPr>
        <w:pStyle w:val="PHEBodytext"/>
      </w:pPr>
      <w:r w:rsidRPr="00EE5F89">
        <w:t xml:space="preserve">A variety of rapid </w:t>
      </w:r>
      <w:r w:rsidR="000C4FF3" w:rsidRPr="00EE5F89">
        <w:t>typing</w:t>
      </w:r>
      <w:r w:rsidRPr="00EE5F89">
        <w:t xml:space="preserve"> methods have been developed for isolates from clinical samples; these include molecular techniques such as </w:t>
      </w:r>
      <w:r w:rsidR="000C4FF3" w:rsidRPr="00EE5F89">
        <w:t>Polymerase Chain Reaction-Restriction Fragment Length Polymorphism Analysis (PCR-RFLP)</w:t>
      </w:r>
      <w:r w:rsidRPr="00EE5F89">
        <w:t xml:space="preserve">, </w:t>
      </w:r>
      <w:proofErr w:type="spellStart"/>
      <w:r w:rsidRPr="00EE5F89">
        <w:t>Multilocus</w:t>
      </w:r>
      <w:proofErr w:type="spellEnd"/>
      <w:r w:rsidRPr="00EE5F89">
        <w:t xml:space="preserve"> Sequ</w:t>
      </w:r>
      <w:r w:rsidR="000C4FF3" w:rsidRPr="00EE5F89">
        <w:t xml:space="preserve">ence Typing (MLST), </w:t>
      </w:r>
      <w:proofErr w:type="spellStart"/>
      <w:r w:rsidR="000C4FF3" w:rsidRPr="00EE5F89">
        <w:rPr>
          <w:i/>
        </w:rPr>
        <w:t>rpoB</w:t>
      </w:r>
      <w:proofErr w:type="spellEnd"/>
      <w:r w:rsidR="000C4FF3" w:rsidRPr="00EE5F89">
        <w:t xml:space="preserve"> </w:t>
      </w:r>
      <w:proofErr w:type="spellStart"/>
      <w:r w:rsidR="000C4FF3" w:rsidRPr="00EE5F89">
        <w:t>rDNA</w:t>
      </w:r>
      <w:proofErr w:type="spellEnd"/>
      <w:r w:rsidR="000C4FF3" w:rsidRPr="00EE5F89">
        <w:t xml:space="preserve"> sequencing and </w:t>
      </w:r>
      <w:r w:rsidRPr="00EE5F89">
        <w:t xml:space="preserve">Whole Genome Sequencing (WGS). All of these approaches enable subtyping of unrelated strains, but do so with different accuracy, discriminatory power, and reproducibility. </w:t>
      </w:r>
    </w:p>
    <w:p w:rsidR="00AF2DD1" w:rsidRPr="00EE5F89" w:rsidRDefault="00E53FD9" w:rsidP="00AF2DD1">
      <w:pPr>
        <w:pStyle w:val="PHEBodytext"/>
      </w:pPr>
      <w:r w:rsidRPr="00EE5F89">
        <w:t xml:space="preserve">However, some of these </w:t>
      </w:r>
      <w:r w:rsidR="00AF2DD1" w:rsidRPr="00EE5F89">
        <w:t>methods remain accessible to reference laboratories only and are difficult to implement for routine bacterial identification in a clinical laboratory.</w:t>
      </w:r>
    </w:p>
    <w:p w:rsidR="00AF2DD1" w:rsidRPr="00EE5F89" w:rsidRDefault="00AF2DD1" w:rsidP="00AF2DD1">
      <w:pPr>
        <w:pStyle w:val="PHEreportsub"/>
      </w:pPr>
      <w:proofErr w:type="spellStart"/>
      <w:proofErr w:type="gramStart"/>
      <w:r w:rsidRPr="00EE5F89">
        <w:rPr>
          <w:i/>
        </w:rPr>
        <w:t>rpoB</w:t>
      </w:r>
      <w:proofErr w:type="spellEnd"/>
      <w:proofErr w:type="gramEnd"/>
      <w:r w:rsidRPr="00EE5F89">
        <w:t xml:space="preserve"> </w:t>
      </w:r>
      <w:proofErr w:type="spellStart"/>
      <w:r w:rsidRPr="00EE5F89">
        <w:t>rDNA</w:t>
      </w:r>
      <w:proofErr w:type="spellEnd"/>
      <w:r w:rsidRPr="00EE5F89">
        <w:t xml:space="preserve"> sequencing </w:t>
      </w:r>
    </w:p>
    <w:p w:rsidR="00AF2DD1" w:rsidRPr="00EE5F89" w:rsidRDefault="00AF2DD1" w:rsidP="00AF2DD1">
      <w:pPr>
        <w:pStyle w:val="PHEBodytext"/>
      </w:pPr>
      <w:r w:rsidRPr="00EE5F89">
        <w:t xml:space="preserve">This method is being increasingly used for the identification of anaerobic bacteria, because sequencing of the gene is faster and more accurate than biochemical testing and, notably, independent of growth characteristics. </w:t>
      </w:r>
      <w:proofErr w:type="spellStart"/>
      <w:proofErr w:type="gramStart"/>
      <w:r w:rsidRPr="00EE5F89">
        <w:rPr>
          <w:i/>
        </w:rPr>
        <w:t>rpoB</w:t>
      </w:r>
      <w:proofErr w:type="spellEnd"/>
      <w:proofErr w:type="gramEnd"/>
      <w:r w:rsidRPr="00EE5F89">
        <w:t xml:space="preserve"> genes are used as they have a greater resolving power than those for 16S genes, and because </w:t>
      </w:r>
      <w:proofErr w:type="spellStart"/>
      <w:r w:rsidRPr="00EE5F89">
        <w:rPr>
          <w:i/>
        </w:rPr>
        <w:t>rpoB</w:t>
      </w:r>
      <w:proofErr w:type="spellEnd"/>
      <w:r w:rsidRPr="00EE5F89">
        <w:rPr>
          <w:i/>
        </w:rPr>
        <w:t xml:space="preserve"> </w:t>
      </w:r>
      <w:r w:rsidRPr="00EE5F89">
        <w:t xml:space="preserve">exists in the genome as a single gene, it is considered to have a faster evolutionary rate than 16S, and also, being a protein-coding gene, possesses fewer </w:t>
      </w:r>
      <w:proofErr w:type="spellStart"/>
      <w:r w:rsidRPr="00EE5F89">
        <w:t>indel</w:t>
      </w:r>
      <w:proofErr w:type="spellEnd"/>
      <w:r w:rsidRPr="00EE5F89">
        <w:t xml:space="preserve"> regions.</w:t>
      </w:r>
    </w:p>
    <w:p w:rsidR="00AF2DD1" w:rsidRPr="00EE5F89" w:rsidRDefault="00AF2DD1" w:rsidP="00AF2DD1">
      <w:pPr>
        <w:pStyle w:val="PHEBodytext"/>
      </w:pPr>
      <w:r w:rsidRPr="00EE5F89">
        <w:t xml:space="preserve">This has been successfully used for distinguishing </w:t>
      </w:r>
      <w:r w:rsidRPr="00EE5F89">
        <w:rPr>
          <w:i/>
        </w:rPr>
        <w:t xml:space="preserve">F. </w:t>
      </w:r>
      <w:proofErr w:type="spellStart"/>
      <w:r w:rsidRPr="00EE5F89">
        <w:rPr>
          <w:i/>
        </w:rPr>
        <w:t>nucleatum</w:t>
      </w:r>
      <w:proofErr w:type="spellEnd"/>
      <w:r w:rsidRPr="00EE5F89">
        <w:t xml:space="preserve"> and </w:t>
      </w:r>
      <w:r w:rsidRPr="00EE5F89">
        <w:rPr>
          <w:i/>
        </w:rPr>
        <w:t xml:space="preserve">F. </w:t>
      </w:r>
      <w:proofErr w:type="spellStart"/>
      <w:r w:rsidRPr="00EE5F89">
        <w:rPr>
          <w:i/>
        </w:rPr>
        <w:t>periodonticum</w:t>
      </w:r>
      <w:proofErr w:type="spellEnd"/>
      <w:r w:rsidRPr="00EE5F89">
        <w:t>, and for oral isolates versus those isolated from intestinal biopsies</w:t>
      </w:r>
      <w:r w:rsidR="00885329">
        <w:fldChar w:fldCharType="begin" w:fldLock="1">
          <w:fldData xml:space="preserve">PFJlZm1hbj48Q2l0ZT48QXV0aG9yPktvbm9uZW4gRTwvQXV0aG9yPjxZZWFyPjIwMTE8L1llYXI+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==
</w:fldData>
        </w:fldChar>
      </w:r>
      <w:r w:rsidR="003E273F">
        <w:instrText xml:space="preserve"> ADDIN REFMGR.CITE </w:instrText>
      </w:r>
      <w:r w:rsidR="003E273F">
        <w:fldChar w:fldCharType="begin">
          <w:fldData xml:space="preserve">PFJlZm1hbj48Q2l0ZT48QXV0aG9yPktvbm9uZW4gRTwvQXV0aG9yPjxZZWFyPjIwMTE8L1llYXI+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==
</w:fldData>
        </w:fldChar>
      </w:r>
      <w:r w:rsidR="003E273F">
        <w:instrText xml:space="preserve"> ADDIN EN.CITE.DATA </w:instrText>
      </w:r>
      <w:r w:rsidR="003E273F">
        <w:fldChar w:fldCharType="end"/>
      </w:r>
      <w:r w:rsidR="00885329">
        <w:fldChar w:fldCharType="separate"/>
      </w:r>
      <w:r w:rsidR="00885329" w:rsidRPr="00885329">
        <w:rPr>
          <w:noProof/>
          <w:vertAlign w:val="superscript"/>
        </w:rPr>
        <w:t>1,39</w:t>
      </w:r>
      <w:r w:rsidR="00885329">
        <w:fldChar w:fldCharType="end"/>
      </w:r>
      <w:r w:rsidRPr="00EE5F89">
        <w:t>.</w:t>
      </w:r>
    </w:p>
    <w:p w:rsidR="00AF2DD1" w:rsidRPr="00AF2DD1" w:rsidRDefault="00AF2DD1" w:rsidP="00AF2DD1">
      <w:pPr>
        <w:pStyle w:val="PHEBodytext"/>
      </w:pPr>
      <w:r w:rsidRPr="00EE5F89">
        <w:t>However, sequencing, as a routine method may not be feasible for many clinical laboratories.</w:t>
      </w:r>
    </w:p>
    <w:p w:rsidR="00AF2DD1" w:rsidRPr="00AF2DD1" w:rsidRDefault="00AF2DD1" w:rsidP="00AF2DD1">
      <w:pPr>
        <w:pStyle w:val="PHEreportsub"/>
      </w:pPr>
      <w:r w:rsidRPr="00AF2DD1">
        <w:t xml:space="preserve">Polymerase </w:t>
      </w:r>
      <w:r w:rsidR="00E65011">
        <w:t>chain r</w:t>
      </w:r>
      <w:r w:rsidRPr="00AF2DD1">
        <w:t>eaction-</w:t>
      </w:r>
      <w:r w:rsidR="00E65011">
        <w:t>restriction f</w:t>
      </w:r>
      <w:r w:rsidRPr="00AF2DD1">
        <w:t xml:space="preserve">ragment </w:t>
      </w:r>
      <w:r w:rsidR="00E65011">
        <w:t>length p</w:t>
      </w:r>
      <w:r w:rsidRPr="00AF2DD1">
        <w:t xml:space="preserve">olymorphism </w:t>
      </w:r>
      <w:r w:rsidR="00E65011">
        <w:t>a</w:t>
      </w:r>
      <w:r w:rsidRPr="00AF2DD1">
        <w:t>nalysis (PCR-RFLP)</w:t>
      </w:r>
    </w:p>
    <w:p w:rsidR="00AF2DD1" w:rsidRPr="00AF2DD1" w:rsidRDefault="00AF2DD1" w:rsidP="00AF2DD1">
      <w:pPr>
        <w:pStyle w:val="PHEBodytext"/>
      </w:pPr>
      <w:r w:rsidRPr="00AF2DD1">
        <w:t xml:space="preserve">PCR amplification, followed by restriction digest analysis, is a simple technique that has been applied to species identification and could be used to analyse resistance </w:t>
      </w:r>
      <w:r w:rsidRPr="00AF2DD1">
        <w:lastRenderedPageBreak/>
        <w:t xml:space="preserve">genes. Restriction fragment length polymorphism analysis of amplified small subunit </w:t>
      </w:r>
      <w:proofErr w:type="spellStart"/>
      <w:r w:rsidRPr="00AF2DD1">
        <w:t>rRNA</w:t>
      </w:r>
      <w:proofErr w:type="spellEnd"/>
      <w:r w:rsidRPr="00AF2DD1">
        <w:t xml:space="preserve"> gene (16S </w:t>
      </w:r>
      <w:proofErr w:type="spellStart"/>
      <w:r w:rsidRPr="00AF2DD1">
        <w:t>rDNA</w:t>
      </w:r>
      <w:proofErr w:type="spellEnd"/>
      <w:r w:rsidRPr="00AF2DD1">
        <w:t xml:space="preserve"> PCR-RFLP) has been shown to be a rapid, accurate, and effective method for the identification of clinically important anaerobes – for example, clostridia and </w:t>
      </w:r>
      <w:proofErr w:type="spellStart"/>
      <w:r w:rsidRPr="00AF2DD1">
        <w:t>actinomycetes</w:t>
      </w:r>
      <w:proofErr w:type="spellEnd"/>
      <w:r w:rsidRPr="00AF2DD1">
        <w:t xml:space="preserve">. </w:t>
      </w:r>
    </w:p>
    <w:p w:rsidR="00AF2DD1" w:rsidRPr="00AF2DD1" w:rsidRDefault="00AF2DD1" w:rsidP="00AF2DD1">
      <w:pPr>
        <w:pStyle w:val="PHEBodytext"/>
      </w:pPr>
      <w:r w:rsidRPr="00AF2DD1">
        <w:t xml:space="preserve">This has been used successfully for improved identification of </w:t>
      </w:r>
      <w:proofErr w:type="spellStart"/>
      <w:r w:rsidRPr="00AF2DD1">
        <w:rPr>
          <w:i/>
        </w:rPr>
        <w:t>Bacteroides</w:t>
      </w:r>
      <w:proofErr w:type="spellEnd"/>
      <w:r w:rsidRPr="00AF2DD1">
        <w:t xml:space="preserve"> species and the detection of metronidazol</w:t>
      </w:r>
      <w:r w:rsidR="00C23624">
        <w:t>e (MTZ) resistance determinants</w:t>
      </w:r>
      <w:r w:rsidR="00885329">
        <w:fldChar w:fldCharType="begin" w:fldLock="1">
          <w:fldData xml:space="preserve">PFJlZm1hbj48Q2l0ZT48QXV0aG9yPlN0dWJiczwvQXV0aG9yPjxZZWFyPjIwMDA8L1llYXI+PFJl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=
</w:fldData>
        </w:fldChar>
      </w:r>
      <w:r w:rsidR="003E273F">
        <w:instrText xml:space="preserve"> ADDIN REFMGR.CITE </w:instrText>
      </w:r>
      <w:r w:rsidR="003E273F">
        <w:fldChar w:fldCharType="begin">
          <w:fldData xml:space="preserve">PFJlZm1hbj48Q2l0ZT48QXV0aG9yPlN0dWJiczwvQXV0aG9yPjxZZWFyPjIwMDA8L1llYXI+PFJl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=
</w:fldData>
        </w:fldChar>
      </w:r>
      <w:r w:rsidR="003E273F">
        <w:instrText xml:space="preserve"> ADDIN EN.CITE.DATA </w:instrText>
      </w:r>
      <w:r w:rsidR="003E273F">
        <w:fldChar w:fldCharType="end"/>
      </w:r>
      <w:r w:rsidR="00885329">
        <w:fldChar w:fldCharType="separate"/>
      </w:r>
      <w:r w:rsidR="00885329" w:rsidRPr="00885329">
        <w:rPr>
          <w:noProof/>
          <w:vertAlign w:val="superscript"/>
        </w:rPr>
        <w:t>40</w:t>
      </w:r>
      <w:r w:rsidR="00885329">
        <w:fldChar w:fldCharType="end"/>
      </w:r>
      <w:r w:rsidRPr="00AF2DD1">
        <w:t>.</w:t>
      </w:r>
      <w:r w:rsidR="00C23624">
        <w:t xml:space="preserve"> </w:t>
      </w:r>
      <w:r w:rsidRPr="00AF2DD1">
        <w:t xml:space="preserve">It has also been used for the differentiation of </w:t>
      </w:r>
      <w:r w:rsidRPr="00AF2DD1">
        <w:rPr>
          <w:i/>
        </w:rPr>
        <w:t xml:space="preserve">P. </w:t>
      </w:r>
      <w:proofErr w:type="spellStart"/>
      <w:r w:rsidRPr="00AF2DD1">
        <w:rPr>
          <w:i/>
        </w:rPr>
        <w:t>intermedia</w:t>
      </w:r>
      <w:proofErr w:type="spellEnd"/>
      <w:r w:rsidRPr="00AF2DD1">
        <w:t xml:space="preserve"> and </w:t>
      </w:r>
      <w:r w:rsidRPr="00AF2DD1">
        <w:rPr>
          <w:i/>
        </w:rPr>
        <w:t>P. nigrescens</w:t>
      </w:r>
      <w:r w:rsidR="00885329">
        <w:fldChar w:fldCharType="begin" w:fldLock="1"/>
      </w:r>
      <w:r w:rsidR="003E273F">
        <w:instrText xml:space="preserve"> ADDIN REFMGR.CITE &lt;Refman&gt;&lt;Cite&gt;&lt;Author&gt;Milsom&lt;/Author&gt;&lt;Year&gt;1996&lt;/Year&gt;&lt;RecNum&gt;37383&lt;/RecNum&gt;&lt;IDText&gt;Rapid differentiation of Prevotella intermedia and P. nigrescens by 16S rDNA PCR-RFLP&lt;/IDText&gt;&lt;MDL Ref_Type="Journal"&gt;&lt;Ref_Type&gt;Journal&lt;/Ref_Type&gt;&lt;Ref_ID&gt;37383&lt;/Ref_ID&gt;&lt;Title_Primary&gt;Rapid differentiation of Prevotella intermedia and P. nigrescens by 16S rDNA PCR-RFLP&lt;/Title_Primary&gt;&lt;Authors_Primary&gt;Milsom,S.E.&lt;/Authors_Primary&gt;&lt;Authors_Primary&gt;Sprague,S.V.&lt;/Authors_Primary&gt;&lt;Authors_Primary&gt;Dymock,D.&lt;/Authors_Primary&gt;&lt;Authors_Primary&gt;Weightman,A.J.&lt;/Authors_Primary&gt;&lt;Authors_Primary&gt;Wade,W.G.&lt;/Authors_Primary&gt;&lt;Date_Primary&gt;1996/1&lt;/Date_Primary&gt;&lt;Keywords&gt;analysis&lt;/Keywords&gt;&lt;Keywords&gt;Bacterial Proteins&lt;/Keywords&gt;&lt;Keywords&gt;Comparative Study&lt;/Keywords&gt;&lt;Keywords&gt;differentiation&lt;/Keywords&gt;&lt;Keywords&gt;Dna&lt;/Keywords&gt;&lt;Keywords&gt;DNA,Bacterial&lt;/Keywords&gt;&lt;Keywords&gt;DNA,Ribosomal&lt;/Keywords&gt;&lt;Keywords&gt;Electrophoresis,Polyacrylamide Gel&lt;/Keywords&gt;&lt;Keywords&gt;genetics&lt;/Keywords&gt;&lt;Keywords&gt;Humans&lt;/Keywords&gt;&lt;Keywords&gt;ID 25&lt;/Keywords&gt;&lt;Keywords&gt;Identification&lt;/Keywords&gt;&lt;Keywords&gt;isolation &amp;amp; purification&lt;/Keywords&gt;&lt;Keywords&gt;Polymerase Chain Reaction&lt;/Keywords&gt;&lt;Keywords&gt;Polymorphism,Restriction Fragment Length&lt;/Keywords&gt;&lt;Keywords&gt;Prevotella&lt;/Keywords&gt;&lt;Keywords&gt;Prevotella intermedia&lt;/Keywords&gt;&lt;Keywords&gt;Proteins&lt;/Keywords&gt;&lt;Keywords&gt;Rna&lt;/Keywords&gt;&lt;Keywords&gt;RNA,Bacterial&lt;/Keywords&gt;&lt;Keywords&gt;RNA,Ribosomal,16S&lt;/Keywords&gt;&lt;Keywords&gt;Science&lt;/Keywords&gt;&lt;Keywords&gt;species&lt;/Keywords&gt;&lt;Keywords&gt;Universities&lt;/Keywords&gt;&lt;Reprint&gt;In File&lt;/Reprint&gt;&lt;Start_Page&gt;41&lt;/Start_Page&gt;&lt;End_Page&gt;43&lt;/End_Page&gt;&lt;Periodical&gt;J.Med Microbiol.&lt;/Periodical&gt;&lt;Volume&gt;44&lt;/Volume&gt;&lt;Issue&gt;1&lt;/Issue&gt;&lt;Address&gt;Department of Oral and Dental Science, University of Bristol&lt;/Address&gt;&lt;Web_URL&gt;PM:8544210&lt;/Web_URL&gt;&lt;ZZ_JournalFull&gt;&lt;f name="System"&gt;J.Med Microbiol.&lt;/f&gt;&lt;/ZZ_JournalFull&gt;&lt;ZZ_WorkformID&gt;1&lt;/ZZ_WorkformID&gt;&lt;/MDL&gt;&lt;/Cite&gt;&lt;/Refman&gt;</w:instrText>
      </w:r>
      <w:r w:rsidR="00885329">
        <w:fldChar w:fldCharType="separate"/>
      </w:r>
      <w:r w:rsidR="00885329" w:rsidRPr="00885329">
        <w:rPr>
          <w:noProof/>
          <w:vertAlign w:val="superscript"/>
        </w:rPr>
        <w:t>41</w:t>
      </w:r>
      <w:r w:rsidR="00885329">
        <w:fldChar w:fldCharType="end"/>
      </w:r>
      <w:r w:rsidRPr="00AF2DD1">
        <w:t xml:space="preserve">. </w:t>
      </w:r>
    </w:p>
    <w:p w:rsidR="00AF2DD1" w:rsidRPr="00AF2DD1" w:rsidRDefault="00AF2DD1" w:rsidP="00AF2DD1">
      <w:pPr>
        <w:pStyle w:val="PHEBodytext"/>
      </w:pPr>
      <w:r w:rsidRPr="00AF2DD1">
        <w:t>Its advantages are its reliability, rapidity and accuracy. Another added advantage is that the method is inexpensive.</w:t>
      </w:r>
    </w:p>
    <w:p w:rsidR="00AF2DD1" w:rsidRPr="00AF2DD1" w:rsidRDefault="00AF2DD1" w:rsidP="00AF2DD1">
      <w:pPr>
        <w:pStyle w:val="PHEreportsub"/>
      </w:pPr>
      <w:proofErr w:type="spellStart"/>
      <w:r w:rsidRPr="00AF2DD1">
        <w:t>Multilocus</w:t>
      </w:r>
      <w:proofErr w:type="spellEnd"/>
      <w:r w:rsidRPr="00AF2DD1">
        <w:t xml:space="preserve"> </w:t>
      </w:r>
      <w:r w:rsidR="00E65011">
        <w:t>sequence t</w:t>
      </w:r>
      <w:r w:rsidRPr="00AF2DD1">
        <w:t>yping (MLST)</w:t>
      </w:r>
    </w:p>
    <w:p w:rsidR="00AF2DD1" w:rsidRPr="00AF2DD1" w:rsidRDefault="00AF2DD1" w:rsidP="00AF2DD1">
      <w:pPr>
        <w:pStyle w:val="PHEBodytext"/>
      </w:pPr>
      <w:r w:rsidRPr="00AF2DD1">
        <w:t>MLST measures the DNA sequence variations in a set of housekeeping genes directly and characterizes strains by their unique allelic profiles. The principle of MLST is simple: the technique involves PCR amplification followed by DNA sequencing. Nucleotide differences between strains can be checked at a variable number of genes depending on the degree of discrimination desired. The technique is highly discriminatory, as it detects all the nucleotide polymorphisms within a gene rather than just those non-synonymous changes that alter the electrophoretic mobility of the protein product. One of the advantages of MLST over other molecular typing methods is that sequence data are portable between laboratories and have led to the creation of global databases that allow for exchange of molecular typing data via the Internet</w:t>
      </w:r>
      <w:r w:rsidR="00885329">
        <w:fldChar w:fldCharType="begin" w:fldLock="1"/>
      </w:r>
      <w:r w:rsidR="003E273F">
        <w:instrText xml:space="preserve"> ADDIN REFMGR.CITE &lt;Refman&gt;&lt;Cite&gt;&lt;Author&gt;Feil&lt;/Author&gt;&lt;Year&gt;2001&lt;/Year&gt;&lt;RecNum&gt;37248&lt;/RecNum&gt;&lt;IDText&gt;Recombination and the population structures of bacterial pathogens&lt;/IDText&gt;&lt;MDL Ref_Type="Journal"&gt;&lt;Ref_Type&gt;Journal&lt;/Ref_Type&gt;&lt;Ref_ID&gt;37248&lt;/Ref_ID&gt;&lt;Title_Primary&gt;Recombination and the population structures of bacterial pathogens&lt;/Title_Primary&gt;&lt;Authors_Primary&gt;Feil,E.J.&lt;/Authors_Primary&gt;&lt;Authors_Primary&gt;Spratt,B.G.&lt;/Authors_Primary&gt;&lt;Date_Primary&gt;2001&lt;/Date_Primary&gt;&lt;Keywords&gt;Alleles&lt;/Keywords&gt;&lt;Keywords&gt;Bacteria&lt;/Keywords&gt;&lt;Keywords&gt;Bacterial Physiological Phenomena&lt;/Keywords&gt;&lt;Keywords&gt;Biochemistry&lt;/Keywords&gt;&lt;Keywords&gt;Escherichia coli&lt;/Keywords&gt;&lt;Keywords&gt;Evolution&lt;/Keywords&gt;&lt;Keywords&gt;genetics&lt;/Keywords&gt;&lt;Keywords&gt;ID 16&lt;/Keywords&gt;&lt;Keywords&gt;ID 17&lt;/Keywords&gt;&lt;Keywords&gt;ID 19&lt;/Keywords&gt;&lt;Keywords&gt;ID 2&lt;/Keywords&gt;&lt;Keywords&gt;ID 20&lt;/Keywords&gt;&lt;Keywords&gt;ID 22&lt;/Keywords&gt;&lt;Keywords&gt;ID 23&lt;/Keywords&gt;&lt;Keywords&gt;ID 24&lt;/Keywords&gt;&lt;Keywords&gt;ID 25&lt;/Keywords&gt;&lt;Keywords&gt;ID 4&lt;/Keywords&gt;&lt;Keywords&gt;Mutation&lt;/Keywords&gt;&lt;Keywords&gt;Neisseria&lt;/Keywords&gt;&lt;Keywords&gt;Neisseria meningitidis&lt;/Keywords&gt;&lt;Keywords&gt;physiology&lt;/Keywords&gt;&lt;Keywords&gt;Population&lt;/Keywords&gt;&lt;Keywords&gt;Recombination,Genetic&lt;/Keywords&gt;&lt;Keywords&gt;Research&lt;/Keywords&gt;&lt;Keywords&gt;species&lt;/Keywords&gt;&lt;Keywords&gt;Staphylococcus&lt;/Keywords&gt;&lt;Keywords&gt;Staphylococcus aureus&lt;/Keywords&gt;&lt;Keywords&gt;Streptococcus&lt;/Keywords&gt;&lt;Keywords&gt;Streptococcus pneumoniae&lt;/Keywords&gt;&lt;Keywords&gt;Universities&lt;/Keywords&gt;&lt;Reprint&gt;Not in File&lt;/Reprint&gt;&lt;Start_Page&gt;561&lt;/Start_Page&gt;&lt;End_Page&gt;590&lt;/End_Page&gt;&lt;Periodical&gt;Annu.Rev.Microbiol.&lt;/Periodical&gt;&lt;Volume&gt;55&lt;/Volume&gt;&lt;Misc_3&gt;10.1146/annurev.micro.55.1.561 [doi];55/1/561 [pii]&lt;/Misc_3&gt;&lt;Address&gt;Department of Biology and Biochemistry, University of Bath, Bath BA2 7AY, United Kingdom. e.feil@bath.ac.uk&lt;/Address&gt;&lt;Web_URL&gt;PM:11544367&lt;/Web_URL&gt;&lt;ZZ_JournalFull&gt;&lt;f name="System"&gt;Annu.Rev.Microbiol.&lt;/f&gt;&lt;/ZZ_JournalFull&gt;&lt;ZZ_WorkformID&gt;1&lt;/ZZ_WorkformID&gt;&lt;/MDL&gt;&lt;/Cite&gt;&lt;/Refman&gt;</w:instrText>
      </w:r>
      <w:r w:rsidR="00885329">
        <w:fldChar w:fldCharType="separate"/>
      </w:r>
      <w:r w:rsidR="00885329" w:rsidRPr="00885329">
        <w:rPr>
          <w:noProof/>
          <w:vertAlign w:val="superscript"/>
        </w:rPr>
        <w:t>42</w:t>
      </w:r>
      <w:r w:rsidR="00885329">
        <w:fldChar w:fldCharType="end"/>
      </w:r>
      <w:r w:rsidRPr="00AF2DD1">
        <w:t>.</w:t>
      </w:r>
    </w:p>
    <w:p w:rsidR="00AF2DD1" w:rsidRPr="00AF2DD1" w:rsidRDefault="00AF2DD1" w:rsidP="00AF2DD1">
      <w:pPr>
        <w:pStyle w:val="PHEBodytext"/>
      </w:pPr>
      <w:r w:rsidRPr="00AF2DD1">
        <w:t>The drawbacks of MLST are the substantial cost and laboratory work required to amplify, determine, and proofread the nucleotide sequence of the target DNA fragments, making the method hardly suitable for routine laboratory testing.</w:t>
      </w:r>
    </w:p>
    <w:p w:rsidR="00AF2DD1" w:rsidRPr="00AF2DD1" w:rsidRDefault="00AF2DD1" w:rsidP="00AF2DD1">
      <w:pPr>
        <w:pStyle w:val="PHEBodytext"/>
      </w:pPr>
      <w:r w:rsidRPr="00AF2DD1">
        <w:t xml:space="preserve">This has demonstrated to be a valuable technique for the identification and classification of species of the genus </w:t>
      </w:r>
      <w:r w:rsidRPr="00AF2DD1">
        <w:rPr>
          <w:i/>
        </w:rPr>
        <w:t>Bacteriodes</w:t>
      </w:r>
      <w:r w:rsidR="00885329">
        <w:fldChar w:fldCharType="begin" w:fldLock="1"/>
      </w:r>
      <w:r w:rsidR="003E273F">
        <w:instrText xml:space="preserve"> ADDIN REFMGR.CITE &lt;Refman&gt;&lt;Cite&gt;&lt;Author&gt;Sakamoto&lt;/Author&gt;&lt;Year&gt;2011&lt;/Year&gt;&lt;RecNum&gt;37385&lt;/RecNum&gt;&lt;IDText&gt;Identification and classification of the genus Bacteroides by multilocus sequence analysis&lt;/IDText&gt;&lt;MDL Ref_Type="Journal"&gt;&lt;Ref_Type&gt;Journal&lt;/Ref_Type&gt;&lt;Ref_ID&gt;37385&lt;/Ref_ID&gt;&lt;Title_Primary&gt;Identification and classification of the genus Bacteroides by multilocus sequence analysis&lt;/Title_Primary&gt;&lt;Authors_Primary&gt;Sakamoto,M.&lt;/Authors_Primary&gt;&lt;Authors_Primary&gt;Ohkuma,M.&lt;/Authors_Primary&gt;&lt;Date_Primary&gt;2011/12&lt;/Date_Primary&gt;&lt;Keywords&gt;38&lt;/Keywords&gt;&lt;Keywords&gt;analysis&lt;/Keywords&gt;&lt;Keywords&gt;Bacterial Proteins&lt;/Keywords&gt;&lt;Keywords&gt;Bacterial Typing Techniques&lt;/Keywords&gt;&lt;Keywords&gt;Bacteroides&lt;/Keywords&gt;&lt;Keywords&gt;classification&lt;/Keywords&gt;&lt;Keywords&gt;Cluster Analysis&lt;/Keywords&gt;&lt;Keywords&gt;dnaJ&lt;/Keywords&gt;&lt;Keywords&gt;Evaluation Studies&lt;/Keywords&gt;&lt;Keywords&gt;Genes&lt;/Keywords&gt;&lt;Keywords&gt;genetics&lt;/Keywords&gt;&lt;Keywords&gt;Genotype&lt;/Keywords&gt;&lt;Keywords&gt;ID 25&lt;/Keywords&gt;&lt;Keywords&gt;Identification&lt;/Keywords&gt;&lt;Keywords&gt;isolation &amp;amp; purification&lt;/Keywords&gt;&lt;Keywords&gt;Japan&lt;/Keywords&gt;&lt;Keywords&gt;methods&lt;/Keywords&gt;&lt;Keywords&gt;Multilocus Sequence Typing&lt;/Keywords&gt;&lt;Keywords&gt;PCR&lt;/Keywords&gt;&lt;Keywords&gt;Phylogeny&lt;/Keywords&gt;&lt;Keywords&gt;Polymerase Chain Reaction&lt;/Keywords&gt;&lt;Keywords&gt;Proteins&lt;/Keywords&gt;&lt;Keywords&gt;Research&lt;/Keywords&gt;&lt;Keywords&gt;Rna&lt;/Keywords&gt;&lt;Keywords&gt;RNA,Ribosomal,16S&lt;/Keywords&gt;&lt;Keywords&gt;Sequence Analysis&lt;/Keywords&gt;&lt;Keywords&gt;species&lt;/Keywords&gt;&lt;Keywords&gt;Time&lt;/Keywords&gt;&lt;Reprint&gt;In File&lt;/Reprint&gt;&lt;Start_Page&gt;3388&lt;/Start_Page&gt;&lt;End_Page&gt;3397&lt;/End_Page&gt;&lt;Periodical&gt;Microbiology&lt;/Periodical&gt;&lt;Volume&gt;157&lt;/Volume&gt;&lt;Issue&gt;Pt 12&lt;/Issue&gt;&lt;Misc_3&gt;mic.0.052332-0 [pii];10.1099/mic.0.052332-0 [doi]&lt;/Misc_3&gt;&lt;Address&gt;Microbe Division/Japan Collection of Microorganisms, RIKEN BioResource Center, Wako, Saitama, Japan. sakamoto@jcm.riken.jp&lt;/Address&gt;&lt;Web_URL&gt;PM:21948050&lt;/Web_URL&gt;&lt;ZZ_JournalStdAbbrev&gt;&lt;f name="System"&gt;Microbiology&lt;/f&gt;&lt;/ZZ_JournalStdAbbrev&gt;&lt;ZZ_WorkformID&gt;1&lt;/ZZ_WorkformID&gt;&lt;/MDL&gt;&lt;/Cite&gt;&lt;/Refman&gt;</w:instrText>
      </w:r>
      <w:r w:rsidR="00885329">
        <w:fldChar w:fldCharType="separate"/>
      </w:r>
      <w:r w:rsidR="00885329" w:rsidRPr="00885329">
        <w:rPr>
          <w:noProof/>
          <w:vertAlign w:val="superscript"/>
        </w:rPr>
        <w:t>43</w:t>
      </w:r>
      <w:r w:rsidR="00885329">
        <w:fldChar w:fldCharType="end"/>
      </w:r>
      <w:r w:rsidRPr="00AF2DD1">
        <w:t>.</w:t>
      </w:r>
    </w:p>
    <w:p w:rsidR="00AF2DD1" w:rsidRPr="00AF2DD1" w:rsidRDefault="00AF2DD1" w:rsidP="00AF2DD1">
      <w:pPr>
        <w:pStyle w:val="PHEreportsub"/>
      </w:pPr>
      <w:r w:rsidRPr="00AF2DD1">
        <w:t>Other more specialized tests</w:t>
      </w:r>
    </w:p>
    <w:p w:rsidR="00AF2DD1" w:rsidRPr="000F30AC" w:rsidRDefault="00AF2DD1" w:rsidP="00AF2DD1">
      <w:pPr>
        <w:pStyle w:val="PHEBodytext"/>
      </w:pPr>
      <w:r w:rsidRPr="00AF2DD1">
        <w:t>Gas-Liquid Chromatography of metabolic end products.</w:t>
      </w:r>
    </w:p>
    <w:p w:rsidR="00BC1BA6" w:rsidRPr="00E33866" w:rsidRDefault="00BC1BA6" w:rsidP="00BC1BA6">
      <w:pPr>
        <w:pStyle w:val="PHEreportHeading2BlueHighlight"/>
      </w:pPr>
      <w:r w:rsidRPr="00E33866">
        <w:t xml:space="preserve">3.6 </w:t>
      </w:r>
      <w:r w:rsidR="00F35ADA">
        <w:tab/>
      </w:r>
      <w:r w:rsidRPr="00E33866">
        <w:t xml:space="preserve">Storage and </w:t>
      </w:r>
      <w:r w:rsidR="00E65011">
        <w:t>r</w:t>
      </w:r>
      <w:r w:rsidRPr="00E33866">
        <w:t>eferral</w:t>
      </w:r>
    </w:p>
    <w:p w:rsidR="00BC1BA6" w:rsidRPr="00280058" w:rsidRDefault="004C2EAF" w:rsidP="00BC1BA6">
      <w:pPr>
        <w:pStyle w:val="PHEBodytext"/>
      </w:pPr>
      <w:r>
        <w:t>If required, for short term storage save the pure isolate in fastidious anaerobe broth with cooked meat for referral to the Reference Laboratory. Isolates may also be referred on swabs in transport media.  For long term storage</w:t>
      </w:r>
      <w:r w:rsidR="00D6255D">
        <w:t>,</w:t>
      </w:r>
      <w:r>
        <w:t xml:space="preserve"> cultures should be frozen at -70°C in a suitable cryogenic medium.</w:t>
      </w:r>
    </w:p>
    <w:p w:rsidR="00FE1797" w:rsidRDefault="00BC1BA6" w:rsidP="009C499A">
      <w:pPr>
        <w:pStyle w:val="PHEreportHeading1"/>
        <w:ind w:left="709" w:hanging="709"/>
      </w:pPr>
      <w:r>
        <w:br w:type="page"/>
      </w:r>
      <w:bookmarkStart w:id="28" w:name="_Toc340217226"/>
      <w:bookmarkStart w:id="29" w:name="_Toc376521883"/>
      <w:bookmarkStart w:id="30" w:name="_Toc423428909"/>
      <w:bookmarkEnd w:id="26"/>
      <w:bookmarkEnd w:id="27"/>
      <w:r w:rsidR="00FE1797">
        <w:lastRenderedPageBreak/>
        <w:t>4</w:t>
      </w:r>
      <w:r w:rsidR="00FE1797">
        <w:tab/>
        <w:t xml:space="preserve">Presumptive </w:t>
      </w:r>
      <w:r w:rsidR="00E65011">
        <w:t>i</w:t>
      </w:r>
      <w:r w:rsidR="00FE1797">
        <w:t xml:space="preserve">dentification of </w:t>
      </w:r>
      <w:r w:rsidR="00E65011">
        <w:t>a</w:t>
      </w:r>
      <w:r w:rsidR="00FE1797">
        <w:t xml:space="preserve">naerobic </w:t>
      </w:r>
      <w:r w:rsidR="00E65011">
        <w:t>g</w:t>
      </w:r>
      <w:r w:rsidR="00FE1797">
        <w:t xml:space="preserve">ram </w:t>
      </w:r>
      <w:r w:rsidR="00E65011">
        <w:t>n</w:t>
      </w:r>
      <w:r w:rsidR="00FE1797">
        <w:t xml:space="preserve">egative </w:t>
      </w:r>
      <w:r w:rsidR="00E65011">
        <w:t>r</w:t>
      </w:r>
      <w:r w:rsidR="00FE1797">
        <w:t>ods</w:t>
      </w:r>
      <w:bookmarkEnd w:id="28"/>
      <w:bookmarkEnd w:id="29"/>
      <w:bookmarkEnd w:id="30"/>
    </w:p>
    <w:p w:rsidR="00FE1797" w:rsidRDefault="00557C66" w:rsidP="00FE1797">
      <w:pPr>
        <w:ind w:left="0" w:firstLine="0"/>
      </w:pPr>
      <w:r w:rsidRPr="00E711B1">
        <w:t xml:space="preserve"> </w:t>
      </w:r>
      <w:bookmarkStart w:id="31" w:name="_Toc210040717"/>
      <w:r w:rsidR="000226A9">
        <w:object w:dxaOrig="6855" w:dyaOrig="1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pt;height:501.5pt" o:ole="">
            <v:imagedata r:id="rId28" o:title=""/>
          </v:shape>
          <o:OLEObject Type="Embed" ProgID="Visio.Drawing.11" ShapeID="_x0000_i1025" DrawAspect="Content" ObjectID="_1497867822" r:id="rId29"/>
        </w:object>
      </w:r>
    </w:p>
    <w:p w:rsidR="00FE1797" w:rsidRDefault="00FE1797" w:rsidP="00FE1797">
      <w:pPr>
        <w:ind w:left="0" w:firstLine="0"/>
      </w:pPr>
    </w:p>
    <w:p w:rsidR="00FE1797" w:rsidRDefault="00FE1797" w:rsidP="003F6F22">
      <w:pPr>
        <w:pStyle w:val="PHEBodytext"/>
      </w:pPr>
      <w:r>
        <w:t>The flowchart is for guidance only.</w:t>
      </w:r>
    </w:p>
    <w:p w:rsidR="00BC1BA6" w:rsidRPr="00F35ADA" w:rsidRDefault="00BC1BA6" w:rsidP="003F6F22">
      <w:pPr>
        <w:pStyle w:val="PHEreportHeading1"/>
      </w:pPr>
      <w:r>
        <w:br w:type="page"/>
      </w:r>
      <w:bookmarkStart w:id="32" w:name="_Toc376521884"/>
      <w:bookmarkStart w:id="33" w:name="_Toc423428910"/>
      <w:r w:rsidRPr="00F35ADA">
        <w:lastRenderedPageBreak/>
        <w:t>5</w:t>
      </w:r>
      <w:r w:rsidRPr="00F35ADA">
        <w:tab/>
        <w:t>Reporting</w:t>
      </w:r>
      <w:bookmarkEnd w:id="32"/>
      <w:bookmarkEnd w:id="33"/>
    </w:p>
    <w:p w:rsidR="00B55F4C" w:rsidRPr="00E33866" w:rsidRDefault="00BC1BA6" w:rsidP="00BC1BA6">
      <w:pPr>
        <w:pStyle w:val="PHEreportHeading2BlueHighlight"/>
      </w:pPr>
      <w:r w:rsidRPr="00E33866">
        <w:t xml:space="preserve">5.1 </w:t>
      </w:r>
      <w:r w:rsidR="00F35ADA">
        <w:tab/>
      </w:r>
      <w:r w:rsidRPr="00E33866">
        <w:t xml:space="preserve">Presumptive </w:t>
      </w:r>
      <w:r w:rsidR="00E65011">
        <w:t>i</w:t>
      </w:r>
      <w:r w:rsidR="001B06FE" w:rsidRPr="00E33866">
        <w:t>dentification</w:t>
      </w:r>
    </w:p>
    <w:p w:rsidR="00BC1BA6" w:rsidRPr="003F6F22" w:rsidRDefault="003F6F22" w:rsidP="003F6F22">
      <w:pPr>
        <w:pStyle w:val="PHEBodytext"/>
      </w:pPr>
      <w:r>
        <w:t>If appropriate growth characteristics, colonial appearance, Gram stain of the culture are demonstrated and the isolate is metronidazole susceptible.</w:t>
      </w:r>
    </w:p>
    <w:p w:rsidR="00BC1BA6" w:rsidRPr="00E33866" w:rsidRDefault="00BC1BA6" w:rsidP="00BC1BA6">
      <w:pPr>
        <w:pStyle w:val="PHEreportHeading2BlueHighlight"/>
      </w:pPr>
      <w:r w:rsidRPr="00E33866">
        <w:t xml:space="preserve">5.2 </w:t>
      </w:r>
      <w:r w:rsidR="00F35ADA">
        <w:tab/>
      </w:r>
      <w:r w:rsidRPr="00E33866">
        <w:t xml:space="preserve">Confirmation of </w:t>
      </w:r>
      <w:r w:rsidR="00E65011">
        <w:t>i</w:t>
      </w:r>
      <w:r w:rsidRPr="00E33866">
        <w:t>dentification</w:t>
      </w:r>
    </w:p>
    <w:p w:rsidR="003F6F22" w:rsidRDefault="003F6F22" w:rsidP="003F6F22">
      <w:pPr>
        <w:pStyle w:val="PHEBodytext"/>
      </w:pPr>
      <w:r>
        <w:t>Further biochemical tests and/or molecular methods and/or reference laboratory report.</w:t>
      </w:r>
    </w:p>
    <w:p w:rsidR="00BC1BA6" w:rsidRPr="00E33866" w:rsidRDefault="00BC1BA6" w:rsidP="00BC1BA6">
      <w:pPr>
        <w:pStyle w:val="PHEreportHeading2BlueHighlight"/>
      </w:pPr>
      <w:r w:rsidRPr="00E33866">
        <w:t xml:space="preserve">5.3 </w:t>
      </w:r>
      <w:r w:rsidR="00F35ADA">
        <w:tab/>
      </w:r>
      <w:r w:rsidRPr="00E33866">
        <w:t xml:space="preserve">Medical </w:t>
      </w:r>
      <w:r w:rsidR="00E65011">
        <w:t>m</w:t>
      </w:r>
      <w:r w:rsidRPr="00E33866">
        <w:t>icrobiologist</w:t>
      </w:r>
    </w:p>
    <w:p w:rsidR="003F6F22" w:rsidRDefault="003F6F22" w:rsidP="003F6F22">
      <w:pPr>
        <w:pStyle w:val="PHEBodytext"/>
      </w:pPr>
      <w:r>
        <w:t>Inform the medical microbiologist of presumptive or confirmed non-</w:t>
      </w:r>
      <w:proofErr w:type="spellStart"/>
      <w:r>
        <w:t>sporing</w:t>
      </w:r>
      <w:proofErr w:type="spellEnd"/>
      <w:r>
        <w:t xml:space="preserve"> anaerobes when the request bears relevant information </w:t>
      </w:r>
      <w:proofErr w:type="spellStart"/>
      <w:r>
        <w:t>eg</w:t>
      </w:r>
      <w:proofErr w:type="spellEnd"/>
      <w:r>
        <w:t>:</w:t>
      </w:r>
    </w:p>
    <w:p w:rsidR="003F6F22" w:rsidRDefault="00E65011" w:rsidP="003F6F22">
      <w:pPr>
        <w:pStyle w:val="PHEBodytext"/>
        <w:numPr>
          <w:ilvl w:val="0"/>
          <w:numId w:val="21"/>
        </w:numPr>
      </w:pPr>
      <w:r>
        <w:t>s</w:t>
      </w:r>
      <w:r w:rsidR="003F6F22">
        <w:t>epticaemia/bacteraemia</w:t>
      </w:r>
    </w:p>
    <w:p w:rsidR="003F6F22" w:rsidRDefault="00E65011" w:rsidP="003F6F22">
      <w:pPr>
        <w:pStyle w:val="PHEBodytext"/>
        <w:numPr>
          <w:ilvl w:val="0"/>
          <w:numId w:val="21"/>
        </w:numPr>
      </w:pPr>
      <w:proofErr w:type="spellStart"/>
      <w:r>
        <w:t>e</w:t>
      </w:r>
      <w:r w:rsidR="003F6F22">
        <w:t>mpyemas</w:t>
      </w:r>
      <w:proofErr w:type="spellEnd"/>
      <w:r w:rsidR="003F6F22">
        <w:t xml:space="preserve">, surgical wound infection, abscess formation (especially cerebral, </w:t>
      </w:r>
      <w:proofErr w:type="spellStart"/>
      <w:r w:rsidR="003F6F22">
        <w:t>intraperitoneal</w:t>
      </w:r>
      <w:proofErr w:type="spellEnd"/>
      <w:r w:rsidR="003F6F22">
        <w:t>, lung, liver or splenic abscesses)</w:t>
      </w:r>
    </w:p>
    <w:p w:rsidR="003F6F22" w:rsidRDefault="00E65011" w:rsidP="003F6F22">
      <w:pPr>
        <w:pStyle w:val="PHEBodytext"/>
        <w:numPr>
          <w:ilvl w:val="0"/>
          <w:numId w:val="21"/>
        </w:numPr>
      </w:pPr>
      <w:r>
        <w:t>p</w:t>
      </w:r>
      <w:r w:rsidR="003F6F22">
        <w:t>uerperal sepsis</w:t>
      </w:r>
    </w:p>
    <w:p w:rsidR="003F6F22" w:rsidRDefault="00E65011" w:rsidP="003F6F22">
      <w:pPr>
        <w:pStyle w:val="PHEBodytext"/>
        <w:numPr>
          <w:ilvl w:val="0"/>
          <w:numId w:val="21"/>
        </w:numPr>
      </w:pPr>
      <w:proofErr w:type="spellStart"/>
      <w:r>
        <w:t>m</w:t>
      </w:r>
      <w:r w:rsidR="003F6F22">
        <w:t>yofasciitis</w:t>
      </w:r>
      <w:proofErr w:type="spellEnd"/>
      <w:r w:rsidR="003F6F22">
        <w:t xml:space="preserve"> (necrotising)</w:t>
      </w:r>
    </w:p>
    <w:p w:rsidR="003F6F22" w:rsidRDefault="00E65011" w:rsidP="003F6F22">
      <w:pPr>
        <w:pStyle w:val="PHEBodytext"/>
        <w:numPr>
          <w:ilvl w:val="0"/>
          <w:numId w:val="21"/>
        </w:numPr>
      </w:pPr>
      <w:r>
        <w:t>s</w:t>
      </w:r>
      <w:r w:rsidR="003F6F22">
        <w:t xml:space="preserve">uspicion of </w:t>
      </w:r>
      <w:proofErr w:type="spellStart"/>
      <w:r w:rsidR="003F6F22">
        <w:t>Lemi</w:t>
      </w:r>
      <w:r w:rsidR="003F6F22">
        <w:rPr>
          <w:rFonts w:cs="Arial"/>
        </w:rPr>
        <w:t>è</w:t>
      </w:r>
      <w:r w:rsidR="003F6F22">
        <w:t>rre’s</w:t>
      </w:r>
      <w:proofErr w:type="spellEnd"/>
      <w:r w:rsidR="003F6F22">
        <w:t xml:space="preserve"> Syndrome (post </w:t>
      </w:r>
      <w:proofErr w:type="spellStart"/>
      <w:r w:rsidR="003F6F22">
        <w:t>anginal</w:t>
      </w:r>
      <w:proofErr w:type="spellEnd"/>
      <w:r w:rsidR="003F6F22">
        <w:t xml:space="preserve"> sepsis, often with jugular </w:t>
      </w:r>
      <w:proofErr w:type="spellStart"/>
      <w:r w:rsidR="003F6F22">
        <w:t>suppurative</w:t>
      </w:r>
      <w:proofErr w:type="spellEnd"/>
      <w:r w:rsidR="003F6F22">
        <w:t xml:space="preserve"> thrombophlebitis and haematogenous pulmonary abscesses)</w:t>
      </w:r>
    </w:p>
    <w:p w:rsidR="003F6F22" w:rsidRDefault="003F6F22" w:rsidP="003F6F22">
      <w:pPr>
        <w:pStyle w:val="PHEBodytext"/>
      </w:pPr>
      <w:r>
        <w:t>Follow local protocols for reporting to clinician.</w:t>
      </w:r>
    </w:p>
    <w:p w:rsidR="00BC1BA6" w:rsidRPr="00E33866" w:rsidRDefault="00BC1BA6" w:rsidP="00BC1BA6">
      <w:pPr>
        <w:pStyle w:val="PHEreportHeading2BlueHighlight"/>
      </w:pPr>
      <w:r w:rsidRPr="00E33866">
        <w:t xml:space="preserve">5.4 </w:t>
      </w:r>
      <w:r w:rsidR="00F35ADA">
        <w:tab/>
      </w:r>
      <w:r w:rsidRPr="00E33866">
        <w:t>CCDC</w:t>
      </w:r>
    </w:p>
    <w:p w:rsidR="00BC1BA6" w:rsidRPr="00E8318E" w:rsidRDefault="00E8318E" w:rsidP="00E8318E">
      <w:pPr>
        <w:pStyle w:val="PHEBodytext"/>
      </w:pPr>
      <w:r>
        <w:t>Refer to local Memorandum of Understanding.</w:t>
      </w:r>
    </w:p>
    <w:p w:rsidR="003B5D36" w:rsidRPr="00E33866" w:rsidRDefault="003B5D36" w:rsidP="003B5D36">
      <w:pPr>
        <w:pStyle w:val="PHEreportHeading2BlueHighlight"/>
      </w:pPr>
      <w:r w:rsidRPr="00E33866">
        <w:t xml:space="preserve">5.5 </w:t>
      </w:r>
      <w:r w:rsidR="00F35ADA">
        <w:tab/>
      </w:r>
      <w:r w:rsidR="00E711B1">
        <w:t xml:space="preserve">Public Health </w:t>
      </w:r>
      <w:r w:rsidR="00D6255D">
        <w:t>England</w:t>
      </w:r>
      <w:r w:rsidR="00885329">
        <w:fldChar w:fldCharType="begin" w:fldLock="1"/>
      </w:r>
      <w:r w:rsidR="003E273F">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File&lt;/Reprint&gt;&lt;Start_Page&gt;1&lt;/Start_Page&gt;&lt;End_Page&gt;37.&lt;/End_Page&gt;&lt;ZZ_WorkformID&gt;24&lt;/ZZ_WorkformID&gt;&lt;/MDL&gt;&lt;/Cite&gt;&lt;/Refman&gt;</w:instrText>
      </w:r>
      <w:r w:rsidR="00885329">
        <w:fldChar w:fldCharType="separate"/>
      </w:r>
      <w:r w:rsidR="00885329" w:rsidRPr="00885329">
        <w:rPr>
          <w:noProof/>
          <w:vertAlign w:val="superscript"/>
        </w:rPr>
        <w:t>44</w:t>
      </w:r>
      <w:r w:rsidR="00885329">
        <w:fldChar w:fldCharType="end"/>
      </w:r>
    </w:p>
    <w:p w:rsidR="005C180F" w:rsidRPr="00E33866" w:rsidRDefault="005C180F" w:rsidP="005C180F">
      <w:pPr>
        <w:pStyle w:val="PHEBodytext"/>
        <w:rPr>
          <w:rFonts w:cs="Arial"/>
        </w:rPr>
      </w:pPr>
      <w:r w:rsidRPr="00E33866">
        <w:rPr>
          <w:rFonts w:cs="Arial"/>
        </w:rPr>
        <w:t>Refer to current guidelines on C</w:t>
      </w:r>
      <w:r w:rsidR="00D6255D">
        <w:rPr>
          <w:rFonts w:cs="Arial"/>
        </w:rPr>
        <w:t>I</w:t>
      </w:r>
      <w:r w:rsidRPr="00E33866">
        <w:rPr>
          <w:rFonts w:cs="Arial"/>
        </w:rPr>
        <w:t>DSC and COSURV reporting.</w:t>
      </w:r>
    </w:p>
    <w:p w:rsidR="00BC1BA6" w:rsidRPr="00E33866" w:rsidRDefault="00BC1BA6" w:rsidP="00BC1BA6">
      <w:pPr>
        <w:pStyle w:val="PHEreportHeading2BlueHighlight"/>
      </w:pPr>
      <w:r w:rsidRPr="00E33866">
        <w:t xml:space="preserve">5.6 </w:t>
      </w:r>
      <w:r w:rsidR="00F35ADA">
        <w:tab/>
      </w:r>
      <w:r w:rsidRPr="00E33866">
        <w:t>Infection</w:t>
      </w:r>
      <w:r w:rsidR="00D6255D">
        <w:t xml:space="preserve"> </w:t>
      </w:r>
      <w:r w:rsidR="00E65011">
        <w:t>p</w:t>
      </w:r>
      <w:r w:rsidR="00D6255D">
        <w:t>revention and</w:t>
      </w:r>
      <w:r w:rsidRPr="00E33866">
        <w:t xml:space="preserve"> </w:t>
      </w:r>
      <w:r w:rsidR="00E65011">
        <w:t>c</w:t>
      </w:r>
      <w:r w:rsidRPr="00E33866">
        <w:t xml:space="preserve">ontrol </w:t>
      </w:r>
      <w:r w:rsidR="00E65011">
        <w:t>t</w:t>
      </w:r>
      <w:r w:rsidRPr="00E33866">
        <w:t>eam</w:t>
      </w:r>
    </w:p>
    <w:p w:rsidR="00BC1BA6" w:rsidRDefault="00BC1BA6" w:rsidP="001C6D47">
      <w:pPr>
        <w:pStyle w:val="PHEBodytext"/>
      </w:pPr>
      <w:r w:rsidRPr="00E33866">
        <w:rPr>
          <w:rFonts w:cs="Arial"/>
        </w:rPr>
        <w:t>N/A</w:t>
      </w:r>
    </w:p>
    <w:p w:rsidR="00BC1BA6" w:rsidRPr="00E33866" w:rsidRDefault="00BC1BA6" w:rsidP="00BC1BA6">
      <w:pPr>
        <w:pStyle w:val="PHEreportHeading1"/>
      </w:pPr>
      <w:bookmarkStart w:id="34" w:name="_Toc376521885"/>
      <w:bookmarkStart w:id="35" w:name="_Toc423428911"/>
      <w:r w:rsidRPr="00E33866">
        <w:t>6</w:t>
      </w:r>
      <w:r w:rsidRPr="00E33866">
        <w:tab/>
        <w:t>Referrals</w:t>
      </w:r>
      <w:bookmarkEnd w:id="34"/>
      <w:bookmarkEnd w:id="35"/>
    </w:p>
    <w:p w:rsidR="00BC1BA6" w:rsidRPr="00E33866" w:rsidRDefault="00BC1BA6" w:rsidP="00BC1BA6">
      <w:pPr>
        <w:pStyle w:val="PHEreportHeading2BlueHighlight"/>
      </w:pPr>
      <w:r w:rsidRPr="00E33866">
        <w:t xml:space="preserve">6.1 </w:t>
      </w:r>
      <w:r w:rsidR="00F35ADA">
        <w:tab/>
      </w:r>
      <w:r w:rsidRPr="00E33866">
        <w:t xml:space="preserve">Reference </w:t>
      </w:r>
      <w:r w:rsidR="00E65011">
        <w:t>l</w:t>
      </w:r>
      <w:r w:rsidRPr="00E33866">
        <w:t>aboratory</w:t>
      </w:r>
    </w:p>
    <w:p w:rsidR="001C7F6F" w:rsidRDefault="001C7F6F" w:rsidP="001C7F6F">
      <w:pPr>
        <w:ind w:left="0" w:firstLine="0"/>
        <w:rPr>
          <w:rFonts w:cs="PraxisEF-Light"/>
          <w:szCs w:val="28"/>
        </w:rPr>
      </w:pPr>
      <w:bookmarkStart w:id="36" w:name="_Toc119225996"/>
      <w:bookmarkStart w:id="37" w:name="_Toc210040722"/>
      <w:bookmarkEnd w:id="31"/>
      <w:r w:rsidRPr="001C7F6F">
        <w:rPr>
          <w:rFonts w:cs="PraxisEF-Light"/>
          <w:szCs w:val="28"/>
        </w:rPr>
        <w:t>Contact appropriate devolved nation</w:t>
      </w:r>
      <w:r w:rsidR="00BF3BBA">
        <w:rPr>
          <w:rFonts w:cs="PraxisEF-Light"/>
          <w:szCs w:val="28"/>
        </w:rPr>
        <w:t>al</w:t>
      </w:r>
      <w:r w:rsidRPr="001C7F6F">
        <w:rPr>
          <w:rFonts w:cs="PraxisEF-Light"/>
          <w:szCs w:val="28"/>
        </w:rPr>
        <w:t xml:space="preserve"> reference laboratory for information on the tests available, turnaround times, transport procedure and any other requirements for sample submission:</w:t>
      </w:r>
    </w:p>
    <w:p w:rsidR="001C7F6F" w:rsidRDefault="001C7F6F" w:rsidP="001C7F6F">
      <w:pPr>
        <w:ind w:left="0" w:firstLine="0"/>
      </w:pPr>
    </w:p>
    <w:p w:rsidR="001C7F6F" w:rsidRDefault="001C7F6F" w:rsidP="001C7F6F">
      <w:pPr>
        <w:ind w:left="0" w:firstLine="0"/>
      </w:pPr>
      <w:r>
        <w:t>Anaerobe Reference Laboratory</w:t>
      </w:r>
    </w:p>
    <w:p w:rsidR="001C7F6F" w:rsidRDefault="001C7F6F" w:rsidP="001C7F6F">
      <w:pPr>
        <w:ind w:left="0" w:firstLine="0"/>
      </w:pPr>
      <w:r>
        <w:t>Public Health Wales Microbiology Cardiff</w:t>
      </w:r>
    </w:p>
    <w:p w:rsidR="001C7F6F" w:rsidRDefault="001C7F6F" w:rsidP="001C7F6F">
      <w:pPr>
        <w:ind w:left="0" w:firstLine="0"/>
      </w:pPr>
      <w:r>
        <w:t>University Hospital of Wales</w:t>
      </w:r>
    </w:p>
    <w:p w:rsidR="001C7F6F" w:rsidRDefault="001C7F6F" w:rsidP="001C7F6F">
      <w:pPr>
        <w:ind w:left="0" w:firstLine="0"/>
      </w:pPr>
      <w:r>
        <w:t>Heath Park</w:t>
      </w:r>
    </w:p>
    <w:p w:rsidR="001C7F6F" w:rsidRDefault="001C7F6F" w:rsidP="001C7F6F">
      <w:pPr>
        <w:ind w:left="0" w:firstLine="0"/>
      </w:pPr>
      <w:r>
        <w:t>Cardiff</w:t>
      </w:r>
    </w:p>
    <w:p w:rsidR="001C7F6F" w:rsidRDefault="001C7F6F" w:rsidP="001C7F6F">
      <w:pPr>
        <w:ind w:left="0" w:firstLine="0"/>
      </w:pPr>
      <w:r>
        <w:t>CF14 4XW</w:t>
      </w:r>
    </w:p>
    <w:p w:rsidR="001C7F6F" w:rsidRPr="00E8318E" w:rsidRDefault="003E273F" w:rsidP="00A81794">
      <w:pPr>
        <w:pStyle w:val="PHEBodytext"/>
        <w:spacing w:after="0"/>
      </w:pPr>
      <w:hyperlink r:id="rId30" w:history="1">
        <w:r w:rsidR="007379B8" w:rsidRPr="004074A1">
          <w:rPr>
            <w:rStyle w:val="Hyperlink"/>
            <w:sz w:val="24"/>
          </w:rPr>
          <w:t>https://www.gov.uk/government/collections/anaerobe-reference-unit-aru-cardiff</w:t>
        </w:r>
      </w:hyperlink>
      <w:r w:rsidR="007379B8">
        <w:t xml:space="preserve"> </w:t>
      </w:r>
    </w:p>
    <w:p w:rsidR="00E8318E" w:rsidRDefault="00E8318E" w:rsidP="00A81794">
      <w:pPr>
        <w:pStyle w:val="PHEBodytext"/>
        <w:spacing w:after="0"/>
      </w:pPr>
      <w:r>
        <w:t>Telephone +44 (0) 29 2074 2171 or 2378</w:t>
      </w:r>
    </w:p>
    <w:p w:rsidR="001C7F6F" w:rsidRDefault="001C7F6F" w:rsidP="00A81794">
      <w:pPr>
        <w:pStyle w:val="PHEBodytext"/>
        <w:spacing w:after="0"/>
        <w:rPr>
          <w:rFonts w:cs="Arial"/>
        </w:rPr>
      </w:pPr>
    </w:p>
    <w:p w:rsidR="007379B8" w:rsidRDefault="007379B8" w:rsidP="007379B8">
      <w:pPr>
        <w:pStyle w:val="PHEBodytext"/>
        <w:rPr>
          <w:rFonts w:cs="Arial"/>
        </w:rPr>
      </w:pPr>
      <w:r w:rsidRPr="003B749F">
        <w:rPr>
          <w:rFonts w:cs="Arial"/>
        </w:rPr>
        <w:t xml:space="preserve">England and Wales </w:t>
      </w:r>
    </w:p>
    <w:p w:rsidR="00E10487" w:rsidRPr="003B749F" w:rsidRDefault="003E273F" w:rsidP="007379B8">
      <w:pPr>
        <w:pStyle w:val="PHEBodytext"/>
        <w:rPr>
          <w:rFonts w:cs="Arial"/>
        </w:rPr>
      </w:pPr>
      <w:hyperlink r:id="rId31" w:history="1">
        <w:r w:rsidR="007379B8" w:rsidRPr="005944E3">
          <w:rPr>
            <w:rStyle w:val="Hyperlink"/>
            <w:sz w:val="24"/>
          </w:rPr>
          <w:t>https://www.gov.uk/specialist-and-reference-microbiology-laboratory-tests-and-services</w:t>
        </w:r>
      </w:hyperlink>
      <w:r w:rsidR="003B749F">
        <w:rPr>
          <w:rFonts w:cs="Arial"/>
        </w:rPr>
        <w:t xml:space="preserve"> </w:t>
      </w:r>
    </w:p>
    <w:p w:rsidR="00E10487" w:rsidRPr="003B749F" w:rsidRDefault="00E10487" w:rsidP="00E10487">
      <w:pPr>
        <w:pStyle w:val="PHEBodytext"/>
        <w:rPr>
          <w:rFonts w:cs="Arial"/>
        </w:rPr>
      </w:pPr>
      <w:r w:rsidRPr="003B749F">
        <w:rPr>
          <w:rFonts w:cs="Arial"/>
        </w:rPr>
        <w:t xml:space="preserve">Scotland </w:t>
      </w:r>
    </w:p>
    <w:p w:rsidR="00E10487" w:rsidRPr="003B749F" w:rsidRDefault="003E273F" w:rsidP="00E10487">
      <w:pPr>
        <w:pStyle w:val="PHEBodytext"/>
        <w:rPr>
          <w:rFonts w:cs="Arial"/>
        </w:rPr>
      </w:pPr>
      <w:hyperlink r:id="rId32" w:history="1">
        <w:r w:rsidR="003B749F" w:rsidRPr="001D15B3">
          <w:rPr>
            <w:rStyle w:val="Hyperlink"/>
            <w:rFonts w:cs="Arial"/>
            <w:sz w:val="24"/>
          </w:rPr>
          <w:t>http://www.hps.scot.nhs.uk/reflab/index.aspx</w:t>
        </w:r>
      </w:hyperlink>
      <w:r w:rsidR="003B749F">
        <w:rPr>
          <w:rFonts w:cs="Arial"/>
        </w:rPr>
        <w:t xml:space="preserve"> </w:t>
      </w:r>
    </w:p>
    <w:p w:rsidR="00E10487" w:rsidRPr="003B749F" w:rsidRDefault="00E10487" w:rsidP="00E10487">
      <w:pPr>
        <w:pStyle w:val="PHEBodytext"/>
        <w:rPr>
          <w:rFonts w:cs="Arial"/>
        </w:rPr>
      </w:pPr>
      <w:r w:rsidRPr="003B749F">
        <w:rPr>
          <w:rFonts w:cs="Arial"/>
        </w:rPr>
        <w:t>Northern Ireland</w:t>
      </w:r>
    </w:p>
    <w:p w:rsidR="007118D5" w:rsidRDefault="003E273F" w:rsidP="007118D5">
      <w:pPr>
        <w:pStyle w:val="PHEBodytext"/>
        <w:rPr>
          <w:rStyle w:val="PHEBodytextChar"/>
          <w:rFonts w:cs="Arial"/>
        </w:rPr>
      </w:pPr>
      <w:hyperlink r:id="rId33" w:history="1">
        <w:r w:rsidR="003B749F" w:rsidRPr="001D15B3">
          <w:rPr>
            <w:rStyle w:val="Hyperlink"/>
            <w:rFonts w:cs="Arial"/>
            <w:sz w:val="24"/>
          </w:rPr>
          <w:t>http://www.belfasttrust.hscni.net/Laboratory-MortuaryServices.htm</w:t>
        </w:r>
      </w:hyperlink>
      <w:r w:rsidR="003B749F">
        <w:rPr>
          <w:rStyle w:val="PHEBodytextChar"/>
          <w:rFonts w:cs="Arial"/>
        </w:rPr>
        <w:t xml:space="preserve"> </w:t>
      </w:r>
    </w:p>
    <w:p w:rsidR="00FF2C13" w:rsidRPr="00E6295D" w:rsidRDefault="00FF2C13" w:rsidP="00FF2C13">
      <w:pPr>
        <w:pStyle w:val="PHEreportHeading1"/>
      </w:pPr>
      <w:bookmarkStart w:id="38" w:name="_Toc367968770"/>
      <w:bookmarkStart w:id="39" w:name="_Toc368991473"/>
      <w:bookmarkStart w:id="40" w:name="_Toc376521886"/>
      <w:bookmarkStart w:id="41" w:name="_Toc423428912"/>
      <w:r>
        <w:t>7</w:t>
      </w:r>
      <w:r w:rsidRPr="00E6295D">
        <w:tab/>
        <w:t xml:space="preserve">Notification to </w:t>
      </w:r>
      <w:r>
        <w:t>PHE</w:t>
      </w:r>
      <w:r w:rsidR="00885329">
        <w:fldChar w:fldCharType="begin" w:fldLock="1"/>
      </w:r>
      <w:r w:rsidR="003E273F">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885329">
        <w:fldChar w:fldCharType="separate"/>
      </w:r>
      <w:r w:rsidR="00885329" w:rsidRPr="00885329">
        <w:rPr>
          <w:noProof/>
          <w:vertAlign w:val="superscript"/>
        </w:rPr>
        <w:t>44,45</w:t>
      </w:r>
      <w:r w:rsidR="00885329">
        <w:fldChar w:fldCharType="end"/>
      </w:r>
      <w:r w:rsidRPr="00E6295D">
        <w:t xml:space="preserve"> </w:t>
      </w:r>
      <w:r>
        <w:t xml:space="preserve">or </w:t>
      </w:r>
      <w:r w:rsidR="00E65011">
        <w:t>e</w:t>
      </w:r>
      <w:r>
        <w:t xml:space="preserve">quivalent in the </w:t>
      </w:r>
      <w:r w:rsidR="00E65011">
        <w:t>d</w:t>
      </w:r>
      <w:r>
        <w:t xml:space="preserve">evolved </w:t>
      </w:r>
      <w:r w:rsidR="00E65011">
        <w:t>a</w:t>
      </w:r>
      <w:r>
        <w:t>dministrations</w:t>
      </w:r>
      <w:bookmarkEnd w:id="38"/>
      <w:bookmarkEnd w:id="39"/>
      <w:bookmarkEnd w:id="40"/>
      <w:r w:rsidR="00885329">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3E273F">
        <w:instrText xml:space="preserve"> ADDIN REFMGR.CITE </w:instrText>
      </w:r>
      <w:r w:rsidR="003E273F">
        <w:fldChar w:fldCharType="begin">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3E273F">
        <w:instrText xml:space="preserve"> ADDIN EN.CITE.DATA </w:instrText>
      </w:r>
      <w:r w:rsidR="003E273F">
        <w:fldChar w:fldCharType="end"/>
      </w:r>
      <w:r w:rsidR="00885329">
        <w:fldChar w:fldCharType="separate"/>
      </w:r>
      <w:r w:rsidR="00885329" w:rsidRPr="00885329">
        <w:rPr>
          <w:noProof/>
          <w:vertAlign w:val="superscript"/>
        </w:rPr>
        <w:t>46-49</w:t>
      </w:r>
      <w:bookmarkEnd w:id="41"/>
      <w:r w:rsidR="00885329">
        <w:fldChar w:fldCharType="end"/>
      </w:r>
      <w:r w:rsidRPr="00E6295D">
        <w:t xml:space="preserve"> </w:t>
      </w:r>
    </w:p>
    <w:p w:rsidR="00FF2C13" w:rsidRPr="00E6295D" w:rsidRDefault="00FF2C13" w:rsidP="00FF2C13">
      <w:pPr>
        <w:pStyle w:val="PHEBodytext"/>
        <w:rPr>
          <w:rFonts w:cs="Arial"/>
        </w:rPr>
      </w:pPr>
      <w:r w:rsidRPr="00E6295D">
        <w:rPr>
          <w:rFonts w:cs="Arial"/>
        </w:rPr>
        <w:t xml:space="preserve">The Health Protection (Notification) regulations 2010 require diagnostic laboratories to notify </w:t>
      </w:r>
      <w:r>
        <w:rPr>
          <w:rFonts w:cs="Arial"/>
        </w:rPr>
        <w:t>Public Health England</w:t>
      </w:r>
      <w:r w:rsidRPr="00E6295D">
        <w:rPr>
          <w:rFonts w:cs="Arial"/>
        </w:rPr>
        <w:t xml:space="preserve"> </w:t>
      </w:r>
      <w:r>
        <w:rPr>
          <w:rFonts w:cs="Arial"/>
        </w:rPr>
        <w:t xml:space="preserve">(PHE) </w:t>
      </w:r>
      <w:r w:rsidRPr="00E6295D">
        <w:rPr>
          <w:rFonts w:cs="Arial"/>
        </w:rPr>
        <w:t xml:space="preserve">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FF2C13" w:rsidRPr="00E6295D" w:rsidRDefault="00FF2C13" w:rsidP="005F52CE">
      <w:pPr>
        <w:pStyle w:val="PHEBodytext"/>
        <w:rPr>
          <w:rFonts w:cs="Arial"/>
        </w:rPr>
      </w:pPr>
      <w:r w:rsidRPr="00E6295D">
        <w:rPr>
          <w:rFonts w:cs="Arial"/>
        </w:rPr>
        <w:t xml:space="preserve">For the purposes of the Notification Regulations, the recipient of laboratory notifications is the local </w:t>
      </w:r>
      <w:r>
        <w:rPr>
          <w:rFonts w:cs="Arial"/>
        </w:rPr>
        <w:t>PHE</w:t>
      </w:r>
      <w:r w:rsidRPr="00E6295D">
        <w:rPr>
          <w:rFonts w:cs="Arial"/>
        </w:rPr>
        <w:t xml:space="preserve"> </w:t>
      </w:r>
      <w:r>
        <w:rPr>
          <w:rFonts w:cs="Arial"/>
        </w:rPr>
        <w:t>Health Protection Team</w:t>
      </w:r>
      <w:r w:rsidRPr="00E6295D">
        <w:rPr>
          <w:rFonts w:cs="Arial"/>
        </w:rPr>
        <w:t xml:space="preserve">. If a case has already been notified by a registered medical practitioner, the diagnostic laboratory is still required to notify the case if they identify any evidence of an infection caused by a </w:t>
      </w:r>
      <w:proofErr w:type="spellStart"/>
      <w:r w:rsidRPr="00E6295D">
        <w:rPr>
          <w:rFonts w:cs="Arial"/>
        </w:rPr>
        <w:t>notifiable</w:t>
      </w:r>
      <w:proofErr w:type="spellEnd"/>
      <w:r w:rsidRPr="00E6295D">
        <w:rPr>
          <w:rFonts w:cs="Arial"/>
        </w:rPr>
        <w:t xml:space="preserve"> causative agent.</w:t>
      </w:r>
    </w:p>
    <w:p w:rsidR="00FF2C13" w:rsidRPr="00E6295D" w:rsidRDefault="00FF2C13" w:rsidP="00FF2C13">
      <w:pPr>
        <w:pStyle w:val="PHEBodytext"/>
        <w:rPr>
          <w:rFonts w:cs="Arial"/>
        </w:rPr>
      </w:pPr>
      <w:r w:rsidRPr="00E6295D">
        <w:rPr>
          <w:rFonts w:cs="Arial"/>
        </w:rPr>
        <w:t xml:space="preserve">Notification under the Health Protection (Notification) Regulations 2010 does not replace voluntary reporting to </w:t>
      </w:r>
      <w:r>
        <w:rPr>
          <w:rFonts w:cs="Arial"/>
        </w:rPr>
        <w:t>PHE</w:t>
      </w:r>
      <w:r w:rsidRPr="00E6295D">
        <w:rPr>
          <w:rFonts w:cs="Arial"/>
        </w:rPr>
        <w:t xml:space="preserve">. The vast majority of NHS laboratories voluntarily report a wide range of laboratory diagnoses of causative agents to </w:t>
      </w:r>
      <w:r>
        <w:rPr>
          <w:rFonts w:cs="Arial"/>
        </w:rPr>
        <w:t>PHE</w:t>
      </w:r>
      <w:r w:rsidRPr="00E6295D">
        <w:rPr>
          <w:rFonts w:cs="Arial"/>
        </w:rPr>
        <w:t xml:space="preserve"> and many </w:t>
      </w:r>
      <w:r>
        <w:rPr>
          <w:rFonts w:cs="Arial"/>
        </w:rPr>
        <w:t>PHE Health protection Teams</w:t>
      </w:r>
      <w:r w:rsidRPr="00E6295D">
        <w:rPr>
          <w:rFonts w:cs="Arial"/>
        </w:rPr>
        <w:t xml:space="preserve"> have agreements with local laboratories for urgent reporting of some infections. This should continue. </w:t>
      </w:r>
    </w:p>
    <w:p w:rsidR="001C7F6F" w:rsidRDefault="00FF2C13" w:rsidP="00FF2C13">
      <w:pPr>
        <w:pStyle w:val="PHEBodytext"/>
        <w:rPr>
          <w:rFonts w:cs="Arial"/>
        </w:rPr>
      </w:pPr>
      <w:r w:rsidRPr="00B37EFD">
        <w:rPr>
          <w:rFonts w:cs="Arial"/>
          <w:b/>
        </w:rPr>
        <w:t>Note:</w:t>
      </w:r>
      <w:r w:rsidRPr="00E6295D">
        <w:rPr>
          <w:rFonts w:cs="Arial"/>
        </w:rPr>
        <w:t xml:space="preserve"> </w:t>
      </w:r>
      <w:r w:rsidR="001C7F6F" w:rsidRPr="001C7F6F">
        <w:rPr>
          <w:rFonts w:cs="Arial"/>
        </w:rPr>
        <w:t xml:space="preserve">The Health Protection Legislation Guidance (2010) includes reporting of Human Immunodeficiency Virus (HIV) &amp; Sexually Transmitted Infections (STIs), Healthcare Associated Infections (HCAIs) and </w:t>
      </w:r>
      <w:proofErr w:type="spellStart"/>
      <w:r w:rsidR="001C7F6F" w:rsidRPr="001C7F6F">
        <w:rPr>
          <w:rFonts w:cs="Arial"/>
        </w:rPr>
        <w:t>Creutzfeldt</w:t>
      </w:r>
      <w:proofErr w:type="spellEnd"/>
      <w:r w:rsidR="001C7F6F" w:rsidRPr="001C7F6F">
        <w:rPr>
          <w:rFonts w:cs="Arial"/>
        </w:rPr>
        <w:t>–</w:t>
      </w:r>
      <w:proofErr w:type="spellStart"/>
      <w:r w:rsidR="001C7F6F" w:rsidRPr="001C7F6F">
        <w:rPr>
          <w:rFonts w:cs="Arial"/>
        </w:rPr>
        <w:t>Jakob</w:t>
      </w:r>
      <w:proofErr w:type="spellEnd"/>
      <w:r w:rsidR="001C7F6F" w:rsidRPr="001C7F6F">
        <w:rPr>
          <w:rFonts w:cs="Arial"/>
        </w:rPr>
        <w:t xml:space="preserve"> disease (CJD) under ‘Notification Duties of Registered Medical Practitioners’: it is not noted under ‘Notification Duties of Diagnostic Laboratories’.</w:t>
      </w:r>
    </w:p>
    <w:p w:rsidR="00BF3BBA" w:rsidRDefault="003E273F" w:rsidP="00BF3BBA">
      <w:pPr>
        <w:pStyle w:val="PHEBodyTextHyperlink"/>
      </w:pPr>
      <w:hyperlink r:id="rId34" w:anchor="health-protection-regulations-2010" w:history="1">
        <w:r w:rsidR="00BF3BBA" w:rsidRPr="005944E3">
          <w:rPr>
            <w:rStyle w:val="Hyperlink"/>
            <w:sz w:val="24"/>
          </w:rPr>
          <w:t>https://www.gov.uk/government/organisations/public-health-england/about/our-governance#health-protection-regulations-2010</w:t>
        </w:r>
      </w:hyperlink>
      <w:r w:rsidR="00BF3BBA" w:rsidRPr="005324DA">
        <w:t xml:space="preserve"> </w:t>
      </w:r>
    </w:p>
    <w:p w:rsidR="004B526E" w:rsidRDefault="00BF3BBA" w:rsidP="00BF3BBA">
      <w:pPr>
        <w:pStyle w:val="PHEBodytext"/>
        <w:sectPr w:rsidR="004B526E" w:rsidSect="00155021">
          <w:headerReference w:type="default" r:id="rId35"/>
          <w:footerReference w:type="default" r:id="rId36"/>
          <w:headerReference w:type="first" r:id="rId37"/>
          <w:footerReference w:type="first" r:id="rId38"/>
          <w:pgSz w:w="11906" w:h="16838" w:code="9"/>
          <w:pgMar w:top="567" w:right="1287" w:bottom="1440" w:left="1440" w:header="709" w:footer="709" w:gutter="0"/>
          <w:pgNumType w:start="1"/>
          <w:cols w:space="708"/>
          <w:titlePg/>
          <w:docGrid w:linePitch="360"/>
        </w:sectPr>
      </w:pPr>
      <w:r w:rsidRPr="00AB3D2E">
        <w:rPr>
          <w:rFonts w:cs="Arial"/>
        </w:rPr>
        <w:t xml:space="preserve">Other arrangements exist in </w:t>
      </w:r>
      <w:hyperlink r:id="rId39" w:history="1">
        <w:r w:rsidRPr="00503A4D">
          <w:rPr>
            <w:rStyle w:val="PHEBodyTextHyperlinkChar"/>
          </w:rPr>
          <w:t>Scotland</w:t>
        </w:r>
      </w:hyperlink>
      <w:r w:rsidR="00885329">
        <w:rPr>
          <w:rFonts w:cs="Arial"/>
        </w:rPr>
        <w:fldChar w:fldCharType="begin" w:fldLock="1"/>
      </w:r>
      <w:r w:rsidR="003E273F">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00885329">
        <w:rPr>
          <w:rFonts w:cs="Arial"/>
        </w:rPr>
        <w:fldChar w:fldCharType="separate"/>
      </w:r>
      <w:r w:rsidR="00885329" w:rsidRPr="00885329">
        <w:rPr>
          <w:rFonts w:cs="Arial"/>
          <w:noProof/>
          <w:vertAlign w:val="superscript"/>
        </w:rPr>
        <w:t>46,47</w:t>
      </w:r>
      <w:r w:rsidR="00885329">
        <w:rPr>
          <w:rFonts w:cs="Arial"/>
        </w:rPr>
        <w:fldChar w:fldCharType="end"/>
      </w:r>
      <w:r w:rsidRPr="00AB3D2E">
        <w:rPr>
          <w:rFonts w:cs="Arial"/>
        </w:rPr>
        <w:t xml:space="preserve">, </w:t>
      </w:r>
      <w:hyperlink r:id="rId40" w:history="1">
        <w:r w:rsidRPr="00AB3D2E">
          <w:rPr>
            <w:rStyle w:val="Hyperlink"/>
            <w:rFonts w:cs="Arial"/>
            <w:sz w:val="24"/>
          </w:rPr>
          <w:t>Wales</w:t>
        </w:r>
      </w:hyperlink>
      <w:r w:rsidR="00885329">
        <w:rPr>
          <w:rFonts w:cs="Arial"/>
        </w:rPr>
        <w:fldChar w:fldCharType="begin" w:fldLock="1"/>
      </w:r>
      <w:r w:rsidR="003E273F">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00885329">
        <w:rPr>
          <w:rFonts w:cs="Arial"/>
        </w:rPr>
        <w:fldChar w:fldCharType="separate"/>
      </w:r>
      <w:r w:rsidR="00885329" w:rsidRPr="00885329">
        <w:rPr>
          <w:rFonts w:cs="Arial"/>
          <w:noProof/>
          <w:vertAlign w:val="superscript"/>
        </w:rPr>
        <w:t>48</w:t>
      </w:r>
      <w:r w:rsidR="00885329">
        <w:rPr>
          <w:rFonts w:cs="Arial"/>
        </w:rPr>
        <w:fldChar w:fldCharType="end"/>
      </w:r>
      <w:r w:rsidRPr="00AB3D2E">
        <w:rPr>
          <w:rFonts w:cs="Arial"/>
        </w:rPr>
        <w:t xml:space="preserve"> and </w:t>
      </w:r>
      <w:hyperlink r:id="rId41" w:history="1">
        <w:r w:rsidRPr="00AB3D2E">
          <w:rPr>
            <w:rStyle w:val="Hyperlink"/>
            <w:rFonts w:cs="Arial"/>
            <w:sz w:val="24"/>
          </w:rPr>
          <w:t>Northern Ireland</w:t>
        </w:r>
      </w:hyperlink>
      <w:r w:rsidR="00885329">
        <w:rPr>
          <w:rFonts w:cs="Arial"/>
        </w:rPr>
        <w:fldChar w:fldCharType="begin" w:fldLock="1"/>
      </w:r>
      <w:r w:rsidR="003E273F">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00885329">
        <w:rPr>
          <w:rFonts w:cs="Arial"/>
        </w:rPr>
        <w:fldChar w:fldCharType="separate"/>
      </w:r>
      <w:r w:rsidR="00885329" w:rsidRPr="00885329">
        <w:rPr>
          <w:rFonts w:cs="Arial"/>
          <w:noProof/>
          <w:vertAlign w:val="superscript"/>
        </w:rPr>
        <w:t>49</w:t>
      </w:r>
      <w:r w:rsidR="00885329">
        <w:rPr>
          <w:rFonts w:cs="Arial"/>
        </w:rPr>
        <w:fldChar w:fldCharType="end"/>
      </w:r>
      <w:r>
        <w:rPr>
          <w:rFonts w:cs="Arial"/>
        </w:rPr>
        <w:t>.</w:t>
      </w:r>
      <w:r w:rsidR="002D3CCE" w:rsidRPr="007118D5">
        <w:rPr>
          <w:rStyle w:val="PHEBodytextChar"/>
        </w:rPr>
        <w:br w:type="page"/>
      </w:r>
      <w:bookmarkStart w:id="47" w:name="_Toc285103697"/>
      <w:bookmarkEnd w:id="36"/>
      <w:bookmarkEnd w:id="37"/>
    </w:p>
    <w:p w:rsidR="00885329" w:rsidRPr="00885329" w:rsidRDefault="00D32B1A" w:rsidP="00885329">
      <w:pPr>
        <w:pStyle w:val="PHEreportHeading1"/>
      </w:pPr>
      <w:bookmarkStart w:id="48" w:name="_Toc376521887"/>
      <w:bookmarkStart w:id="49" w:name="_Toc423428913"/>
      <w:bookmarkEnd w:id="47"/>
      <w:r w:rsidRPr="00885329">
        <w:lastRenderedPageBreak/>
        <w:t>References</w:t>
      </w:r>
      <w:bookmarkStart w:id="50" w:name="_GoBack"/>
      <w:bookmarkEnd w:id="48"/>
      <w:bookmarkEnd w:id="49"/>
      <w:bookmarkEnd w:id="50"/>
    </w:p>
    <w:p w:rsidR="003E273F" w:rsidRPr="003E273F" w:rsidRDefault="00885329" w:rsidP="003E273F">
      <w:pPr>
        <w:pStyle w:val="PHEBodytext"/>
        <w:tabs>
          <w:tab w:val="left" w:pos="360"/>
        </w:tabs>
        <w:spacing w:after="240"/>
        <w:ind w:left="360" w:hanging="360"/>
        <w:rPr>
          <w:rFonts w:cs="Arial"/>
          <w:noProof/>
          <w:sz w:val="20"/>
        </w:rPr>
      </w:pPr>
      <w:r>
        <w:fldChar w:fldCharType="begin" w:fldLock="1"/>
      </w:r>
      <w:r>
        <w:instrText xml:space="preserve"> ADDIN REFMGR.REFLIST </w:instrText>
      </w:r>
      <w:r>
        <w:fldChar w:fldCharType="separate"/>
      </w:r>
      <w:r w:rsidR="003E273F" w:rsidRPr="003E273F">
        <w:rPr>
          <w:rFonts w:cs="Arial"/>
          <w:noProof/>
          <w:sz w:val="20"/>
        </w:rPr>
        <w:t xml:space="preserve">1. </w:t>
      </w:r>
      <w:r w:rsidR="003E273F" w:rsidRPr="003E273F">
        <w:rPr>
          <w:rFonts w:cs="Arial"/>
          <w:noProof/>
          <w:sz w:val="20"/>
        </w:rPr>
        <w:tab/>
        <w:t xml:space="preserve">Kononen E, Wade WG, Citron DM. </w:t>
      </w:r>
      <w:r w:rsidR="003E273F" w:rsidRPr="003E273F">
        <w:rPr>
          <w:rFonts w:cs="Arial"/>
          <w:i/>
          <w:noProof/>
          <w:sz w:val="20"/>
        </w:rPr>
        <w:t>Bacteroides, Porphyromonas, Prevotella, Fusobacterium</w:t>
      </w:r>
      <w:r w:rsidR="003E273F" w:rsidRPr="003E273F">
        <w:rPr>
          <w:rFonts w:cs="Arial"/>
          <w:noProof/>
          <w:sz w:val="20"/>
        </w:rPr>
        <w:t>, and other anaerobic gram-negative rods. In: Versalovic J, Carroll KC, Funke G, Jorgensen JH, Landry ML, Warnock DW, editors. Manual of Clinical Microbiology. 10 ed.  Washington DC: ASM Press American Society for  Microbiology; 2011. p. 858-80.</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2. </w:t>
      </w:r>
      <w:r w:rsidRPr="003E273F">
        <w:rPr>
          <w:rFonts w:cs="Arial"/>
          <w:noProof/>
          <w:sz w:val="20"/>
        </w:rPr>
        <w:tab/>
        <w:t xml:space="preserve">Euzeby,JP. List of prokaryotic names with standing in nomenclature Genus </w:t>
      </w:r>
      <w:r w:rsidRPr="003E273F">
        <w:rPr>
          <w:rFonts w:cs="Arial"/>
          <w:i/>
          <w:noProof/>
          <w:sz w:val="20"/>
        </w:rPr>
        <w:t>Bacteriodes</w:t>
      </w:r>
      <w:r w:rsidRPr="003E273F">
        <w:rPr>
          <w:rFonts w:cs="Arial"/>
          <w:noProof/>
          <w:sz w:val="20"/>
        </w:rPr>
        <w:t xml:space="preserve">.  2013. </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3. </w:t>
      </w:r>
      <w:r w:rsidRPr="003E273F">
        <w:rPr>
          <w:rFonts w:cs="Arial"/>
          <w:noProof/>
          <w:sz w:val="20"/>
        </w:rPr>
        <w:tab/>
        <w:t>Shah HN, Collins DM. Prevotella, a new genus to include Bacteroides melaninogenicus and related species formerly classified in the genus Bacteroides. Int J Syst Bacteriol 1990;40:205-8.</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4. </w:t>
      </w:r>
      <w:r w:rsidRPr="003E273F">
        <w:rPr>
          <w:rFonts w:cs="Arial"/>
          <w:noProof/>
          <w:sz w:val="20"/>
        </w:rPr>
        <w:tab/>
        <w:t>Wexler HM. Bacteroides: the good, the bad, and the nitty-gritty. Clin Microbiol Rev 2007;20:593-621.</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5. </w:t>
      </w:r>
      <w:r w:rsidRPr="003E273F">
        <w:rPr>
          <w:rFonts w:cs="Arial"/>
          <w:noProof/>
          <w:sz w:val="20"/>
        </w:rPr>
        <w:tab/>
        <w:t xml:space="preserve">Euzeby,JP. List of prokaryotic names with standing in nomenclature Genus </w:t>
      </w:r>
      <w:r w:rsidRPr="003E273F">
        <w:rPr>
          <w:rFonts w:cs="Arial"/>
          <w:i/>
          <w:noProof/>
          <w:sz w:val="20"/>
        </w:rPr>
        <w:t>Fusobacterium</w:t>
      </w:r>
      <w:r w:rsidRPr="003E273F">
        <w:rPr>
          <w:rFonts w:cs="Arial"/>
          <w:noProof/>
          <w:sz w:val="20"/>
        </w:rPr>
        <w:t xml:space="preserve">.  2013. </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6. </w:t>
      </w:r>
      <w:r w:rsidRPr="003E273F">
        <w:rPr>
          <w:rFonts w:cs="Arial"/>
          <w:noProof/>
          <w:sz w:val="20"/>
        </w:rPr>
        <w:tab/>
        <w:t>Batty A, Wren MW, Gal M. Fusobacterium necrophorum as the cause of recurrent sore throat: comparison of isolates from persistent sore throat syndrome and Lemièrre's disease. J Infect 2005;51:299-306.</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7. </w:t>
      </w:r>
      <w:r w:rsidRPr="003E273F">
        <w:rPr>
          <w:rFonts w:cs="Arial"/>
          <w:noProof/>
          <w:sz w:val="20"/>
        </w:rPr>
        <w:tab/>
        <w:t>Brazier JS. Yellow fluorescence of fusobacteria. Lett Appl Microbiol 1986;2:125-6.</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8. </w:t>
      </w:r>
      <w:r w:rsidRPr="003E273F">
        <w:rPr>
          <w:rFonts w:cs="Arial"/>
          <w:noProof/>
          <w:sz w:val="20"/>
        </w:rPr>
        <w:tab/>
        <w:t xml:space="preserve">Euzeby,JP. List of prokaryotic names with standing in nomenclature Genus </w:t>
      </w:r>
      <w:r w:rsidRPr="003E273F">
        <w:rPr>
          <w:rFonts w:cs="Arial"/>
          <w:i/>
          <w:noProof/>
          <w:sz w:val="20"/>
        </w:rPr>
        <w:t>Porphyromonas</w:t>
      </w:r>
      <w:r w:rsidRPr="003E273F">
        <w:rPr>
          <w:rFonts w:cs="Arial"/>
          <w:noProof/>
          <w:sz w:val="20"/>
        </w:rPr>
        <w:t xml:space="preserve">.  2013. </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9. </w:t>
      </w:r>
      <w:r w:rsidRPr="003E273F">
        <w:rPr>
          <w:rFonts w:cs="Arial"/>
          <w:noProof/>
          <w:sz w:val="20"/>
        </w:rPr>
        <w:tab/>
        <w:t>Jousimies-Somer HR, Summanen PH, Finegold SM. Bacteroides, Porphyromonas, Prevotella, Fusobacterium and other Anaerobic Gram Negative Rods and Cocci. In: Murray PR, Baron EJ, Pfaller MA, Tenover FC, Yolken RH, editors. Manual of Clinical Microbiology. 7th ed.  Washington DC: American Society for Microbiology; 1999. p. 690-711.</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10. </w:t>
      </w:r>
      <w:r w:rsidRPr="003E273F">
        <w:rPr>
          <w:rFonts w:cs="Arial"/>
          <w:noProof/>
          <w:sz w:val="20"/>
        </w:rPr>
        <w:tab/>
        <w:t xml:space="preserve">Euzeby,JP. List of prokaryotic names with standing nomenclature Genus </w:t>
      </w:r>
      <w:r w:rsidRPr="003E273F">
        <w:rPr>
          <w:rFonts w:cs="Arial"/>
          <w:i/>
          <w:noProof/>
          <w:sz w:val="20"/>
        </w:rPr>
        <w:t>Prevotella</w:t>
      </w:r>
      <w:r w:rsidRPr="003E273F">
        <w:rPr>
          <w:rFonts w:cs="Arial"/>
          <w:noProof/>
          <w:sz w:val="20"/>
        </w:rPr>
        <w:t xml:space="preserve">.  2013. </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11. </w:t>
      </w:r>
      <w:r w:rsidRPr="003E273F">
        <w:rPr>
          <w:rFonts w:cs="Arial"/>
          <w:noProof/>
          <w:sz w:val="20"/>
        </w:rPr>
        <w:tab/>
        <w:t>Jousimies-Somer H, Summanen P, Citron D. Preliminary Identification Methods, Identification using pre-formed enzyme tests, Advanced Identification Methods, Laboratory tests for diagnosis of C. difficile Enteric Disease. Anaerobic Bacteriology Manual. 6th ed.  Star Publishing Company; 2002. p. 54-141.</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12. </w:t>
      </w:r>
      <w:r w:rsidRPr="003E273F">
        <w:rPr>
          <w:rFonts w:cs="Arial"/>
          <w:noProof/>
          <w:sz w:val="20"/>
        </w:rPr>
        <w:tab/>
        <w:t>Schapiro JM, Gupta R, Stefansson E, Fang FC, Limaye AP. Isolation of metronidazole-resistant Bacteroides fragilis carrying the nimA nitroreductase gene from a patient in Washington State. J Clin Microbiol 2004;42:4127-9.</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13. </w:t>
      </w:r>
      <w:r w:rsidRPr="003E273F">
        <w:rPr>
          <w:rFonts w:cs="Arial"/>
          <w:noProof/>
          <w:sz w:val="20"/>
        </w:rPr>
        <w:tab/>
        <w:t>Culebras E, Rodriguez-Avial I, Betriu C, Gomez M, Picazo JJ. Rapid identification of clinical isolates of Bacteroides species by matrix-assisted laser-desorption/ionization time-of-flight mass spectrometry. Anaerobe 2012;18:163-5.</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14. </w:t>
      </w:r>
      <w:r w:rsidRPr="003E273F">
        <w:rPr>
          <w:rFonts w:cs="Arial"/>
          <w:noProof/>
          <w:sz w:val="20"/>
        </w:rPr>
        <w:tab/>
        <w:t>Fagan, E. J., Seaton, S., and Walton, C. Do semi-automated methods improve EAQ performance for identification of bacterial pathogens? 2014.</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15. </w:t>
      </w:r>
      <w:r w:rsidRPr="003E273F">
        <w:rPr>
          <w:rFonts w:cs="Arial"/>
          <w:noProof/>
          <w:sz w:val="20"/>
        </w:rPr>
        <w:tab/>
        <w:t>Clark AE, Kaleta EJ, Arora A, Wolk DM. Matrix-assisted laser desorption ionization-time of flight mass spectrometry: a fundamental shift in the routine practice of clinical microbiology. Clin Microbiol Rev 2013;26:547-603.</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16. </w:t>
      </w:r>
      <w:r w:rsidRPr="003E273F">
        <w:rPr>
          <w:rFonts w:cs="Arial"/>
          <w:noProof/>
          <w:sz w:val="20"/>
        </w:rPr>
        <w:tab/>
        <w:t xml:space="preserve">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17. </w:t>
      </w:r>
      <w:r w:rsidRPr="003E273F">
        <w:rPr>
          <w:rFonts w:cs="Arial"/>
          <w:noProof/>
          <w:sz w:val="20"/>
        </w:rPr>
        <w:tab/>
        <w:t xml:space="preserve">Official Journal of the European Communities. Directive 98/79/EC of the European Parliament and of the Council of 27 October 1998 on </w:t>
      </w:r>
      <w:r w:rsidRPr="003E273F">
        <w:rPr>
          <w:rFonts w:cs="Arial"/>
          <w:i/>
          <w:noProof/>
          <w:sz w:val="20"/>
        </w:rPr>
        <w:t xml:space="preserve">in vitro </w:t>
      </w:r>
      <w:r w:rsidRPr="003E273F">
        <w:rPr>
          <w:rFonts w:cs="Arial"/>
          <w:noProof/>
          <w:sz w:val="20"/>
        </w:rPr>
        <w:t>diagnostic medical devices. 7-12-1998. p. 1-37.</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18. </w:t>
      </w:r>
      <w:r w:rsidRPr="003E273F">
        <w:rPr>
          <w:rFonts w:cs="Arial"/>
          <w:noProof/>
          <w:sz w:val="20"/>
        </w:rPr>
        <w:tab/>
        <w:t xml:space="preserve">Health and Safety Executive. Safe use of pneumatic air tube transport systems for pathology specimens.  9/99. </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19. </w:t>
      </w:r>
      <w:r w:rsidRPr="003E273F">
        <w:rPr>
          <w:rFonts w:cs="Arial"/>
          <w:noProof/>
          <w:sz w:val="20"/>
        </w:rPr>
        <w:tab/>
        <w:t xml:space="preserve">Department for transport. Transport of Infectious Substances, 2011 Revision 5.  2011. </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20. </w:t>
      </w:r>
      <w:r w:rsidRPr="003E273F">
        <w:rPr>
          <w:rFonts w:cs="Arial"/>
          <w:noProof/>
          <w:sz w:val="20"/>
        </w:rPr>
        <w:tab/>
        <w:t xml:space="preserve">World Health Organization. Guidance on regulations for the Transport of Infectious Substances 2013-2014.  2012. </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21. </w:t>
      </w:r>
      <w:r w:rsidRPr="003E273F">
        <w:rPr>
          <w:rFonts w:cs="Arial"/>
          <w:noProof/>
          <w:sz w:val="20"/>
        </w:rPr>
        <w:tab/>
        <w:t xml:space="preserve">Home Office. Anti-terrorism, Crime and Security Act.  2001 (as amended). </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22. </w:t>
      </w:r>
      <w:r w:rsidRPr="003E273F">
        <w:rPr>
          <w:rFonts w:cs="Arial"/>
          <w:noProof/>
          <w:sz w:val="20"/>
        </w:rPr>
        <w:tab/>
        <w:t>Advisory Committee on Dangerous Pathogens. The Approved List of Biological Agents. Health and Safety Executive. 2013. p. 1-32</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23. </w:t>
      </w:r>
      <w:r w:rsidRPr="003E273F">
        <w:rPr>
          <w:rFonts w:cs="Arial"/>
          <w:noProof/>
          <w:sz w:val="20"/>
        </w:rPr>
        <w:tab/>
        <w:t>Advisory Committee on Dangerous Pathogens. Infections at work: Controlling the risks. Her Majesty's Stationery Office. 2003.</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24. </w:t>
      </w:r>
      <w:r w:rsidRPr="003E273F">
        <w:rPr>
          <w:rFonts w:cs="Arial"/>
          <w:noProof/>
          <w:sz w:val="20"/>
        </w:rPr>
        <w:tab/>
        <w:t>Advisory Committee on Dangerous Pathogens. Biological agents: Managing the risks in laboratories and healthcare premises. Health and Safety Executive. 2005.</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25. </w:t>
      </w:r>
      <w:r w:rsidRPr="003E273F">
        <w:rPr>
          <w:rFonts w:cs="Arial"/>
          <w:noProof/>
          <w:sz w:val="20"/>
        </w:rPr>
        <w:tab/>
        <w:t>Advisory Committee on Dangerous Pathogens. Biological Agents: Managing the Risks in Laboratories and Healthcare Premises. Appendix 1.2 Transport of Infectious Substances - Revision. Health and Safety Executive. 2008.</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26. </w:t>
      </w:r>
      <w:r w:rsidRPr="003E273F">
        <w:rPr>
          <w:rFonts w:cs="Arial"/>
          <w:noProof/>
          <w:sz w:val="20"/>
        </w:rPr>
        <w:tab/>
        <w:t>Centers for Disease Control and Prevention. Guidelines for Safe Work Practices in Human and Animal Medical Diagnostic Laboratories. MMWR Surveill Summ 2012;61:1-102.</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27. </w:t>
      </w:r>
      <w:r w:rsidRPr="003E273F">
        <w:rPr>
          <w:rFonts w:cs="Arial"/>
          <w:noProof/>
          <w:sz w:val="20"/>
        </w:rPr>
        <w:tab/>
        <w:t>Health and Safety Executive. Control of Substances Hazardous to Health Regulations. The Control of Substances Hazardous to Health Regulations 2002. 5th ed.  HSE Books; 2002.</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28. </w:t>
      </w:r>
      <w:r w:rsidRPr="003E273F">
        <w:rPr>
          <w:rFonts w:cs="Arial"/>
          <w:noProof/>
          <w:sz w:val="20"/>
        </w:rPr>
        <w:tab/>
        <w:t xml:space="preserve">Health and Safety Executive. Five Steps to Risk Assessment: A Step by Step Guide to a Safer and Healthier Workplace. HSE Books.  2002. </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29. </w:t>
      </w:r>
      <w:r w:rsidRPr="003E273F">
        <w:rPr>
          <w:rFonts w:cs="Arial"/>
          <w:noProof/>
          <w:sz w:val="20"/>
        </w:rPr>
        <w:tab/>
        <w:t xml:space="preserve">Health and Safety Executive. A Guide to Risk Assessment Requirements: Common Provisions in Health and Safety Law. HSE Books.  2002. </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30. </w:t>
      </w:r>
      <w:r w:rsidRPr="003E273F">
        <w:rPr>
          <w:rFonts w:cs="Arial"/>
          <w:noProof/>
          <w:sz w:val="20"/>
        </w:rPr>
        <w:tab/>
        <w:t>Health Services Advisory Committee. Safe Working and the Prevention of Infection in Clinical Laboratories and Similar Facilities. HSE Books. 2003.</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31. </w:t>
      </w:r>
      <w:r w:rsidRPr="003E273F">
        <w:rPr>
          <w:rFonts w:cs="Arial"/>
          <w:noProof/>
          <w:sz w:val="20"/>
        </w:rPr>
        <w:tab/>
        <w:t>British Standards Institution (BSI). BS EN12469 - Biotechnology - performance criteria for microbiological safety cabinets. 2000.</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32. </w:t>
      </w:r>
      <w:r w:rsidRPr="003E273F">
        <w:rPr>
          <w:rFonts w:cs="Arial"/>
          <w:noProof/>
          <w:sz w:val="20"/>
        </w:rPr>
        <w:tab/>
        <w:t>British Standards Institution (BSI). BS 5726:2005 - Microbiological safety cabinets. Information to be supplied by the purchaser and to the vendor and to the installer, and siting and use of cabinets. Recommendations and guidance. 24-3-2005. p. 1-14</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33. </w:t>
      </w:r>
      <w:r w:rsidRPr="003E273F">
        <w:rPr>
          <w:rFonts w:cs="Arial"/>
          <w:noProof/>
          <w:sz w:val="20"/>
        </w:rPr>
        <w:tab/>
        <w:t>Fenner L, Roux V, Mallet MN, Raoult D. Bacteroides massiliensis sp. nov., isolated from blood culture of a newborn. Int J Syst Evol Microbiol 2005;55:1335-7.</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34. </w:t>
      </w:r>
      <w:r w:rsidRPr="003E273F">
        <w:rPr>
          <w:rFonts w:cs="Arial"/>
          <w:noProof/>
          <w:sz w:val="20"/>
        </w:rPr>
        <w:tab/>
        <w:t>Legaria MC, Lumelsky G, Rodriguez V, Rosetti S. Clindamycin-resistant Fusobacterium varium bacteremia and decubitus ulcer infection. J Clin Microbiol 2005;43:4293-5.</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35. </w:t>
      </w:r>
      <w:r w:rsidRPr="003E273F">
        <w:rPr>
          <w:rFonts w:cs="Arial"/>
          <w:noProof/>
          <w:sz w:val="20"/>
        </w:rPr>
        <w:tab/>
        <w:t xml:space="preserve">Euzeby,JP. List of prokaryotic names with standing in nomenclature Genus </w:t>
      </w:r>
      <w:r w:rsidRPr="003E273F">
        <w:rPr>
          <w:rFonts w:cs="Arial"/>
          <w:i/>
          <w:noProof/>
          <w:sz w:val="20"/>
        </w:rPr>
        <w:t>Tannerella</w:t>
      </w:r>
      <w:r w:rsidRPr="003E273F">
        <w:rPr>
          <w:rFonts w:cs="Arial"/>
          <w:noProof/>
          <w:sz w:val="20"/>
        </w:rPr>
        <w:t xml:space="preserve">.  2013. </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36. </w:t>
      </w:r>
      <w:r w:rsidRPr="003E273F">
        <w:rPr>
          <w:rFonts w:cs="Arial"/>
          <w:noProof/>
          <w:sz w:val="20"/>
        </w:rPr>
        <w:tab/>
        <w:t xml:space="preserve">Euzeby,JP. List of prokaryotic names with standing in nomenclature Genus </w:t>
      </w:r>
      <w:r w:rsidRPr="003E273F">
        <w:rPr>
          <w:rFonts w:cs="Arial"/>
          <w:i/>
          <w:noProof/>
          <w:sz w:val="20"/>
        </w:rPr>
        <w:t>Parabacteriodes</w:t>
      </w:r>
      <w:r w:rsidRPr="003E273F">
        <w:rPr>
          <w:rFonts w:cs="Arial"/>
          <w:noProof/>
          <w:sz w:val="20"/>
        </w:rPr>
        <w:t xml:space="preserve">.  2013. </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37. </w:t>
      </w:r>
      <w:r w:rsidRPr="003E273F">
        <w:rPr>
          <w:rFonts w:cs="Arial"/>
          <w:noProof/>
          <w:sz w:val="20"/>
        </w:rPr>
        <w:tab/>
        <w:t>Barbuddhe SB, Maier T, Schwarz G, Kostrzewa M, Hof H, Domann E, et al. Rapid identification and typing of listeria species by matrix-assisted laser desorption ionization-time of flight mass spectrometry. Appl Environ Microbiol 2008;74:5402-7.</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38. </w:t>
      </w:r>
      <w:r w:rsidRPr="003E273F">
        <w:rPr>
          <w:rFonts w:cs="Arial"/>
          <w:noProof/>
          <w:sz w:val="20"/>
        </w:rPr>
        <w:tab/>
        <w:t>Liu C, Song Y, McTeague M, Vu AW, Wexler H, Finegold SM. Rapid identification of the species of the Bacteroides fragilis group by multiplex PCR assays using group- and species-specific primers. FEMS Microbiol Lett 2003;222:9-16.</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39. </w:t>
      </w:r>
      <w:r w:rsidRPr="003E273F">
        <w:rPr>
          <w:rFonts w:cs="Arial"/>
          <w:noProof/>
          <w:sz w:val="20"/>
        </w:rPr>
        <w:tab/>
        <w:t>Strauss J, White A, Ambrose C, McDonald J, Allen-Vercoe E. Phenotypic and genotypic analyses of clinical Fusobacterium nucleatum and Fusobacterium periodonticum isolates from the human gut. Anaerobe 2008;14:301-9.</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40. </w:t>
      </w:r>
      <w:r w:rsidRPr="003E273F">
        <w:rPr>
          <w:rFonts w:cs="Arial"/>
          <w:noProof/>
          <w:sz w:val="20"/>
        </w:rPr>
        <w:tab/>
        <w:t>Stubbs SL, Brazier JS, Talbot PR, Duerden BI. PCR-restriction fragment length polymorphism analysis for identification of Bacteroides spp. and characterization of nitroimidazole resistance genes. J Clin Microbiol 2000;38:3209-13.</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41. </w:t>
      </w:r>
      <w:r w:rsidRPr="003E273F">
        <w:rPr>
          <w:rFonts w:cs="Arial"/>
          <w:noProof/>
          <w:sz w:val="20"/>
        </w:rPr>
        <w:tab/>
        <w:t>Milsom SE, Sprague SV, Dymock D, Weightman AJ, Wade WG. Rapid differentiation of Prevotella intermedia and P. nigrescens by 16S rDNA PCR-RFLP. J Med Microbiol 1996;44:41-3.</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42. </w:t>
      </w:r>
      <w:r w:rsidRPr="003E273F">
        <w:rPr>
          <w:rFonts w:cs="Arial"/>
          <w:noProof/>
          <w:sz w:val="20"/>
        </w:rPr>
        <w:tab/>
        <w:t>Feil EJ, Spratt BG. Recombination and the population structures of bacterial pathogens. Annu Rev Microbiol 2001;55:561-90.</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43. </w:t>
      </w:r>
      <w:r w:rsidRPr="003E273F">
        <w:rPr>
          <w:rFonts w:cs="Arial"/>
          <w:noProof/>
          <w:sz w:val="20"/>
        </w:rPr>
        <w:tab/>
        <w:t>Sakamoto M, Ohkuma M. Identification and classification of the genus Bacteroides by multilocus sequence analysis. Microbiology 2011;157:3388-97.</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44. </w:t>
      </w:r>
      <w:r w:rsidRPr="003E273F">
        <w:rPr>
          <w:rFonts w:cs="Arial"/>
          <w:noProof/>
          <w:sz w:val="20"/>
        </w:rPr>
        <w:tab/>
        <w:t>Public Health England. Laboratory Reporting to Public Health England: A Guide for Diagnostic Laboratories. 2013. p. 1-37.</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45. </w:t>
      </w:r>
      <w:r w:rsidRPr="003E273F">
        <w:rPr>
          <w:rFonts w:cs="Arial"/>
          <w:noProof/>
          <w:sz w:val="20"/>
        </w:rPr>
        <w:tab/>
        <w:t>Department of Health. Health Protection Legislation (England) Guidance.  2010.  p. 1-112.</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46. </w:t>
      </w:r>
      <w:r w:rsidRPr="003E273F">
        <w:rPr>
          <w:rFonts w:cs="Arial"/>
          <w:noProof/>
          <w:sz w:val="20"/>
        </w:rPr>
        <w:tab/>
        <w:t xml:space="preserve">Scottish Government. Public Health (Scotland) Act.  2008 (as amended). </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47. </w:t>
      </w:r>
      <w:r w:rsidRPr="003E273F">
        <w:rPr>
          <w:rFonts w:cs="Arial"/>
          <w:noProof/>
          <w:sz w:val="20"/>
        </w:rPr>
        <w:tab/>
        <w:t>Scottish Government. Public Health etc. (Scotland) Act 2008. Implementation of Part 2: Notifiable Diseases, Organisms and Health Risk States. 2009.</w:t>
      </w:r>
    </w:p>
    <w:p w:rsidR="003E273F" w:rsidRPr="003E273F" w:rsidRDefault="003E273F" w:rsidP="003E273F">
      <w:pPr>
        <w:pStyle w:val="PHEBodytext"/>
        <w:tabs>
          <w:tab w:val="left" w:pos="360"/>
        </w:tabs>
        <w:spacing w:after="240"/>
        <w:ind w:left="360" w:hanging="360"/>
        <w:rPr>
          <w:rFonts w:cs="Arial"/>
          <w:noProof/>
          <w:sz w:val="20"/>
        </w:rPr>
      </w:pPr>
      <w:r w:rsidRPr="003E273F">
        <w:rPr>
          <w:rFonts w:cs="Arial"/>
          <w:noProof/>
          <w:sz w:val="20"/>
        </w:rPr>
        <w:t xml:space="preserve">48. </w:t>
      </w:r>
      <w:r w:rsidRPr="003E273F">
        <w:rPr>
          <w:rFonts w:cs="Arial"/>
          <w:noProof/>
          <w:sz w:val="20"/>
        </w:rPr>
        <w:tab/>
        <w:t xml:space="preserve">The Welsh Assembly Government. Health Protection Legislation (Wales) Guidance.  2010. </w:t>
      </w:r>
    </w:p>
    <w:p w:rsidR="003E273F" w:rsidRPr="003E273F" w:rsidRDefault="003E273F" w:rsidP="003E273F">
      <w:pPr>
        <w:pStyle w:val="PHEBodytext"/>
        <w:tabs>
          <w:tab w:val="left" w:pos="360"/>
        </w:tabs>
        <w:spacing w:after="0"/>
        <w:ind w:left="360" w:hanging="360"/>
        <w:rPr>
          <w:rFonts w:cs="Arial"/>
          <w:noProof/>
          <w:sz w:val="20"/>
        </w:rPr>
      </w:pPr>
      <w:r w:rsidRPr="003E273F">
        <w:rPr>
          <w:rFonts w:cs="Arial"/>
          <w:noProof/>
          <w:sz w:val="20"/>
        </w:rPr>
        <w:t xml:space="preserve">49. </w:t>
      </w:r>
      <w:r w:rsidRPr="003E273F">
        <w:rPr>
          <w:rFonts w:cs="Arial"/>
          <w:noProof/>
          <w:sz w:val="20"/>
        </w:rPr>
        <w:tab/>
        <w:t xml:space="preserve">Home Office. Public Health Act (Northern Ireland) 1967 Chapter 36.  1967 (as amended). </w:t>
      </w:r>
    </w:p>
    <w:p w:rsidR="003E273F" w:rsidRDefault="003E273F" w:rsidP="003E273F">
      <w:pPr>
        <w:pStyle w:val="PHEBodytext"/>
        <w:tabs>
          <w:tab w:val="left" w:pos="360"/>
        </w:tabs>
        <w:spacing w:after="0"/>
        <w:ind w:left="360" w:hanging="360"/>
        <w:rPr>
          <w:noProof/>
        </w:rPr>
      </w:pPr>
    </w:p>
    <w:p w:rsidR="00490FE9" w:rsidRDefault="00885329" w:rsidP="003E273F">
      <w:pPr>
        <w:pStyle w:val="PHEBodytext"/>
      </w:pPr>
      <w:r>
        <w:fldChar w:fldCharType="end"/>
      </w:r>
    </w:p>
    <w:sectPr w:rsidR="00490FE9" w:rsidSect="00335610">
      <w:headerReference w:type="even" r:id="rId42"/>
      <w:headerReference w:type="first" r:id="rId43"/>
      <w:footerReference w:type="first" r:id="rId44"/>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2059" w:rsidRDefault="004D2059" w:rsidP="003E0911">
      <w:pPr>
        <w:pStyle w:val="TOC2"/>
      </w:pPr>
      <w:r>
        <w:separator/>
      </w:r>
    </w:p>
  </w:endnote>
  <w:endnote w:type="continuationSeparator" w:id="0">
    <w:p w:rsidR="004D2059" w:rsidRDefault="004D2059"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notTrueType/>
    <w:pitch w:val="default"/>
    <w:sig w:usb0="00000003" w:usb1="00000000" w:usb2="00000000" w:usb3="00000000" w:csb0="00000001" w:csb1="00000000"/>
  </w:font>
  <w:font w:name="PraxisEF-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059" w:rsidRPr="0034319E" w:rsidRDefault="004D2059" w:rsidP="00C90395">
    <w:pPr>
      <w:pStyle w:val="PHEBodytext"/>
      <w:ind w:left="-284"/>
      <w:outlineLvl w:val="0"/>
      <w:rPr>
        <w:rStyle w:val="PageNumber"/>
        <w:rFonts w:cs="Arial"/>
        <w:szCs w:val="24"/>
      </w:rPr>
    </w:pPr>
    <w:r w:rsidRPr="0034319E">
      <w:rPr>
        <w:rFonts w:cs="Arial"/>
      </w:rPr>
      <w:t xml:space="preserve">Bacteriology – Identification | ID </w:t>
    </w:r>
    <w:r w:rsidR="003E273F">
      <w:fldChar w:fldCharType="begin" w:fldLock="1"/>
    </w:r>
    <w:r w:rsidR="003E273F">
      <w:instrText xml:space="preserve"> REF  SMIN</w:instrText>
    </w:r>
    <w:r w:rsidR="003E273F">
      <w:instrText xml:space="preserve">umber  \* MERGEFORMAT </w:instrText>
    </w:r>
    <w:r w:rsidR="003E273F">
      <w:fldChar w:fldCharType="separate"/>
    </w:r>
    <w:r>
      <w:rPr>
        <w:rFonts w:cs="Arial"/>
      </w:rPr>
      <w:t>25</w:t>
    </w:r>
    <w:r w:rsidR="003E273F">
      <w:rPr>
        <w:rFonts w:cs="Arial"/>
      </w:rPr>
      <w:fldChar w:fldCharType="end"/>
    </w:r>
    <w:r w:rsidRPr="0034319E">
      <w:rPr>
        <w:rFonts w:cs="Arial"/>
      </w:rPr>
      <w:t xml:space="preserve"> | Issue no: </w:t>
    </w:r>
    <w:r w:rsidR="003E273F">
      <w:fldChar w:fldCharType="begin" w:fldLock="1"/>
    </w:r>
    <w:r w:rsidR="003E273F">
      <w:instrText xml:space="preserve"> REF  NewIssueNumber  \* MERGEFORMAT </w:instrText>
    </w:r>
    <w:r w:rsidR="003E273F">
      <w:fldChar w:fldCharType="separate"/>
    </w:r>
    <w:r w:rsidRPr="000B10D9">
      <w:rPr>
        <w:rFonts w:cs="Arial"/>
        <w:bCs/>
        <w:lang w:val="en-US"/>
      </w:rPr>
      <w:t>2</w:t>
    </w:r>
    <w:r w:rsidR="003E273F">
      <w:rPr>
        <w:rFonts w:cs="Arial"/>
        <w:bCs/>
        <w:lang w:val="en-US"/>
      </w:rPr>
      <w:fldChar w:fldCharType="end"/>
    </w:r>
    <w:r>
      <w:rPr>
        <w:rFonts w:cs="Arial"/>
        <w:bCs/>
        <w:lang w:val="en-US"/>
      </w:rPr>
      <w:t xml:space="preserve"> </w:t>
    </w:r>
    <w:r w:rsidRPr="0034319E">
      <w:rPr>
        <w:rFonts w:cs="Arial"/>
      </w:rPr>
      <w:t xml:space="preserve">| Issue date: </w:t>
    </w:r>
    <w:r w:rsidR="003E273F">
      <w:fldChar w:fldCharType="begin" w:fldLock="1"/>
    </w:r>
    <w:r w:rsidR="003E273F">
      <w:instrText xml:space="preserve"> REF  NewIssueDate  \* MERGEFORMAT </w:instrText>
    </w:r>
    <w:r w:rsidR="003E273F">
      <w:fldChar w:fldCharType="separate"/>
    </w:r>
    <w:r>
      <w:rPr>
        <w:rFonts w:cs="Arial"/>
      </w:rPr>
      <w:t>29.06.15</w:t>
    </w:r>
    <w:r w:rsidR="003E273F">
      <w:rPr>
        <w:rFonts w:cs="Arial"/>
      </w:rPr>
      <w:fldChar w:fldCharType="end"/>
    </w:r>
    <w:r w:rsidRPr="0034319E">
      <w:rPr>
        <w:rFonts w:cs="Arial"/>
      </w:rPr>
      <w:t xml:space="preserve"> | </w:t>
    </w:r>
    <w:r w:rsidRPr="0034319E">
      <w:rPr>
        <w:rStyle w:val="PageNumber"/>
        <w:rFonts w:cs="Arial"/>
      </w:rPr>
      <w:t xml:space="preserve">Page: </w:t>
    </w:r>
    <w:r w:rsidRPr="0034319E">
      <w:rPr>
        <w:rStyle w:val="PageNumber"/>
        <w:rFonts w:cs="Arial"/>
      </w:rPr>
      <w:fldChar w:fldCharType="begin"/>
    </w:r>
    <w:r w:rsidRPr="0034319E">
      <w:rPr>
        <w:rStyle w:val="PageNumber"/>
        <w:rFonts w:cs="Arial"/>
      </w:rPr>
      <w:instrText xml:space="preserve"> PAGE </w:instrText>
    </w:r>
    <w:r w:rsidRPr="0034319E">
      <w:rPr>
        <w:rStyle w:val="PageNumber"/>
        <w:rFonts w:cs="Arial"/>
      </w:rPr>
      <w:fldChar w:fldCharType="separate"/>
    </w:r>
    <w:r w:rsidR="003E273F">
      <w:rPr>
        <w:rStyle w:val="PageNumber"/>
        <w:rFonts w:cs="Arial"/>
        <w:noProof/>
      </w:rPr>
      <w:t>20</w:t>
    </w:r>
    <w:r w:rsidRPr="0034319E">
      <w:rPr>
        <w:rStyle w:val="PageNumber"/>
        <w:rFonts w:cs="Arial"/>
      </w:rPr>
      <w:fldChar w:fldCharType="end"/>
    </w:r>
    <w:r w:rsidRPr="0034319E">
      <w:rPr>
        <w:rStyle w:val="PageNumber"/>
        <w:rFonts w:cs="Arial"/>
      </w:rPr>
      <w:t xml:space="preserve"> of </w:t>
    </w:r>
    <w:r w:rsidRPr="0034319E">
      <w:rPr>
        <w:rStyle w:val="PageNumber"/>
        <w:rFonts w:cs="Arial"/>
      </w:rPr>
      <w:fldChar w:fldCharType="begin"/>
    </w:r>
    <w:r w:rsidRPr="0034319E">
      <w:rPr>
        <w:rStyle w:val="PageNumber"/>
        <w:rFonts w:cs="Arial"/>
      </w:rPr>
      <w:instrText xml:space="preserve"> NUMPAGES </w:instrText>
    </w:r>
    <w:r w:rsidRPr="0034319E">
      <w:rPr>
        <w:rStyle w:val="PageNumber"/>
        <w:rFonts w:cs="Arial"/>
      </w:rPr>
      <w:fldChar w:fldCharType="separate"/>
    </w:r>
    <w:r w:rsidR="003E273F">
      <w:rPr>
        <w:rStyle w:val="PageNumber"/>
        <w:rFonts w:cs="Arial"/>
        <w:noProof/>
      </w:rPr>
      <w:t>22</w:t>
    </w:r>
    <w:r w:rsidRPr="0034319E">
      <w:rPr>
        <w:rStyle w:val="PageNumber"/>
        <w:rFonts w:cs="Arial"/>
      </w:rPr>
      <w:fldChar w:fldCharType="end"/>
    </w:r>
  </w:p>
  <w:p w:rsidR="004D2059" w:rsidRPr="0034319E" w:rsidRDefault="004D2059" w:rsidP="00C90395">
    <w:pPr>
      <w:pStyle w:val="PHEBodytext"/>
      <w:ind w:left="-284" w:right="-743"/>
      <w:outlineLvl w:val="0"/>
      <w:rPr>
        <w:rFonts w:cs="Arial"/>
        <w:sz w:val="16"/>
        <w:szCs w:val="16"/>
      </w:rPr>
    </w:pPr>
    <w:r w:rsidRPr="0034319E">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059" w:rsidRPr="0034319E" w:rsidRDefault="004D2059" w:rsidP="008B0A13">
    <w:pPr>
      <w:pStyle w:val="PHEBodytext"/>
      <w:ind w:left="-284"/>
      <w:outlineLvl w:val="0"/>
      <w:rPr>
        <w:rFonts w:cs="Arial"/>
      </w:rPr>
    </w:pPr>
    <w:r w:rsidRPr="0034319E">
      <w:rPr>
        <w:rFonts w:cs="Arial"/>
      </w:rPr>
      <w:t xml:space="preserve">Issued by the Standards Unit, </w:t>
    </w:r>
    <w:r>
      <w:rPr>
        <w:rFonts w:cs="Arial"/>
      </w:rPr>
      <w:t>Microbiology Services, PHE</w:t>
    </w:r>
  </w:p>
  <w:p w:rsidR="004D2059" w:rsidRDefault="004D2059" w:rsidP="00A51BEA">
    <w:pPr>
      <w:pStyle w:val="PHEBodytext"/>
      <w:ind w:left="-284" w:right="-744"/>
      <w:outlineLvl w:val="0"/>
      <w:rPr>
        <w:rStyle w:val="PageNumber"/>
        <w:rFonts w:cs="Arial"/>
      </w:rPr>
    </w:pPr>
    <w:r w:rsidRPr="0034319E">
      <w:rPr>
        <w:rFonts w:cs="Arial"/>
      </w:rPr>
      <w:t xml:space="preserve">Bacteriology – Identification | ID </w:t>
    </w:r>
    <w:bookmarkStart w:id="43" w:name="SMINumber"/>
    <w:r w:rsidRPr="0034319E">
      <w:rPr>
        <w:rFonts w:cs="Arial"/>
      </w:rPr>
      <w:fldChar w:fldCharType="begin" w:fldLock="1"/>
    </w:r>
    <w:r w:rsidRPr="0034319E">
      <w:rPr>
        <w:rFonts w:cs="Arial"/>
      </w:rPr>
      <w:instrText xml:space="preserve"> FILLIN  "SMI #" \d "# &lt;tab+enter&gt;" \o  \* MERGEFORMAT </w:instrText>
    </w:r>
    <w:r w:rsidRPr="0034319E">
      <w:rPr>
        <w:rFonts w:cs="Arial"/>
      </w:rPr>
      <w:fldChar w:fldCharType="separate"/>
    </w:r>
    <w:r>
      <w:rPr>
        <w:rFonts w:cs="Arial"/>
      </w:rPr>
      <w:t>25</w:t>
    </w:r>
    <w:r w:rsidRPr="0034319E">
      <w:rPr>
        <w:rFonts w:cs="Arial"/>
      </w:rPr>
      <w:fldChar w:fldCharType="end"/>
    </w:r>
    <w:bookmarkEnd w:id="43"/>
    <w:r w:rsidRPr="0034319E">
      <w:rPr>
        <w:rFonts w:cs="Arial"/>
      </w:rPr>
      <w:t xml:space="preserve"> | Issue no: </w:t>
    </w:r>
    <w:bookmarkStart w:id="44" w:name="NewIssueNumber"/>
    <w:r w:rsidRPr="0034319E">
      <w:rPr>
        <w:rFonts w:cs="Arial"/>
      </w:rPr>
      <w:fldChar w:fldCharType="begin" w:fldLock="1"/>
    </w:r>
    <w:r w:rsidRPr="0034319E">
      <w:rPr>
        <w:rFonts w:cs="Arial"/>
      </w:rPr>
      <w:instrText xml:space="preserve"> FILLIN  "New Issue No." \d "#.# &lt;tab+enter&gt;"  \* MERGEFORMAT </w:instrText>
    </w:r>
    <w:r w:rsidRPr="0034319E">
      <w:rPr>
        <w:rFonts w:cs="Arial"/>
      </w:rPr>
      <w:fldChar w:fldCharType="separate"/>
    </w:r>
    <w:r>
      <w:rPr>
        <w:rFonts w:cs="Arial"/>
      </w:rPr>
      <w:t>2</w:t>
    </w:r>
    <w:r w:rsidRPr="0034319E">
      <w:rPr>
        <w:rFonts w:cs="Arial"/>
      </w:rPr>
      <w:fldChar w:fldCharType="end"/>
    </w:r>
    <w:bookmarkEnd w:id="44"/>
    <w:r>
      <w:rPr>
        <w:rFonts w:cs="Arial"/>
      </w:rPr>
      <w:t xml:space="preserve"> </w:t>
    </w:r>
    <w:r w:rsidRPr="0034319E">
      <w:rPr>
        <w:rFonts w:cs="Arial"/>
      </w:rPr>
      <w:t xml:space="preserve">| Issue date: </w:t>
    </w:r>
    <w:bookmarkStart w:id="45" w:name="IssueDate"/>
    <w:bookmarkStart w:id="46" w:name="NewIssueDate"/>
    <w:r w:rsidRPr="0034319E">
      <w:rPr>
        <w:rFonts w:cs="Arial"/>
      </w:rPr>
      <w:fldChar w:fldCharType="begin" w:fldLock="1"/>
    </w:r>
    <w:r w:rsidRPr="0034319E">
      <w:rPr>
        <w:rFonts w:cs="Arial"/>
      </w:rPr>
      <w:instrText xml:space="preserve"> FILLIN  "Issue Date" \d "dd.mm.yy &lt;tab+enter&gt;" \o  \* MERGEFORMAT </w:instrText>
    </w:r>
    <w:r w:rsidRPr="0034319E">
      <w:rPr>
        <w:rFonts w:cs="Arial"/>
      </w:rPr>
      <w:fldChar w:fldCharType="separate"/>
    </w:r>
    <w:r>
      <w:rPr>
        <w:rFonts w:cs="Arial"/>
      </w:rPr>
      <w:t>29.06.15</w:t>
    </w:r>
    <w:r w:rsidRPr="0034319E">
      <w:rPr>
        <w:rFonts w:cs="Arial"/>
      </w:rPr>
      <w:fldChar w:fldCharType="end"/>
    </w:r>
    <w:bookmarkEnd w:id="45"/>
    <w:bookmarkEnd w:id="46"/>
    <w:r w:rsidRPr="0034319E">
      <w:rPr>
        <w:rFonts w:cs="Arial"/>
      </w:rPr>
      <w:t xml:space="preserve"> | </w:t>
    </w:r>
    <w:r w:rsidRPr="0034319E">
      <w:rPr>
        <w:rStyle w:val="PageNumber"/>
        <w:rFonts w:cs="Arial"/>
      </w:rPr>
      <w:t xml:space="preserve">Page: </w:t>
    </w:r>
    <w:r w:rsidRPr="0034319E">
      <w:rPr>
        <w:rStyle w:val="PageNumber"/>
        <w:rFonts w:cs="Arial"/>
      </w:rPr>
      <w:fldChar w:fldCharType="begin" w:fldLock="1"/>
    </w:r>
    <w:r w:rsidRPr="0034319E">
      <w:rPr>
        <w:rStyle w:val="PageNumber"/>
        <w:rFonts w:cs="Arial"/>
      </w:rPr>
      <w:instrText xml:space="preserve"> PAGE </w:instrText>
    </w:r>
    <w:r w:rsidRPr="0034319E">
      <w:rPr>
        <w:rStyle w:val="PageNumber"/>
        <w:rFonts w:cs="Arial"/>
      </w:rPr>
      <w:fldChar w:fldCharType="separate"/>
    </w:r>
    <w:r>
      <w:rPr>
        <w:rStyle w:val="PageNumber"/>
        <w:rFonts w:cs="Arial"/>
        <w:noProof/>
      </w:rPr>
      <w:t>1</w:t>
    </w:r>
    <w:r w:rsidRPr="0034319E">
      <w:rPr>
        <w:rStyle w:val="PageNumber"/>
        <w:rFonts w:cs="Arial"/>
      </w:rPr>
      <w:fldChar w:fldCharType="end"/>
    </w:r>
    <w:r w:rsidRPr="0034319E">
      <w:rPr>
        <w:rStyle w:val="PageNumber"/>
        <w:rFonts w:cs="Arial"/>
      </w:rPr>
      <w:t xml:space="preserve"> of </w:t>
    </w:r>
    <w:r>
      <w:rPr>
        <w:rStyle w:val="PageNumber"/>
        <w:rFonts w:cs="Arial"/>
      </w:rPr>
      <w:fldChar w:fldCharType="begin"/>
    </w:r>
    <w:r>
      <w:rPr>
        <w:rStyle w:val="PageNumber"/>
        <w:rFonts w:cs="Arial"/>
      </w:rPr>
      <w:instrText xml:space="preserve"> NUMPAGES  </w:instrText>
    </w:r>
    <w:r>
      <w:rPr>
        <w:rStyle w:val="PageNumber"/>
        <w:rFonts w:cs="Arial"/>
      </w:rPr>
      <w:fldChar w:fldCharType="separate"/>
    </w:r>
    <w:r w:rsidR="003E273F">
      <w:rPr>
        <w:rStyle w:val="PageNumber"/>
        <w:rFonts w:cs="Arial"/>
        <w:noProof/>
      </w:rPr>
      <w:t>1</w:t>
    </w:r>
    <w:r>
      <w:rPr>
        <w:rStyle w:val="PageNumber"/>
        <w:rFonts w:cs="Arial"/>
      </w:rPr>
      <w:fldChar w:fldCharType="end"/>
    </w:r>
  </w:p>
  <w:p w:rsidR="004D2059" w:rsidRPr="00E33487" w:rsidRDefault="004D2059" w:rsidP="00A51BEA">
    <w:pPr>
      <w:pStyle w:val="PHEBodytext"/>
      <w:ind w:left="-284" w:right="-744"/>
      <w:jc w:val="right"/>
      <w:outlineLvl w:val="0"/>
      <w:rPr>
        <w:rFonts w:cs="Arial"/>
        <w:sz w:val="16"/>
        <w:szCs w:val="16"/>
      </w:rPr>
    </w:pPr>
    <w:r>
      <w:rPr>
        <w:rStyle w:val="PageNumber"/>
        <w:rFonts w:cs="Arial"/>
      </w:rPr>
      <w:tab/>
    </w:r>
    <w:r>
      <w:rPr>
        <w:rStyle w:val="PageNumber"/>
        <w:rFonts w:cs="Arial"/>
        <w:sz w:val="16"/>
        <w:szCs w:val="16"/>
      </w:rPr>
      <w:t>© Crown copyright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059" w:rsidRPr="00C242CB" w:rsidRDefault="004D2059" w:rsidP="00C242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2059" w:rsidRDefault="004D2059" w:rsidP="003E0911">
      <w:pPr>
        <w:pStyle w:val="TOC2"/>
      </w:pPr>
      <w:r>
        <w:separator/>
      </w:r>
    </w:p>
  </w:footnote>
  <w:footnote w:type="continuationSeparator" w:id="0">
    <w:p w:rsidR="004D2059" w:rsidRDefault="004D2059" w:rsidP="003E0911">
      <w:pPr>
        <w:pStyle w:val="TOC2"/>
      </w:pPr>
      <w:r>
        <w:continuationSeparator/>
      </w:r>
    </w:p>
  </w:footnote>
  <w:footnote w:id="1">
    <w:p w:rsidR="004D2059" w:rsidRDefault="004D2059" w:rsidP="00A17BA7">
      <w:pPr>
        <w:pStyle w:val="PHEbodytextTable"/>
      </w:pPr>
      <w:r w:rsidRPr="00A31078">
        <w:rPr>
          <w:rStyle w:val="FootnoteReference"/>
          <w:rFonts w:cs="Arial"/>
          <w:szCs w:val="20"/>
        </w:rPr>
        <w:sym w:font="Symbol" w:char="F023"/>
      </w:r>
      <w:r w:rsidRPr="00A31078">
        <w:rPr>
          <w:rFonts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059" w:rsidRPr="0034319E" w:rsidRDefault="004D2059" w:rsidP="00A139C8">
    <w:pPr>
      <w:pStyle w:val="Header"/>
      <w:ind w:right="-744"/>
      <w:jc w:val="center"/>
      <w:rPr>
        <w:rFonts w:cs="Arial"/>
      </w:rPr>
    </w:pPr>
    <w:bookmarkStart w:id="42" w:name="SMITitleDocument"/>
    <w:r>
      <w:t xml:space="preserve">                                                                      </w:t>
    </w:r>
    <w:r w:rsidR="003E273F">
      <w:fldChar w:fldCharType="begin" w:fldLock="1"/>
    </w:r>
    <w:r w:rsidR="003E273F">
      <w:instrText xml:space="preserve"> FILLIN  "Title of SMI (Document)" \d "Type SMI Title here &lt;tab+enter&gt;"  \* MERGEFORMAT </w:instrText>
    </w:r>
    <w:r w:rsidR="003E273F">
      <w:fldChar w:fldCharType="separate"/>
    </w:r>
    <w:r w:rsidRPr="000466E5">
      <w:rPr>
        <w:rFonts w:cs="Arial"/>
      </w:rPr>
      <w:t>Identification of Anaerobic Gram Negative Rods</w:t>
    </w:r>
    <w:r w:rsidR="003E273F">
      <w:rPr>
        <w:rFonts w:cs="Arial"/>
      </w:rPr>
      <w:fldChar w:fldCharType="end"/>
    </w:r>
    <w:bookmarkEnd w:id="42"/>
  </w:p>
  <w:p w:rsidR="004D2059" w:rsidRPr="0084587D" w:rsidRDefault="004D2059" w:rsidP="00617F6D">
    <w:pPr>
      <w:pStyle w:val="Header"/>
      <w:ind w:right="-744"/>
      <w:jc w:val="right"/>
      <w:rPr>
        <w:rFonts w:ascii="PraxisEF Light" w:hAnsi="PraxisEF Ligh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059" w:rsidRDefault="004D2059">
    <w:pPr>
      <w:pStyle w:val="Header"/>
    </w:pPr>
    <w:r>
      <w:rPr>
        <w:noProof/>
      </w:rPr>
      <w:drawing>
        <wp:anchor distT="0" distB="0" distL="114300" distR="114300" simplePos="0" relativeHeight="251658752" behindDoc="1" locked="0" layoutInCell="1" allowOverlap="1" wp14:anchorId="26829CE0" wp14:editId="7BC905D4">
          <wp:simplePos x="0" y="0"/>
          <wp:positionH relativeFrom="column">
            <wp:posOffset>-898525</wp:posOffset>
          </wp:positionH>
          <wp:positionV relativeFrom="paragraph">
            <wp:posOffset>-443230</wp:posOffset>
          </wp:positionV>
          <wp:extent cx="4062730" cy="2005330"/>
          <wp:effectExtent l="0" t="0" r="0" b="0"/>
          <wp:wrapTight wrapText="bothSides">
            <wp:wrapPolygon edited="0">
              <wp:start x="0" y="0"/>
              <wp:lineTo x="0" y="21340"/>
              <wp:lineTo x="21472" y="21340"/>
              <wp:lineTo x="214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 small logo for A4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62730" cy="20053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69F188A7" wp14:editId="72146B6C">
          <wp:simplePos x="0" y="0"/>
          <wp:positionH relativeFrom="column">
            <wp:posOffset>-905510</wp:posOffset>
          </wp:positionH>
          <wp:positionV relativeFrom="paragraph">
            <wp:posOffset>-439420</wp:posOffset>
          </wp:positionV>
          <wp:extent cx="7522210" cy="1448435"/>
          <wp:effectExtent l="0" t="0" r="2540" b="0"/>
          <wp:wrapTight wrapText="bothSides">
            <wp:wrapPolygon edited="0">
              <wp:start x="0" y="0"/>
              <wp:lineTo x="0" y="21306"/>
              <wp:lineTo x="21553" y="21306"/>
              <wp:lineTo x="21553" y="0"/>
              <wp:lineTo x="0"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2210" cy="144843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059" w:rsidRDefault="004D205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059" w:rsidRDefault="004D20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7566"/>
    <w:multiLevelType w:val="hybridMultilevel"/>
    <w:tmpl w:val="20828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6">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8">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77368E0"/>
    <w:multiLevelType w:val="hybridMultilevel"/>
    <w:tmpl w:val="372017F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AF517E1"/>
    <w:multiLevelType w:val="hybridMultilevel"/>
    <w:tmpl w:val="A8D2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0632187"/>
    <w:multiLevelType w:val="hybridMultilevel"/>
    <w:tmpl w:val="744C091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9B36FE5"/>
    <w:multiLevelType w:val="hybridMultilevel"/>
    <w:tmpl w:val="C3AA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66175FF3"/>
    <w:multiLevelType w:val="hybridMultilevel"/>
    <w:tmpl w:val="4C6050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15"/>
  </w:num>
  <w:num w:numId="5">
    <w:abstractNumId w:val="7"/>
  </w:num>
  <w:num w:numId="6">
    <w:abstractNumId w:val="4"/>
  </w:num>
  <w:num w:numId="7">
    <w:abstractNumId w:val="13"/>
  </w:num>
  <w:num w:numId="8">
    <w:abstractNumId w:val="16"/>
  </w:num>
  <w:num w:numId="9">
    <w:abstractNumId w:val="18"/>
  </w:num>
  <w:num w:numId="10">
    <w:abstractNumId w:val="9"/>
  </w:num>
  <w:num w:numId="11">
    <w:abstractNumId w:val="2"/>
  </w:num>
  <w:num w:numId="12">
    <w:abstractNumId w:val="8"/>
  </w:num>
  <w:num w:numId="13">
    <w:abstractNumId w:val="6"/>
  </w:num>
  <w:num w:numId="14">
    <w:abstractNumId w:val="12"/>
  </w:num>
  <w:num w:numId="15">
    <w:abstractNumId w:val="10"/>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1"/>
  </w:num>
  <w:num w:numId="19">
    <w:abstractNumId w:val="17"/>
  </w:num>
  <w:num w:numId="20">
    <w:abstractNumId w:val="0"/>
  </w:num>
  <w:num w:numId="21">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AE355F"/>
    <w:rsid w:val="000001AE"/>
    <w:rsid w:val="00001074"/>
    <w:rsid w:val="0000210A"/>
    <w:rsid w:val="0000306A"/>
    <w:rsid w:val="00003478"/>
    <w:rsid w:val="0000369D"/>
    <w:rsid w:val="00006395"/>
    <w:rsid w:val="000065C6"/>
    <w:rsid w:val="00006BD6"/>
    <w:rsid w:val="00007B6B"/>
    <w:rsid w:val="00010132"/>
    <w:rsid w:val="000101FD"/>
    <w:rsid w:val="00010DFA"/>
    <w:rsid w:val="00011CD9"/>
    <w:rsid w:val="000171FA"/>
    <w:rsid w:val="00020469"/>
    <w:rsid w:val="00021298"/>
    <w:rsid w:val="00021702"/>
    <w:rsid w:val="000226A9"/>
    <w:rsid w:val="000310FA"/>
    <w:rsid w:val="0003168A"/>
    <w:rsid w:val="00031A7C"/>
    <w:rsid w:val="00032A70"/>
    <w:rsid w:val="0003355C"/>
    <w:rsid w:val="00034972"/>
    <w:rsid w:val="00034BEA"/>
    <w:rsid w:val="00034EAF"/>
    <w:rsid w:val="00035932"/>
    <w:rsid w:val="000361A4"/>
    <w:rsid w:val="000364A1"/>
    <w:rsid w:val="00036877"/>
    <w:rsid w:val="00037E06"/>
    <w:rsid w:val="000400C6"/>
    <w:rsid w:val="000448BE"/>
    <w:rsid w:val="0004515D"/>
    <w:rsid w:val="000458E2"/>
    <w:rsid w:val="000466E5"/>
    <w:rsid w:val="0004705E"/>
    <w:rsid w:val="00047746"/>
    <w:rsid w:val="00050256"/>
    <w:rsid w:val="00052D6F"/>
    <w:rsid w:val="00053B60"/>
    <w:rsid w:val="00055454"/>
    <w:rsid w:val="00055D2F"/>
    <w:rsid w:val="0005799D"/>
    <w:rsid w:val="00060D6F"/>
    <w:rsid w:val="00061F73"/>
    <w:rsid w:val="00062CFF"/>
    <w:rsid w:val="00062EA0"/>
    <w:rsid w:val="000655C6"/>
    <w:rsid w:val="00066B73"/>
    <w:rsid w:val="0006785F"/>
    <w:rsid w:val="0007001D"/>
    <w:rsid w:val="0007106C"/>
    <w:rsid w:val="000729F1"/>
    <w:rsid w:val="00074AAA"/>
    <w:rsid w:val="00076186"/>
    <w:rsid w:val="000803A8"/>
    <w:rsid w:val="0008132A"/>
    <w:rsid w:val="00081897"/>
    <w:rsid w:val="00083EBD"/>
    <w:rsid w:val="0008573C"/>
    <w:rsid w:val="00086202"/>
    <w:rsid w:val="00090DAF"/>
    <w:rsid w:val="00091268"/>
    <w:rsid w:val="00092554"/>
    <w:rsid w:val="000936FE"/>
    <w:rsid w:val="000A1FAD"/>
    <w:rsid w:val="000A20A3"/>
    <w:rsid w:val="000A323A"/>
    <w:rsid w:val="000A4C46"/>
    <w:rsid w:val="000A54CE"/>
    <w:rsid w:val="000A61CE"/>
    <w:rsid w:val="000A6E96"/>
    <w:rsid w:val="000B0541"/>
    <w:rsid w:val="000B10D9"/>
    <w:rsid w:val="000B423B"/>
    <w:rsid w:val="000B66EB"/>
    <w:rsid w:val="000B6BF3"/>
    <w:rsid w:val="000B6C05"/>
    <w:rsid w:val="000C0EE5"/>
    <w:rsid w:val="000C3038"/>
    <w:rsid w:val="000C31D4"/>
    <w:rsid w:val="000C3459"/>
    <w:rsid w:val="000C4010"/>
    <w:rsid w:val="000C4624"/>
    <w:rsid w:val="000C48F0"/>
    <w:rsid w:val="000C4A20"/>
    <w:rsid w:val="000C4FF3"/>
    <w:rsid w:val="000C596E"/>
    <w:rsid w:val="000C7719"/>
    <w:rsid w:val="000D2DFA"/>
    <w:rsid w:val="000D48BC"/>
    <w:rsid w:val="000E02B0"/>
    <w:rsid w:val="000E4847"/>
    <w:rsid w:val="000F24FB"/>
    <w:rsid w:val="000F2C3C"/>
    <w:rsid w:val="000F340B"/>
    <w:rsid w:val="000F41AB"/>
    <w:rsid w:val="000F41FF"/>
    <w:rsid w:val="000F4921"/>
    <w:rsid w:val="000F4934"/>
    <w:rsid w:val="000F5C82"/>
    <w:rsid w:val="000F7B28"/>
    <w:rsid w:val="00101A0D"/>
    <w:rsid w:val="0010450F"/>
    <w:rsid w:val="00107177"/>
    <w:rsid w:val="001124DD"/>
    <w:rsid w:val="0011369C"/>
    <w:rsid w:val="00114BDF"/>
    <w:rsid w:val="00114FD4"/>
    <w:rsid w:val="00121D20"/>
    <w:rsid w:val="00122792"/>
    <w:rsid w:val="00124482"/>
    <w:rsid w:val="00125E73"/>
    <w:rsid w:val="00126850"/>
    <w:rsid w:val="00126AFD"/>
    <w:rsid w:val="00127FC6"/>
    <w:rsid w:val="001303A8"/>
    <w:rsid w:val="00134722"/>
    <w:rsid w:val="001353F4"/>
    <w:rsid w:val="00135472"/>
    <w:rsid w:val="001375DF"/>
    <w:rsid w:val="00140F5D"/>
    <w:rsid w:val="0014193A"/>
    <w:rsid w:val="00146F36"/>
    <w:rsid w:val="001473E9"/>
    <w:rsid w:val="00147DD9"/>
    <w:rsid w:val="00147E32"/>
    <w:rsid w:val="0015079B"/>
    <w:rsid w:val="00150AC1"/>
    <w:rsid w:val="00152123"/>
    <w:rsid w:val="00152705"/>
    <w:rsid w:val="001528B5"/>
    <w:rsid w:val="001529FA"/>
    <w:rsid w:val="00154B9D"/>
    <w:rsid w:val="00155021"/>
    <w:rsid w:val="00156013"/>
    <w:rsid w:val="0015763B"/>
    <w:rsid w:val="001624B8"/>
    <w:rsid w:val="00162989"/>
    <w:rsid w:val="00163A9D"/>
    <w:rsid w:val="00163C25"/>
    <w:rsid w:val="001646D7"/>
    <w:rsid w:val="00164A9B"/>
    <w:rsid w:val="00164DCE"/>
    <w:rsid w:val="001666C9"/>
    <w:rsid w:val="00171B10"/>
    <w:rsid w:val="001738F2"/>
    <w:rsid w:val="00177278"/>
    <w:rsid w:val="00177855"/>
    <w:rsid w:val="0018099E"/>
    <w:rsid w:val="00180D2D"/>
    <w:rsid w:val="0018369B"/>
    <w:rsid w:val="00183C00"/>
    <w:rsid w:val="00185CEE"/>
    <w:rsid w:val="0018724F"/>
    <w:rsid w:val="0018726E"/>
    <w:rsid w:val="001876A0"/>
    <w:rsid w:val="00187900"/>
    <w:rsid w:val="001908BC"/>
    <w:rsid w:val="00190B73"/>
    <w:rsid w:val="00190BB8"/>
    <w:rsid w:val="00190D8B"/>
    <w:rsid w:val="00190F41"/>
    <w:rsid w:val="001915B9"/>
    <w:rsid w:val="00192078"/>
    <w:rsid w:val="00192DF9"/>
    <w:rsid w:val="00193AC1"/>
    <w:rsid w:val="00194C9B"/>
    <w:rsid w:val="001954C3"/>
    <w:rsid w:val="00196A88"/>
    <w:rsid w:val="001A063C"/>
    <w:rsid w:val="001A08B0"/>
    <w:rsid w:val="001A0B81"/>
    <w:rsid w:val="001A128E"/>
    <w:rsid w:val="001A22E2"/>
    <w:rsid w:val="001A4263"/>
    <w:rsid w:val="001A5FBA"/>
    <w:rsid w:val="001A6158"/>
    <w:rsid w:val="001B00A4"/>
    <w:rsid w:val="001B06FE"/>
    <w:rsid w:val="001B14A7"/>
    <w:rsid w:val="001B1D5C"/>
    <w:rsid w:val="001B2A63"/>
    <w:rsid w:val="001B30D8"/>
    <w:rsid w:val="001B3584"/>
    <w:rsid w:val="001B3D67"/>
    <w:rsid w:val="001B50AA"/>
    <w:rsid w:val="001B6EAC"/>
    <w:rsid w:val="001C0E6B"/>
    <w:rsid w:val="001C1B9F"/>
    <w:rsid w:val="001C3CD7"/>
    <w:rsid w:val="001C4EC0"/>
    <w:rsid w:val="001C508E"/>
    <w:rsid w:val="001C6D47"/>
    <w:rsid w:val="001C7F6F"/>
    <w:rsid w:val="001D197B"/>
    <w:rsid w:val="001D1F10"/>
    <w:rsid w:val="001D28E5"/>
    <w:rsid w:val="001D3030"/>
    <w:rsid w:val="001D35A3"/>
    <w:rsid w:val="001D4622"/>
    <w:rsid w:val="001D4C88"/>
    <w:rsid w:val="001D71C9"/>
    <w:rsid w:val="001E1022"/>
    <w:rsid w:val="001E2B10"/>
    <w:rsid w:val="001E2C43"/>
    <w:rsid w:val="001E3269"/>
    <w:rsid w:val="001E43A0"/>
    <w:rsid w:val="001F18E2"/>
    <w:rsid w:val="001F327F"/>
    <w:rsid w:val="001F3668"/>
    <w:rsid w:val="001F3E1F"/>
    <w:rsid w:val="002001E8"/>
    <w:rsid w:val="002011C4"/>
    <w:rsid w:val="00202616"/>
    <w:rsid w:val="00202E65"/>
    <w:rsid w:val="00204747"/>
    <w:rsid w:val="00205525"/>
    <w:rsid w:val="00205891"/>
    <w:rsid w:val="0021216B"/>
    <w:rsid w:val="00213665"/>
    <w:rsid w:val="00213E2D"/>
    <w:rsid w:val="002175AE"/>
    <w:rsid w:val="002178F3"/>
    <w:rsid w:val="002222B2"/>
    <w:rsid w:val="00222FF6"/>
    <w:rsid w:val="00223097"/>
    <w:rsid w:val="002243F2"/>
    <w:rsid w:val="002259C8"/>
    <w:rsid w:val="0022747E"/>
    <w:rsid w:val="002320A8"/>
    <w:rsid w:val="002322F3"/>
    <w:rsid w:val="00233CEE"/>
    <w:rsid w:val="00233EEA"/>
    <w:rsid w:val="002357C9"/>
    <w:rsid w:val="00236423"/>
    <w:rsid w:val="002372B5"/>
    <w:rsid w:val="002432C7"/>
    <w:rsid w:val="00244DD3"/>
    <w:rsid w:val="00245DF5"/>
    <w:rsid w:val="0024602E"/>
    <w:rsid w:val="00247179"/>
    <w:rsid w:val="00252C14"/>
    <w:rsid w:val="002537DA"/>
    <w:rsid w:val="002543B7"/>
    <w:rsid w:val="002555E7"/>
    <w:rsid w:val="002602F5"/>
    <w:rsid w:val="0026094E"/>
    <w:rsid w:val="0026204F"/>
    <w:rsid w:val="00262328"/>
    <w:rsid w:val="002623CD"/>
    <w:rsid w:val="002645BE"/>
    <w:rsid w:val="00264DDB"/>
    <w:rsid w:val="002664C7"/>
    <w:rsid w:val="00266660"/>
    <w:rsid w:val="002674C4"/>
    <w:rsid w:val="0026798E"/>
    <w:rsid w:val="002724B6"/>
    <w:rsid w:val="00273CBA"/>
    <w:rsid w:val="002741E5"/>
    <w:rsid w:val="0027747F"/>
    <w:rsid w:val="00280058"/>
    <w:rsid w:val="00280450"/>
    <w:rsid w:val="00280481"/>
    <w:rsid w:val="00280BBE"/>
    <w:rsid w:val="00280E78"/>
    <w:rsid w:val="00282747"/>
    <w:rsid w:val="00282A2B"/>
    <w:rsid w:val="002833C7"/>
    <w:rsid w:val="00283DF6"/>
    <w:rsid w:val="002846A7"/>
    <w:rsid w:val="00284C95"/>
    <w:rsid w:val="00287325"/>
    <w:rsid w:val="002874AC"/>
    <w:rsid w:val="00290E63"/>
    <w:rsid w:val="00291676"/>
    <w:rsid w:val="002928DB"/>
    <w:rsid w:val="002933F2"/>
    <w:rsid w:val="002950A8"/>
    <w:rsid w:val="002956C0"/>
    <w:rsid w:val="00297F0C"/>
    <w:rsid w:val="002A221A"/>
    <w:rsid w:val="002A3EBD"/>
    <w:rsid w:val="002A59E3"/>
    <w:rsid w:val="002A5BE0"/>
    <w:rsid w:val="002A7362"/>
    <w:rsid w:val="002B039E"/>
    <w:rsid w:val="002B6BD5"/>
    <w:rsid w:val="002B6D53"/>
    <w:rsid w:val="002C2CF5"/>
    <w:rsid w:val="002C35CD"/>
    <w:rsid w:val="002C5DB4"/>
    <w:rsid w:val="002C609B"/>
    <w:rsid w:val="002C6A39"/>
    <w:rsid w:val="002C6F60"/>
    <w:rsid w:val="002C7BAD"/>
    <w:rsid w:val="002C7E87"/>
    <w:rsid w:val="002D06B1"/>
    <w:rsid w:val="002D23AF"/>
    <w:rsid w:val="002D3CCE"/>
    <w:rsid w:val="002D5241"/>
    <w:rsid w:val="002D6559"/>
    <w:rsid w:val="002D6EB8"/>
    <w:rsid w:val="002D7A4B"/>
    <w:rsid w:val="002D7F8F"/>
    <w:rsid w:val="002E2E08"/>
    <w:rsid w:val="002E659F"/>
    <w:rsid w:val="002E663D"/>
    <w:rsid w:val="002E6816"/>
    <w:rsid w:val="002F0843"/>
    <w:rsid w:val="002F2CCA"/>
    <w:rsid w:val="002F3A22"/>
    <w:rsid w:val="002F50E7"/>
    <w:rsid w:val="002F5466"/>
    <w:rsid w:val="002F79CD"/>
    <w:rsid w:val="002F7BFD"/>
    <w:rsid w:val="0030010A"/>
    <w:rsid w:val="00303939"/>
    <w:rsid w:val="00303A4B"/>
    <w:rsid w:val="00304B88"/>
    <w:rsid w:val="00304F67"/>
    <w:rsid w:val="00305367"/>
    <w:rsid w:val="00305FFA"/>
    <w:rsid w:val="003104EB"/>
    <w:rsid w:val="003105EA"/>
    <w:rsid w:val="00310C50"/>
    <w:rsid w:val="003114F2"/>
    <w:rsid w:val="00316C19"/>
    <w:rsid w:val="00320BF2"/>
    <w:rsid w:val="00322456"/>
    <w:rsid w:val="00325112"/>
    <w:rsid w:val="00326CD2"/>
    <w:rsid w:val="00331409"/>
    <w:rsid w:val="00333974"/>
    <w:rsid w:val="00334483"/>
    <w:rsid w:val="00335610"/>
    <w:rsid w:val="00337B82"/>
    <w:rsid w:val="00341000"/>
    <w:rsid w:val="0034218F"/>
    <w:rsid w:val="0034319E"/>
    <w:rsid w:val="0034337F"/>
    <w:rsid w:val="0035026B"/>
    <w:rsid w:val="00350A85"/>
    <w:rsid w:val="00350DA6"/>
    <w:rsid w:val="003516E5"/>
    <w:rsid w:val="00353A11"/>
    <w:rsid w:val="00353AA8"/>
    <w:rsid w:val="00353DE7"/>
    <w:rsid w:val="00354067"/>
    <w:rsid w:val="00354B19"/>
    <w:rsid w:val="00354CE4"/>
    <w:rsid w:val="0035559B"/>
    <w:rsid w:val="003555B9"/>
    <w:rsid w:val="00357856"/>
    <w:rsid w:val="00357F7A"/>
    <w:rsid w:val="00361CE7"/>
    <w:rsid w:val="00362FDF"/>
    <w:rsid w:val="00363472"/>
    <w:rsid w:val="00363711"/>
    <w:rsid w:val="00363802"/>
    <w:rsid w:val="0036414F"/>
    <w:rsid w:val="003644D0"/>
    <w:rsid w:val="003657A7"/>
    <w:rsid w:val="00365FD0"/>
    <w:rsid w:val="00366D56"/>
    <w:rsid w:val="00366D6F"/>
    <w:rsid w:val="0036786D"/>
    <w:rsid w:val="00370B8C"/>
    <w:rsid w:val="00371354"/>
    <w:rsid w:val="0037391D"/>
    <w:rsid w:val="0037661D"/>
    <w:rsid w:val="00377D50"/>
    <w:rsid w:val="0038514E"/>
    <w:rsid w:val="003855A6"/>
    <w:rsid w:val="003876CE"/>
    <w:rsid w:val="00390266"/>
    <w:rsid w:val="00390E2A"/>
    <w:rsid w:val="0039278C"/>
    <w:rsid w:val="0039593B"/>
    <w:rsid w:val="00396215"/>
    <w:rsid w:val="0039675E"/>
    <w:rsid w:val="003A0920"/>
    <w:rsid w:val="003A2318"/>
    <w:rsid w:val="003A26D8"/>
    <w:rsid w:val="003A26ED"/>
    <w:rsid w:val="003A549F"/>
    <w:rsid w:val="003A5FA9"/>
    <w:rsid w:val="003A758C"/>
    <w:rsid w:val="003A7953"/>
    <w:rsid w:val="003A7C2A"/>
    <w:rsid w:val="003B0EDE"/>
    <w:rsid w:val="003B1C0E"/>
    <w:rsid w:val="003B1F6B"/>
    <w:rsid w:val="003B25B8"/>
    <w:rsid w:val="003B25BF"/>
    <w:rsid w:val="003B2603"/>
    <w:rsid w:val="003B3E31"/>
    <w:rsid w:val="003B5D36"/>
    <w:rsid w:val="003B63FA"/>
    <w:rsid w:val="003B6C54"/>
    <w:rsid w:val="003B749F"/>
    <w:rsid w:val="003C2189"/>
    <w:rsid w:val="003C2FB4"/>
    <w:rsid w:val="003C4714"/>
    <w:rsid w:val="003C48C2"/>
    <w:rsid w:val="003C4D94"/>
    <w:rsid w:val="003C4E00"/>
    <w:rsid w:val="003C5904"/>
    <w:rsid w:val="003C6EC7"/>
    <w:rsid w:val="003C7A70"/>
    <w:rsid w:val="003D2922"/>
    <w:rsid w:val="003D2AAF"/>
    <w:rsid w:val="003D35E8"/>
    <w:rsid w:val="003D3BE4"/>
    <w:rsid w:val="003D42BA"/>
    <w:rsid w:val="003D5279"/>
    <w:rsid w:val="003E0911"/>
    <w:rsid w:val="003E15D2"/>
    <w:rsid w:val="003E2364"/>
    <w:rsid w:val="003E273F"/>
    <w:rsid w:val="003E3649"/>
    <w:rsid w:val="003E3882"/>
    <w:rsid w:val="003E38C8"/>
    <w:rsid w:val="003E4DC4"/>
    <w:rsid w:val="003E59AC"/>
    <w:rsid w:val="003E5A3A"/>
    <w:rsid w:val="003E6E18"/>
    <w:rsid w:val="003E6F1C"/>
    <w:rsid w:val="003E7F82"/>
    <w:rsid w:val="003F16A1"/>
    <w:rsid w:val="003F1D7C"/>
    <w:rsid w:val="003F47D7"/>
    <w:rsid w:val="003F59BD"/>
    <w:rsid w:val="003F6F22"/>
    <w:rsid w:val="003F7A21"/>
    <w:rsid w:val="00400086"/>
    <w:rsid w:val="00400D87"/>
    <w:rsid w:val="00402AC1"/>
    <w:rsid w:val="0040441D"/>
    <w:rsid w:val="00404E87"/>
    <w:rsid w:val="004055B9"/>
    <w:rsid w:val="00405A51"/>
    <w:rsid w:val="00406E9D"/>
    <w:rsid w:val="0040709A"/>
    <w:rsid w:val="00407944"/>
    <w:rsid w:val="00407B7A"/>
    <w:rsid w:val="0041156F"/>
    <w:rsid w:val="0041430A"/>
    <w:rsid w:val="00415A6A"/>
    <w:rsid w:val="00415DAF"/>
    <w:rsid w:val="00421842"/>
    <w:rsid w:val="004229AF"/>
    <w:rsid w:val="00422C74"/>
    <w:rsid w:val="004231D5"/>
    <w:rsid w:val="0042452D"/>
    <w:rsid w:val="004254C5"/>
    <w:rsid w:val="00426ACA"/>
    <w:rsid w:val="00426F70"/>
    <w:rsid w:val="004272E5"/>
    <w:rsid w:val="004313CA"/>
    <w:rsid w:val="00431934"/>
    <w:rsid w:val="00432339"/>
    <w:rsid w:val="00434314"/>
    <w:rsid w:val="00434CC6"/>
    <w:rsid w:val="0043708D"/>
    <w:rsid w:val="0043756E"/>
    <w:rsid w:val="00437DCF"/>
    <w:rsid w:val="00440779"/>
    <w:rsid w:val="0044175A"/>
    <w:rsid w:val="004428C6"/>
    <w:rsid w:val="0044375A"/>
    <w:rsid w:val="00444D0F"/>
    <w:rsid w:val="0044590D"/>
    <w:rsid w:val="00446360"/>
    <w:rsid w:val="00450795"/>
    <w:rsid w:val="004510DE"/>
    <w:rsid w:val="00451296"/>
    <w:rsid w:val="00454C0B"/>
    <w:rsid w:val="00454F37"/>
    <w:rsid w:val="004603BD"/>
    <w:rsid w:val="00462523"/>
    <w:rsid w:val="004632B3"/>
    <w:rsid w:val="00463908"/>
    <w:rsid w:val="00465B46"/>
    <w:rsid w:val="00466F44"/>
    <w:rsid w:val="004674E7"/>
    <w:rsid w:val="00470730"/>
    <w:rsid w:val="00470D0E"/>
    <w:rsid w:val="0047194E"/>
    <w:rsid w:val="00477E2F"/>
    <w:rsid w:val="0048093B"/>
    <w:rsid w:val="00480E51"/>
    <w:rsid w:val="004843D2"/>
    <w:rsid w:val="00485898"/>
    <w:rsid w:val="0048694D"/>
    <w:rsid w:val="004873E8"/>
    <w:rsid w:val="00490FE9"/>
    <w:rsid w:val="00494CD7"/>
    <w:rsid w:val="00494D8F"/>
    <w:rsid w:val="00495BF5"/>
    <w:rsid w:val="00497129"/>
    <w:rsid w:val="00497822"/>
    <w:rsid w:val="004A091B"/>
    <w:rsid w:val="004A0ECA"/>
    <w:rsid w:val="004A20D4"/>
    <w:rsid w:val="004A29C9"/>
    <w:rsid w:val="004A3546"/>
    <w:rsid w:val="004A53F1"/>
    <w:rsid w:val="004A583A"/>
    <w:rsid w:val="004A5F9D"/>
    <w:rsid w:val="004A6BD0"/>
    <w:rsid w:val="004A7623"/>
    <w:rsid w:val="004B0B3C"/>
    <w:rsid w:val="004B2840"/>
    <w:rsid w:val="004B49F4"/>
    <w:rsid w:val="004B526E"/>
    <w:rsid w:val="004B64C2"/>
    <w:rsid w:val="004C008C"/>
    <w:rsid w:val="004C037F"/>
    <w:rsid w:val="004C1820"/>
    <w:rsid w:val="004C1E30"/>
    <w:rsid w:val="004C1F59"/>
    <w:rsid w:val="004C2DDD"/>
    <w:rsid w:val="004C2EAF"/>
    <w:rsid w:val="004C4B3C"/>
    <w:rsid w:val="004C52DD"/>
    <w:rsid w:val="004C537F"/>
    <w:rsid w:val="004C5E47"/>
    <w:rsid w:val="004C60C3"/>
    <w:rsid w:val="004C6F8F"/>
    <w:rsid w:val="004D0F08"/>
    <w:rsid w:val="004D1B4E"/>
    <w:rsid w:val="004D2059"/>
    <w:rsid w:val="004D3BF1"/>
    <w:rsid w:val="004D4B22"/>
    <w:rsid w:val="004D657A"/>
    <w:rsid w:val="004D7B43"/>
    <w:rsid w:val="004E0F49"/>
    <w:rsid w:val="004E1470"/>
    <w:rsid w:val="004E23E1"/>
    <w:rsid w:val="004E3A0E"/>
    <w:rsid w:val="004E48FF"/>
    <w:rsid w:val="004E4E2E"/>
    <w:rsid w:val="004E508A"/>
    <w:rsid w:val="004E53D5"/>
    <w:rsid w:val="004E55C9"/>
    <w:rsid w:val="004E56F8"/>
    <w:rsid w:val="004E6FE3"/>
    <w:rsid w:val="004F1E1A"/>
    <w:rsid w:val="004F2B6D"/>
    <w:rsid w:val="004F3779"/>
    <w:rsid w:val="004F40A7"/>
    <w:rsid w:val="004F666D"/>
    <w:rsid w:val="004F6D2F"/>
    <w:rsid w:val="004F7333"/>
    <w:rsid w:val="004F7427"/>
    <w:rsid w:val="005019F1"/>
    <w:rsid w:val="00501E13"/>
    <w:rsid w:val="005023E8"/>
    <w:rsid w:val="0050249C"/>
    <w:rsid w:val="00502585"/>
    <w:rsid w:val="00502631"/>
    <w:rsid w:val="0050341E"/>
    <w:rsid w:val="00506761"/>
    <w:rsid w:val="0051166C"/>
    <w:rsid w:val="00513731"/>
    <w:rsid w:val="00513ADA"/>
    <w:rsid w:val="00514465"/>
    <w:rsid w:val="005160F0"/>
    <w:rsid w:val="00520964"/>
    <w:rsid w:val="0052243E"/>
    <w:rsid w:val="0052369C"/>
    <w:rsid w:val="0052391E"/>
    <w:rsid w:val="005265DF"/>
    <w:rsid w:val="005300E2"/>
    <w:rsid w:val="00530588"/>
    <w:rsid w:val="00530ABB"/>
    <w:rsid w:val="00530AFF"/>
    <w:rsid w:val="005313BD"/>
    <w:rsid w:val="00531B83"/>
    <w:rsid w:val="00532043"/>
    <w:rsid w:val="00535745"/>
    <w:rsid w:val="00537A66"/>
    <w:rsid w:val="005407AA"/>
    <w:rsid w:val="0054081C"/>
    <w:rsid w:val="00541AF9"/>
    <w:rsid w:val="0054421E"/>
    <w:rsid w:val="00545D40"/>
    <w:rsid w:val="0054746E"/>
    <w:rsid w:val="00547504"/>
    <w:rsid w:val="00547F3B"/>
    <w:rsid w:val="005502E0"/>
    <w:rsid w:val="00550E7C"/>
    <w:rsid w:val="00550FEF"/>
    <w:rsid w:val="005514C5"/>
    <w:rsid w:val="0055255F"/>
    <w:rsid w:val="00553948"/>
    <w:rsid w:val="00554308"/>
    <w:rsid w:val="005547B0"/>
    <w:rsid w:val="005563C9"/>
    <w:rsid w:val="005565EB"/>
    <w:rsid w:val="00556851"/>
    <w:rsid w:val="00557C40"/>
    <w:rsid w:val="00557C66"/>
    <w:rsid w:val="00560035"/>
    <w:rsid w:val="00561B47"/>
    <w:rsid w:val="00566393"/>
    <w:rsid w:val="00570597"/>
    <w:rsid w:val="00570973"/>
    <w:rsid w:val="005745CD"/>
    <w:rsid w:val="00575E97"/>
    <w:rsid w:val="00576359"/>
    <w:rsid w:val="00577225"/>
    <w:rsid w:val="00577993"/>
    <w:rsid w:val="005779DC"/>
    <w:rsid w:val="00582148"/>
    <w:rsid w:val="005850E2"/>
    <w:rsid w:val="00585778"/>
    <w:rsid w:val="005865FF"/>
    <w:rsid w:val="00587F4C"/>
    <w:rsid w:val="00590B1B"/>
    <w:rsid w:val="005910E2"/>
    <w:rsid w:val="0059120C"/>
    <w:rsid w:val="0059241E"/>
    <w:rsid w:val="0059417B"/>
    <w:rsid w:val="005949A0"/>
    <w:rsid w:val="00595AC3"/>
    <w:rsid w:val="00595BEB"/>
    <w:rsid w:val="005A0F4C"/>
    <w:rsid w:val="005A2357"/>
    <w:rsid w:val="005A313F"/>
    <w:rsid w:val="005A47FE"/>
    <w:rsid w:val="005A49A2"/>
    <w:rsid w:val="005A6053"/>
    <w:rsid w:val="005A657B"/>
    <w:rsid w:val="005A78B2"/>
    <w:rsid w:val="005A7EC6"/>
    <w:rsid w:val="005B037C"/>
    <w:rsid w:val="005B0D4D"/>
    <w:rsid w:val="005B1FE2"/>
    <w:rsid w:val="005B38F7"/>
    <w:rsid w:val="005B427A"/>
    <w:rsid w:val="005B5044"/>
    <w:rsid w:val="005B509E"/>
    <w:rsid w:val="005C026F"/>
    <w:rsid w:val="005C0A5B"/>
    <w:rsid w:val="005C180F"/>
    <w:rsid w:val="005C2E4E"/>
    <w:rsid w:val="005C365C"/>
    <w:rsid w:val="005C4F67"/>
    <w:rsid w:val="005C514B"/>
    <w:rsid w:val="005C5576"/>
    <w:rsid w:val="005C609A"/>
    <w:rsid w:val="005C6790"/>
    <w:rsid w:val="005C67D5"/>
    <w:rsid w:val="005C6BF3"/>
    <w:rsid w:val="005C6FED"/>
    <w:rsid w:val="005C71BE"/>
    <w:rsid w:val="005D2E09"/>
    <w:rsid w:val="005D6373"/>
    <w:rsid w:val="005D6F0A"/>
    <w:rsid w:val="005D734B"/>
    <w:rsid w:val="005E1AF3"/>
    <w:rsid w:val="005E31BF"/>
    <w:rsid w:val="005E32C2"/>
    <w:rsid w:val="005E38C2"/>
    <w:rsid w:val="005E4BB4"/>
    <w:rsid w:val="005E570F"/>
    <w:rsid w:val="005E5DFE"/>
    <w:rsid w:val="005E62E0"/>
    <w:rsid w:val="005E6372"/>
    <w:rsid w:val="005E7315"/>
    <w:rsid w:val="005F033D"/>
    <w:rsid w:val="005F06E1"/>
    <w:rsid w:val="005F4321"/>
    <w:rsid w:val="005F52CE"/>
    <w:rsid w:val="005F5D87"/>
    <w:rsid w:val="005F664D"/>
    <w:rsid w:val="005F74D1"/>
    <w:rsid w:val="00603A99"/>
    <w:rsid w:val="00603CB7"/>
    <w:rsid w:val="00605BF8"/>
    <w:rsid w:val="0060705F"/>
    <w:rsid w:val="00607ED0"/>
    <w:rsid w:val="00610238"/>
    <w:rsid w:val="00610289"/>
    <w:rsid w:val="0061211A"/>
    <w:rsid w:val="00612AA5"/>
    <w:rsid w:val="00612F7A"/>
    <w:rsid w:val="0061328B"/>
    <w:rsid w:val="00617354"/>
    <w:rsid w:val="00617F6D"/>
    <w:rsid w:val="00620687"/>
    <w:rsid w:val="00620986"/>
    <w:rsid w:val="00622B86"/>
    <w:rsid w:val="00622BE2"/>
    <w:rsid w:val="00626FEC"/>
    <w:rsid w:val="00627ECB"/>
    <w:rsid w:val="00630C32"/>
    <w:rsid w:val="006339AA"/>
    <w:rsid w:val="00634D5B"/>
    <w:rsid w:val="006376D8"/>
    <w:rsid w:val="0064038F"/>
    <w:rsid w:val="0064072B"/>
    <w:rsid w:val="00640C18"/>
    <w:rsid w:val="00641BCF"/>
    <w:rsid w:val="00643557"/>
    <w:rsid w:val="0064527C"/>
    <w:rsid w:val="00646AFD"/>
    <w:rsid w:val="0064739E"/>
    <w:rsid w:val="00650BA2"/>
    <w:rsid w:val="006518ED"/>
    <w:rsid w:val="0065239B"/>
    <w:rsid w:val="00652F41"/>
    <w:rsid w:val="00654B44"/>
    <w:rsid w:val="00656562"/>
    <w:rsid w:val="00656A92"/>
    <w:rsid w:val="0065749D"/>
    <w:rsid w:val="0066350A"/>
    <w:rsid w:val="00664A99"/>
    <w:rsid w:val="00664EA6"/>
    <w:rsid w:val="00665623"/>
    <w:rsid w:val="006658A7"/>
    <w:rsid w:val="00673A72"/>
    <w:rsid w:val="006741BF"/>
    <w:rsid w:val="006749CE"/>
    <w:rsid w:val="0067586B"/>
    <w:rsid w:val="00677F5C"/>
    <w:rsid w:val="00682431"/>
    <w:rsid w:val="00682E6C"/>
    <w:rsid w:val="0068303C"/>
    <w:rsid w:val="0068554B"/>
    <w:rsid w:val="006865EA"/>
    <w:rsid w:val="00687A54"/>
    <w:rsid w:val="006905CC"/>
    <w:rsid w:val="00691B26"/>
    <w:rsid w:val="006922F1"/>
    <w:rsid w:val="00692CB9"/>
    <w:rsid w:val="00692D27"/>
    <w:rsid w:val="00692FCF"/>
    <w:rsid w:val="00693218"/>
    <w:rsid w:val="006933F8"/>
    <w:rsid w:val="00697738"/>
    <w:rsid w:val="00697900"/>
    <w:rsid w:val="00697B09"/>
    <w:rsid w:val="00697BD0"/>
    <w:rsid w:val="006A0F6C"/>
    <w:rsid w:val="006A0F6F"/>
    <w:rsid w:val="006A149F"/>
    <w:rsid w:val="006A1DAE"/>
    <w:rsid w:val="006A2926"/>
    <w:rsid w:val="006A4C64"/>
    <w:rsid w:val="006A62A0"/>
    <w:rsid w:val="006A6B4B"/>
    <w:rsid w:val="006A7FC6"/>
    <w:rsid w:val="006B17C7"/>
    <w:rsid w:val="006B21AE"/>
    <w:rsid w:val="006B2238"/>
    <w:rsid w:val="006B2AF8"/>
    <w:rsid w:val="006B33DB"/>
    <w:rsid w:val="006B5053"/>
    <w:rsid w:val="006B69E1"/>
    <w:rsid w:val="006C3A82"/>
    <w:rsid w:val="006C5270"/>
    <w:rsid w:val="006C6BF9"/>
    <w:rsid w:val="006D0AB7"/>
    <w:rsid w:val="006D0B1D"/>
    <w:rsid w:val="006D48A4"/>
    <w:rsid w:val="006D4CF6"/>
    <w:rsid w:val="006D5D7F"/>
    <w:rsid w:val="006D7427"/>
    <w:rsid w:val="006D7F6F"/>
    <w:rsid w:val="006E0878"/>
    <w:rsid w:val="006E19B3"/>
    <w:rsid w:val="006E3621"/>
    <w:rsid w:val="006E370C"/>
    <w:rsid w:val="006E663A"/>
    <w:rsid w:val="006E70CE"/>
    <w:rsid w:val="006F0574"/>
    <w:rsid w:val="006F127A"/>
    <w:rsid w:val="006F3055"/>
    <w:rsid w:val="006F4FAC"/>
    <w:rsid w:val="006F537D"/>
    <w:rsid w:val="006F540C"/>
    <w:rsid w:val="006F5910"/>
    <w:rsid w:val="006F64D3"/>
    <w:rsid w:val="006F74E3"/>
    <w:rsid w:val="0070108D"/>
    <w:rsid w:val="007016A1"/>
    <w:rsid w:val="00702C40"/>
    <w:rsid w:val="00702F69"/>
    <w:rsid w:val="00704367"/>
    <w:rsid w:val="00706AF7"/>
    <w:rsid w:val="0071000A"/>
    <w:rsid w:val="00710545"/>
    <w:rsid w:val="00710CA0"/>
    <w:rsid w:val="007118D5"/>
    <w:rsid w:val="00712E00"/>
    <w:rsid w:val="0071591F"/>
    <w:rsid w:val="00720622"/>
    <w:rsid w:val="00720BD8"/>
    <w:rsid w:val="00720D98"/>
    <w:rsid w:val="007216D9"/>
    <w:rsid w:val="00722C5D"/>
    <w:rsid w:val="00723FFB"/>
    <w:rsid w:val="007242DD"/>
    <w:rsid w:val="007254BF"/>
    <w:rsid w:val="007256FA"/>
    <w:rsid w:val="007258EE"/>
    <w:rsid w:val="007262E0"/>
    <w:rsid w:val="00726B53"/>
    <w:rsid w:val="007303A2"/>
    <w:rsid w:val="00733824"/>
    <w:rsid w:val="007349B6"/>
    <w:rsid w:val="00734C98"/>
    <w:rsid w:val="00735E08"/>
    <w:rsid w:val="007364CA"/>
    <w:rsid w:val="0073723A"/>
    <w:rsid w:val="007379B8"/>
    <w:rsid w:val="00744503"/>
    <w:rsid w:val="00744859"/>
    <w:rsid w:val="00744AF0"/>
    <w:rsid w:val="00744BEF"/>
    <w:rsid w:val="00745685"/>
    <w:rsid w:val="00745804"/>
    <w:rsid w:val="007472E1"/>
    <w:rsid w:val="007473EC"/>
    <w:rsid w:val="0075055E"/>
    <w:rsid w:val="00750C12"/>
    <w:rsid w:val="00752EEA"/>
    <w:rsid w:val="00754461"/>
    <w:rsid w:val="00754E6F"/>
    <w:rsid w:val="00755F59"/>
    <w:rsid w:val="00756BD5"/>
    <w:rsid w:val="00760CAB"/>
    <w:rsid w:val="0076135F"/>
    <w:rsid w:val="0076286A"/>
    <w:rsid w:val="00763A78"/>
    <w:rsid w:val="007653E8"/>
    <w:rsid w:val="007662B9"/>
    <w:rsid w:val="00766F22"/>
    <w:rsid w:val="007673DA"/>
    <w:rsid w:val="00767DEB"/>
    <w:rsid w:val="00770D43"/>
    <w:rsid w:val="007717E9"/>
    <w:rsid w:val="00772675"/>
    <w:rsid w:val="00773C49"/>
    <w:rsid w:val="0077481E"/>
    <w:rsid w:val="00774ADE"/>
    <w:rsid w:val="00776D7E"/>
    <w:rsid w:val="0078091E"/>
    <w:rsid w:val="0078141D"/>
    <w:rsid w:val="007844AE"/>
    <w:rsid w:val="00786D3F"/>
    <w:rsid w:val="00787E44"/>
    <w:rsid w:val="007942EF"/>
    <w:rsid w:val="007958A5"/>
    <w:rsid w:val="00797858"/>
    <w:rsid w:val="007978ED"/>
    <w:rsid w:val="00797E9D"/>
    <w:rsid w:val="007A080A"/>
    <w:rsid w:val="007A442A"/>
    <w:rsid w:val="007A7712"/>
    <w:rsid w:val="007B0ADE"/>
    <w:rsid w:val="007B1473"/>
    <w:rsid w:val="007B4E90"/>
    <w:rsid w:val="007B4FD3"/>
    <w:rsid w:val="007B506D"/>
    <w:rsid w:val="007B723F"/>
    <w:rsid w:val="007B7525"/>
    <w:rsid w:val="007B7DFC"/>
    <w:rsid w:val="007C04CB"/>
    <w:rsid w:val="007C17AB"/>
    <w:rsid w:val="007C1BC2"/>
    <w:rsid w:val="007C3992"/>
    <w:rsid w:val="007C4E1E"/>
    <w:rsid w:val="007C5F9D"/>
    <w:rsid w:val="007C633D"/>
    <w:rsid w:val="007C6731"/>
    <w:rsid w:val="007C79FA"/>
    <w:rsid w:val="007C7D36"/>
    <w:rsid w:val="007D3821"/>
    <w:rsid w:val="007D3B1C"/>
    <w:rsid w:val="007D3BD8"/>
    <w:rsid w:val="007D42EC"/>
    <w:rsid w:val="007D4A47"/>
    <w:rsid w:val="007D50F2"/>
    <w:rsid w:val="007D7A1B"/>
    <w:rsid w:val="007D7C0B"/>
    <w:rsid w:val="007E189C"/>
    <w:rsid w:val="007E236E"/>
    <w:rsid w:val="007E27EE"/>
    <w:rsid w:val="007E2CE1"/>
    <w:rsid w:val="007E6EB8"/>
    <w:rsid w:val="007F08ED"/>
    <w:rsid w:val="007F0AA3"/>
    <w:rsid w:val="007F0E5C"/>
    <w:rsid w:val="007F3C46"/>
    <w:rsid w:val="007F50A0"/>
    <w:rsid w:val="007F7066"/>
    <w:rsid w:val="007F75A3"/>
    <w:rsid w:val="008040CB"/>
    <w:rsid w:val="0080599A"/>
    <w:rsid w:val="0080798C"/>
    <w:rsid w:val="0081119B"/>
    <w:rsid w:val="00811B5D"/>
    <w:rsid w:val="00813F7C"/>
    <w:rsid w:val="00814424"/>
    <w:rsid w:val="0081529C"/>
    <w:rsid w:val="0081601F"/>
    <w:rsid w:val="0081794D"/>
    <w:rsid w:val="00823A2E"/>
    <w:rsid w:val="00825E62"/>
    <w:rsid w:val="00826BB7"/>
    <w:rsid w:val="0082787B"/>
    <w:rsid w:val="0083056C"/>
    <w:rsid w:val="00830F80"/>
    <w:rsid w:val="00831E1D"/>
    <w:rsid w:val="008325D1"/>
    <w:rsid w:val="00833AD1"/>
    <w:rsid w:val="00840012"/>
    <w:rsid w:val="00840D98"/>
    <w:rsid w:val="00842FC1"/>
    <w:rsid w:val="008434B0"/>
    <w:rsid w:val="00843984"/>
    <w:rsid w:val="00844505"/>
    <w:rsid w:val="00844681"/>
    <w:rsid w:val="0084485F"/>
    <w:rsid w:val="008457BC"/>
    <w:rsid w:val="0084587D"/>
    <w:rsid w:val="008469EC"/>
    <w:rsid w:val="008478BF"/>
    <w:rsid w:val="00850433"/>
    <w:rsid w:val="008510E7"/>
    <w:rsid w:val="00853263"/>
    <w:rsid w:val="00854C2C"/>
    <w:rsid w:val="008553D3"/>
    <w:rsid w:val="00855C24"/>
    <w:rsid w:val="0085724E"/>
    <w:rsid w:val="008576AF"/>
    <w:rsid w:val="00860241"/>
    <w:rsid w:val="008637B1"/>
    <w:rsid w:val="0086413A"/>
    <w:rsid w:val="00864275"/>
    <w:rsid w:val="00865BA3"/>
    <w:rsid w:val="008720CF"/>
    <w:rsid w:val="00872450"/>
    <w:rsid w:val="00873A2F"/>
    <w:rsid w:val="008779CD"/>
    <w:rsid w:val="00877C65"/>
    <w:rsid w:val="0088426F"/>
    <w:rsid w:val="00885329"/>
    <w:rsid w:val="0088660F"/>
    <w:rsid w:val="00887723"/>
    <w:rsid w:val="00891039"/>
    <w:rsid w:val="0089169F"/>
    <w:rsid w:val="008921CC"/>
    <w:rsid w:val="008925B3"/>
    <w:rsid w:val="008969FD"/>
    <w:rsid w:val="008A13E3"/>
    <w:rsid w:val="008A1CF9"/>
    <w:rsid w:val="008A222F"/>
    <w:rsid w:val="008A2741"/>
    <w:rsid w:val="008A2A27"/>
    <w:rsid w:val="008A2A56"/>
    <w:rsid w:val="008A3106"/>
    <w:rsid w:val="008A3362"/>
    <w:rsid w:val="008A5897"/>
    <w:rsid w:val="008A7ADD"/>
    <w:rsid w:val="008A7B00"/>
    <w:rsid w:val="008A7E12"/>
    <w:rsid w:val="008B0976"/>
    <w:rsid w:val="008B0A13"/>
    <w:rsid w:val="008B2762"/>
    <w:rsid w:val="008B2A8F"/>
    <w:rsid w:val="008B37CC"/>
    <w:rsid w:val="008B54B9"/>
    <w:rsid w:val="008B71EA"/>
    <w:rsid w:val="008C6B4D"/>
    <w:rsid w:val="008C7447"/>
    <w:rsid w:val="008C76A4"/>
    <w:rsid w:val="008D0BC3"/>
    <w:rsid w:val="008D1F24"/>
    <w:rsid w:val="008D43E0"/>
    <w:rsid w:val="008D587E"/>
    <w:rsid w:val="008D79E3"/>
    <w:rsid w:val="008E1E57"/>
    <w:rsid w:val="008E31FE"/>
    <w:rsid w:val="008E3330"/>
    <w:rsid w:val="008E4E82"/>
    <w:rsid w:val="008E4FBE"/>
    <w:rsid w:val="008E6A24"/>
    <w:rsid w:val="008E7DF5"/>
    <w:rsid w:val="008F04FC"/>
    <w:rsid w:val="008F0BD5"/>
    <w:rsid w:val="008F1ABF"/>
    <w:rsid w:val="008F23E9"/>
    <w:rsid w:val="008F26B0"/>
    <w:rsid w:val="008F2CC5"/>
    <w:rsid w:val="008F3746"/>
    <w:rsid w:val="008F3B73"/>
    <w:rsid w:val="008F4FCC"/>
    <w:rsid w:val="008F59A7"/>
    <w:rsid w:val="008F5D1B"/>
    <w:rsid w:val="008F640B"/>
    <w:rsid w:val="008F73EC"/>
    <w:rsid w:val="008F77DE"/>
    <w:rsid w:val="0090063C"/>
    <w:rsid w:val="00900AC6"/>
    <w:rsid w:val="009014A4"/>
    <w:rsid w:val="00902724"/>
    <w:rsid w:val="00903328"/>
    <w:rsid w:val="009058B3"/>
    <w:rsid w:val="0090599F"/>
    <w:rsid w:val="00905B88"/>
    <w:rsid w:val="009060F1"/>
    <w:rsid w:val="00906C5A"/>
    <w:rsid w:val="0090734C"/>
    <w:rsid w:val="0091122E"/>
    <w:rsid w:val="00911E8C"/>
    <w:rsid w:val="00914F95"/>
    <w:rsid w:val="00915C1E"/>
    <w:rsid w:val="00915DD2"/>
    <w:rsid w:val="00920FA6"/>
    <w:rsid w:val="00923D38"/>
    <w:rsid w:val="00925707"/>
    <w:rsid w:val="00925828"/>
    <w:rsid w:val="00925C2A"/>
    <w:rsid w:val="00927DEF"/>
    <w:rsid w:val="0093193D"/>
    <w:rsid w:val="00933BF6"/>
    <w:rsid w:val="009354CE"/>
    <w:rsid w:val="009367C9"/>
    <w:rsid w:val="0093772B"/>
    <w:rsid w:val="00940E89"/>
    <w:rsid w:val="00941457"/>
    <w:rsid w:val="0094209B"/>
    <w:rsid w:val="009423EB"/>
    <w:rsid w:val="00942BE0"/>
    <w:rsid w:val="009441D8"/>
    <w:rsid w:val="009443CC"/>
    <w:rsid w:val="00944FD5"/>
    <w:rsid w:val="00945F70"/>
    <w:rsid w:val="0094621D"/>
    <w:rsid w:val="00946BAB"/>
    <w:rsid w:val="00950D86"/>
    <w:rsid w:val="009515C0"/>
    <w:rsid w:val="009521EB"/>
    <w:rsid w:val="00953482"/>
    <w:rsid w:val="0095363F"/>
    <w:rsid w:val="009539D9"/>
    <w:rsid w:val="009543E8"/>
    <w:rsid w:val="00955C0B"/>
    <w:rsid w:val="00957A89"/>
    <w:rsid w:val="00957E56"/>
    <w:rsid w:val="00964884"/>
    <w:rsid w:val="00965665"/>
    <w:rsid w:val="00965D10"/>
    <w:rsid w:val="00966466"/>
    <w:rsid w:val="00967E23"/>
    <w:rsid w:val="00970728"/>
    <w:rsid w:val="0097164E"/>
    <w:rsid w:val="009737B8"/>
    <w:rsid w:val="009758F0"/>
    <w:rsid w:val="009765D5"/>
    <w:rsid w:val="00982754"/>
    <w:rsid w:val="009829C5"/>
    <w:rsid w:val="00982DB6"/>
    <w:rsid w:val="00983A58"/>
    <w:rsid w:val="00983AA1"/>
    <w:rsid w:val="009842F1"/>
    <w:rsid w:val="009849C8"/>
    <w:rsid w:val="0098775A"/>
    <w:rsid w:val="009904B4"/>
    <w:rsid w:val="009923CB"/>
    <w:rsid w:val="0099287C"/>
    <w:rsid w:val="00992C9E"/>
    <w:rsid w:val="00994512"/>
    <w:rsid w:val="00995386"/>
    <w:rsid w:val="0099562D"/>
    <w:rsid w:val="00995A14"/>
    <w:rsid w:val="009976BE"/>
    <w:rsid w:val="009A02AA"/>
    <w:rsid w:val="009A055C"/>
    <w:rsid w:val="009A134A"/>
    <w:rsid w:val="009A4224"/>
    <w:rsid w:val="009A6E8F"/>
    <w:rsid w:val="009A7863"/>
    <w:rsid w:val="009B06A1"/>
    <w:rsid w:val="009B08C6"/>
    <w:rsid w:val="009B48C7"/>
    <w:rsid w:val="009B5447"/>
    <w:rsid w:val="009B60C0"/>
    <w:rsid w:val="009B74F9"/>
    <w:rsid w:val="009B7D76"/>
    <w:rsid w:val="009C03A1"/>
    <w:rsid w:val="009C1449"/>
    <w:rsid w:val="009C17FB"/>
    <w:rsid w:val="009C1E7E"/>
    <w:rsid w:val="009C396E"/>
    <w:rsid w:val="009C499A"/>
    <w:rsid w:val="009C4BFE"/>
    <w:rsid w:val="009C5C01"/>
    <w:rsid w:val="009C5D45"/>
    <w:rsid w:val="009C6F4A"/>
    <w:rsid w:val="009D0679"/>
    <w:rsid w:val="009D483D"/>
    <w:rsid w:val="009D7F3B"/>
    <w:rsid w:val="009E104A"/>
    <w:rsid w:val="009E3E0D"/>
    <w:rsid w:val="009E3FB8"/>
    <w:rsid w:val="009E5ED1"/>
    <w:rsid w:val="009E6430"/>
    <w:rsid w:val="009E6C7A"/>
    <w:rsid w:val="009E7168"/>
    <w:rsid w:val="009F0BA8"/>
    <w:rsid w:val="009F3923"/>
    <w:rsid w:val="009F5AF0"/>
    <w:rsid w:val="009F5ECC"/>
    <w:rsid w:val="009F5F20"/>
    <w:rsid w:val="009F7F2D"/>
    <w:rsid w:val="00A00693"/>
    <w:rsid w:val="00A011F3"/>
    <w:rsid w:val="00A022D1"/>
    <w:rsid w:val="00A0236B"/>
    <w:rsid w:val="00A0273B"/>
    <w:rsid w:val="00A05C10"/>
    <w:rsid w:val="00A0652C"/>
    <w:rsid w:val="00A06AB6"/>
    <w:rsid w:val="00A06E70"/>
    <w:rsid w:val="00A06F6C"/>
    <w:rsid w:val="00A11117"/>
    <w:rsid w:val="00A113D1"/>
    <w:rsid w:val="00A12EEB"/>
    <w:rsid w:val="00A139C8"/>
    <w:rsid w:val="00A13BB4"/>
    <w:rsid w:val="00A14F1D"/>
    <w:rsid w:val="00A15031"/>
    <w:rsid w:val="00A17BA7"/>
    <w:rsid w:val="00A17EB7"/>
    <w:rsid w:val="00A21850"/>
    <w:rsid w:val="00A22940"/>
    <w:rsid w:val="00A234F0"/>
    <w:rsid w:val="00A23533"/>
    <w:rsid w:val="00A24804"/>
    <w:rsid w:val="00A2548A"/>
    <w:rsid w:val="00A2597A"/>
    <w:rsid w:val="00A30B42"/>
    <w:rsid w:val="00A31078"/>
    <w:rsid w:val="00A31F50"/>
    <w:rsid w:val="00A3341A"/>
    <w:rsid w:val="00A34D34"/>
    <w:rsid w:val="00A35F5B"/>
    <w:rsid w:val="00A37B0E"/>
    <w:rsid w:val="00A37E7C"/>
    <w:rsid w:val="00A40D13"/>
    <w:rsid w:val="00A44B4C"/>
    <w:rsid w:val="00A44DCB"/>
    <w:rsid w:val="00A45D36"/>
    <w:rsid w:val="00A47B55"/>
    <w:rsid w:val="00A50641"/>
    <w:rsid w:val="00A50A0A"/>
    <w:rsid w:val="00A50A28"/>
    <w:rsid w:val="00A51709"/>
    <w:rsid w:val="00A51BEA"/>
    <w:rsid w:val="00A5207E"/>
    <w:rsid w:val="00A53301"/>
    <w:rsid w:val="00A53502"/>
    <w:rsid w:val="00A53B37"/>
    <w:rsid w:val="00A5409D"/>
    <w:rsid w:val="00A55B36"/>
    <w:rsid w:val="00A57D0C"/>
    <w:rsid w:val="00A61A96"/>
    <w:rsid w:val="00A6252A"/>
    <w:rsid w:val="00A63835"/>
    <w:rsid w:val="00A65384"/>
    <w:rsid w:val="00A658A1"/>
    <w:rsid w:val="00A66320"/>
    <w:rsid w:val="00A70F1F"/>
    <w:rsid w:val="00A716FE"/>
    <w:rsid w:val="00A72761"/>
    <w:rsid w:val="00A73F9C"/>
    <w:rsid w:val="00A74FA4"/>
    <w:rsid w:val="00A77328"/>
    <w:rsid w:val="00A81286"/>
    <w:rsid w:val="00A81794"/>
    <w:rsid w:val="00A85A06"/>
    <w:rsid w:val="00A901E0"/>
    <w:rsid w:val="00A90364"/>
    <w:rsid w:val="00A91217"/>
    <w:rsid w:val="00A930F3"/>
    <w:rsid w:val="00A941F2"/>
    <w:rsid w:val="00A941FB"/>
    <w:rsid w:val="00A94274"/>
    <w:rsid w:val="00A95A2E"/>
    <w:rsid w:val="00A95FFE"/>
    <w:rsid w:val="00A9664B"/>
    <w:rsid w:val="00A9703A"/>
    <w:rsid w:val="00AA0402"/>
    <w:rsid w:val="00AA1739"/>
    <w:rsid w:val="00AA2688"/>
    <w:rsid w:val="00AA2DC8"/>
    <w:rsid w:val="00AA2E98"/>
    <w:rsid w:val="00AA5BE7"/>
    <w:rsid w:val="00AA6E20"/>
    <w:rsid w:val="00AA6F88"/>
    <w:rsid w:val="00AA7D4E"/>
    <w:rsid w:val="00AA7F65"/>
    <w:rsid w:val="00AB0C54"/>
    <w:rsid w:val="00AB1A91"/>
    <w:rsid w:val="00AB201A"/>
    <w:rsid w:val="00AB3B8F"/>
    <w:rsid w:val="00AB3DD0"/>
    <w:rsid w:val="00AB411E"/>
    <w:rsid w:val="00AB4A1F"/>
    <w:rsid w:val="00AB5E38"/>
    <w:rsid w:val="00AB7B09"/>
    <w:rsid w:val="00AC2756"/>
    <w:rsid w:val="00AC3B7A"/>
    <w:rsid w:val="00AC4B3E"/>
    <w:rsid w:val="00AC506B"/>
    <w:rsid w:val="00AC6059"/>
    <w:rsid w:val="00AC6647"/>
    <w:rsid w:val="00AC682D"/>
    <w:rsid w:val="00AC7850"/>
    <w:rsid w:val="00AC7E04"/>
    <w:rsid w:val="00AD3AFC"/>
    <w:rsid w:val="00AD7A6C"/>
    <w:rsid w:val="00AE355F"/>
    <w:rsid w:val="00AE4127"/>
    <w:rsid w:val="00AE556A"/>
    <w:rsid w:val="00AE5A1A"/>
    <w:rsid w:val="00AE6568"/>
    <w:rsid w:val="00AE6D87"/>
    <w:rsid w:val="00AF120A"/>
    <w:rsid w:val="00AF2DD1"/>
    <w:rsid w:val="00AF3986"/>
    <w:rsid w:val="00AF65D3"/>
    <w:rsid w:val="00AF6AD7"/>
    <w:rsid w:val="00B00C86"/>
    <w:rsid w:val="00B01219"/>
    <w:rsid w:val="00B025BC"/>
    <w:rsid w:val="00B037CC"/>
    <w:rsid w:val="00B06301"/>
    <w:rsid w:val="00B06B22"/>
    <w:rsid w:val="00B06EFF"/>
    <w:rsid w:val="00B10B6C"/>
    <w:rsid w:val="00B12256"/>
    <w:rsid w:val="00B168FF"/>
    <w:rsid w:val="00B20429"/>
    <w:rsid w:val="00B20637"/>
    <w:rsid w:val="00B20CA6"/>
    <w:rsid w:val="00B211A5"/>
    <w:rsid w:val="00B21237"/>
    <w:rsid w:val="00B21C7A"/>
    <w:rsid w:val="00B21FEA"/>
    <w:rsid w:val="00B22ACC"/>
    <w:rsid w:val="00B23A41"/>
    <w:rsid w:val="00B25438"/>
    <w:rsid w:val="00B258B1"/>
    <w:rsid w:val="00B2665A"/>
    <w:rsid w:val="00B2680F"/>
    <w:rsid w:val="00B27756"/>
    <w:rsid w:val="00B30058"/>
    <w:rsid w:val="00B301E3"/>
    <w:rsid w:val="00B3174B"/>
    <w:rsid w:val="00B32E57"/>
    <w:rsid w:val="00B3360A"/>
    <w:rsid w:val="00B3377F"/>
    <w:rsid w:val="00B34022"/>
    <w:rsid w:val="00B378FF"/>
    <w:rsid w:val="00B41889"/>
    <w:rsid w:val="00B42028"/>
    <w:rsid w:val="00B42E98"/>
    <w:rsid w:val="00B472F8"/>
    <w:rsid w:val="00B52333"/>
    <w:rsid w:val="00B5305B"/>
    <w:rsid w:val="00B53682"/>
    <w:rsid w:val="00B5403C"/>
    <w:rsid w:val="00B55D3C"/>
    <w:rsid w:val="00B55F4C"/>
    <w:rsid w:val="00B55F51"/>
    <w:rsid w:val="00B5658C"/>
    <w:rsid w:val="00B569F2"/>
    <w:rsid w:val="00B56B01"/>
    <w:rsid w:val="00B57E04"/>
    <w:rsid w:val="00B6035D"/>
    <w:rsid w:val="00B665B8"/>
    <w:rsid w:val="00B70C71"/>
    <w:rsid w:val="00B70E4A"/>
    <w:rsid w:val="00B72053"/>
    <w:rsid w:val="00B72D1A"/>
    <w:rsid w:val="00B72E6E"/>
    <w:rsid w:val="00B74ACC"/>
    <w:rsid w:val="00B74B70"/>
    <w:rsid w:val="00B812C6"/>
    <w:rsid w:val="00B8244A"/>
    <w:rsid w:val="00B85464"/>
    <w:rsid w:val="00B8601D"/>
    <w:rsid w:val="00B871E9"/>
    <w:rsid w:val="00B907DB"/>
    <w:rsid w:val="00B932DA"/>
    <w:rsid w:val="00B934A4"/>
    <w:rsid w:val="00B93F80"/>
    <w:rsid w:val="00B97B52"/>
    <w:rsid w:val="00BA0726"/>
    <w:rsid w:val="00BA0F61"/>
    <w:rsid w:val="00BA1269"/>
    <w:rsid w:val="00BA286B"/>
    <w:rsid w:val="00BA562B"/>
    <w:rsid w:val="00BA60F1"/>
    <w:rsid w:val="00BA62D2"/>
    <w:rsid w:val="00BA6E8B"/>
    <w:rsid w:val="00BA7185"/>
    <w:rsid w:val="00BA743C"/>
    <w:rsid w:val="00BA7513"/>
    <w:rsid w:val="00BA787E"/>
    <w:rsid w:val="00BA7C6D"/>
    <w:rsid w:val="00BB0666"/>
    <w:rsid w:val="00BB0780"/>
    <w:rsid w:val="00BB0EE9"/>
    <w:rsid w:val="00BB1503"/>
    <w:rsid w:val="00BB4209"/>
    <w:rsid w:val="00BB4546"/>
    <w:rsid w:val="00BB4725"/>
    <w:rsid w:val="00BB48A8"/>
    <w:rsid w:val="00BB5F89"/>
    <w:rsid w:val="00BB6577"/>
    <w:rsid w:val="00BB7CD2"/>
    <w:rsid w:val="00BC0DB0"/>
    <w:rsid w:val="00BC1ADC"/>
    <w:rsid w:val="00BC1BA6"/>
    <w:rsid w:val="00BC2EBD"/>
    <w:rsid w:val="00BC3DFF"/>
    <w:rsid w:val="00BC42EF"/>
    <w:rsid w:val="00BC4372"/>
    <w:rsid w:val="00BC5769"/>
    <w:rsid w:val="00BC7479"/>
    <w:rsid w:val="00BC7B8A"/>
    <w:rsid w:val="00BD05A5"/>
    <w:rsid w:val="00BD0DD3"/>
    <w:rsid w:val="00BD1E42"/>
    <w:rsid w:val="00BD297A"/>
    <w:rsid w:val="00BD2988"/>
    <w:rsid w:val="00BD345A"/>
    <w:rsid w:val="00BD4BC0"/>
    <w:rsid w:val="00BD59F1"/>
    <w:rsid w:val="00BD5A95"/>
    <w:rsid w:val="00BE28D5"/>
    <w:rsid w:val="00BE31D4"/>
    <w:rsid w:val="00BE3F81"/>
    <w:rsid w:val="00BF0625"/>
    <w:rsid w:val="00BF0941"/>
    <w:rsid w:val="00BF1738"/>
    <w:rsid w:val="00BF175A"/>
    <w:rsid w:val="00BF222B"/>
    <w:rsid w:val="00BF3BBA"/>
    <w:rsid w:val="00BF4CB0"/>
    <w:rsid w:val="00BF4F02"/>
    <w:rsid w:val="00BF5F7B"/>
    <w:rsid w:val="00BF7D70"/>
    <w:rsid w:val="00C0017A"/>
    <w:rsid w:val="00C0259E"/>
    <w:rsid w:val="00C02685"/>
    <w:rsid w:val="00C03D12"/>
    <w:rsid w:val="00C03D6A"/>
    <w:rsid w:val="00C0561E"/>
    <w:rsid w:val="00C05998"/>
    <w:rsid w:val="00C05DB3"/>
    <w:rsid w:val="00C0639D"/>
    <w:rsid w:val="00C06A0B"/>
    <w:rsid w:val="00C0778B"/>
    <w:rsid w:val="00C10299"/>
    <w:rsid w:val="00C10459"/>
    <w:rsid w:val="00C10537"/>
    <w:rsid w:val="00C1142E"/>
    <w:rsid w:val="00C118BE"/>
    <w:rsid w:val="00C11A60"/>
    <w:rsid w:val="00C11B7F"/>
    <w:rsid w:val="00C11E8C"/>
    <w:rsid w:val="00C12C64"/>
    <w:rsid w:val="00C15986"/>
    <w:rsid w:val="00C15FBF"/>
    <w:rsid w:val="00C172DB"/>
    <w:rsid w:val="00C2093A"/>
    <w:rsid w:val="00C21C80"/>
    <w:rsid w:val="00C23624"/>
    <w:rsid w:val="00C242CB"/>
    <w:rsid w:val="00C26654"/>
    <w:rsid w:val="00C26C19"/>
    <w:rsid w:val="00C27783"/>
    <w:rsid w:val="00C313D0"/>
    <w:rsid w:val="00C31D0E"/>
    <w:rsid w:val="00C32171"/>
    <w:rsid w:val="00C32A7D"/>
    <w:rsid w:val="00C33E43"/>
    <w:rsid w:val="00C340BD"/>
    <w:rsid w:val="00C377C4"/>
    <w:rsid w:val="00C40779"/>
    <w:rsid w:val="00C41170"/>
    <w:rsid w:val="00C413E7"/>
    <w:rsid w:val="00C41AC2"/>
    <w:rsid w:val="00C41B5F"/>
    <w:rsid w:val="00C4309B"/>
    <w:rsid w:val="00C43880"/>
    <w:rsid w:val="00C44CD3"/>
    <w:rsid w:val="00C47158"/>
    <w:rsid w:val="00C50885"/>
    <w:rsid w:val="00C50BBC"/>
    <w:rsid w:val="00C51A26"/>
    <w:rsid w:val="00C52D02"/>
    <w:rsid w:val="00C53053"/>
    <w:rsid w:val="00C53BC6"/>
    <w:rsid w:val="00C558B6"/>
    <w:rsid w:val="00C56DAF"/>
    <w:rsid w:val="00C576D2"/>
    <w:rsid w:val="00C6084A"/>
    <w:rsid w:val="00C6410D"/>
    <w:rsid w:val="00C64676"/>
    <w:rsid w:val="00C646AD"/>
    <w:rsid w:val="00C647AB"/>
    <w:rsid w:val="00C64961"/>
    <w:rsid w:val="00C64F32"/>
    <w:rsid w:val="00C67097"/>
    <w:rsid w:val="00C671E0"/>
    <w:rsid w:val="00C677B8"/>
    <w:rsid w:val="00C70242"/>
    <w:rsid w:val="00C723CB"/>
    <w:rsid w:val="00C72950"/>
    <w:rsid w:val="00C73427"/>
    <w:rsid w:val="00C73CCD"/>
    <w:rsid w:val="00C777B9"/>
    <w:rsid w:val="00C804A0"/>
    <w:rsid w:val="00C80AE3"/>
    <w:rsid w:val="00C81BCB"/>
    <w:rsid w:val="00C83CB7"/>
    <w:rsid w:val="00C841DA"/>
    <w:rsid w:val="00C845F7"/>
    <w:rsid w:val="00C84688"/>
    <w:rsid w:val="00C85F53"/>
    <w:rsid w:val="00C8630E"/>
    <w:rsid w:val="00C87CB4"/>
    <w:rsid w:val="00C87D3B"/>
    <w:rsid w:val="00C90395"/>
    <w:rsid w:val="00C92535"/>
    <w:rsid w:val="00C94994"/>
    <w:rsid w:val="00C95B5B"/>
    <w:rsid w:val="00C974E5"/>
    <w:rsid w:val="00CA0A4D"/>
    <w:rsid w:val="00CA0EAF"/>
    <w:rsid w:val="00CA13E8"/>
    <w:rsid w:val="00CA1F1A"/>
    <w:rsid w:val="00CA2A6F"/>
    <w:rsid w:val="00CA2E0A"/>
    <w:rsid w:val="00CA6198"/>
    <w:rsid w:val="00CA6669"/>
    <w:rsid w:val="00CA6C7A"/>
    <w:rsid w:val="00CB07C0"/>
    <w:rsid w:val="00CB11E9"/>
    <w:rsid w:val="00CB12EA"/>
    <w:rsid w:val="00CB17C5"/>
    <w:rsid w:val="00CB19EF"/>
    <w:rsid w:val="00CB1EB2"/>
    <w:rsid w:val="00CB3BD8"/>
    <w:rsid w:val="00CB3C84"/>
    <w:rsid w:val="00CB3FAE"/>
    <w:rsid w:val="00CB506F"/>
    <w:rsid w:val="00CB58D5"/>
    <w:rsid w:val="00CB5C6F"/>
    <w:rsid w:val="00CB7F79"/>
    <w:rsid w:val="00CC0DAD"/>
    <w:rsid w:val="00CC14E2"/>
    <w:rsid w:val="00CC169D"/>
    <w:rsid w:val="00CC1784"/>
    <w:rsid w:val="00CC18DD"/>
    <w:rsid w:val="00CC34D0"/>
    <w:rsid w:val="00CC73C8"/>
    <w:rsid w:val="00CC73E9"/>
    <w:rsid w:val="00CD135E"/>
    <w:rsid w:val="00CD137F"/>
    <w:rsid w:val="00CD1B78"/>
    <w:rsid w:val="00CD3062"/>
    <w:rsid w:val="00CD361D"/>
    <w:rsid w:val="00CD407B"/>
    <w:rsid w:val="00CD4198"/>
    <w:rsid w:val="00CD4A2D"/>
    <w:rsid w:val="00CD5AC4"/>
    <w:rsid w:val="00CD6056"/>
    <w:rsid w:val="00CD6F8F"/>
    <w:rsid w:val="00CD70A7"/>
    <w:rsid w:val="00CE1109"/>
    <w:rsid w:val="00CE20F5"/>
    <w:rsid w:val="00CE2237"/>
    <w:rsid w:val="00CE3A22"/>
    <w:rsid w:val="00CE46A1"/>
    <w:rsid w:val="00CE4CD3"/>
    <w:rsid w:val="00CE4D5C"/>
    <w:rsid w:val="00CE580A"/>
    <w:rsid w:val="00CE5D1C"/>
    <w:rsid w:val="00CE5E7B"/>
    <w:rsid w:val="00CE623E"/>
    <w:rsid w:val="00CE7987"/>
    <w:rsid w:val="00CF0265"/>
    <w:rsid w:val="00CF0474"/>
    <w:rsid w:val="00CF16B5"/>
    <w:rsid w:val="00CF17FF"/>
    <w:rsid w:val="00CF1D0A"/>
    <w:rsid w:val="00CF22E8"/>
    <w:rsid w:val="00CF2730"/>
    <w:rsid w:val="00CF2798"/>
    <w:rsid w:val="00CF2C16"/>
    <w:rsid w:val="00CF337D"/>
    <w:rsid w:val="00CF37A5"/>
    <w:rsid w:val="00CF3ADE"/>
    <w:rsid w:val="00CF5898"/>
    <w:rsid w:val="00CF6A6F"/>
    <w:rsid w:val="00CF6F1C"/>
    <w:rsid w:val="00CF779D"/>
    <w:rsid w:val="00CF7F19"/>
    <w:rsid w:val="00D0083B"/>
    <w:rsid w:val="00D0093E"/>
    <w:rsid w:val="00D0168E"/>
    <w:rsid w:val="00D0668D"/>
    <w:rsid w:val="00D06E48"/>
    <w:rsid w:val="00D06FF6"/>
    <w:rsid w:val="00D0711C"/>
    <w:rsid w:val="00D10D4B"/>
    <w:rsid w:val="00D141ED"/>
    <w:rsid w:val="00D14B12"/>
    <w:rsid w:val="00D14D40"/>
    <w:rsid w:val="00D15F95"/>
    <w:rsid w:val="00D16CAB"/>
    <w:rsid w:val="00D1793C"/>
    <w:rsid w:val="00D208E6"/>
    <w:rsid w:val="00D20D9B"/>
    <w:rsid w:val="00D222DF"/>
    <w:rsid w:val="00D252C7"/>
    <w:rsid w:val="00D25E93"/>
    <w:rsid w:val="00D2604E"/>
    <w:rsid w:val="00D26EB9"/>
    <w:rsid w:val="00D30398"/>
    <w:rsid w:val="00D32B1A"/>
    <w:rsid w:val="00D334A1"/>
    <w:rsid w:val="00D43CC3"/>
    <w:rsid w:val="00D44E67"/>
    <w:rsid w:val="00D45A0E"/>
    <w:rsid w:val="00D45E64"/>
    <w:rsid w:val="00D507BE"/>
    <w:rsid w:val="00D524A5"/>
    <w:rsid w:val="00D52691"/>
    <w:rsid w:val="00D57CF3"/>
    <w:rsid w:val="00D6032A"/>
    <w:rsid w:val="00D61770"/>
    <w:rsid w:val="00D62553"/>
    <w:rsid w:val="00D6255D"/>
    <w:rsid w:val="00D63437"/>
    <w:rsid w:val="00D63469"/>
    <w:rsid w:val="00D655A5"/>
    <w:rsid w:val="00D65DF3"/>
    <w:rsid w:val="00D678C2"/>
    <w:rsid w:val="00D70321"/>
    <w:rsid w:val="00D70408"/>
    <w:rsid w:val="00D70A3F"/>
    <w:rsid w:val="00D71AC3"/>
    <w:rsid w:val="00D71FCB"/>
    <w:rsid w:val="00D73C6D"/>
    <w:rsid w:val="00D74E24"/>
    <w:rsid w:val="00D75772"/>
    <w:rsid w:val="00D75E9E"/>
    <w:rsid w:val="00D82598"/>
    <w:rsid w:val="00D8465B"/>
    <w:rsid w:val="00D85635"/>
    <w:rsid w:val="00D865DC"/>
    <w:rsid w:val="00D87B33"/>
    <w:rsid w:val="00D87E82"/>
    <w:rsid w:val="00D90245"/>
    <w:rsid w:val="00D90995"/>
    <w:rsid w:val="00D91E49"/>
    <w:rsid w:val="00D922A2"/>
    <w:rsid w:val="00D93C81"/>
    <w:rsid w:val="00D96092"/>
    <w:rsid w:val="00D961AF"/>
    <w:rsid w:val="00D96265"/>
    <w:rsid w:val="00D976A0"/>
    <w:rsid w:val="00D97F14"/>
    <w:rsid w:val="00DA0AF4"/>
    <w:rsid w:val="00DA1AC6"/>
    <w:rsid w:val="00DA1C7B"/>
    <w:rsid w:val="00DA2B59"/>
    <w:rsid w:val="00DA549B"/>
    <w:rsid w:val="00DA5B9F"/>
    <w:rsid w:val="00DA6275"/>
    <w:rsid w:val="00DA64CB"/>
    <w:rsid w:val="00DA6716"/>
    <w:rsid w:val="00DA6DBD"/>
    <w:rsid w:val="00DB0315"/>
    <w:rsid w:val="00DB0930"/>
    <w:rsid w:val="00DB0C19"/>
    <w:rsid w:val="00DB1753"/>
    <w:rsid w:val="00DB194C"/>
    <w:rsid w:val="00DB1C4D"/>
    <w:rsid w:val="00DB2CC1"/>
    <w:rsid w:val="00DB2FED"/>
    <w:rsid w:val="00DB3B7B"/>
    <w:rsid w:val="00DB7651"/>
    <w:rsid w:val="00DB7662"/>
    <w:rsid w:val="00DB7C29"/>
    <w:rsid w:val="00DC0BB4"/>
    <w:rsid w:val="00DC0FEA"/>
    <w:rsid w:val="00DC1859"/>
    <w:rsid w:val="00DC1DA0"/>
    <w:rsid w:val="00DC220A"/>
    <w:rsid w:val="00DC3151"/>
    <w:rsid w:val="00DC49F6"/>
    <w:rsid w:val="00DC6662"/>
    <w:rsid w:val="00DD1CE6"/>
    <w:rsid w:val="00DD21EB"/>
    <w:rsid w:val="00DD39A8"/>
    <w:rsid w:val="00DD493B"/>
    <w:rsid w:val="00DD4CAA"/>
    <w:rsid w:val="00DD7104"/>
    <w:rsid w:val="00DE0EA2"/>
    <w:rsid w:val="00DE12CB"/>
    <w:rsid w:val="00DE15D6"/>
    <w:rsid w:val="00DE1B19"/>
    <w:rsid w:val="00DE307C"/>
    <w:rsid w:val="00DE323D"/>
    <w:rsid w:val="00DE3944"/>
    <w:rsid w:val="00DE4110"/>
    <w:rsid w:val="00DF0509"/>
    <w:rsid w:val="00DF39D7"/>
    <w:rsid w:val="00DF5CF5"/>
    <w:rsid w:val="00DF6D40"/>
    <w:rsid w:val="00E03E13"/>
    <w:rsid w:val="00E040AD"/>
    <w:rsid w:val="00E04436"/>
    <w:rsid w:val="00E05C7E"/>
    <w:rsid w:val="00E06914"/>
    <w:rsid w:val="00E10487"/>
    <w:rsid w:val="00E13227"/>
    <w:rsid w:val="00E14677"/>
    <w:rsid w:val="00E1723D"/>
    <w:rsid w:val="00E20FA8"/>
    <w:rsid w:val="00E2125D"/>
    <w:rsid w:val="00E21B7F"/>
    <w:rsid w:val="00E22687"/>
    <w:rsid w:val="00E244DF"/>
    <w:rsid w:val="00E24EC2"/>
    <w:rsid w:val="00E27285"/>
    <w:rsid w:val="00E30806"/>
    <w:rsid w:val="00E32D1E"/>
    <w:rsid w:val="00E33487"/>
    <w:rsid w:val="00E33866"/>
    <w:rsid w:val="00E378B7"/>
    <w:rsid w:val="00E37EF9"/>
    <w:rsid w:val="00E424AC"/>
    <w:rsid w:val="00E42872"/>
    <w:rsid w:val="00E42995"/>
    <w:rsid w:val="00E43379"/>
    <w:rsid w:val="00E44650"/>
    <w:rsid w:val="00E44C52"/>
    <w:rsid w:val="00E472CB"/>
    <w:rsid w:val="00E50A4D"/>
    <w:rsid w:val="00E5270D"/>
    <w:rsid w:val="00E53691"/>
    <w:rsid w:val="00E53D60"/>
    <w:rsid w:val="00E53FB5"/>
    <w:rsid w:val="00E53FD9"/>
    <w:rsid w:val="00E5508A"/>
    <w:rsid w:val="00E55E8D"/>
    <w:rsid w:val="00E56984"/>
    <w:rsid w:val="00E604EC"/>
    <w:rsid w:val="00E61B4A"/>
    <w:rsid w:val="00E62250"/>
    <w:rsid w:val="00E63C02"/>
    <w:rsid w:val="00E65011"/>
    <w:rsid w:val="00E650F3"/>
    <w:rsid w:val="00E674B6"/>
    <w:rsid w:val="00E70453"/>
    <w:rsid w:val="00E711B1"/>
    <w:rsid w:val="00E71338"/>
    <w:rsid w:val="00E73B0C"/>
    <w:rsid w:val="00E73F31"/>
    <w:rsid w:val="00E749BD"/>
    <w:rsid w:val="00E751DD"/>
    <w:rsid w:val="00E75654"/>
    <w:rsid w:val="00E761CD"/>
    <w:rsid w:val="00E815D1"/>
    <w:rsid w:val="00E81B9D"/>
    <w:rsid w:val="00E81D40"/>
    <w:rsid w:val="00E827C1"/>
    <w:rsid w:val="00E8318E"/>
    <w:rsid w:val="00E83ED8"/>
    <w:rsid w:val="00E83F57"/>
    <w:rsid w:val="00E8453D"/>
    <w:rsid w:val="00E8494C"/>
    <w:rsid w:val="00E87DC8"/>
    <w:rsid w:val="00E87FF3"/>
    <w:rsid w:val="00E92D0C"/>
    <w:rsid w:val="00E9457F"/>
    <w:rsid w:val="00E954AF"/>
    <w:rsid w:val="00E957F2"/>
    <w:rsid w:val="00E965A6"/>
    <w:rsid w:val="00E968AF"/>
    <w:rsid w:val="00EA19C2"/>
    <w:rsid w:val="00EA1BB4"/>
    <w:rsid w:val="00EA3975"/>
    <w:rsid w:val="00EA3A56"/>
    <w:rsid w:val="00EA3D54"/>
    <w:rsid w:val="00EA3FBA"/>
    <w:rsid w:val="00EA4404"/>
    <w:rsid w:val="00EA5F87"/>
    <w:rsid w:val="00EA72A9"/>
    <w:rsid w:val="00EA7B42"/>
    <w:rsid w:val="00EB0BE3"/>
    <w:rsid w:val="00EB3BAA"/>
    <w:rsid w:val="00EB6CA6"/>
    <w:rsid w:val="00EC0F0C"/>
    <w:rsid w:val="00EC2E35"/>
    <w:rsid w:val="00EC4239"/>
    <w:rsid w:val="00EC46DF"/>
    <w:rsid w:val="00EC5F0D"/>
    <w:rsid w:val="00ED13C6"/>
    <w:rsid w:val="00ED13FA"/>
    <w:rsid w:val="00ED36DF"/>
    <w:rsid w:val="00ED46AE"/>
    <w:rsid w:val="00ED57D0"/>
    <w:rsid w:val="00ED7FA5"/>
    <w:rsid w:val="00EE2E9D"/>
    <w:rsid w:val="00EE3B65"/>
    <w:rsid w:val="00EE4B1C"/>
    <w:rsid w:val="00EE5D19"/>
    <w:rsid w:val="00EE5F89"/>
    <w:rsid w:val="00EE650C"/>
    <w:rsid w:val="00EF07E8"/>
    <w:rsid w:val="00EF4183"/>
    <w:rsid w:val="00EF555C"/>
    <w:rsid w:val="00EF57AF"/>
    <w:rsid w:val="00EF62E3"/>
    <w:rsid w:val="00EF641F"/>
    <w:rsid w:val="00EF67E3"/>
    <w:rsid w:val="00EF6B7E"/>
    <w:rsid w:val="00EF7A34"/>
    <w:rsid w:val="00F01147"/>
    <w:rsid w:val="00F01A23"/>
    <w:rsid w:val="00F01A37"/>
    <w:rsid w:val="00F01D19"/>
    <w:rsid w:val="00F02165"/>
    <w:rsid w:val="00F022D1"/>
    <w:rsid w:val="00F02960"/>
    <w:rsid w:val="00F042DE"/>
    <w:rsid w:val="00F049FB"/>
    <w:rsid w:val="00F0565E"/>
    <w:rsid w:val="00F1092B"/>
    <w:rsid w:val="00F15A39"/>
    <w:rsid w:val="00F16560"/>
    <w:rsid w:val="00F21445"/>
    <w:rsid w:val="00F21AFF"/>
    <w:rsid w:val="00F21EA3"/>
    <w:rsid w:val="00F222CD"/>
    <w:rsid w:val="00F222E4"/>
    <w:rsid w:val="00F22F83"/>
    <w:rsid w:val="00F231F5"/>
    <w:rsid w:val="00F232AF"/>
    <w:rsid w:val="00F238FB"/>
    <w:rsid w:val="00F26E40"/>
    <w:rsid w:val="00F322E3"/>
    <w:rsid w:val="00F32A62"/>
    <w:rsid w:val="00F33745"/>
    <w:rsid w:val="00F34CA5"/>
    <w:rsid w:val="00F34D89"/>
    <w:rsid w:val="00F35ADA"/>
    <w:rsid w:val="00F372D4"/>
    <w:rsid w:val="00F3757A"/>
    <w:rsid w:val="00F41231"/>
    <w:rsid w:val="00F414E7"/>
    <w:rsid w:val="00F41760"/>
    <w:rsid w:val="00F4242E"/>
    <w:rsid w:val="00F43BD6"/>
    <w:rsid w:val="00F44BAF"/>
    <w:rsid w:val="00F4597E"/>
    <w:rsid w:val="00F46F42"/>
    <w:rsid w:val="00F473B8"/>
    <w:rsid w:val="00F47FFD"/>
    <w:rsid w:val="00F50699"/>
    <w:rsid w:val="00F50833"/>
    <w:rsid w:val="00F52576"/>
    <w:rsid w:val="00F52C17"/>
    <w:rsid w:val="00F533CE"/>
    <w:rsid w:val="00F54A86"/>
    <w:rsid w:val="00F56301"/>
    <w:rsid w:val="00F572CE"/>
    <w:rsid w:val="00F57312"/>
    <w:rsid w:val="00F57FC9"/>
    <w:rsid w:val="00F61484"/>
    <w:rsid w:val="00F619F6"/>
    <w:rsid w:val="00F62601"/>
    <w:rsid w:val="00F644E8"/>
    <w:rsid w:val="00F707C0"/>
    <w:rsid w:val="00F714AA"/>
    <w:rsid w:val="00F7194C"/>
    <w:rsid w:val="00F71D93"/>
    <w:rsid w:val="00F726AE"/>
    <w:rsid w:val="00F7290C"/>
    <w:rsid w:val="00F7375F"/>
    <w:rsid w:val="00F73998"/>
    <w:rsid w:val="00F74986"/>
    <w:rsid w:val="00F80B8D"/>
    <w:rsid w:val="00F821B3"/>
    <w:rsid w:val="00F82220"/>
    <w:rsid w:val="00F84140"/>
    <w:rsid w:val="00F85F38"/>
    <w:rsid w:val="00F871D5"/>
    <w:rsid w:val="00F916A9"/>
    <w:rsid w:val="00F918C1"/>
    <w:rsid w:val="00F91B6C"/>
    <w:rsid w:val="00F93A01"/>
    <w:rsid w:val="00F95E96"/>
    <w:rsid w:val="00F9687A"/>
    <w:rsid w:val="00F96B61"/>
    <w:rsid w:val="00F9726F"/>
    <w:rsid w:val="00F9751B"/>
    <w:rsid w:val="00FA1E33"/>
    <w:rsid w:val="00FA3680"/>
    <w:rsid w:val="00FA5DE3"/>
    <w:rsid w:val="00FA639A"/>
    <w:rsid w:val="00FA65A6"/>
    <w:rsid w:val="00FA74BE"/>
    <w:rsid w:val="00FB03BA"/>
    <w:rsid w:val="00FB1607"/>
    <w:rsid w:val="00FB1E11"/>
    <w:rsid w:val="00FB301E"/>
    <w:rsid w:val="00FB4442"/>
    <w:rsid w:val="00FB46CF"/>
    <w:rsid w:val="00FB5587"/>
    <w:rsid w:val="00FB72DE"/>
    <w:rsid w:val="00FC0712"/>
    <w:rsid w:val="00FC4473"/>
    <w:rsid w:val="00FC448D"/>
    <w:rsid w:val="00FC45C9"/>
    <w:rsid w:val="00FC5197"/>
    <w:rsid w:val="00FC6E34"/>
    <w:rsid w:val="00FC70CA"/>
    <w:rsid w:val="00FC77E3"/>
    <w:rsid w:val="00FD04BE"/>
    <w:rsid w:val="00FD0C16"/>
    <w:rsid w:val="00FD1C1F"/>
    <w:rsid w:val="00FD233B"/>
    <w:rsid w:val="00FD4CD9"/>
    <w:rsid w:val="00FD4D0F"/>
    <w:rsid w:val="00FD5949"/>
    <w:rsid w:val="00FD6C08"/>
    <w:rsid w:val="00FD6F35"/>
    <w:rsid w:val="00FE0E6F"/>
    <w:rsid w:val="00FE12ED"/>
    <w:rsid w:val="00FE1797"/>
    <w:rsid w:val="00FE181D"/>
    <w:rsid w:val="00FE2C70"/>
    <w:rsid w:val="00FE3DC8"/>
    <w:rsid w:val="00FE4A95"/>
    <w:rsid w:val="00FE6347"/>
    <w:rsid w:val="00FF00D2"/>
    <w:rsid w:val="00FF20FD"/>
    <w:rsid w:val="00FF2C13"/>
    <w:rsid w:val="00FF3305"/>
    <w:rsid w:val="00FF4C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1C6D47"/>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0A1FAD"/>
    <w:rPr>
      <w:rFonts w:ascii="Arial" w:hAnsi="Arial" w:cs="Arial"/>
      <w:b/>
      <w:bCs/>
      <w:iCs/>
      <w:color w:val="000000"/>
      <w:sz w:val="28"/>
      <w:szCs w:val="22"/>
      <w:lang w:eastAsia="en-US"/>
    </w:rPr>
  </w:style>
  <w:style w:type="character" w:customStyle="1" w:styleId="HPAheading3withitalics">
    <w:name w:val="HPA heading 3 with italics"/>
    <w:rsid w:val="00C47158"/>
    <w:rPr>
      <w:rFonts w:ascii="Arial" w:hAnsi="Arial"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0A1FAD"/>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0A1FAD"/>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0A1FAD"/>
    <w:pPr>
      <w:numPr>
        <w:ilvl w:val="0"/>
        <w:numId w:val="0"/>
      </w:numPr>
    </w:pPr>
    <w:rPr>
      <w:smallCaps w:val="0"/>
    </w:rPr>
  </w:style>
  <w:style w:type="paragraph" w:customStyle="1" w:styleId="PHEBodytext">
    <w:name w:val="*PHE Body text"/>
    <w:basedOn w:val="Normal"/>
    <w:link w:val="PHEBodytextChar"/>
    <w:rsid w:val="000A1FAD"/>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0A1FAD"/>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0A1FAD"/>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641BCF"/>
    <w:rPr>
      <w:sz w:val="20"/>
    </w:rPr>
  </w:style>
  <w:style w:type="paragraph" w:customStyle="1" w:styleId="PHEBodyTextTableHyperlink">
    <w:name w:val="*PHE Body Text Table Hyperlink"/>
    <w:basedOn w:val="PHEBodyTextHyperlink"/>
    <w:qFormat/>
    <w:rsid w:val="00641BCF"/>
    <w:rPr>
      <w:sz w:val="20"/>
    </w:rPr>
  </w:style>
  <w:style w:type="table" w:styleId="TableGrid">
    <w:name w:val="Table Grid"/>
    <w:basedOn w:val="TableNormal"/>
    <w:rsid w:val="00641B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HEBodyTextReferences">
    <w:name w:val="*PHE Body Text References"/>
    <w:basedOn w:val="PHEBodytext"/>
    <w:qFormat/>
    <w:rsid w:val="00641BCF"/>
    <w:pPr>
      <w:ind w:left="709" w:hanging="709"/>
    </w:pPr>
    <w:rPr>
      <w:sz w:val="20"/>
    </w:rPr>
  </w:style>
  <w:style w:type="paragraph" w:customStyle="1" w:styleId="Style1">
    <w:name w:val="Style1"/>
    <w:basedOn w:val="PHEbodytextTable"/>
    <w:qFormat/>
    <w:rsid w:val="00D61770"/>
    <w:pPr>
      <w:ind w:left="709" w:hanging="709"/>
    </w:pPr>
    <w:rPr>
      <w:rFonts w:cs="Times New Roman"/>
    </w:rPr>
  </w:style>
  <w:style w:type="paragraph" w:customStyle="1" w:styleId="HPABodytext">
    <w:name w:val="HPA Body text"/>
    <w:basedOn w:val="Normal"/>
    <w:link w:val="HPABodytextChar"/>
    <w:rsid w:val="00F93A01"/>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rsid w:val="00F93A01"/>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F93A01"/>
    <w:rPr>
      <w:color w:val="0000FF"/>
      <w:u w:val="single"/>
    </w:rPr>
  </w:style>
  <w:style w:type="character" w:customStyle="1" w:styleId="HPABodyTextHyperlinkChar">
    <w:name w:val="HPA Body Text Hyperlink Char"/>
    <w:basedOn w:val="HPABodytextChar"/>
    <w:link w:val="HPABodyTextHyperlink"/>
    <w:rsid w:val="00F93A01"/>
    <w:rPr>
      <w:rFonts w:ascii="PraxisEF-Light" w:hAnsi="PraxisEF-Light" w:cs="PraxisEF-Light"/>
      <w:color w:val="0000FF"/>
      <w:sz w:val="24"/>
      <w:szCs w:val="28"/>
      <w:u w:val="single"/>
    </w:rPr>
  </w:style>
  <w:style w:type="paragraph" w:customStyle="1" w:styleId="HPAreportsub">
    <w:name w:val="HPA report sub"/>
    <w:basedOn w:val="Sub-heading2x"/>
    <w:rsid w:val="005C365C"/>
    <w:pPr>
      <w:numPr>
        <w:ilvl w:val="0"/>
        <w:numId w:val="0"/>
      </w:numPr>
    </w:pPr>
    <w:rPr>
      <w:rFonts w:ascii="PraxisEF Light" w:hAnsi="PraxisEF Light"/>
      <w:smallCaps w:val="0"/>
    </w:rPr>
  </w:style>
  <w:style w:type="paragraph" w:customStyle="1" w:styleId="HPAreportHeading1">
    <w:name w:val="HPA report Heading 1"/>
    <w:basedOn w:val="Normal"/>
    <w:rsid w:val="0022747E"/>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table" w:customStyle="1" w:styleId="TableGrid1">
    <w:name w:val="Table Grid1"/>
    <w:basedOn w:val="TableNormal"/>
    <w:next w:val="TableGrid"/>
    <w:uiPriority w:val="59"/>
    <w:rsid w:val="007C79FA"/>
    <w:pPr>
      <w:ind w:left="357" w:hanging="357"/>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1C6D47"/>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0A1FAD"/>
    <w:rPr>
      <w:rFonts w:ascii="Arial" w:hAnsi="Arial" w:cs="Arial"/>
      <w:b/>
      <w:bCs/>
      <w:iCs/>
      <w:color w:val="000000"/>
      <w:sz w:val="28"/>
      <w:szCs w:val="22"/>
      <w:lang w:eastAsia="en-US"/>
    </w:rPr>
  </w:style>
  <w:style w:type="character" w:customStyle="1" w:styleId="HPAheading3withitalics">
    <w:name w:val="HPA heading 3 with italics"/>
    <w:rsid w:val="00C47158"/>
    <w:rPr>
      <w:rFonts w:ascii="Arial" w:hAnsi="Arial"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0A1FAD"/>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0A1FAD"/>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0A1FAD"/>
    <w:pPr>
      <w:numPr>
        <w:ilvl w:val="0"/>
        <w:numId w:val="0"/>
      </w:numPr>
    </w:pPr>
    <w:rPr>
      <w:smallCaps w:val="0"/>
    </w:rPr>
  </w:style>
  <w:style w:type="paragraph" w:customStyle="1" w:styleId="PHEBodytext">
    <w:name w:val="*PHE Body text"/>
    <w:basedOn w:val="Normal"/>
    <w:link w:val="PHEBodytextChar"/>
    <w:rsid w:val="000A1FAD"/>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0A1FAD"/>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0A1FAD"/>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641BCF"/>
    <w:rPr>
      <w:sz w:val="20"/>
    </w:rPr>
  </w:style>
  <w:style w:type="paragraph" w:customStyle="1" w:styleId="PHEBodyTextTableHyperlink">
    <w:name w:val="*PHE Body Text Table Hyperlink"/>
    <w:basedOn w:val="PHEBodyTextHyperlink"/>
    <w:qFormat/>
    <w:rsid w:val="00641BCF"/>
    <w:rPr>
      <w:sz w:val="20"/>
    </w:rPr>
  </w:style>
  <w:style w:type="table" w:styleId="TableGrid">
    <w:name w:val="Table Grid"/>
    <w:basedOn w:val="TableNormal"/>
    <w:rsid w:val="00641B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HEBodyTextReferences">
    <w:name w:val="*PHE Body Text References"/>
    <w:basedOn w:val="PHEBodytext"/>
    <w:qFormat/>
    <w:rsid w:val="00641BCF"/>
    <w:pPr>
      <w:ind w:left="709" w:hanging="709"/>
    </w:pPr>
    <w:rPr>
      <w:sz w:val="20"/>
    </w:rPr>
  </w:style>
  <w:style w:type="paragraph" w:customStyle="1" w:styleId="Style1">
    <w:name w:val="Style1"/>
    <w:basedOn w:val="PHEbodytextTable"/>
    <w:qFormat/>
    <w:rsid w:val="00D61770"/>
    <w:pPr>
      <w:ind w:left="709" w:hanging="709"/>
    </w:pPr>
    <w:rPr>
      <w:rFonts w:cs="Times New Roman"/>
    </w:rPr>
  </w:style>
  <w:style w:type="paragraph" w:customStyle="1" w:styleId="HPABodytext">
    <w:name w:val="HPA Body text"/>
    <w:basedOn w:val="Normal"/>
    <w:link w:val="HPABodytextChar"/>
    <w:rsid w:val="00F93A01"/>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rsid w:val="00F93A01"/>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F93A01"/>
    <w:rPr>
      <w:color w:val="0000FF"/>
      <w:u w:val="single"/>
    </w:rPr>
  </w:style>
  <w:style w:type="character" w:customStyle="1" w:styleId="HPABodyTextHyperlinkChar">
    <w:name w:val="HPA Body Text Hyperlink Char"/>
    <w:basedOn w:val="HPABodytextChar"/>
    <w:link w:val="HPABodyTextHyperlink"/>
    <w:rsid w:val="00F93A01"/>
    <w:rPr>
      <w:rFonts w:ascii="PraxisEF-Light" w:hAnsi="PraxisEF-Light" w:cs="PraxisEF-Light"/>
      <w:color w:val="0000FF"/>
      <w:sz w:val="24"/>
      <w:szCs w:val="28"/>
      <w:u w:val="single"/>
    </w:rPr>
  </w:style>
  <w:style w:type="paragraph" w:customStyle="1" w:styleId="HPAreportsub">
    <w:name w:val="HPA report sub"/>
    <w:basedOn w:val="Sub-heading2x"/>
    <w:rsid w:val="005C365C"/>
    <w:pPr>
      <w:numPr>
        <w:ilvl w:val="0"/>
        <w:numId w:val="0"/>
      </w:numPr>
    </w:pPr>
    <w:rPr>
      <w:rFonts w:ascii="PraxisEF Light" w:hAnsi="PraxisEF Light"/>
      <w:smallCaps w:val="0"/>
    </w:rPr>
  </w:style>
  <w:style w:type="paragraph" w:customStyle="1" w:styleId="HPAreportHeading1">
    <w:name w:val="HPA report Heading 1"/>
    <w:basedOn w:val="Normal"/>
    <w:rsid w:val="0022747E"/>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table" w:customStyle="1" w:styleId="TableGrid1">
    <w:name w:val="Table Grid1"/>
    <w:basedOn w:val="TableNormal"/>
    <w:next w:val="TableGrid"/>
    <w:uiPriority w:val="59"/>
    <w:rsid w:val="007C79FA"/>
    <w:pPr>
      <w:ind w:left="357" w:hanging="357"/>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164833035">
      <w:bodyDiv w:val="1"/>
      <w:marLeft w:val="0"/>
      <w:marRight w:val="0"/>
      <w:marTop w:val="0"/>
      <w:marBottom w:val="0"/>
      <w:divBdr>
        <w:top w:val="none" w:sz="0" w:space="0" w:color="auto"/>
        <w:left w:val="none" w:sz="0" w:space="0" w:color="auto"/>
        <w:bottom w:val="none" w:sz="0" w:space="0" w:color="auto"/>
        <w:right w:val="none" w:sz="0" w:space="0" w:color="auto"/>
      </w:divBdr>
    </w:div>
    <w:div w:id="418602287">
      <w:bodyDiv w:val="1"/>
      <w:marLeft w:val="0"/>
      <w:marRight w:val="0"/>
      <w:marTop w:val="0"/>
      <w:marBottom w:val="0"/>
      <w:divBdr>
        <w:top w:val="none" w:sz="0" w:space="0" w:color="auto"/>
        <w:left w:val="none" w:sz="0" w:space="0" w:color="auto"/>
        <w:bottom w:val="none" w:sz="0" w:space="0" w:color="auto"/>
        <w:right w:val="none" w:sz="0" w:space="0" w:color="auto"/>
      </w:divBdr>
    </w:div>
    <w:div w:id="1122116330">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52535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uk-standards-for-microbiology-investigations-smi-quality-and-consistency-in-clinical-laboratories" TargetMode="External"/><Relationship Id="rId18" Type="http://schemas.openxmlformats.org/officeDocument/2006/relationships/hyperlink" Target="http://www.hpa-standardmethods.org.uk/" TargetMode="External"/><Relationship Id="rId26" Type="http://schemas.openxmlformats.org/officeDocument/2006/relationships/hyperlink" Target="https://www.gov.uk/government/collections/standards-for-microbiology-investigations-smi" TargetMode="External"/><Relationship Id="rId39" Type="http://schemas.openxmlformats.org/officeDocument/2006/relationships/hyperlink" Target="http://www.scotland.gov.uk/Topics/Health/Policy/Public-Health-Act/Implementation/Guidance/Guidance-Part2" TargetMode="External"/><Relationship Id="rId3" Type="http://schemas.openxmlformats.org/officeDocument/2006/relationships/styles" Target="styles.xml"/><Relationship Id="rId21" Type="http://schemas.openxmlformats.org/officeDocument/2006/relationships/hyperlink" Target="https://www.gov.uk/government/collections/standards-for-microbiology-investigations-smi" TargetMode="External"/><Relationship Id="rId34" Type="http://schemas.openxmlformats.org/officeDocument/2006/relationships/hyperlink" Target="https://www.gov.uk/government/organisations/public-health-england/about/our-governance" TargetMode="External"/><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mailto:standards@phe.gov.uk" TargetMode="External"/><Relationship Id="rId17" Type="http://schemas.openxmlformats.org/officeDocument/2006/relationships/hyperlink" Target="https://www.gov.uk/uk-standards-for-microbiology-investigations-smi-quality-and-consistency-in-clinical-laboratories" TargetMode="External"/><Relationship Id="rId25" Type="http://schemas.openxmlformats.org/officeDocument/2006/relationships/hyperlink" Target="https://www.gov.uk/government/collections/standards-for-microbiology-investigations-smi" TargetMode="External"/><Relationship Id="rId33" Type="http://schemas.openxmlformats.org/officeDocument/2006/relationships/hyperlink" Target="http://www.belfasttrust.hscni.net/Laboratory-MortuaryServices.htm" TargetMode="External"/><Relationship Id="rId38" Type="http://schemas.openxmlformats.org/officeDocument/2006/relationships/footer" Target="footer2.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tandards@phe.gov.uk" TargetMode="External"/><Relationship Id="rId20" Type="http://schemas.openxmlformats.org/officeDocument/2006/relationships/hyperlink" Target="https://www.gov.uk/uk-standards-for-microbiology-investigations-smi-quality-and-consistency-in-clinical-laboratories" TargetMode="External"/><Relationship Id="rId29" Type="http://schemas.openxmlformats.org/officeDocument/2006/relationships/oleObject" Target="embeddings/oleObject1.bin"/><Relationship Id="rId41" Type="http://schemas.openxmlformats.org/officeDocument/2006/relationships/hyperlink" Target="http://www.publichealth.hscni.net/directorate-public-health/health-protec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groups/standards-for-microbiology-investigations-steering-committee" TargetMode="External"/><Relationship Id="rId24" Type="http://schemas.openxmlformats.org/officeDocument/2006/relationships/hyperlink" Target="https://www.gov.uk/government/collections/standards-for-microbiology-investigations-smi" TargetMode="External"/><Relationship Id="rId32" Type="http://schemas.openxmlformats.org/officeDocument/2006/relationships/hyperlink" Target="http://www.hps.scot.nhs.uk/reflab/index.aspx" TargetMode="External"/><Relationship Id="rId37" Type="http://schemas.openxmlformats.org/officeDocument/2006/relationships/header" Target="header2.xml"/><Relationship Id="rId40" Type="http://schemas.openxmlformats.org/officeDocument/2006/relationships/hyperlink" Target="http://www.wales.nhs.uk/sites3/page.cfm?orgid=457&amp;pid=48544"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www.gov.uk/government/collections/standards-for-microbiology-investigations-smi" TargetMode="External"/><Relationship Id="rId28" Type="http://schemas.openxmlformats.org/officeDocument/2006/relationships/image" Target="media/image4.emf"/><Relationship Id="rId36" Type="http://schemas.openxmlformats.org/officeDocument/2006/relationships/footer" Target="footer1.xml"/><Relationship Id="rId10" Type="http://schemas.openxmlformats.org/officeDocument/2006/relationships/hyperlink" Target="https://www.gov.uk/uk-standards-for-microbiology-investigations-smi-quality-and-consistency-in-clinical-laboratories" TargetMode="External"/><Relationship Id="rId19" Type="http://schemas.openxmlformats.org/officeDocument/2006/relationships/hyperlink" Target="https://www.gov.uk/government/organisations/public-health-england/about/equality-and-diversity" TargetMode="External"/><Relationship Id="rId31" Type="http://schemas.openxmlformats.org/officeDocument/2006/relationships/hyperlink" Target="https://www.gov.uk/specialist-and-reference-microbiology-laboratory-tests-and-services" TargetMode="External"/><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s://www.gov.uk/government/collections/standards-for-microbiology-investigations-smi" TargetMode="External"/><Relationship Id="rId27" Type="http://schemas.openxmlformats.org/officeDocument/2006/relationships/hyperlink" Target="https://www.gov.uk/government/collections/standards-for-microbiology-investigations-smi" TargetMode="External"/><Relationship Id="rId30" Type="http://schemas.openxmlformats.org/officeDocument/2006/relationships/hyperlink" Target="https://www.gov.uk/government/collections/anaerobe-reference-unit-aru-cardiff" TargetMode="External"/><Relationship Id="rId35" Type="http://schemas.openxmlformats.org/officeDocument/2006/relationships/header" Target="header1.xml"/><Relationship Id="rId43"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hirley.boland\Local%20Settings\Temp\180a0c4a-7bc4-4a52-8e12-8b6bd95a7bd5\SW-3055.03%20SU%20Methods%20Template%20-%20Identif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C9EAD-3008-45F9-8141-FAD1A758F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SW-3055.03 SU Methods Template - Identification.dotx</Template>
  <TotalTime>160</TotalTime>
  <Pages>22</Pages>
  <Words>11406</Words>
  <Characters>65017</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76271</CharactersWithSpaces>
  <SharedDoc>false</SharedDoc>
  <HLinks>
    <vt:vector size="54" baseType="variant">
      <vt:variant>
        <vt:i4>5636179</vt:i4>
      </vt:variant>
      <vt:variant>
        <vt:i4>115</vt:i4>
      </vt:variant>
      <vt:variant>
        <vt:i4>0</vt:i4>
      </vt:variant>
      <vt:variant>
        <vt:i4>5</vt:i4>
      </vt:variant>
      <vt:variant>
        <vt:lpwstr>http://www.hpa.org.uk/SMI/pdf</vt:lpwstr>
      </vt:variant>
      <vt:variant>
        <vt:lpwstr/>
      </vt:variant>
      <vt:variant>
        <vt:i4>1900618</vt:i4>
      </vt:variant>
      <vt:variant>
        <vt:i4>96</vt:i4>
      </vt:variant>
      <vt:variant>
        <vt:i4>0</vt:i4>
      </vt:variant>
      <vt:variant>
        <vt:i4>5</vt:i4>
      </vt:variant>
      <vt:variant>
        <vt:lpwstr>http://www.hpa.org.uk/SMI</vt:lpwstr>
      </vt:variant>
      <vt:variant>
        <vt:lpwstr/>
      </vt:variant>
      <vt:variant>
        <vt:i4>1900618</vt:i4>
      </vt:variant>
      <vt:variant>
        <vt:i4>93</vt:i4>
      </vt:variant>
      <vt:variant>
        <vt:i4>0</vt:i4>
      </vt:variant>
      <vt:variant>
        <vt:i4>5</vt:i4>
      </vt:variant>
      <vt:variant>
        <vt:lpwstr>http://www.hpa.org.uk/SMI</vt:lpwstr>
      </vt:variant>
      <vt:variant>
        <vt:lpwstr/>
      </vt:variant>
      <vt:variant>
        <vt:i4>2818085</vt:i4>
      </vt:variant>
      <vt:variant>
        <vt:i4>90</vt:i4>
      </vt:variant>
      <vt:variant>
        <vt:i4>0</vt:i4>
      </vt:variant>
      <vt:variant>
        <vt:i4>5</vt:i4>
      </vt:variant>
      <vt:variant>
        <vt:lpwstr>http://www.hpa.org.uk/SMI/Partnerships</vt:lpwstr>
      </vt:variant>
      <vt:variant>
        <vt:lpwstr/>
      </vt:variant>
      <vt:variant>
        <vt:i4>6553618</vt:i4>
      </vt:variant>
      <vt:variant>
        <vt:i4>66</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9</cp:revision>
  <cp:lastPrinted>2014-08-05T11:20:00Z</cp:lastPrinted>
  <dcterms:created xsi:type="dcterms:W3CDTF">2015-06-29T11:07:00Z</dcterms:created>
  <dcterms:modified xsi:type="dcterms:W3CDTF">2015-07-08T12:37:00Z</dcterms:modified>
  <cp:contentStatus>#.#</cp:contentStatus>
</cp:coreProperties>
</file>