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5F23D0" w:rsidP="006B17E4">
      <w:pPr>
        <w:spacing w:before="800" w:after="240"/>
        <w:rPr>
          <w:rFonts w:cs="Arial"/>
          <w:noProof/>
          <w:sz w:val="36"/>
          <w:szCs w:val="36"/>
          <w:lang w:eastAsia="en-GB"/>
        </w:rPr>
      </w:pPr>
      <w:r w:rsidRPr="005F23D0">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r w:rsidRPr="00E932CA">
        <w:t>for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r w:rsidRPr="00E932CA">
        <w:t>and</w:t>
      </w:r>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r w:rsidR="00194ADC" w:rsidRPr="00E932CA">
        <w:rPr>
          <w:b/>
        </w:rPr>
        <w:t>the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ab"/>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ab"/>
        <w:ind w:left="360"/>
      </w:pPr>
    </w:p>
    <w:p w:rsidR="00634626" w:rsidRPr="00E932CA" w:rsidRDefault="00634626" w:rsidP="00634626">
      <w:pPr>
        <w:pStyle w:val="ab"/>
        <w:numPr>
          <w:ilvl w:val="1"/>
          <w:numId w:val="33"/>
        </w:numPr>
      </w:pPr>
      <w:r w:rsidRPr="00E932CA">
        <w:t>In this Grant Contract the following terms have the meanings set out below:</w:t>
      </w:r>
    </w:p>
    <w:p w:rsidR="00634626" w:rsidRPr="00E932CA" w:rsidRDefault="00634626" w:rsidP="00634626">
      <w:pPr>
        <w:pStyle w:val="ab"/>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Implementation’ </w:t>
      </w:r>
      <w:r w:rsidRPr="00E932CA">
        <w:t xml:space="preserve"> means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ab"/>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1"/>
        <w:rPr>
          <w:b w:val="0"/>
          <w:sz w:val="22"/>
          <w:szCs w:val="22"/>
        </w:rPr>
      </w:pPr>
    </w:p>
    <w:p w:rsidR="001D1F30" w:rsidRPr="00E932CA" w:rsidRDefault="001D1F30" w:rsidP="001D1F30">
      <w:pPr>
        <w:pStyle w:val="ab"/>
        <w:numPr>
          <w:ilvl w:val="0"/>
          <w:numId w:val="33"/>
        </w:numPr>
        <w:rPr>
          <w:rFonts w:cs="Arial"/>
          <w:b/>
        </w:rPr>
      </w:pPr>
      <w:r w:rsidRPr="00E932CA">
        <w:rPr>
          <w:rFonts w:cs="Arial"/>
          <w:b/>
        </w:rPr>
        <w:t>Grant Offer</w:t>
      </w:r>
    </w:p>
    <w:p w:rsidR="001D1F30" w:rsidRPr="00E932CA" w:rsidRDefault="001D1F30" w:rsidP="001D1F30">
      <w:pPr>
        <w:pStyle w:val="ab"/>
        <w:ind w:left="360"/>
        <w:rPr>
          <w:rFonts w:cs="Arial"/>
        </w:rPr>
      </w:pPr>
    </w:p>
    <w:p w:rsidR="001D1F30" w:rsidRPr="00E932CA" w:rsidRDefault="001D1F30" w:rsidP="001D1F30">
      <w:pPr>
        <w:pStyle w:val="ab"/>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ab"/>
        <w:ind w:left="360"/>
        <w:rPr>
          <w:rFonts w:cs="Arial"/>
        </w:rPr>
      </w:pPr>
      <w:r w:rsidRPr="00E932CA">
        <w:rPr>
          <w:rFonts w:cs="Arial"/>
        </w:rPr>
        <w:tab/>
      </w:r>
    </w:p>
    <w:p w:rsidR="001D1F30" w:rsidRPr="00E932CA" w:rsidRDefault="001D1F30" w:rsidP="001D1F30">
      <w:pPr>
        <w:pStyle w:val="ab"/>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ab"/>
        <w:numPr>
          <w:ilvl w:val="0"/>
          <w:numId w:val="33"/>
        </w:numPr>
        <w:rPr>
          <w:rFonts w:cs="Arial"/>
          <w:b/>
        </w:rPr>
      </w:pPr>
      <w:r w:rsidRPr="00E932CA">
        <w:rPr>
          <w:rFonts w:cs="Arial"/>
          <w:b/>
        </w:rPr>
        <w:tab/>
        <w:t xml:space="preserve">  Purpose of the Grant</w:t>
      </w:r>
    </w:p>
    <w:p w:rsidR="001D1F30" w:rsidRPr="00E932CA" w:rsidRDefault="001D1F30" w:rsidP="001D1F30">
      <w:pPr>
        <w:pStyle w:val="ab"/>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ab"/>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ab"/>
        <w:numPr>
          <w:ilvl w:val="1"/>
          <w:numId w:val="34"/>
        </w:numPr>
        <w:rPr>
          <w:rFonts w:cs="Arial"/>
        </w:rPr>
      </w:pPr>
      <w:r w:rsidRPr="00E932CA">
        <w:rPr>
          <w:rFonts w:cs="Arial"/>
        </w:rPr>
        <w:tab/>
        <w:t xml:space="preserve">Project Implementation will begin on the day after the last of the two parties signs </w:t>
      </w:r>
      <w:r w:rsidRPr="00E932CA">
        <w:rPr>
          <w:rFonts w:cs="Arial"/>
        </w:rPr>
        <w:tab/>
        <w:t xml:space="preserve">this Grant Contract. </w:t>
      </w:r>
    </w:p>
    <w:p w:rsidR="001D1F30" w:rsidRPr="00E932CA" w:rsidRDefault="001D1F30" w:rsidP="001D1F30">
      <w:pPr>
        <w:pStyle w:val="ab"/>
        <w:ind w:left="360"/>
        <w:rPr>
          <w:rFonts w:cs="Arial"/>
        </w:rPr>
      </w:pPr>
    </w:p>
    <w:p w:rsidR="001D1F30" w:rsidRPr="00E932CA" w:rsidRDefault="001D1F30" w:rsidP="001D1F30">
      <w:pPr>
        <w:pStyle w:val="ab"/>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ab"/>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ab"/>
        <w:numPr>
          <w:ilvl w:val="0"/>
          <w:numId w:val="35"/>
        </w:numPr>
        <w:rPr>
          <w:rFonts w:cs="Arial"/>
        </w:rPr>
      </w:pPr>
      <w:r w:rsidRPr="00E932CA">
        <w:rPr>
          <w:rFonts w:cs="Arial"/>
        </w:rPr>
        <w:t>The availability of funding to the Authority and</w:t>
      </w:r>
    </w:p>
    <w:p w:rsidR="001D1F30" w:rsidRPr="00E932CA" w:rsidRDefault="001D1F30" w:rsidP="001D1F30">
      <w:pPr>
        <w:pStyle w:val="ab"/>
        <w:ind w:left="1080"/>
        <w:rPr>
          <w:rFonts w:cs="Arial"/>
        </w:rPr>
      </w:pPr>
    </w:p>
    <w:p w:rsidR="001D1F30" w:rsidRPr="00E932CA" w:rsidRDefault="001D1F30" w:rsidP="001D1F30">
      <w:pPr>
        <w:pStyle w:val="ab"/>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ab"/>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t>signed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t xml:space="preserve">complied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t>describe the Project activities completed and the results achieved</w:t>
      </w:r>
    </w:p>
    <w:p w:rsidR="001D1F30" w:rsidRPr="00E932CA" w:rsidRDefault="001D1F30" w:rsidP="001D1F30">
      <w:pPr>
        <w:ind w:left="720"/>
      </w:pPr>
      <w:r w:rsidRPr="00E932CA">
        <w:t>(b)</w:t>
      </w:r>
      <w:r w:rsidRPr="00E932CA">
        <w:tab/>
        <w:t xml:space="preserve">contain an assessment of progress made against the proposals in original </w:t>
      </w:r>
      <w:r w:rsidRPr="00E932CA">
        <w:tab/>
        <w:t>bid documents</w:t>
      </w:r>
    </w:p>
    <w:p w:rsidR="001D1F30" w:rsidRPr="00E932CA" w:rsidRDefault="001D1F30" w:rsidP="001D1F30">
      <w:pPr>
        <w:pStyle w:val="ab"/>
        <w:numPr>
          <w:ilvl w:val="0"/>
          <w:numId w:val="35"/>
        </w:numPr>
      </w:pPr>
      <w:r w:rsidRPr="00E932CA">
        <w:tab/>
        <w:t>refer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t>how much funding was spent</w:t>
      </w:r>
    </w:p>
    <w:p w:rsidR="001D1F30" w:rsidRPr="00E932CA" w:rsidRDefault="001D1F30" w:rsidP="001D1F30">
      <w:r w:rsidRPr="00E932CA">
        <w:tab/>
        <w:t>(b)</w:t>
      </w:r>
      <w:r w:rsidRPr="00E932CA">
        <w:tab/>
        <w:t>the purpose of the expenditure in (a) above</w:t>
      </w:r>
    </w:p>
    <w:p w:rsidR="001D1F30" w:rsidRPr="00E932CA" w:rsidRDefault="001D1F30" w:rsidP="001D1F30">
      <w:r w:rsidRPr="00E932CA">
        <w:tab/>
        <w:t>(c)</w:t>
      </w:r>
      <w:r w:rsidRPr="00E932CA">
        <w:tab/>
        <w:t xml:space="preserve">whether any funding was used for consultant’s fees or travel expenses. </w:t>
      </w:r>
    </w:p>
    <w:p w:rsidR="001D1F30" w:rsidRPr="00E932CA" w:rsidRDefault="001D1F30" w:rsidP="001D1F30">
      <w:pPr>
        <w:pStyle w:val="1"/>
        <w:spacing w:before="0" w:after="0"/>
        <w:ind w:left="851" w:hanging="851"/>
        <w:rPr>
          <w:rFonts w:cs="Arial"/>
          <w:b w:val="0"/>
          <w:sz w:val="22"/>
          <w:szCs w:val="22"/>
        </w:rPr>
      </w:pPr>
    </w:p>
    <w:p w:rsidR="001D1F30" w:rsidRPr="00E932CA" w:rsidRDefault="001D1F30" w:rsidP="001D1F30">
      <w:pPr>
        <w:pStyle w:val="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1"/>
        <w:spacing w:before="0" w:after="0"/>
        <w:ind w:left="851" w:hanging="851"/>
        <w:rPr>
          <w:rFonts w:cs="Arial"/>
          <w:b w:val="0"/>
          <w:sz w:val="22"/>
          <w:szCs w:val="22"/>
          <w:u w:val="single"/>
        </w:rPr>
      </w:pPr>
    </w:p>
    <w:p w:rsidR="001D1F30" w:rsidRPr="00E932CA" w:rsidRDefault="001D1F30" w:rsidP="001D1F30">
      <w:pPr>
        <w:pStyle w:val="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ab"/>
        <w:numPr>
          <w:ilvl w:val="0"/>
          <w:numId w:val="36"/>
        </w:numPr>
      </w:pPr>
      <w:r w:rsidRPr="00E932CA">
        <w:t>carry out Evaluation Visits at a time agreed with the Grantee and after giving reasonable notice; and/or</w:t>
      </w:r>
    </w:p>
    <w:p w:rsidR="001D1F30" w:rsidRPr="00E932CA" w:rsidRDefault="001D1F30" w:rsidP="001D1F30">
      <w:pPr>
        <w:pStyle w:val="ab"/>
        <w:numPr>
          <w:ilvl w:val="0"/>
          <w:numId w:val="36"/>
        </w:numPr>
      </w:pPr>
      <w:r w:rsidRPr="00E932CA">
        <w:t>to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t xml:space="preserve">make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t xml:space="preserve">commission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this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consent  </w:t>
      </w:r>
      <w:r w:rsidRPr="00E932CA">
        <w:rPr>
          <w:rFonts w:cs="Arial"/>
          <w:b/>
        </w:rPr>
        <w:t xml:space="preserve">before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t>description of the item(s)</w:t>
      </w:r>
    </w:p>
    <w:p w:rsidR="00C23AAA" w:rsidRPr="00E932CA" w:rsidRDefault="00194ADC" w:rsidP="00C23AAA">
      <w:pPr>
        <w:ind w:left="851" w:hanging="851"/>
        <w:rPr>
          <w:rFonts w:cs="Arial"/>
        </w:rPr>
      </w:pPr>
      <w:r w:rsidRPr="00E932CA">
        <w:rPr>
          <w:rFonts w:cs="Arial"/>
        </w:rPr>
        <w:tab/>
        <w:t>(b)</w:t>
      </w:r>
      <w:r w:rsidRPr="00E932CA">
        <w:rPr>
          <w:rFonts w:cs="Arial"/>
        </w:rPr>
        <w:tab/>
        <w:t>specific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t>date of purchase</w:t>
      </w:r>
    </w:p>
    <w:p w:rsidR="00C23AAA" w:rsidRPr="00E932CA" w:rsidRDefault="00194ADC" w:rsidP="00C23AAA">
      <w:pPr>
        <w:ind w:left="851" w:hanging="851"/>
        <w:rPr>
          <w:rFonts w:cs="Arial"/>
        </w:rPr>
      </w:pPr>
      <w:r w:rsidRPr="00E932CA">
        <w:rPr>
          <w:rFonts w:cs="Arial"/>
        </w:rPr>
        <w:tab/>
        <w:t>(d)</w:t>
      </w:r>
      <w:r w:rsidRPr="00E932CA">
        <w:rPr>
          <w:rFonts w:cs="Arial"/>
        </w:rPr>
        <w:tab/>
        <w:t>where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t>original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t>person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1"/>
        <w:spacing w:before="0" w:after="0"/>
        <w:rPr>
          <w:rFonts w:cs="Arial"/>
          <w:b w:val="0"/>
          <w:sz w:val="22"/>
          <w:szCs w:val="22"/>
        </w:rPr>
      </w:pPr>
      <w:r w:rsidRPr="00E932CA">
        <w:rPr>
          <w:rFonts w:cs="Arial"/>
          <w:b w:val="0"/>
          <w:sz w:val="22"/>
          <w:szCs w:val="22"/>
        </w:rPr>
        <w:tab/>
        <w:t>(a)</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t>records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1"/>
        <w:spacing w:before="0" w:after="0"/>
        <w:rPr>
          <w:rFonts w:cs="Arial"/>
          <w:sz w:val="22"/>
          <w:szCs w:val="22"/>
        </w:rPr>
      </w:pPr>
    </w:p>
    <w:p w:rsidR="001D1F30" w:rsidRPr="00E932CA" w:rsidRDefault="00C23AAA" w:rsidP="001D1F30">
      <w:pPr>
        <w:pStyle w:val="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is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provides  information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1"/>
        <w:spacing w:before="0" w:after="0"/>
        <w:rPr>
          <w:rFonts w:cs="Arial"/>
          <w:sz w:val="22"/>
          <w:szCs w:val="22"/>
        </w:rPr>
      </w:pPr>
    </w:p>
    <w:p w:rsidR="001D1F30" w:rsidRPr="00E932CA" w:rsidRDefault="00C23AAA" w:rsidP="001D1F30">
      <w:pPr>
        <w:pStyle w:val="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t xml:space="preserve">(£25, 000) or more in accordance with the UK Government’s transparency </w:t>
      </w:r>
      <w:r w:rsidRPr="00E932CA">
        <w:rPr>
          <w:sz w:val="23"/>
          <w:szCs w:val="23"/>
        </w:rPr>
        <w:tab/>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t xml:space="preserve">its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r w:rsidRPr="00E932CA">
        <w:rPr>
          <w:rFonts w:cs="Arial"/>
        </w:rPr>
        <w:t xml:space="preserve">check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1"/>
        <w:spacing w:before="0" w:after="0"/>
        <w:rPr>
          <w:rFonts w:cs="Arial"/>
          <w:sz w:val="22"/>
          <w:szCs w:val="22"/>
        </w:rPr>
      </w:pPr>
    </w:p>
    <w:p w:rsidR="001D1F30" w:rsidRPr="00E932CA" w:rsidRDefault="00C23AAA" w:rsidP="001D1F30">
      <w:pPr>
        <w:pStyle w:val="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delays  or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ab"/>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ab"/>
        <w:ind w:left="1440"/>
      </w:pPr>
      <w:r w:rsidRPr="00E932CA">
        <w:t>the Project.</w:t>
      </w:r>
    </w:p>
    <w:p w:rsidR="001D1F30" w:rsidRPr="00E932CA" w:rsidRDefault="001D1F30" w:rsidP="001D1F30">
      <w:pPr>
        <w:pStyle w:val="1"/>
        <w:spacing w:before="0" w:after="0"/>
        <w:rPr>
          <w:rFonts w:cs="Arial"/>
          <w:sz w:val="22"/>
          <w:szCs w:val="22"/>
        </w:rPr>
      </w:pPr>
    </w:p>
    <w:p w:rsidR="001D1F30" w:rsidRPr="00E932CA" w:rsidRDefault="005D719C" w:rsidP="00E03BC7">
      <w:pPr>
        <w:pStyle w:val="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t xml:space="preserve">any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to carry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the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t xml:space="preserve">the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t xml:space="preserve">any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t xml:space="preserve">If  the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1"/>
        <w:rPr>
          <w:b w:val="0"/>
        </w:rPr>
      </w:pPr>
      <w:r w:rsidRPr="00E932CA">
        <w:rPr>
          <w:b w:val="0"/>
        </w:rPr>
        <w:t xml:space="preserve">Annex A </w:t>
      </w:r>
      <w:r w:rsidRPr="00E932CA">
        <w:rPr>
          <w:b w:val="0"/>
        </w:rPr>
        <w:tab/>
      </w:r>
      <w:r w:rsidRPr="00E932CA">
        <w:rPr>
          <w:b w:val="0"/>
        </w:rPr>
        <w:tab/>
        <w:t xml:space="preserve">The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t>Annex B  The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ab"/>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ab"/>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ab"/>
        <w:spacing w:line="240" w:lineRule="auto"/>
        <w:ind w:left="360"/>
      </w:pPr>
    </w:p>
    <w:p w:rsidR="00147E4F" w:rsidRPr="00DF20A8" w:rsidRDefault="00147E4F" w:rsidP="00147E4F">
      <w:pPr>
        <w:pStyle w:val="ab"/>
        <w:numPr>
          <w:ilvl w:val="0"/>
          <w:numId w:val="23"/>
        </w:numPr>
        <w:spacing w:line="240" w:lineRule="auto"/>
      </w:pPr>
      <w:r w:rsidRPr="00DF20A8">
        <w:t>Purchasing should be done with the aim of securing value for money.</w:t>
      </w:r>
    </w:p>
    <w:p w:rsidR="00147E4F" w:rsidRPr="00DF20A8" w:rsidRDefault="00147E4F" w:rsidP="00147E4F">
      <w:pPr>
        <w:pStyle w:val="ab"/>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ab"/>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ab"/>
        <w:numPr>
          <w:ilvl w:val="0"/>
          <w:numId w:val="23"/>
        </w:numPr>
        <w:spacing w:line="240" w:lineRule="auto"/>
      </w:pPr>
      <w:r w:rsidRPr="00DF20A8">
        <w:t>Buyers (in FCO) should comply with applicable legal and international obligations.</w:t>
      </w:r>
    </w:p>
    <w:p w:rsidR="00147E4F" w:rsidRPr="00DF20A8" w:rsidRDefault="00147E4F" w:rsidP="00147E4F">
      <w:pPr>
        <w:pStyle w:val="ab"/>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ab"/>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ab"/>
        <w:spacing w:line="240" w:lineRule="auto"/>
        <w:ind w:left="0"/>
      </w:pPr>
    </w:p>
    <w:p w:rsidR="00147E4F" w:rsidRPr="00DF20A8" w:rsidRDefault="00147E4F" w:rsidP="00147E4F">
      <w:pPr>
        <w:pStyle w:val="ab"/>
        <w:numPr>
          <w:ilvl w:val="0"/>
          <w:numId w:val="24"/>
        </w:numPr>
        <w:spacing w:line="240" w:lineRule="auto"/>
      </w:pPr>
      <w:r w:rsidRPr="00DF20A8">
        <w:t xml:space="preserve">Ethical conduct relates in particular to ensuring that: </w:t>
      </w:r>
    </w:p>
    <w:p w:rsidR="00147E4F" w:rsidRPr="00DF20A8" w:rsidRDefault="00147E4F" w:rsidP="00147E4F">
      <w:pPr>
        <w:pStyle w:val="ab"/>
        <w:spacing w:line="240" w:lineRule="auto"/>
      </w:pPr>
    </w:p>
    <w:p w:rsidR="00147E4F" w:rsidRPr="00DF20A8" w:rsidRDefault="00147E4F" w:rsidP="00147E4F">
      <w:pPr>
        <w:pStyle w:val="ab"/>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ab"/>
        <w:spacing w:line="240" w:lineRule="auto"/>
        <w:ind w:left="1080"/>
      </w:pPr>
    </w:p>
    <w:p w:rsidR="00147E4F" w:rsidRPr="00DF20A8" w:rsidRDefault="00147E4F" w:rsidP="00147E4F">
      <w:pPr>
        <w:pStyle w:val="ab"/>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ab"/>
      </w:pPr>
    </w:p>
    <w:p w:rsidR="00147E4F" w:rsidRPr="00DF20A8" w:rsidRDefault="00147E4F" w:rsidP="00147E4F">
      <w:pPr>
        <w:pStyle w:val="ab"/>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ab"/>
      </w:pPr>
    </w:p>
    <w:p w:rsidR="00147E4F" w:rsidRPr="00DF20A8" w:rsidRDefault="00147E4F" w:rsidP="00147E4F">
      <w:pPr>
        <w:pStyle w:val="ab"/>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ab"/>
      </w:pPr>
    </w:p>
    <w:p w:rsidR="00147E4F" w:rsidRPr="00DF20A8" w:rsidRDefault="00147E4F" w:rsidP="00147E4F">
      <w:pPr>
        <w:pStyle w:val="ab"/>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ab"/>
        <w:spacing w:line="240" w:lineRule="auto"/>
        <w:ind w:left="0"/>
      </w:pPr>
    </w:p>
    <w:p w:rsidR="00147E4F" w:rsidRPr="00DF20A8" w:rsidRDefault="00147E4F" w:rsidP="00147E4F">
      <w:pPr>
        <w:pStyle w:val="ab"/>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ab"/>
        <w:numPr>
          <w:ilvl w:val="0"/>
          <w:numId w:val="22"/>
        </w:numPr>
        <w:spacing w:line="240" w:lineRule="auto"/>
      </w:pPr>
    </w:p>
    <w:sectPr w:rsidR="00060113" w:rsidRPr="00E932CA" w:rsidSect="00751A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98" w:rsidRDefault="00CE7798" w:rsidP="004854D5">
      <w:pPr>
        <w:spacing w:line="240" w:lineRule="auto"/>
      </w:pPr>
      <w:r>
        <w:separator/>
      </w:r>
    </w:p>
  </w:endnote>
  <w:endnote w:type="continuationSeparator" w:id="0">
    <w:p w:rsidR="00CE7798" w:rsidRDefault="00CE779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a5"/>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a5"/>
    </w:pPr>
  </w:p>
  <w:p w:rsidR="00C23AAA" w:rsidRDefault="005F23D0" w:rsidP="00BA64C2">
    <w:pPr>
      <w:pStyle w:val="a5"/>
      <w:jc w:val="center"/>
      <w:rPr>
        <w:b/>
      </w:rPr>
    </w:pPr>
    <w:fldSimple w:instr=" DOCPROPERTY CLASSIFICATION \* MERGEFORMAT ">
      <w:r w:rsidR="001043A6" w:rsidRPr="001043A6">
        <w:rPr>
          <w:b/>
        </w:rPr>
        <w:t>UNCLASSIFIED</w:t>
      </w:r>
    </w:fldSimple>
    <w:r w:rsidR="00C23AAA" w:rsidRPr="00BA64C2">
      <w:rPr>
        <w:b/>
      </w:rPr>
      <w:t xml:space="preserve"> </w:t>
    </w:r>
  </w:p>
  <w:p w:rsidR="00C23AAA" w:rsidRPr="00BA64C2" w:rsidRDefault="005F23D0" w:rsidP="00BA64C2">
    <w:pPr>
      <w:pStyle w:val="a5"/>
      <w:spacing w:before="120"/>
      <w:jc w:val="right"/>
      <w:rPr>
        <w:rFonts w:cs="Arial"/>
        <w:sz w:val="12"/>
      </w:rPr>
    </w:pPr>
    <w:fldSimple w:instr=" FILENAME \p \* MERGEFORMAT ">
      <w:r w:rsidR="001043A6" w:rsidRPr="001043A6">
        <w:rPr>
          <w:rFonts w:cs="Arial"/>
          <w:noProof/>
          <w:sz w:val="12"/>
        </w:rPr>
        <w:t xml:space="preserve">http://ubs.sharepoint.fco.gov.uk/sites/mp/HRDD/hrdp/FY201415 Bidding Round/2014 05 </w:t>
      </w:r>
      <w:r w:rsidR="001043A6">
        <w:rPr>
          <w:noProof/>
        </w:rPr>
        <w:t>07 Grant Contract Short Form.docx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98" w:rsidRDefault="00CE7798" w:rsidP="004854D5">
      <w:pPr>
        <w:spacing w:line="240" w:lineRule="auto"/>
      </w:pPr>
      <w:r>
        <w:separator/>
      </w:r>
    </w:p>
  </w:footnote>
  <w:footnote w:type="continuationSeparator" w:id="0">
    <w:p w:rsidR="00CE7798" w:rsidRDefault="00CE779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a3"/>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5F23D0" w:rsidP="00BA64C2">
    <w:pPr>
      <w:pStyle w:val="a3"/>
      <w:jc w:val="center"/>
      <w:rPr>
        <w:b/>
      </w:rPr>
    </w:pPr>
    <w:fldSimple w:instr=" DOCPROPERTY CLASSIFICATION \* MERGEFORMAT ">
      <w:r w:rsidR="001043A6" w:rsidRPr="001043A6">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a3"/>
      <w:rPr>
        <w:sz w:val="16"/>
      </w:rPr>
    </w:pPr>
    <w:r>
      <w:rPr>
        <w:noProof/>
        <w:lang w:val="ru-RU" w:eastAsia="ru-RU"/>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305D4"/>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043A6"/>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0317"/>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028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37D9C"/>
    <w:rsid w:val="00444796"/>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23D0"/>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75DCA"/>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230E"/>
    <w:rsid w:val="00AD4815"/>
    <w:rsid w:val="00AF5925"/>
    <w:rsid w:val="00AF6C41"/>
    <w:rsid w:val="00B05C41"/>
    <w:rsid w:val="00B2215E"/>
    <w:rsid w:val="00B226A4"/>
    <w:rsid w:val="00B25089"/>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26E5"/>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798"/>
    <w:rsid w:val="00CE7BD2"/>
    <w:rsid w:val="00CF5A7D"/>
    <w:rsid w:val="00D01164"/>
    <w:rsid w:val="00D03D36"/>
    <w:rsid w:val="00D133DB"/>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2E3D"/>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E4"/>
    <w:pPr>
      <w:spacing w:line="276" w:lineRule="auto"/>
    </w:pPr>
    <w:rPr>
      <w:rFonts w:ascii="Arial" w:hAnsi="Arial"/>
      <w:sz w:val="22"/>
      <w:szCs w:val="22"/>
      <w:lang w:eastAsia="en-US"/>
    </w:rPr>
  </w:style>
  <w:style w:type="paragraph" w:styleId="1">
    <w:name w:val="heading 1"/>
    <w:basedOn w:val="a"/>
    <w:next w:val="a"/>
    <w:link w:val="10"/>
    <w:uiPriority w:val="9"/>
    <w:qFormat/>
    <w:rsid w:val="006B17E4"/>
    <w:pPr>
      <w:keepNext/>
      <w:spacing w:before="240" w:after="60"/>
      <w:outlineLvl w:val="0"/>
    </w:pPr>
    <w:rPr>
      <w:rFonts w:eastAsia="Times New Roman"/>
      <w:b/>
      <w:bCs/>
      <w:kern w:val="32"/>
      <w:sz w:val="28"/>
      <w:szCs w:val="32"/>
    </w:rPr>
  </w:style>
  <w:style w:type="paragraph" w:styleId="2">
    <w:name w:val="heading 2"/>
    <w:basedOn w:val="a"/>
    <w:next w:val="a"/>
    <w:link w:val="20"/>
    <w:uiPriority w:val="9"/>
    <w:unhideWhenUsed/>
    <w:qFormat/>
    <w:rsid w:val="006B17E4"/>
    <w:pPr>
      <w:keepNext/>
      <w:outlineLvl w:val="1"/>
    </w:pPr>
    <w:rPr>
      <w:rFonts w:eastAsia="Times New Roman"/>
      <w:b/>
      <w:bCs/>
      <w:iCs/>
      <w:szCs w:val="28"/>
    </w:rPr>
  </w:style>
  <w:style w:type="paragraph" w:styleId="3">
    <w:name w:val="heading 3"/>
    <w:basedOn w:val="a"/>
    <w:next w:val="a"/>
    <w:link w:val="30"/>
    <w:uiPriority w:val="9"/>
    <w:semiHidden/>
    <w:unhideWhenUsed/>
    <w:qFormat/>
    <w:rsid w:val="009D11C3"/>
    <w:pPr>
      <w:keepNext/>
      <w:keepLines/>
      <w:spacing w:before="200"/>
      <w:outlineLvl w:val="2"/>
    </w:pPr>
    <w:rPr>
      <w:rFonts w:ascii="Cambria" w:eastAsia="Times New Roman" w:hAnsi="Cambria"/>
      <w:b/>
      <w:bCs/>
      <w:color w:val="4F81BD"/>
    </w:rPr>
  </w:style>
  <w:style w:type="paragraph" w:styleId="5">
    <w:name w:val="heading 5"/>
    <w:basedOn w:val="a"/>
    <w:next w:val="a"/>
    <w:link w:val="50"/>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4D5"/>
    <w:pPr>
      <w:tabs>
        <w:tab w:val="center" w:pos="4513"/>
        <w:tab w:val="right" w:pos="9026"/>
      </w:tabs>
      <w:spacing w:line="240" w:lineRule="auto"/>
    </w:pPr>
  </w:style>
  <w:style w:type="character" w:customStyle="1" w:styleId="a4">
    <w:name w:val="Верхний колонтитул Знак"/>
    <w:basedOn w:val="a0"/>
    <w:link w:val="a3"/>
    <w:uiPriority w:val="99"/>
    <w:rsid w:val="004854D5"/>
  </w:style>
  <w:style w:type="paragraph" w:styleId="a5">
    <w:name w:val="footer"/>
    <w:basedOn w:val="a"/>
    <w:link w:val="a6"/>
    <w:uiPriority w:val="99"/>
    <w:unhideWhenUsed/>
    <w:rsid w:val="004854D5"/>
    <w:pPr>
      <w:tabs>
        <w:tab w:val="center" w:pos="4513"/>
        <w:tab w:val="right" w:pos="9026"/>
      </w:tabs>
      <w:spacing w:line="240" w:lineRule="auto"/>
    </w:pPr>
  </w:style>
  <w:style w:type="character" w:customStyle="1" w:styleId="a6">
    <w:name w:val="Нижний колонтитул Знак"/>
    <w:basedOn w:val="a0"/>
    <w:link w:val="a5"/>
    <w:uiPriority w:val="99"/>
    <w:rsid w:val="004854D5"/>
  </w:style>
  <w:style w:type="paragraph" w:styleId="a7">
    <w:name w:val="Balloon Text"/>
    <w:basedOn w:val="a"/>
    <w:link w:val="a8"/>
    <w:uiPriority w:val="99"/>
    <w:semiHidden/>
    <w:unhideWhenUsed/>
    <w:rsid w:val="004854D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54D5"/>
    <w:rPr>
      <w:rFonts w:ascii="Tahoma" w:hAnsi="Tahoma" w:cs="Tahoma"/>
      <w:sz w:val="16"/>
      <w:szCs w:val="16"/>
    </w:rPr>
  </w:style>
  <w:style w:type="character" w:customStyle="1" w:styleId="10">
    <w:name w:val="Заголовок 1 Знак"/>
    <w:basedOn w:val="a0"/>
    <w:link w:val="1"/>
    <w:uiPriority w:val="9"/>
    <w:rsid w:val="006B17E4"/>
    <w:rPr>
      <w:rFonts w:ascii="Arial" w:eastAsia="Times New Roman" w:hAnsi="Arial"/>
      <w:b/>
      <w:bCs/>
      <w:kern w:val="32"/>
      <w:sz w:val="28"/>
      <w:szCs w:val="32"/>
      <w:lang w:eastAsia="en-US"/>
    </w:rPr>
  </w:style>
  <w:style w:type="character" w:customStyle="1" w:styleId="20">
    <w:name w:val="Заголовок 2 Знак"/>
    <w:basedOn w:val="a0"/>
    <w:link w:val="2"/>
    <w:uiPriority w:val="9"/>
    <w:rsid w:val="006B17E4"/>
    <w:rPr>
      <w:rFonts w:ascii="Arial" w:eastAsia="Times New Roman" w:hAnsi="Arial"/>
      <w:b/>
      <w:bCs/>
      <w:iCs/>
      <w:sz w:val="22"/>
      <w:szCs w:val="28"/>
      <w:lang w:eastAsia="en-US"/>
    </w:rPr>
  </w:style>
  <w:style w:type="character" w:customStyle="1" w:styleId="50">
    <w:name w:val="Заголовок 5 Знак"/>
    <w:basedOn w:val="a0"/>
    <w:link w:val="5"/>
    <w:uiPriority w:val="9"/>
    <w:semiHidden/>
    <w:rsid w:val="00CB1731"/>
    <w:rPr>
      <w:rFonts w:ascii="Calibri" w:eastAsia="Times New Roman" w:hAnsi="Calibri" w:cs="Times New Roman"/>
      <w:b/>
      <w:bCs/>
      <w:i/>
      <w:iCs/>
      <w:sz w:val="26"/>
      <w:szCs w:val="26"/>
      <w:lang w:eastAsia="en-US"/>
    </w:rPr>
  </w:style>
  <w:style w:type="paragraph" w:styleId="a9">
    <w:name w:val="Body Text"/>
    <w:basedOn w:val="a"/>
    <w:link w:val="aa"/>
    <w:semiHidden/>
    <w:rsid w:val="00CB1731"/>
    <w:pPr>
      <w:spacing w:line="240" w:lineRule="auto"/>
    </w:pPr>
    <w:rPr>
      <w:rFonts w:ascii="Times New Roman" w:eastAsia="Times New Roman" w:hAnsi="Times New Roman"/>
      <w:sz w:val="24"/>
      <w:szCs w:val="20"/>
    </w:rPr>
  </w:style>
  <w:style w:type="character" w:customStyle="1" w:styleId="aa">
    <w:name w:val="Основной текст Знак"/>
    <w:basedOn w:val="a0"/>
    <w:link w:val="a9"/>
    <w:semiHidden/>
    <w:rsid w:val="00CB1731"/>
    <w:rPr>
      <w:rFonts w:ascii="Times New Roman" w:eastAsia="Times New Roman" w:hAnsi="Times New Roman"/>
      <w:sz w:val="24"/>
      <w:lang w:eastAsia="en-US"/>
    </w:rPr>
  </w:style>
  <w:style w:type="paragraph" w:styleId="21">
    <w:name w:val="Body Text 2"/>
    <w:basedOn w:val="a"/>
    <w:link w:val="22"/>
    <w:semiHidden/>
    <w:rsid w:val="00CB1731"/>
    <w:pPr>
      <w:spacing w:line="240" w:lineRule="auto"/>
    </w:pPr>
    <w:rPr>
      <w:rFonts w:ascii="Garamond" w:eastAsia="Times New Roman" w:hAnsi="Garamond"/>
      <w:color w:val="000000"/>
      <w:sz w:val="24"/>
      <w:szCs w:val="20"/>
    </w:rPr>
  </w:style>
  <w:style w:type="character" w:customStyle="1" w:styleId="22">
    <w:name w:val="Основной текст 2 Знак"/>
    <w:basedOn w:val="a0"/>
    <w:link w:val="21"/>
    <w:semiHidden/>
    <w:rsid w:val="00CB1731"/>
    <w:rPr>
      <w:rFonts w:ascii="Garamond" w:eastAsia="Times New Roman" w:hAnsi="Garamond"/>
      <w:color w:val="000000"/>
      <w:sz w:val="24"/>
      <w:lang w:eastAsia="en-US"/>
    </w:rPr>
  </w:style>
  <w:style w:type="paragraph" w:styleId="ab">
    <w:name w:val="List Paragraph"/>
    <w:basedOn w:val="a"/>
    <w:uiPriority w:val="34"/>
    <w:qFormat/>
    <w:rsid w:val="005D0AA9"/>
    <w:pPr>
      <w:ind w:left="720"/>
    </w:pPr>
  </w:style>
  <w:style w:type="character" w:styleId="ac">
    <w:name w:val="annotation reference"/>
    <w:basedOn w:val="a0"/>
    <w:uiPriority w:val="99"/>
    <w:semiHidden/>
    <w:unhideWhenUsed/>
    <w:rsid w:val="00DE406D"/>
    <w:rPr>
      <w:sz w:val="16"/>
      <w:szCs w:val="16"/>
    </w:rPr>
  </w:style>
  <w:style w:type="paragraph" w:styleId="ad">
    <w:name w:val="annotation text"/>
    <w:basedOn w:val="a"/>
    <w:link w:val="ae"/>
    <w:uiPriority w:val="99"/>
    <w:semiHidden/>
    <w:unhideWhenUsed/>
    <w:rsid w:val="00DE406D"/>
    <w:pPr>
      <w:spacing w:line="240" w:lineRule="auto"/>
    </w:pPr>
    <w:rPr>
      <w:sz w:val="20"/>
      <w:szCs w:val="20"/>
    </w:rPr>
  </w:style>
  <w:style w:type="character" w:customStyle="1" w:styleId="ae">
    <w:name w:val="Текст примечания Знак"/>
    <w:basedOn w:val="a0"/>
    <w:link w:val="ad"/>
    <w:uiPriority w:val="99"/>
    <w:semiHidden/>
    <w:rsid w:val="00DE406D"/>
    <w:rPr>
      <w:rFonts w:ascii="Arial" w:hAnsi="Arial"/>
      <w:lang w:eastAsia="en-US"/>
    </w:rPr>
  </w:style>
  <w:style w:type="paragraph" w:styleId="af">
    <w:name w:val="annotation subject"/>
    <w:basedOn w:val="ad"/>
    <w:next w:val="ad"/>
    <w:link w:val="af0"/>
    <w:uiPriority w:val="99"/>
    <w:semiHidden/>
    <w:unhideWhenUsed/>
    <w:rsid w:val="00DE406D"/>
    <w:rPr>
      <w:b/>
      <w:bCs/>
    </w:rPr>
  </w:style>
  <w:style w:type="character" w:customStyle="1" w:styleId="af0">
    <w:name w:val="Тема примечания Знак"/>
    <w:basedOn w:val="ae"/>
    <w:link w:val="af"/>
    <w:uiPriority w:val="99"/>
    <w:semiHidden/>
    <w:rsid w:val="00DE406D"/>
    <w:rPr>
      <w:b/>
      <w:bCs/>
    </w:rPr>
  </w:style>
  <w:style w:type="character" w:customStyle="1" w:styleId="30">
    <w:name w:val="Заголовок 3 Знак"/>
    <w:basedOn w:val="a0"/>
    <w:link w:val="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a"/>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a"/>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a0"/>
    <w:rsid w:val="009D11C3"/>
    <w:rPr>
      <w:b/>
      <w:bCs/>
      <w:caps/>
      <w:color w:val="auto"/>
    </w:rPr>
  </w:style>
  <w:style w:type="character" w:styleId="af1">
    <w:name w:val="Emphasis"/>
    <w:basedOn w:val="a0"/>
    <w:uiPriority w:val="20"/>
    <w:qFormat/>
    <w:rsid w:val="009D11C3"/>
    <w:rPr>
      <w:i/>
      <w:iCs/>
    </w:rPr>
  </w:style>
  <w:style w:type="paragraph" w:styleId="af2">
    <w:name w:val="footnote text"/>
    <w:basedOn w:val="a"/>
    <w:link w:val="af3"/>
    <w:uiPriority w:val="99"/>
    <w:semiHidden/>
    <w:unhideWhenUsed/>
    <w:rsid w:val="00376579"/>
    <w:rPr>
      <w:sz w:val="20"/>
      <w:szCs w:val="20"/>
    </w:rPr>
  </w:style>
  <w:style w:type="character" w:customStyle="1" w:styleId="af3">
    <w:name w:val="Текст сноски Знак"/>
    <w:basedOn w:val="a0"/>
    <w:link w:val="af2"/>
    <w:uiPriority w:val="99"/>
    <w:semiHidden/>
    <w:rsid w:val="00376579"/>
    <w:rPr>
      <w:rFonts w:ascii="Arial" w:hAnsi="Arial"/>
      <w:lang w:eastAsia="en-US"/>
    </w:rPr>
  </w:style>
  <w:style w:type="character" w:styleId="af4">
    <w:name w:val="footnote reference"/>
    <w:basedOn w:val="a0"/>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26F1942D-92C8-4914-AC1C-886CD4B5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3C430E-8964-484C-A889-DC5E36701823}">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Nurshat Ababakirov</cp:lastModifiedBy>
  <cp:revision>2</cp:revision>
  <cp:lastPrinted>2014-05-07T11:18:00Z</cp:lastPrinted>
  <dcterms:created xsi:type="dcterms:W3CDTF">2014-11-11T09:52:00Z</dcterms:created>
  <dcterms:modified xsi:type="dcterms:W3CDTF">2014-11-11T09:52:00Z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0x010100E71A2716C18B4E96A9B0461156806FFA00D603A772A505714D8FDABB422B40E0D6001C1214CB5C104E48A0083934020649A5</vt:lpwstr>
  </property>
</Properties>
</file>