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158" w:rsidRPr="00F27E3E" w:rsidRDefault="00435158" w:rsidP="00435158">
      <w:pPr>
        <w:pStyle w:val="CoverSubTitle"/>
        <w:rPr>
          <w:rFonts w:cs="Arial"/>
          <w:sz w:val="24"/>
        </w:rPr>
      </w:pPr>
    </w:p>
    <w:p w:rsidR="00435158" w:rsidRPr="00F27E3E" w:rsidRDefault="00BD592B" w:rsidP="00435158">
      <w:pPr>
        <w:pStyle w:val="CoverSubTitle"/>
        <w:rPr>
          <w:rFonts w:cs="Arial"/>
          <w:sz w:val="24"/>
        </w:rPr>
      </w:pPr>
      <w:r w:rsidRPr="00F27E3E">
        <w:rPr>
          <w:rFonts w:cs="Arial"/>
          <w:noProof/>
          <w:sz w:val="24"/>
        </w:rPr>
        <w:drawing>
          <wp:anchor distT="0" distB="0" distL="114300" distR="114300" simplePos="0" relativeHeight="251663872" behindDoc="0" locked="0" layoutInCell="0" allowOverlap="1" wp14:anchorId="3AD5C794" wp14:editId="36565D18">
            <wp:simplePos x="0" y="0"/>
            <wp:positionH relativeFrom="page">
              <wp:posOffset>657225</wp:posOffset>
            </wp:positionH>
            <wp:positionV relativeFrom="page">
              <wp:posOffset>581025</wp:posOffset>
            </wp:positionV>
            <wp:extent cx="1638000" cy="1191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0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35158" w:rsidRPr="00F27E3E" w:rsidRDefault="00435158" w:rsidP="00435158">
      <w:pPr>
        <w:pStyle w:val="BodyText"/>
        <w:rPr>
          <w:rFonts w:cs="Arial"/>
        </w:rPr>
      </w:pPr>
    </w:p>
    <w:p w:rsidR="00435158" w:rsidRPr="00F27E3E" w:rsidRDefault="00435158" w:rsidP="00435158">
      <w:pPr>
        <w:pStyle w:val="BodyText"/>
        <w:rPr>
          <w:rFonts w:cs="Arial"/>
        </w:rPr>
      </w:pPr>
    </w:p>
    <w:p w:rsidR="00435158" w:rsidRPr="00F27E3E" w:rsidRDefault="00435158" w:rsidP="00435158">
      <w:pPr>
        <w:pStyle w:val="BodyText"/>
        <w:rPr>
          <w:rFonts w:cs="Arial"/>
        </w:rPr>
      </w:pPr>
    </w:p>
    <w:p w:rsidR="005D3906" w:rsidRPr="00F27E3E" w:rsidRDefault="005D3906" w:rsidP="00435158">
      <w:pPr>
        <w:pStyle w:val="BodyText"/>
        <w:rPr>
          <w:rFonts w:cs="Arial"/>
        </w:rPr>
      </w:pPr>
    </w:p>
    <w:p w:rsidR="001369EA" w:rsidRPr="00F27E3E" w:rsidRDefault="001369EA" w:rsidP="00435158">
      <w:pPr>
        <w:pStyle w:val="BodyText"/>
        <w:rPr>
          <w:rFonts w:cs="Arial"/>
        </w:rPr>
      </w:pPr>
    </w:p>
    <w:p w:rsidR="005D3906" w:rsidRPr="00F27E3E" w:rsidRDefault="005D3906" w:rsidP="005D3906">
      <w:pPr>
        <w:rPr>
          <w:rFonts w:cs="Arial"/>
        </w:rPr>
      </w:pPr>
    </w:p>
    <w:p w:rsidR="005D3906" w:rsidRPr="00F27E3E" w:rsidRDefault="005D3906" w:rsidP="005D3906">
      <w:pPr>
        <w:rPr>
          <w:rFonts w:cs="Arial"/>
        </w:rPr>
      </w:pPr>
    </w:p>
    <w:p w:rsidR="00435158" w:rsidRPr="00F27E3E" w:rsidRDefault="00435158" w:rsidP="005D3906">
      <w:pPr>
        <w:rPr>
          <w:rFonts w:cs="Arial"/>
        </w:rPr>
      </w:pPr>
    </w:p>
    <w:p w:rsidR="005D3906" w:rsidRPr="00F27E3E" w:rsidRDefault="005D3906" w:rsidP="005D3906">
      <w:pPr>
        <w:rPr>
          <w:rFonts w:cs="Arial"/>
        </w:rPr>
      </w:pPr>
    </w:p>
    <w:p w:rsidR="005D3906" w:rsidRPr="00F27E3E" w:rsidRDefault="00746AE3" w:rsidP="005D3906">
      <w:pPr>
        <w:rPr>
          <w:rFonts w:cs="Arial"/>
        </w:rPr>
      </w:pPr>
      <w:r w:rsidRPr="00F27E3E">
        <w:rPr>
          <w:rFonts w:cs="Arial"/>
          <w:noProof/>
        </w:rPr>
        <mc:AlternateContent>
          <mc:Choice Requires="wps">
            <w:drawing>
              <wp:anchor distT="0" distB="0" distL="114300" distR="114300" simplePos="0" relativeHeight="251656704" behindDoc="0" locked="0" layoutInCell="1" allowOverlap="1" wp14:anchorId="2A3E43E0" wp14:editId="31BEC044">
                <wp:simplePos x="0" y="0"/>
                <wp:positionH relativeFrom="column">
                  <wp:posOffset>-342900</wp:posOffset>
                </wp:positionH>
                <wp:positionV relativeFrom="paragraph">
                  <wp:posOffset>48895</wp:posOffset>
                </wp:positionV>
                <wp:extent cx="6983730" cy="6983730"/>
                <wp:effectExtent l="9525" t="10795" r="7620" b="635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6983730"/>
                        </a:xfrm>
                        <a:prstGeom prst="rect">
                          <a:avLst/>
                        </a:prstGeom>
                        <a:solidFill>
                          <a:srgbClr val="FFFFFF"/>
                        </a:solidFill>
                        <a:ln w="9525">
                          <a:solidFill>
                            <a:srgbClr val="000000"/>
                          </a:solidFill>
                          <a:miter lim="800000"/>
                          <a:headEnd/>
                          <a:tailEnd/>
                        </a:ln>
                      </wps:spPr>
                      <wps:txbx>
                        <w:txbxContent>
                          <w:p w:rsidR="00705A70" w:rsidRDefault="00705A70" w:rsidP="00EF55CC"/>
                          <w:p w:rsidR="00705A70" w:rsidRDefault="00705A70" w:rsidP="00537130">
                            <w:pPr>
                              <w:pStyle w:val="CoverDocumentTitle"/>
                              <w:ind w:left="454"/>
                            </w:pPr>
                            <w:bookmarkStart w:id="0" w:name="_GoBack"/>
                            <w:r>
                              <w:t>Civil Partnership Review (England and Wales): a consultation</w:t>
                            </w:r>
                          </w:p>
                          <w:bookmarkEnd w:id="0"/>
                          <w:p w:rsidR="00705A70" w:rsidRDefault="00705A70" w:rsidP="00C95C8D">
                            <w:pPr>
                              <w:pStyle w:val="CoverDate"/>
                            </w:pPr>
                          </w:p>
                          <w:p w:rsidR="00705A70" w:rsidRDefault="00705A70" w:rsidP="00C95C8D">
                            <w:pPr>
                              <w:pStyle w:val="CoverDate"/>
                            </w:pPr>
                          </w:p>
                          <w:p w:rsidR="00705A70" w:rsidRDefault="00705A70" w:rsidP="00C95C8D">
                            <w:pPr>
                              <w:pStyle w:val="CoverDate"/>
                            </w:pPr>
                          </w:p>
                          <w:p w:rsidR="00705A70" w:rsidRDefault="00705A70" w:rsidP="00C95C8D">
                            <w:pPr>
                              <w:pStyle w:val="CoverDate"/>
                            </w:pPr>
                          </w:p>
                          <w:p w:rsidR="00705A70" w:rsidRDefault="00705A70" w:rsidP="00C95C8D">
                            <w:pPr>
                              <w:pStyle w:val="CoverDate"/>
                            </w:pPr>
                          </w:p>
                          <w:p w:rsidR="00705A70" w:rsidRDefault="00705A70" w:rsidP="00C95C8D">
                            <w:pPr>
                              <w:pStyle w:val="CoverDate"/>
                            </w:pPr>
                          </w:p>
                          <w:p w:rsidR="00705A70" w:rsidRDefault="00705A70" w:rsidP="00C95C8D">
                            <w:pPr>
                              <w:pStyle w:val="CoverDate"/>
                            </w:pPr>
                          </w:p>
                          <w:p w:rsidR="00705A70" w:rsidRDefault="00705A70" w:rsidP="00C95C8D">
                            <w:pPr>
                              <w:pStyle w:val="CoverDate"/>
                            </w:pPr>
                          </w:p>
                          <w:p w:rsidR="00705A70" w:rsidRDefault="00705A70" w:rsidP="00C95C8D">
                            <w:pPr>
                              <w:pStyle w:val="CoverDate"/>
                            </w:pPr>
                          </w:p>
                          <w:p w:rsidR="00705A70" w:rsidRDefault="00705A70" w:rsidP="00C95C8D">
                            <w:pPr>
                              <w:pStyle w:val="CoverDate"/>
                            </w:pPr>
                          </w:p>
                          <w:p w:rsidR="00705A70" w:rsidRDefault="00705A70" w:rsidP="00C95C8D">
                            <w:pPr>
                              <w:pStyle w:val="CoverDate"/>
                            </w:pPr>
                          </w:p>
                          <w:p w:rsidR="00705A70" w:rsidRDefault="00705A70" w:rsidP="00C95C8D">
                            <w:pPr>
                              <w:pStyle w:val="CoverDate"/>
                            </w:pPr>
                          </w:p>
                          <w:p w:rsidR="00705A70" w:rsidRDefault="00705A70" w:rsidP="00C95C8D">
                            <w:pPr>
                              <w:pStyle w:val="CoverDate"/>
                            </w:pPr>
                          </w:p>
                          <w:p w:rsidR="00705A70" w:rsidRDefault="00705A70" w:rsidP="00C95C8D">
                            <w:pPr>
                              <w:pStyle w:val="CoverDate"/>
                            </w:pPr>
                          </w:p>
                          <w:p w:rsidR="00705A70" w:rsidRDefault="00705A70" w:rsidP="00670CDA">
                            <w:pPr>
                              <w:pStyle w:val="CoverDate"/>
                              <w:ind w:left="454"/>
                              <w:jc w:val="center"/>
                              <w:rPr>
                                <w:sz w:val="28"/>
                                <w:szCs w:val="28"/>
                              </w:rPr>
                            </w:pPr>
                          </w:p>
                          <w:p w:rsidR="00705A70" w:rsidRDefault="00705A70" w:rsidP="00670CDA">
                            <w:pPr>
                              <w:pStyle w:val="CoverDate"/>
                              <w:ind w:left="454"/>
                              <w:jc w:val="center"/>
                              <w:rPr>
                                <w:sz w:val="28"/>
                                <w:szCs w:val="28"/>
                              </w:rPr>
                            </w:pPr>
                          </w:p>
                          <w:p w:rsidR="00705A70" w:rsidRDefault="00705A70" w:rsidP="00670CDA">
                            <w:pPr>
                              <w:pStyle w:val="CoverDate"/>
                              <w:ind w:left="454"/>
                              <w:jc w:val="center"/>
                              <w:rPr>
                                <w:sz w:val="28"/>
                                <w:szCs w:val="28"/>
                              </w:rPr>
                            </w:pPr>
                          </w:p>
                          <w:p w:rsidR="00705A70" w:rsidRDefault="00705A70" w:rsidP="00670CDA">
                            <w:pPr>
                              <w:pStyle w:val="CoverDate"/>
                              <w:ind w:left="454"/>
                              <w:jc w:val="center"/>
                              <w:rPr>
                                <w:sz w:val="28"/>
                                <w:szCs w:val="28"/>
                              </w:rPr>
                            </w:pPr>
                          </w:p>
                          <w:p w:rsidR="00705A70" w:rsidRPr="00E20C0A" w:rsidRDefault="00705A70" w:rsidP="00537130">
                            <w:pPr>
                              <w:pStyle w:val="CoverDate"/>
                              <w:ind w:left="454"/>
                              <w:rPr>
                                <w:sz w:val="28"/>
                                <w:szCs w:val="28"/>
                              </w:rPr>
                            </w:pPr>
                            <w:r w:rsidRPr="00E20C0A">
                              <w:rPr>
                                <w:sz w:val="28"/>
                                <w:szCs w:val="28"/>
                              </w:rPr>
                              <w:t>January 2014</w:t>
                            </w:r>
                          </w:p>
                          <w:p w:rsidR="00705A70" w:rsidRDefault="00705A70" w:rsidP="00670CDA">
                            <w:pPr>
                              <w:pStyle w:val="CoverDate"/>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7pt;margin-top:3.85pt;width:549.9pt;height:54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">
                <v:textbox>
                  <w:txbxContent>
                    <w:p w:rsidR="00705A70" w:rsidRDefault="00705A70" w:rsidP="00EF55CC"/>
                    <w:p w:rsidR="00705A70" w:rsidRDefault="00705A70" w:rsidP="00537130">
                      <w:pPr>
                        <w:pStyle w:val="CoverDocumentTitle"/>
                        <w:ind w:left="454"/>
                      </w:pPr>
                      <w:r>
                        <w:t>Civil Partnership Review (England and Wales): a consultation</w:t>
                      </w:r>
                    </w:p>
                    <w:p w:rsidR="00705A70" w:rsidRDefault="00705A70" w:rsidP="00C95C8D">
                      <w:pPr>
                        <w:pStyle w:val="CoverDate"/>
                      </w:pPr>
                    </w:p>
                    <w:p w:rsidR="00705A70" w:rsidRDefault="00705A70" w:rsidP="00C95C8D">
                      <w:pPr>
                        <w:pStyle w:val="CoverDate"/>
                      </w:pPr>
                    </w:p>
                    <w:p w:rsidR="00705A70" w:rsidRDefault="00705A70" w:rsidP="00C95C8D">
                      <w:pPr>
                        <w:pStyle w:val="CoverDate"/>
                      </w:pPr>
                    </w:p>
                    <w:p w:rsidR="00705A70" w:rsidRDefault="00705A70" w:rsidP="00C95C8D">
                      <w:pPr>
                        <w:pStyle w:val="CoverDate"/>
                      </w:pPr>
                    </w:p>
                    <w:p w:rsidR="00705A70" w:rsidRDefault="00705A70" w:rsidP="00C95C8D">
                      <w:pPr>
                        <w:pStyle w:val="CoverDate"/>
                      </w:pPr>
                    </w:p>
                    <w:p w:rsidR="00705A70" w:rsidRDefault="00705A70" w:rsidP="00C95C8D">
                      <w:pPr>
                        <w:pStyle w:val="CoverDate"/>
                      </w:pPr>
                    </w:p>
                    <w:p w:rsidR="00705A70" w:rsidRDefault="00705A70" w:rsidP="00C95C8D">
                      <w:pPr>
                        <w:pStyle w:val="CoverDate"/>
                      </w:pPr>
                    </w:p>
                    <w:p w:rsidR="00705A70" w:rsidRDefault="00705A70" w:rsidP="00C95C8D">
                      <w:pPr>
                        <w:pStyle w:val="CoverDate"/>
                      </w:pPr>
                    </w:p>
                    <w:p w:rsidR="00705A70" w:rsidRDefault="00705A70" w:rsidP="00C95C8D">
                      <w:pPr>
                        <w:pStyle w:val="CoverDate"/>
                      </w:pPr>
                    </w:p>
                    <w:p w:rsidR="00705A70" w:rsidRDefault="00705A70" w:rsidP="00C95C8D">
                      <w:pPr>
                        <w:pStyle w:val="CoverDate"/>
                      </w:pPr>
                    </w:p>
                    <w:p w:rsidR="00705A70" w:rsidRDefault="00705A70" w:rsidP="00C95C8D">
                      <w:pPr>
                        <w:pStyle w:val="CoverDate"/>
                      </w:pPr>
                    </w:p>
                    <w:p w:rsidR="00705A70" w:rsidRDefault="00705A70" w:rsidP="00C95C8D">
                      <w:pPr>
                        <w:pStyle w:val="CoverDate"/>
                      </w:pPr>
                    </w:p>
                    <w:p w:rsidR="00705A70" w:rsidRDefault="00705A70" w:rsidP="00C95C8D">
                      <w:pPr>
                        <w:pStyle w:val="CoverDate"/>
                      </w:pPr>
                    </w:p>
                    <w:p w:rsidR="00705A70" w:rsidRDefault="00705A70" w:rsidP="00C95C8D">
                      <w:pPr>
                        <w:pStyle w:val="CoverDate"/>
                      </w:pPr>
                    </w:p>
                    <w:p w:rsidR="00705A70" w:rsidRDefault="00705A70" w:rsidP="00670CDA">
                      <w:pPr>
                        <w:pStyle w:val="CoverDate"/>
                        <w:ind w:left="454"/>
                        <w:jc w:val="center"/>
                        <w:rPr>
                          <w:sz w:val="28"/>
                          <w:szCs w:val="28"/>
                        </w:rPr>
                      </w:pPr>
                    </w:p>
                    <w:p w:rsidR="00705A70" w:rsidRDefault="00705A70" w:rsidP="00670CDA">
                      <w:pPr>
                        <w:pStyle w:val="CoverDate"/>
                        <w:ind w:left="454"/>
                        <w:jc w:val="center"/>
                        <w:rPr>
                          <w:sz w:val="28"/>
                          <w:szCs w:val="28"/>
                        </w:rPr>
                      </w:pPr>
                    </w:p>
                    <w:p w:rsidR="00705A70" w:rsidRDefault="00705A70" w:rsidP="00670CDA">
                      <w:pPr>
                        <w:pStyle w:val="CoverDate"/>
                        <w:ind w:left="454"/>
                        <w:jc w:val="center"/>
                        <w:rPr>
                          <w:sz w:val="28"/>
                          <w:szCs w:val="28"/>
                        </w:rPr>
                      </w:pPr>
                    </w:p>
                    <w:p w:rsidR="00705A70" w:rsidRDefault="00705A70" w:rsidP="00670CDA">
                      <w:pPr>
                        <w:pStyle w:val="CoverDate"/>
                        <w:ind w:left="454"/>
                        <w:jc w:val="center"/>
                        <w:rPr>
                          <w:sz w:val="28"/>
                          <w:szCs w:val="28"/>
                        </w:rPr>
                      </w:pPr>
                    </w:p>
                    <w:p w:rsidR="00705A70" w:rsidRPr="00E20C0A" w:rsidRDefault="00705A70" w:rsidP="00537130">
                      <w:pPr>
                        <w:pStyle w:val="CoverDate"/>
                        <w:ind w:left="454"/>
                        <w:rPr>
                          <w:sz w:val="28"/>
                          <w:szCs w:val="28"/>
                        </w:rPr>
                      </w:pPr>
                      <w:r w:rsidRPr="00E20C0A">
                        <w:rPr>
                          <w:sz w:val="28"/>
                          <w:szCs w:val="28"/>
                        </w:rPr>
                        <w:t>January 2014</w:t>
                      </w:r>
                    </w:p>
                    <w:p w:rsidR="00705A70" w:rsidRDefault="00705A70" w:rsidP="00670CDA">
                      <w:pPr>
                        <w:pStyle w:val="CoverDate"/>
                        <w:jc w:val="center"/>
                      </w:pPr>
                    </w:p>
                  </w:txbxContent>
                </v:textbox>
              </v:shape>
            </w:pict>
          </mc:Fallback>
        </mc:AlternateContent>
      </w:r>
    </w:p>
    <w:p w:rsidR="005D3906" w:rsidRPr="00F27E3E" w:rsidRDefault="005D3906" w:rsidP="005D3906">
      <w:pPr>
        <w:rPr>
          <w:rFonts w:cs="Arial"/>
        </w:rPr>
      </w:pPr>
    </w:p>
    <w:p w:rsidR="00FD27B8" w:rsidRPr="00F27E3E" w:rsidRDefault="00FD27B8" w:rsidP="005D3906">
      <w:pPr>
        <w:rPr>
          <w:rFonts w:cs="Arial"/>
        </w:rPr>
      </w:pPr>
    </w:p>
    <w:p w:rsidR="005D3906" w:rsidRPr="00F27E3E" w:rsidRDefault="005D3906" w:rsidP="005D3906">
      <w:pPr>
        <w:rPr>
          <w:rFonts w:cs="Arial"/>
        </w:rPr>
      </w:pPr>
    </w:p>
    <w:p w:rsidR="005D3906" w:rsidRPr="00F27E3E" w:rsidRDefault="005D3906" w:rsidP="005D3906">
      <w:pPr>
        <w:rPr>
          <w:rFonts w:cs="Arial"/>
        </w:rPr>
      </w:pPr>
    </w:p>
    <w:p w:rsidR="005D3906" w:rsidRPr="00F27E3E" w:rsidRDefault="005D3906" w:rsidP="005D3906">
      <w:pPr>
        <w:rPr>
          <w:rFonts w:cs="Arial"/>
        </w:rPr>
      </w:pPr>
    </w:p>
    <w:p w:rsidR="005D3906" w:rsidRPr="00F27E3E" w:rsidRDefault="005D3906" w:rsidP="005D3906">
      <w:pPr>
        <w:rPr>
          <w:rFonts w:cs="Arial"/>
        </w:rPr>
      </w:pPr>
    </w:p>
    <w:p w:rsidR="005D3906" w:rsidRPr="00F27E3E" w:rsidRDefault="005D3906" w:rsidP="005D3906">
      <w:pPr>
        <w:rPr>
          <w:rFonts w:cs="Arial"/>
        </w:rPr>
      </w:pPr>
    </w:p>
    <w:p w:rsidR="005D3906" w:rsidRPr="00F27E3E" w:rsidRDefault="005D3906" w:rsidP="005D3906">
      <w:pPr>
        <w:rPr>
          <w:rFonts w:cs="Arial"/>
        </w:rPr>
      </w:pPr>
    </w:p>
    <w:p w:rsidR="005D3906" w:rsidRPr="00F27E3E" w:rsidRDefault="005D3906" w:rsidP="005D3906">
      <w:pPr>
        <w:rPr>
          <w:rFonts w:cs="Arial"/>
        </w:rPr>
      </w:pPr>
    </w:p>
    <w:p w:rsidR="005D3906" w:rsidRPr="00F27E3E" w:rsidRDefault="005D3906" w:rsidP="005D3906">
      <w:pPr>
        <w:rPr>
          <w:rFonts w:cs="Arial"/>
        </w:rPr>
      </w:pPr>
    </w:p>
    <w:p w:rsidR="005D3906" w:rsidRPr="00F27E3E" w:rsidRDefault="005D3906" w:rsidP="005D3906">
      <w:pPr>
        <w:rPr>
          <w:rFonts w:cs="Arial"/>
        </w:rPr>
      </w:pPr>
    </w:p>
    <w:p w:rsidR="005D3906" w:rsidRPr="00F27E3E" w:rsidRDefault="005D3906" w:rsidP="005D3906">
      <w:pPr>
        <w:rPr>
          <w:rFonts w:cs="Arial"/>
        </w:rPr>
      </w:pPr>
    </w:p>
    <w:p w:rsidR="005D3906" w:rsidRPr="00F27E3E" w:rsidRDefault="005D3906" w:rsidP="005D3906">
      <w:pPr>
        <w:rPr>
          <w:rFonts w:cs="Arial"/>
        </w:rPr>
      </w:pPr>
    </w:p>
    <w:p w:rsidR="00841BC2" w:rsidRPr="00F27E3E" w:rsidRDefault="00841BC2" w:rsidP="005D3906">
      <w:pPr>
        <w:rPr>
          <w:rFonts w:cs="Arial"/>
        </w:rPr>
      </w:pPr>
    </w:p>
    <w:p w:rsidR="00841BC2" w:rsidRPr="00F27E3E" w:rsidRDefault="00841BC2" w:rsidP="005D3906">
      <w:pPr>
        <w:rPr>
          <w:rFonts w:cs="Arial"/>
        </w:rPr>
      </w:pPr>
    </w:p>
    <w:p w:rsidR="00841BC2" w:rsidRPr="00F27E3E" w:rsidRDefault="00841BC2" w:rsidP="005D3906">
      <w:pPr>
        <w:rPr>
          <w:rFonts w:cs="Arial"/>
        </w:rPr>
      </w:pPr>
    </w:p>
    <w:p w:rsidR="00841BC2" w:rsidRPr="00F27E3E" w:rsidRDefault="00841BC2" w:rsidP="005D3906">
      <w:pPr>
        <w:rPr>
          <w:rFonts w:cs="Arial"/>
        </w:rPr>
      </w:pPr>
    </w:p>
    <w:p w:rsidR="00841BC2" w:rsidRPr="00F27E3E" w:rsidRDefault="00841BC2" w:rsidP="005D3906">
      <w:pPr>
        <w:rPr>
          <w:rFonts w:cs="Arial"/>
        </w:rPr>
      </w:pPr>
    </w:p>
    <w:p w:rsidR="00841BC2" w:rsidRPr="00F27E3E" w:rsidRDefault="00841BC2" w:rsidP="005D3906">
      <w:pPr>
        <w:rPr>
          <w:rFonts w:cs="Arial"/>
        </w:rPr>
      </w:pPr>
    </w:p>
    <w:p w:rsidR="00841BC2" w:rsidRPr="00F27E3E" w:rsidRDefault="00841BC2" w:rsidP="005D3906">
      <w:pPr>
        <w:rPr>
          <w:rFonts w:cs="Arial"/>
        </w:rPr>
        <w:sectPr w:rsidR="00841BC2" w:rsidRPr="00F27E3E" w:rsidSect="00CC02EF">
          <w:headerReference w:type="even" r:id="rId10"/>
          <w:headerReference w:type="first" r:id="rId11"/>
          <w:type w:val="oddPage"/>
          <w:pgSz w:w="11906" w:h="16838" w:code="9"/>
          <w:pgMar w:top="794" w:right="1021" w:bottom="1134" w:left="1021" w:header="709" w:footer="709" w:gutter="0"/>
          <w:cols w:space="708"/>
          <w:docGrid w:linePitch="360"/>
        </w:sectPr>
      </w:pPr>
    </w:p>
    <w:p w:rsidR="009B069B" w:rsidRPr="00F27E3E" w:rsidRDefault="009B069B" w:rsidP="009B069B">
      <w:pPr>
        <w:rPr>
          <w:rFonts w:cs="Arial"/>
        </w:rPr>
      </w:pPr>
    </w:p>
    <w:p w:rsidR="00401C56" w:rsidRPr="00F27E3E" w:rsidRDefault="00401C56" w:rsidP="00401C56">
      <w:pPr>
        <w:rPr>
          <w:rFonts w:cs="Arial"/>
        </w:rPr>
      </w:pPr>
    </w:p>
    <w:p w:rsidR="005E332B" w:rsidRPr="00F27E3E" w:rsidRDefault="005E332B" w:rsidP="005D3906">
      <w:pPr>
        <w:rPr>
          <w:rFonts w:cs="Arial"/>
        </w:rPr>
        <w:sectPr w:rsidR="005E332B" w:rsidRPr="00F27E3E" w:rsidSect="005A5D21">
          <w:headerReference w:type="even" r:id="rId12"/>
          <w:pgSz w:w="11906" w:h="16838" w:code="9"/>
          <w:pgMar w:top="1418" w:right="1021" w:bottom="1134" w:left="1021" w:header="540" w:footer="709" w:gutter="0"/>
          <w:cols w:space="708"/>
          <w:docGrid w:linePitch="360"/>
        </w:sectPr>
      </w:pPr>
    </w:p>
    <w:p w:rsidR="009A740A" w:rsidRPr="00670CDA" w:rsidRDefault="002F69CC">
      <w:pPr>
        <w:pStyle w:val="TOC1"/>
        <w:tabs>
          <w:tab w:val="right" w:pos="9854"/>
        </w:tabs>
        <w:rPr>
          <w:rFonts w:asciiTheme="minorHAnsi" w:eastAsiaTheme="minorEastAsia" w:hAnsiTheme="minorHAnsi" w:cstheme="minorBidi"/>
          <w:b/>
          <w:noProof/>
          <w:sz w:val="22"/>
          <w:szCs w:val="22"/>
        </w:rPr>
      </w:pPr>
      <w:r w:rsidRPr="00F27E3E">
        <w:rPr>
          <w:rFonts w:cs="Arial"/>
        </w:rPr>
        <w:lastRenderedPageBreak/>
        <w:fldChar w:fldCharType="begin"/>
      </w:r>
      <w:r w:rsidRPr="00F27E3E">
        <w:rPr>
          <w:rFonts w:cs="Arial"/>
        </w:rPr>
        <w:instrText xml:space="preserve"> TOC \o "1-2" </w:instrText>
      </w:r>
      <w:r w:rsidRPr="00F27E3E">
        <w:rPr>
          <w:rFonts w:cs="Arial"/>
        </w:rPr>
        <w:fldChar w:fldCharType="separate"/>
      </w:r>
      <w:r w:rsidR="009A740A" w:rsidRPr="00670CDA">
        <w:rPr>
          <w:b/>
          <w:noProof/>
        </w:rPr>
        <w:t>Ministerial foreword</w:t>
      </w:r>
      <w:r w:rsidR="009A740A" w:rsidRPr="00670CDA">
        <w:rPr>
          <w:b/>
          <w:noProof/>
        </w:rPr>
        <w:tab/>
      </w:r>
      <w:r w:rsidR="009A740A" w:rsidRPr="00670CDA">
        <w:rPr>
          <w:b/>
          <w:noProof/>
        </w:rPr>
        <w:fldChar w:fldCharType="begin"/>
      </w:r>
      <w:r w:rsidR="009A740A" w:rsidRPr="00670CDA">
        <w:rPr>
          <w:b/>
          <w:noProof/>
        </w:rPr>
        <w:instrText xml:space="preserve"> PAGEREF _Toc377560161 \h </w:instrText>
      </w:r>
      <w:r w:rsidR="009A740A" w:rsidRPr="00670CDA">
        <w:rPr>
          <w:b/>
          <w:noProof/>
        </w:rPr>
      </w:r>
      <w:r w:rsidR="009A740A" w:rsidRPr="00670CDA">
        <w:rPr>
          <w:b/>
          <w:noProof/>
        </w:rPr>
        <w:fldChar w:fldCharType="separate"/>
      </w:r>
      <w:r w:rsidR="00FD6D64">
        <w:rPr>
          <w:b/>
          <w:noProof/>
        </w:rPr>
        <w:t>4</w:t>
      </w:r>
      <w:r w:rsidR="009A740A" w:rsidRPr="00670CDA">
        <w:rPr>
          <w:b/>
          <w:noProof/>
        </w:rPr>
        <w:fldChar w:fldCharType="end"/>
      </w:r>
    </w:p>
    <w:p w:rsidR="009A740A" w:rsidRPr="00670CDA" w:rsidRDefault="009A740A">
      <w:pPr>
        <w:pStyle w:val="TOC1"/>
        <w:tabs>
          <w:tab w:val="right" w:pos="9854"/>
        </w:tabs>
        <w:rPr>
          <w:b/>
          <w:noProof/>
        </w:rPr>
      </w:pPr>
    </w:p>
    <w:p w:rsidR="009A740A" w:rsidRPr="00670CDA" w:rsidRDefault="009A740A">
      <w:pPr>
        <w:pStyle w:val="TOC1"/>
        <w:tabs>
          <w:tab w:val="right" w:pos="9854"/>
        </w:tabs>
        <w:rPr>
          <w:rFonts w:asciiTheme="minorHAnsi" w:eastAsiaTheme="minorEastAsia" w:hAnsiTheme="minorHAnsi" w:cstheme="minorBidi"/>
          <w:b/>
          <w:noProof/>
          <w:sz w:val="22"/>
          <w:szCs w:val="22"/>
        </w:rPr>
      </w:pPr>
      <w:r w:rsidRPr="00670CDA">
        <w:rPr>
          <w:b/>
          <w:noProof/>
        </w:rPr>
        <w:t>About this consultation</w:t>
      </w:r>
      <w:r w:rsidRPr="00670CDA">
        <w:rPr>
          <w:b/>
          <w:noProof/>
        </w:rPr>
        <w:tab/>
      </w:r>
      <w:r w:rsidRPr="00670CDA">
        <w:rPr>
          <w:b/>
          <w:noProof/>
        </w:rPr>
        <w:fldChar w:fldCharType="begin"/>
      </w:r>
      <w:r w:rsidRPr="00670CDA">
        <w:rPr>
          <w:b/>
          <w:noProof/>
        </w:rPr>
        <w:instrText xml:space="preserve"> PAGEREF _Toc377560162 \h </w:instrText>
      </w:r>
      <w:r w:rsidRPr="00670CDA">
        <w:rPr>
          <w:b/>
          <w:noProof/>
        </w:rPr>
      </w:r>
      <w:r w:rsidRPr="00670CDA">
        <w:rPr>
          <w:b/>
          <w:noProof/>
        </w:rPr>
        <w:fldChar w:fldCharType="separate"/>
      </w:r>
      <w:r w:rsidR="00FD6D64">
        <w:rPr>
          <w:b/>
          <w:noProof/>
        </w:rPr>
        <w:t>5</w:t>
      </w:r>
      <w:r w:rsidRPr="00670CDA">
        <w:rPr>
          <w:b/>
          <w:noProof/>
        </w:rPr>
        <w:fldChar w:fldCharType="end"/>
      </w:r>
    </w:p>
    <w:p w:rsidR="009A740A" w:rsidRPr="00670CDA" w:rsidRDefault="009A740A">
      <w:pPr>
        <w:pStyle w:val="TOC1"/>
        <w:tabs>
          <w:tab w:val="right" w:pos="9854"/>
        </w:tabs>
        <w:rPr>
          <w:b/>
          <w:noProof/>
        </w:rPr>
      </w:pPr>
    </w:p>
    <w:p w:rsidR="009A740A" w:rsidRDefault="009A740A">
      <w:pPr>
        <w:pStyle w:val="TOC1"/>
        <w:tabs>
          <w:tab w:val="right" w:pos="9854"/>
        </w:tabs>
        <w:rPr>
          <w:rFonts w:asciiTheme="minorHAnsi" w:eastAsiaTheme="minorEastAsia" w:hAnsiTheme="minorHAnsi" w:cstheme="minorBidi"/>
          <w:noProof/>
          <w:sz w:val="22"/>
          <w:szCs w:val="22"/>
        </w:rPr>
      </w:pPr>
      <w:r w:rsidRPr="00670CDA">
        <w:rPr>
          <w:b/>
          <w:noProof/>
        </w:rPr>
        <w:t>Executive summary</w:t>
      </w:r>
      <w:r>
        <w:rPr>
          <w:noProof/>
        </w:rPr>
        <w:tab/>
      </w:r>
      <w:r w:rsidRPr="00670CDA">
        <w:rPr>
          <w:b/>
          <w:noProof/>
        </w:rPr>
        <w:fldChar w:fldCharType="begin"/>
      </w:r>
      <w:r w:rsidRPr="00670CDA">
        <w:rPr>
          <w:b/>
          <w:noProof/>
        </w:rPr>
        <w:instrText xml:space="preserve"> PAGEREF _Toc377560163 \h </w:instrText>
      </w:r>
      <w:r w:rsidRPr="00670CDA">
        <w:rPr>
          <w:b/>
          <w:noProof/>
        </w:rPr>
      </w:r>
      <w:r w:rsidRPr="00670CDA">
        <w:rPr>
          <w:b/>
          <w:noProof/>
        </w:rPr>
        <w:fldChar w:fldCharType="separate"/>
      </w:r>
      <w:r w:rsidR="00FD6D64">
        <w:rPr>
          <w:b/>
          <w:noProof/>
        </w:rPr>
        <w:t>7</w:t>
      </w:r>
      <w:r w:rsidRPr="00670CDA">
        <w:rPr>
          <w:b/>
          <w:noProof/>
        </w:rPr>
        <w:fldChar w:fldCharType="end"/>
      </w:r>
    </w:p>
    <w:p w:rsidR="009A740A" w:rsidRDefault="009A740A">
      <w:pPr>
        <w:pStyle w:val="TOC1"/>
        <w:tabs>
          <w:tab w:val="right" w:pos="9854"/>
        </w:tabs>
        <w:rPr>
          <w:noProof/>
        </w:rPr>
      </w:pPr>
    </w:p>
    <w:p w:rsidR="009A740A" w:rsidRDefault="009A740A">
      <w:pPr>
        <w:pStyle w:val="TOC1"/>
        <w:tabs>
          <w:tab w:val="right" w:pos="9854"/>
        </w:tabs>
        <w:rPr>
          <w:rFonts w:asciiTheme="minorHAnsi" w:eastAsiaTheme="minorEastAsia" w:hAnsiTheme="minorHAnsi" w:cstheme="minorBidi"/>
          <w:noProof/>
          <w:sz w:val="22"/>
          <w:szCs w:val="22"/>
        </w:rPr>
      </w:pPr>
      <w:r w:rsidRPr="00670CDA">
        <w:rPr>
          <w:b/>
          <w:noProof/>
        </w:rPr>
        <w:t>Chapter 1: Introduction</w:t>
      </w:r>
      <w:r>
        <w:rPr>
          <w:noProof/>
        </w:rPr>
        <w:tab/>
      </w:r>
      <w:r>
        <w:rPr>
          <w:noProof/>
        </w:rPr>
        <w:fldChar w:fldCharType="begin"/>
      </w:r>
      <w:r>
        <w:rPr>
          <w:noProof/>
        </w:rPr>
        <w:instrText xml:space="preserve"> PAGEREF _Toc377560164 \h </w:instrText>
      </w:r>
      <w:r>
        <w:rPr>
          <w:noProof/>
        </w:rPr>
      </w:r>
      <w:r>
        <w:rPr>
          <w:noProof/>
        </w:rPr>
        <w:fldChar w:fldCharType="separate"/>
      </w:r>
      <w:r w:rsidR="00FD6D64">
        <w:rPr>
          <w:noProof/>
        </w:rPr>
        <w:t>8</w:t>
      </w:r>
      <w:r>
        <w:rPr>
          <w:noProof/>
        </w:rPr>
        <w:fldChar w:fldCharType="end"/>
      </w:r>
    </w:p>
    <w:p w:rsidR="009A740A" w:rsidRDefault="009A740A" w:rsidP="009A740A">
      <w:pPr>
        <w:pStyle w:val="TOC2"/>
        <w:tabs>
          <w:tab w:val="right" w:pos="9854"/>
        </w:tabs>
        <w:ind w:left="2880"/>
        <w:rPr>
          <w:rFonts w:asciiTheme="minorHAnsi" w:eastAsiaTheme="minorEastAsia" w:hAnsiTheme="minorHAnsi" w:cstheme="minorBidi"/>
          <w:noProof/>
          <w:sz w:val="22"/>
          <w:szCs w:val="22"/>
        </w:rPr>
      </w:pPr>
      <w:r>
        <w:rPr>
          <w:noProof/>
        </w:rPr>
        <w:t>Background</w:t>
      </w:r>
      <w:r>
        <w:rPr>
          <w:noProof/>
        </w:rPr>
        <w:tab/>
      </w:r>
      <w:r>
        <w:rPr>
          <w:noProof/>
        </w:rPr>
        <w:fldChar w:fldCharType="begin"/>
      </w:r>
      <w:r>
        <w:rPr>
          <w:noProof/>
        </w:rPr>
        <w:instrText xml:space="preserve"> PAGEREF _Toc377560165 \h </w:instrText>
      </w:r>
      <w:r>
        <w:rPr>
          <w:noProof/>
        </w:rPr>
      </w:r>
      <w:r>
        <w:rPr>
          <w:noProof/>
        </w:rPr>
        <w:fldChar w:fldCharType="separate"/>
      </w:r>
      <w:r w:rsidR="00FD6D64">
        <w:rPr>
          <w:noProof/>
        </w:rPr>
        <w:t>8</w:t>
      </w:r>
      <w:r>
        <w:rPr>
          <w:noProof/>
        </w:rPr>
        <w:fldChar w:fldCharType="end"/>
      </w:r>
    </w:p>
    <w:p w:rsidR="009A740A" w:rsidRDefault="009A740A" w:rsidP="009A740A">
      <w:pPr>
        <w:pStyle w:val="TOC2"/>
        <w:tabs>
          <w:tab w:val="right" w:pos="9854"/>
        </w:tabs>
        <w:ind w:left="2880"/>
        <w:rPr>
          <w:rFonts w:asciiTheme="minorHAnsi" w:eastAsiaTheme="minorEastAsia" w:hAnsiTheme="minorHAnsi" w:cstheme="minorBidi"/>
          <w:noProof/>
          <w:sz w:val="22"/>
          <w:szCs w:val="22"/>
        </w:rPr>
      </w:pPr>
      <w:r>
        <w:rPr>
          <w:noProof/>
        </w:rPr>
        <w:t xml:space="preserve">Purpose of </w:t>
      </w:r>
      <w:r w:rsidR="00E65B44">
        <w:rPr>
          <w:noProof/>
        </w:rPr>
        <w:t xml:space="preserve">the </w:t>
      </w:r>
      <w:r>
        <w:rPr>
          <w:noProof/>
        </w:rPr>
        <w:t>consultation</w:t>
      </w:r>
      <w:r>
        <w:rPr>
          <w:noProof/>
        </w:rPr>
        <w:tab/>
      </w:r>
      <w:r>
        <w:rPr>
          <w:noProof/>
        </w:rPr>
        <w:fldChar w:fldCharType="begin"/>
      </w:r>
      <w:r>
        <w:rPr>
          <w:noProof/>
        </w:rPr>
        <w:instrText xml:space="preserve"> PAGEREF _Toc377560166 \h </w:instrText>
      </w:r>
      <w:r>
        <w:rPr>
          <w:noProof/>
        </w:rPr>
      </w:r>
      <w:r>
        <w:rPr>
          <w:noProof/>
        </w:rPr>
        <w:fldChar w:fldCharType="separate"/>
      </w:r>
      <w:r w:rsidR="00FD6D64">
        <w:rPr>
          <w:noProof/>
        </w:rPr>
        <w:t>9</w:t>
      </w:r>
      <w:r>
        <w:rPr>
          <w:noProof/>
        </w:rPr>
        <w:fldChar w:fldCharType="end"/>
      </w:r>
    </w:p>
    <w:p w:rsidR="009A740A" w:rsidRDefault="009A740A" w:rsidP="009A740A">
      <w:pPr>
        <w:pStyle w:val="TOC2"/>
        <w:tabs>
          <w:tab w:val="right" w:pos="9854"/>
        </w:tabs>
        <w:ind w:left="2880"/>
        <w:rPr>
          <w:rFonts w:asciiTheme="minorHAnsi" w:eastAsiaTheme="minorEastAsia" w:hAnsiTheme="minorHAnsi" w:cstheme="minorBidi"/>
          <w:noProof/>
          <w:sz w:val="22"/>
          <w:szCs w:val="22"/>
        </w:rPr>
      </w:pPr>
      <w:r>
        <w:rPr>
          <w:noProof/>
        </w:rPr>
        <w:t>Principles</w:t>
      </w:r>
      <w:r>
        <w:rPr>
          <w:noProof/>
        </w:rPr>
        <w:tab/>
      </w:r>
      <w:r>
        <w:rPr>
          <w:noProof/>
        </w:rPr>
        <w:fldChar w:fldCharType="begin"/>
      </w:r>
      <w:r>
        <w:rPr>
          <w:noProof/>
        </w:rPr>
        <w:instrText xml:space="preserve"> PAGEREF _Toc377560167 \h </w:instrText>
      </w:r>
      <w:r>
        <w:rPr>
          <w:noProof/>
        </w:rPr>
      </w:r>
      <w:r>
        <w:rPr>
          <w:noProof/>
        </w:rPr>
        <w:fldChar w:fldCharType="separate"/>
      </w:r>
      <w:r w:rsidR="00FD6D64">
        <w:rPr>
          <w:noProof/>
        </w:rPr>
        <w:t>9</w:t>
      </w:r>
      <w:r>
        <w:rPr>
          <w:noProof/>
        </w:rPr>
        <w:fldChar w:fldCharType="end"/>
      </w:r>
    </w:p>
    <w:p w:rsidR="009A740A" w:rsidRDefault="009A740A" w:rsidP="009A740A">
      <w:pPr>
        <w:pStyle w:val="TOC2"/>
        <w:tabs>
          <w:tab w:val="right" w:pos="9854"/>
        </w:tabs>
        <w:ind w:left="2880"/>
        <w:rPr>
          <w:rFonts w:asciiTheme="minorHAnsi" w:eastAsiaTheme="minorEastAsia" w:hAnsiTheme="minorHAnsi" w:cstheme="minorBidi"/>
          <w:noProof/>
          <w:sz w:val="22"/>
          <w:szCs w:val="22"/>
        </w:rPr>
      </w:pPr>
      <w:r>
        <w:rPr>
          <w:noProof/>
        </w:rPr>
        <w:t>Matters which are outside the scope of the review</w:t>
      </w:r>
      <w:r>
        <w:rPr>
          <w:noProof/>
        </w:rPr>
        <w:tab/>
      </w:r>
      <w:r>
        <w:rPr>
          <w:noProof/>
        </w:rPr>
        <w:fldChar w:fldCharType="begin"/>
      </w:r>
      <w:r>
        <w:rPr>
          <w:noProof/>
        </w:rPr>
        <w:instrText xml:space="preserve"> PAGEREF _Toc377560168 \h </w:instrText>
      </w:r>
      <w:r>
        <w:rPr>
          <w:noProof/>
        </w:rPr>
      </w:r>
      <w:r>
        <w:rPr>
          <w:noProof/>
        </w:rPr>
        <w:fldChar w:fldCharType="separate"/>
      </w:r>
      <w:r w:rsidR="00FD6D64">
        <w:rPr>
          <w:noProof/>
        </w:rPr>
        <w:t>10</w:t>
      </w:r>
      <w:r>
        <w:rPr>
          <w:noProof/>
        </w:rPr>
        <w:fldChar w:fldCharType="end"/>
      </w:r>
    </w:p>
    <w:p w:rsidR="009A740A" w:rsidRDefault="009A740A" w:rsidP="009A740A">
      <w:pPr>
        <w:pStyle w:val="TOC2"/>
        <w:tabs>
          <w:tab w:val="right" w:pos="9854"/>
        </w:tabs>
        <w:ind w:left="2880"/>
        <w:rPr>
          <w:rFonts w:asciiTheme="minorHAnsi" w:eastAsiaTheme="minorEastAsia" w:hAnsiTheme="minorHAnsi" w:cstheme="minorBidi"/>
          <w:noProof/>
          <w:sz w:val="22"/>
          <w:szCs w:val="22"/>
        </w:rPr>
      </w:pPr>
      <w:r>
        <w:rPr>
          <w:noProof/>
        </w:rPr>
        <w:t>Devolution</w:t>
      </w:r>
      <w:r>
        <w:rPr>
          <w:noProof/>
        </w:rPr>
        <w:tab/>
      </w:r>
      <w:r>
        <w:rPr>
          <w:noProof/>
        </w:rPr>
        <w:fldChar w:fldCharType="begin"/>
      </w:r>
      <w:r>
        <w:rPr>
          <w:noProof/>
        </w:rPr>
        <w:instrText xml:space="preserve"> PAGEREF _Toc377560169 \h </w:instrText>
      </w:r>
      <w:r>
        <w:rPr>
          <w:noProof/>
        </w:rPr>
      </w:r>
      <w:r>
        <w:rPr>
          <w:noProof/>
        </w:rPr>
        <w:fldChar w:fldCharType="separate"/>
      </w:r>
      <w:r w:rsidR="00FD6D64">
        <w:rPr>
          <w:noProof/>
        </w:rPr>
        <w:t>10</w:t>
      </w:r>
      <w:r>
        <w:rPr>
          <w:noProof/>
        </w:rPr>
        <w:fldChar w:fldCharType="end"/>
      </w:r>
    </w:p>
    <w:p w:rsidR="009A740A" w:rsidRDefault="009A740A">
      <w:pPr>
        <w:pStyle w:val="TOC1"/>
        <w:tabs>
          <w:tab w:val="right" w:pos="9854"/>
        </w:tabs>
        <w:rPr>
          <w:noProof/>
        </w:rPr>
      </w:pPr>
    </w:p>
    <w:p w:rsidR="009A740A" w:rsidRPr="00670CDA" w:rsidRDefault="009A740A">
      <w:pPr>
        <w:pStyle w:val="TOC1"/>
        <w:tabs>
          <w:tab w:val="right" w:pos="9854"/>
        </w:tabs>
        <w:rPr>
          <w:rFonts w:asciiTheme="minorHAnsi" w:eastAsiaTheme="minorEastAsia" w:hAnsiTheme="minorHAnsi" w:cstheme="minorBidi"/>
          <w:b/>
          <w:noProof/>
          <w:sz w:val="22"/>
          <w:szCs w:val="22"/>
        </w:rPr>
      </w:pPr>
      <w:r w:rsidRPr="00670CDA">
        <w:rPr>
          <w:b/>
          <w:noProof/>
        </w:rPr>
        <w:t>Chapter 2: Review of the Civil Partnership Act 2004</w:t>
      </w:r>
      <w:r>
        <w:rPr>
          <w:noProof/>
        </w:rPr>
        <w:tab/>
      </w:r>
      <w:r w:rsidRPr="00670CDA">
        <w:rPr>
          <w:b/>
          <w:noProof/>
        </w:rPr>
        <w:fldChar w:fldCharType="begin"/>
      </w:r>
      <w:r w:rsidRPr="00670CDA">
        <w:rPr>
          <w:b/>
          <w:noProof/>
        </w:rPr>
        <w:instrText xml:space="preserve"> PAGEREF _Toc377560170 \h </w:instrText>
      </w:r>
      <w:r w:rsidRPr="00670CDA">
        <w:rPr>
          <w:b/>
          <w:noProof/>
        </w:rPr>
      </w:r>
      <w:r w:rsidRPr="00670CDA">
        <w:rPr>
          <w:b/>
          <w:noProof/>
        </w:rPr>
        <w:fldChar w:fldCharType="separate"/>
      </w:r>
      <w:r w:rsidR="00FD6D64">
        <w:rPr>
          <w:b/>
          <w:noProof/>
        </w:rPr>
        <w:t>11</w:t>
      </w:r>
      <w:r w:rsidRPr="00670CDA">
        <w:rPr>
          <w:b/>
          <w:noProof/>
        </w:rPr>
        <w:fldChar w:fldCharType="end"/>
      </w:r>
    </w:p>
    <w:p w:rsidR="009A740A" w:rsidRDefault="009A740A" w:rsidP="009A740A">
      <w:pPr>
        <w:pStyle w:val="TOC2"/>
        <w:tabs>
          <w:tab w:val="right" w:pos="9854"/>
        </w:tabs>
        <w:ind w:left="2880"/>
        <w:rPr>
          <w:rFonts w:asciiTheme="minorHAnsi" w:eastAsiaTheme="minorEastAsia" w:hAnsiTheme="minorHAnsi" w:cstheme="minorBidi"/>
          <w:noProof/>
          <w:sz w:val="22"/>
          <w:szCs w:val="22"/>
        </w:rPr>
      </w:pPr>
      <w:r>
        <w:rPr>
          <w:noProof/>
        </w:rPr>
        <w:t>How well the C</w:t>
      </w:r>
      <w:r w:rsidR="00537130">
        <w:rPr>
          <w:noProof/>
        </w:rPr>
        <w:t xml:space="preserve">ivil </w:t>
      </w:r>
      <w:r>
        <w:rPr>
          <w:noProof/>
        </w:rPr>
        <w:t>P</w:t>
      </w:r>
      <w:r w:rsidR="00537130">
        <w:rPr>
          <w:noProof/>
        </w:rPr>
        <w:t xml:space="preserve">artnership </w:t>
      </w:r>
      <w:r>
        <w:rPr>
          <w:noProof/>
        </w:rPr>
        <w:t>A</w:t>
      </w:r>
      <w:r w:rsidR="00537130">
        <w:rPr>
          <w:noProof/>
        </w:rPr>
        <w:t>ct</w:t>
      </w:r>
      <w:r>
        <w:rPr>
          <w:noProof/>
        </w:rPr>
        <w:t xml:space="preserve"> is working</w:t>
      </w:r>
      <w:r>
        <w:rPr>
          <w:noProof/>
        </w:rPr>
        <w:tab/>
      </w:r>
      <w:r>
        <w:rPr>
          <w:noProof/>
        </w:rPr>
        <w:fldChar w:fldCharType="begin"/>
      </w:r>
      <w:r>
        <w:rPr>
          <w:noProof/>
        </w:rPr>
        <w:instrText xml:space="preserve"> PAGEREF _Toc377560171 \h </w:instrText>
      </w:r>
      <w:r>
        <w:rPr>
          <w:noProof/>
        </w:rPr>
      </w:r>
      <w:r>
        <w:rPr>
          <w:noProof/>
        </w:rPr>
        <w:fldChar w:fldCharType="separate"/>
      </w:r>
      <w:r w:rsidR="00FD6D64">
        <w:rPr>
          <w:noProof/>
        </w:rPr>
        <w:t>11</w:t>
      </w:r>
      <w:r>
        <w:rPr>
          <w:noProof/>
        </w:rPr>
        <w:fldChar w:fldCharType="end"/>
      </w:r>
    </w:p>
    <w:p w:rsidR="009A740A" w:rsidRDefault="009A740A" w:rsidP="009A740A">
      <w:pPr>
        <w:pStyle w:val="TOC2"/>
        <w:tabs>
          <w:tab w:val="right" w:pos="9854"/>
        </w:tabs>
        <w:ind w:left="2880"/>
        <w:rPr>
          <w:rFonts w:asciiTheme="minorHAnsi" w:eastAsiaTheme="minorEastAsia" w:hAnsiTheme="minorHAnsi" w:cstheme="minorBidi"/>
          <w:noProof/>
          <w:sz w:val="22"/>
          <w:szCs w:val="22"/>
        </w:rPr>
      </w:pPr>
      <w:r>
        <w:rPr>
          <w:noProof/>
        </w:rPr>
        <w:t>Options for change which have been raised</w:t>
      </w:r>
      <w:r>
        <w:rPr>
          <w:noProof/>
        </w:rPr>
        <w:tab/>
      </w:r>
      <w:r>
        <w:rPr>
          <w:noProof/>
        </w:rPr>
        <w:fldChar w:fldCharType="begin"/>
      </w:r>
      <w:r>
        <w:rPr>
          <w:noProof/>
        </w:rPr>
        <w:instrText xml:space="preserve"> PAGEREF _Toc377560172 \h </w:instrText>
      </w:r>
      <w:r>
        <w:rPr>
          <w:noProof/>
        </w:rPr>
      </w:r>
      <w:r>
        <w:rPr>
          <w:noProof/>
        </w:rPr>
        <w:fldChar w:fldCharType="separate"/>
      </w:r>
      <w:r w:rsidR="00FD6D64">
        <w:rPr>
          <w:noProof/>
        </w:rPr>
        <w:t>11</w:t>
      </w:r>
      <w:r>
        <w:rPr>
          <w:noProof/>
        </w:rPr>
        <w:fldChar w:fldCharType="end"/>
      </w:r>
    </w:p>
    <w:p w:rsidR="009A740A" w:rsidRDefault="009A740A" w:rsidP="009A740A">
      <w:pPr>
        <w:pStyle w:val="TOC2"/>
        <w:tabs>
          <w:tab w:val="right" w:pos="9854"/>
        </w:tabs>
        <w:ind w:left="2880"/>
        <w:rPr>
          <w:rFonts w:asciiTheme="minorHAnsi" w:eastAsiaTheme="minorEastAsia" w:hAnsiTheme="minorHAnsi" w:cstheme="minorBidi"/>
          <w:noProof/>
          <w:sz w:val="22"/>
          <w:szCs w:val="22"/>
        </w:rPr>
      </w:pPr>
      <w:r>
        <w:rPr>
          <w:noProof/>
        </w:rPr>
        <w:t xml:space="preserve">Context for </w:t>
      </w:r>
      <w:r w:rsidR="00E65B44">
        <w:rPr>
          <w:noProof/>
        </w:rPr>
        <w:t xml:space="preserve">the </w:t>
      </w:r>
      <w:r>
        <w:rPr>
          <w:noProof/>
        </w:rPr>
        <w:t>future of civil partnership</w:t>
      </w:r>
      <w:r>
        <w:rPr>
          <w:noProof/>
        </w:rPr>
        <w:tab/>
      </w:r>
      <w:r>
        <w:rPr>
          <w:noProof/>
        </w:rPr>
        <w:fldChar w:fldCharType="begin"/>
      </w:r>
      <w:r>
        <w:rPr>
          <w:noProof/>
        </w:rPr>
        <w:instrText xml:space="preserve"> PAGEREF _Toc377560173 \h </w:instrText>
      </w:r>
      <w:r>
        <w:rPr>
          <w:noProof/>
        </w:rPr>
      </w:r>
      <w:r>
        <w:rPr>
          <w:noProof/>
        </w:rPr>
        <w:fldChar w:fldCharType="separate"/>
      </w:r>
      <w:r w:rsidR="00FD6D64">
        <w:rPr>
          <w:noProof/>
        </w:rPr>
        <w:t>12</w:t>
      </w:r>
      <w:r>
        <w:rPr>
          <w:noProof/>
        </w:rPr>
        <w:fldChar w:fldCharType="end"/>
      </w:r>
    </w:p>
    <w:p w:rsidR="009A740A" w:rsidRDefault="009A740A" w:rsidP="009A740A">
      <w:pPr>
        <w:pStyle w:val="TOC2"/>
        <w:tabs>
          <w:tab w:val="right" w:pos="9854"/>
        </w:tabs>
        <w:ind w:left="2880"/>
        <w:rPr>
          <w:rFonts w:asciiTheme="minorHAnsi" w:eastAsiaTheme="minorEastAsia" w:hAnsiTheme="minorHAnsi" w:cstheme="minorBidi"/>
          <w:noProof/>
          <w:sz w:val="22"/>
          <w:szCs w:val="22"/>
        </w:rPr>
      </w:pPr>
      <w:r>
        <w:rPr>
          <w:noProof/>
        </w:rPr>
        <w:t>Legal issues</w:t>
      </w:r>
      <w:r>
        <w:rPr>
          <w:noProof/>
        </w:rPr>
        <w:tab/>
      </w:r>
      <w:r>
        <w:rPr>
          <w:noProof/>
        </w:rPr>
        <w:fldChar w:fldCharType="begin"/>
      </w:r>
      <w:r>
        <w:rPr>
          <w:noProof/>
        </w:rPr>
        <w:instrText xml:space="preserve"> PAGEREF _Toc377560174 \h </w:instrText>
      </w:r>
      <w:r>
        <w:rPr>
          <w:noProof/>
        </w:rPr>
      </w:r>
      <w:r>
        <w:rPr>
          <w:noProof/>
        </w:rPr>
        <w:fldChar w:fldCharType="separate"/>
      </w:r>
      <w:r w:rsidR="00FD6D64">
        <w:rPr>
          <w:noProof/>
        </w:rPr>
        <w:t>14</w:t>
      </w:r>
      <w:r>
        <w:rPr>
          <w:noProof/>
        </w:rPr>
        <w:fldChar w:fldCharType="end"/>
      </w:r>
    </w:p>
    <w:p w:rsidR="009A740A" w:rsidRDefault="009A740A">
      <w:pPr>
        <w:pStyle w:val="TOC1"/>
        <w:tabs>
          <w:tab w:val="right" w:pos="9854"/>
        </w:tabs>
        <w:rPr>
          <w:noProof/>
        </w:rPr>
      </w:pPr>
    </w:p>
    <w:p w:rsidR="009A740A" w:rsidRPr="00670CDA" w:rsidRDefault="009A740A">
      <w:pPr>
        <w:pStyle w:val="TOC1"/>
        <w:tabs>
          <w:tab w:val="right" w:pos="9854"/>
        </w:tabs>
        <w:rPr>
          <w:rFonts w:asciiTheme="minorHAnsi" w:eastAsiaTheme="minorEastAsia" w:hAnsiTheme="minorHAnsi" w:cstheme="minorBidi"/>
          <w:b/>
          <w:noProof/>
          <w:sz w:val="22"/>
          <w:szCs w:val="22"/>
        </w:rPr>
      </w:pPr>
      <w:r w:rsidRPr="00670CDA">
        <w:rPr>
          <w:b/>
          <w:noProof/>
        </w:rPr>
        <w:t>Chapter 3: Potential changes to civil partnership</w:t>
      </w:r>
      <w:r>
        <w:rPr>
          <w:noProof/>
        </w:rPr>
        <w:tab/>
      </w:r>
      <w:r w:rsidRPr="00670CDA">
        <w:rPr>
          <w:b/>
          <w:noProof/>
        </w:rPr>
        <w:fldChar w:fldCharType="begin"/>
      </w:r>
      <w:r w:rsidRPr="00670CDA">
        <w:rPr>
          <w:b/>
          <w:noProof/>
        </w:rPr>
        <w:instrText xml:space="preserve"> PAGEREF _Toc377560175 \h </w:instrText>
      </w:r>
      <w:r w:rsidRPr="00670CDA">
        <w:rPr>
          <w:b/>
          <w:noProof/>
        </w:rPr>
      </w:r>
      <w:r w:rsidRPr="00670CDA">
        <w:rPr>
          <w:b/>
          <w:noProof/>
        </w:rPr>
        <w:fldChar w:fldCharType="separate"/>
      </w:r>
      <w:r w:rsidR="00FD6D64">
        <w:rPr>
          <w:b/>
          <w:noProof/>
        </w:rPr>
        <w:t>16</w:t>
      </w:r>
      <w:r w:rsidRPr="00670CDA">
        <w:rPr>
          <w:b/>
          <w:noProof/>
        </w:rPr>
        <w:fldChar w:fldCharType="end"/>
      </w:r>
    </w:p>
    <w:p w:rsidR="009A740A" w:rsidRDefault="009A740A" w:rsidP="009A740A">
      <w:pPr>
        <w:pStyle w:val="TOC2"/>
        <w:tabs>
          <w:tab w:val="right" w:pos="9854"/>
        </w:tabs>
        <w:ind w:left="2880"/>
        <w:rPr>
          <w:rFonts w:asciiTheme="minorHAnsi" w:eastAsiaTheme="minorEastAsia" w:hAnsiTheme="minorHAnsi" w:cstheme="minorBidi"/>
          <w:noProof/>
          <w:sz w:val="22"/>
          <w:szCs w:val="22"/>
        </w:rPr>
      </w:pPr>
      <w:r>
        <w:rPr>
          <w:noProof/>
        </w:rPr>
        <w:t>Abolishing the legal relationship of civil partnership and converting existing civil partnerships into marriages</w:t>
      </w:r>
      <w:r>
        <w:rPr>
          <w:noProof/>
        </w:rPr>
        <w:tab/>
      </w:r>
      <w:r>
        <w:rPr>
          <w:noProof/>
        </w:rPr>
        <w:fldChar w:fldCharType="begin"/>
      </w:r>
      <w:r>
        <w:rPr>
          <w:noProof/>
        </w:rPr>
        <w:instrText xml:space="preserve"> PAGEREF _Toc377560176 \h </w:instrText>
      </w:r>
      <w:r>
        <w:rPr>
          <w:noProof/>
        </w:rPr>
      </w:r>
      <w:r>
        <w:rPr>
          <w:noProof/>
        </w:rPr>
        <w:fldChar w:fldCharType="separate"/>
      </w:r>
      <w:r w:rsidR="00FD6D64">
        <w:rPr>
          <w:noProof/>
        </w:rPr>
        <w:t>16</w:t>
      </w:r>
      <w:r>
        <w:rPr>
          <w:noProof/>
        </w:rPr>
        <w:fldChar w:fldCharType="end"/>
      </w:r>
    </w:p>
    <w:p w:rsidR="009A740A" w:rsidRDefault="009A740A" w:rsidP="009A740A">
      <w:pPr>
        <w:pStyle w:val="TOC2"/>
        <w:tabs>
          <w:tab w:val="right" w:pos="9854"/>
        </w:tabs>
        <w:ind w:left="2880"/>
        <w:rPr>
          <w:rFonts w:asciiTheme="minorHAnsi" w:eastAsiaTheme="minorEastAsia" w:hAnsiTheme="minorHAnsi" w:cstheme="minorBidi"/>
          <w:noProof/>
          <w:sz w:val="22"/>
          <w:szCs w:val="22"/>
        </w:rPr>
      </w:pPr>
      <w:r>
        <w:rPr>
          <w:noProof/>
        </w:rPr>
        <w:t>Stopping new civil partnerships being registered, but retaining existing ones</w:t>
      </w:r>
      <w:r>
        <w:rPr>
          <w:noProof/>
        </w:rPr>
        <w:tab/>
      </w:r>
      <w:r>
        <w:rPr>
          <w:noProof/>
        </w:rPr>
        <w:fldChar w:fldCharType="begin"/>
      </w:r>
      <w:r>
        <w:rPr>
          <w:noProof/>
        </w:rPr>
        <w:instrText xml:space="preserve"> PAGEREF _Toc377560177 \h </w:instrText>
      </w:r>
      <w:r>
        <w:rPr>
          <w:noProof/>
        </w:rPr>
      </w:r>
      <w:r>
        <w:rPr>
          <w:noProof/>
        </w:rPr>
        <w:fldChar w:fldCharType="separate"/>
      </w:r>
      <w:r w:rsidR="00FD6D64">
        <w:rPr>
          <w:noProof/>
        </w:rPr>
        <w:t>19</w:t>
      </w:r>
      <w:r>
        <w:rPr>
          <w:noProof/>
        </w:rPr>
        <w:fldChar w:fldCharType="end"/>
      </w:r>
    </w:p>
    <w:p w:rsidR="009A740A" w:rsidRDefault="009A740A" w:rsidP="009A740A">
      <w:pPr>
        <w:pStyle w:val="TOC2"/>
        <w:tabs>
          <w:tab w:val="right" w:pos="9854"/>
        </w:tabs>
        <w:ind w:left="2880"/>
        <w:rPr>
          <w:rFonts w:asciiTheme="minorHAnsi" w:eastAsiaTheme="minorEastAsia" w:hAnsiTheme="minorHAnsi" w:cstheme="minorBidi"/>
          <w:noProof/>
          <w:sz w:val="22"/>
          <w:szCs w:val="22"/>
        </w:rPr>
      </w:pPr>
      <w:r>
        <w:rPr>
          <w:noProof/>
        </w:rPr>
        <w:t>Opening up civil partnership to opposite sex couples</w:t>
      </w:r>
      <w:r>
        <w:rPr>
          <w:noProof/>
        </w:rPr>
        <w:tab/>
      </w:r>
      <w:r>
        <w:rPr>
          <w:noProof/>
        </w:rPr>
        <w:fldChar w:fldCharType="begin"/>
      </w:r>
      <w:r>
        <w:rPr>
          <w:noProof/>
        </w:rPr>
        <w:instrText xml:space="preserve"> PAGEREF _Toc377560178 \h </w:instrText>
      </w:r>
      <w:r>
        <w:rPr>
          <w:noProof/>
        </w:rPr>
      </w:r>
      <w:r>
        <w:rPr>
          <w:noProof/>
        </w:rPr>
        <w:fldChar w:fldCharType="separate"/>
      </w:r>
      <w:r w:rsidR="00FD6D64">
        <w:rPr>
          <w:noProof/>
        </w:rPr>
        <w:t>20</w:t>
      </w:r>
      <w:r>
        <w:rPr>
          <w:noProof/>
        </w:rPr>
        <w:fldChar w:fldCharType="end"/>
      </w:r>
    </w:p>
    <w:p w:rsidR="009A740A" w:rsidRDefault="009A740A">
      <w:pPr>
        <w:pStyle w:val="TOC1"/>
        <w:tabs>
          <w:tab w:val="right" w:pos="9854"/>
        </w:tabs>
        <w:rPr>
          <w:noProof/>
        </w:rPr>
      </w:pPr>
    </w:p>
    <w:p w:rsidR="009A740A" w:rsidRDefault="009A740A">
      <w:pPr>
        <w:pStyle w:val="TOC1"/>
        <w:tabs>
          <w:tab w:val="right" w:pos="9854"/>
        </w:tabs>
        <w:rPr>
          <w:rFonts w:asciiTheme="minorHAnsi" w:eastAsiaTheme="minorEastAsia" w:hAnsiTheme="minorHAnsi" w:cstheme="minorBidi"/>
          <w:noProof/>
          <w:sz w:val="22"/>
          <w:szCs w:val="22"/>
        </w:rPr>
      </w:pPr>
      <w:r w:rsidRPr="00670CDA">
        <w:rPr>
          <w:b/>
          <w:noProof/>
        </w:rPr>
        <w:t>Chapter 4: Other issues and next steps</w:t>
      </w:r>
      <w:r>
        <w:rPr>
          <w:noProof/>
        </w:rPr>
        <w:tab/>
      </w:r>
      <w:r w:rsidRPr="00670CDA">
        <w:rPr>
          <w:b/>
          <w:noProof/>
        </w:rPr>
        <w:fldChar w:fldCharType="begin"/>
      </w:r>
      <w:r w:rsidRPr="00670CDA">
        <w:rPr>
          <w:b/>
          <w:noProof/>
        </w:rPr>
        <w:instrText xml:space="preserve"> PAGEREF _Toc377560179 \h </w:instrText>
      </w:r>
      <w:r w:rsidRPr="00670CDA">
        <w:rPr>
          <w:b/>
          <w:noProof/>
        </w:rPr>
      </w:r>
      <w:r w:rsidRPr="00670CDA">
        <w:rPr>
          <w:b/>
          <w:noProof/>
        </w:rPr>
        <w:fldChar w:fldCharType="separate"/>
      </w:r>
      <w:r w:rsidR="00FD6D64">
        <w:rPr>
          <w:b/>
          <w:noProof/>
        </w:rPr>
        <w:t>26</w:t>
      </w:r>
      <w:r w:rsidRPr="00670CDA">
        <w:rPr>
          <w:b/>
          <w:noProof/>
        </w:rPr>
        <w:fldChar w:fldCharType="end"/>
      </w:r>
    </w:p>
    <w:p w:rsidR="00283206" w:rsidRPr="00F27E3E" w:rsidRDefault="002F69CC">
      <w:pPr>
        <w:rPr>
          <w:rFonts w:cs="Arial"/>
        </w:rPr>
      </w:pPr>
      <w:r w:rsidRPr="00F27E3E">
        <w:rPr>
          <w:rFonts w:cs="Arial"/>
        </w:rPr>
        <w:fldChar w:fldCharType="end"/>
      </w:r>
    </w:p>
    <w:p w:rsidR="0023155C" w:rsidRPr="00F27E3E" w:rsidRDefault="0023155C">
      <w:pPr>
        <w:rPr>
          <w:rFonts w:cs="Arial"/>
        </w:rPr>
      </w:pPr>
    </w:p>
    <w:p w:rsidR="005A5D21" w:rsidRPr="00F27E3E" w:rsidRDefault="005A5D21">
      <w:pPr>
        <w:rPr>
          <w:rFonts w:cs="Arial"/>
        </w:rPr>
        <w:sectPr w:rsidR="005A5D21" w:rsidRPr="00F27E3E" w:rsidSect="00D73CC1">
          <w:headerReference w:type="even" r:id="rId13"/>
          <w:headerReference w:type="default" r:id="rId14"/>
          <w:type w:val="oddPage"/>
          <w:pgSz w:w="11906" w:h="16838" w:code="9"/>
          <w:pgMar w:top="1418" w:right="1021" w:bottom="1134" w:left="1021" w:header="539" w:footer="709" w:gutter="0"/>
          <w:cols w:space="708"/>
          <w:docGrid w:linePitch="360"/>
        </w:sectPr>
      </w:pPr>
    </w:p>
    <w:p w:rsidR="00FD27B8" w:rsidRPr="00B00FC6" w:rsidRDefault="00054312" w:rsidP="008334B1">
      <w:pPr>
        <w:pStyle w:val="Heading1"/>
      </w:pPr>
      <w:bookmarkStart w:id="1" w:name="FirstSectionHeading"/>
      <w:bookmarkStart w:id="2" w:name="_Toc377560161"/>
      <w:r w:rsidRPr="00B00FC6">
        <w:lastRenderedPageBreak/>
        <w:t xml:space="preserve">Ministerial </w:t>
      </w:r>
      <w:r w:rsidR="008334B1">
        <w:t>f</w:t>
      </w:r>
      <w:r w:rsidRPr="00B00FC6">
        <w:t>oreword</w:t>
      </w:r>
      <w:bookmarkEnd w:id="1"/>
      <w:bookmarkEnd w:id="2"/>
    </w:p>
    <w:p w:rsidR="00054312" w:rsidRPr="00F27E3E" w:rsidRDefault="00054312" w:rsidP="00054312">
      <w:pPr>
        <w:spacing w:before="0"/>
        <w:ind w:left="0"/>
        <w:rPr>
          <w:rFonts w:cs="Arial"/>
        </w:rPr>
      </w:pPr>
      <w:r w:rsidRPr="00F27E3E">
        <w:rPr>
          <w:rFonts w:cs="Arial"/>
        </w:rPr>
        <w:t xml:space="preserve">We recently celebrated a historic moment for our society – making marriage available to everyone, regardless of their sexuality or gender.  Now all couples will be able to enjoy the opportunity to demonstrate their love for each other and the commitment they wish to make through marriage.  This achievement says much about the society that we are and the value we place on equality and respect for all citizens.  It will change people’s lives – for same sex couples who are able to marry, and for their families and friends who wish them well.  Marriage is the bedrock of our society and now same sex couples too will be able to enjoy its unique bond.  </w:t>
      </w:r>
    </w:p>
    <w:p w:rsidR="00054312" w:rsidRPr="00F27E3E" w:rsidRDefault="00054312" w:rsidP="00054312">
      <w:pPr>
        <w:spacing w:before="0"/>
        <w:ind w:left="0"/>
        <w:rPr>
          <w:rFonts w:cs="Arial"/>
        </w:rPr>
      </w:pPr>
    </w:p>
    <w:p w:rsidR="00054312" w:rsidRPr="00F27E3E" w:rsidRDefault="00054312" w:rsidP="00054312">
      <w:pPr>
        <w:spacing w:before="0"/>
        <w:ind w:left="0"/>
        <w:rPr>
          <w:rFonts w:cs="Arial"/>
        </w:rPr>
      </w:pPr>
      <w:r w:rsidRPr="00F27E3E">
        <w:rPr>
          <w:rFonts w:cs="Arial"/>
        </w:rPr>
        <w:t xml:space="preserve">Until now, same sex couples who wished to form a legal relationship could not marry but instead could form a civil partnership.  There was no need to change civil partnership to achieve our goal of extending marriage to same sex couples.  However, questions about the future of civil partnership were raised during the parliamentary passage of the Marriage (Same Sex Couples) Act 2013. </w:t>
      </w:r>
      <w:r w:rsidR="00537130">
        <w:rPr>
          <w:rFonts w:cs="Arial"/>
        </w:rPr>
        <w:t xml:space="preserve"> </w:t>
      </w:r>
      <w:r w:rsidRPr="00F27E3E">
        <w:rPr>
          <w:rFonts w:cs="Arial"/>
        </w:rPr>
        <w:t xml:space="preserve">Over time, the fact that same sex couples can now marry will clearly affect the future of civil partnership.  It is right, therefore, to start a review of the operation and future of the Civil Partnership Act 2004.  We are doing so by launching this consultation to seek people’s views on the main options for any future changes.  </w:t>
      </w:r>
    </w:p>
    <w:p w:rsidR="00054312" w:rsidRPr="00F27E3E" w:rsidRDefault="00054312" w:rsidP="00054312">
      <w:pPr>
        <w:spacing w:before="0"/>
        <w:ind w:left="0"/>
        <w:rPr>
          <w:rFonts w:cs="Arial"/>
        </w:rPr>
      </w:pPr>
    </w:p>
    <w:p w:rsidR="00054312" w:rsidRDefault="00054312" w:rsidP="00054312">
      <w:pPr>
        <w:spacing w:before="0"/>
        <w:ind w:left="0"/>
        <w:rPr>
          <w:rFonts w:cs="Arial"/>
        </w:rPr>
      </w:pPr>
      <w:r w:rsidRPr="00F27E3E">
        <w:rPr>
          <w:rFonts w:cs="Arial"/>
        </w:rPr>
        <w:t xml:space="preserve">These measures are not Government policy proposals – they are ideas for changing civil partnership which others have suggested.  We will carefully consider responses alongside other evidence in deciding the future of civil partnership in England and Wales.  </w:t>
      </w:r>
    </w:p>
    <w:p w:rsidR="008334B1" w:rsidRDefault="008334B1" w:rsidP="00054312">
      <w:pPr>
        <w:spacing w:before="0"/>
        <w:ind w:left="0"/>
        <w:rPr>
          <w:rFonts w:cs="Arial"/>
        </w:rPr>
      </w:pPr>
    </w:p>
    <w:p w:rsidR="008334B1" w:rsidRDefault="008334B1" w:rsidP="00054312">
      <w:pPr>
        <w:spacing w:before="0"/>
        <w:ind w:left="0"/>
        <w:rPr>
          <w:rFonts w:cs="Arial"/>
        </w:rPr>
      </w:pPr>
    </w:p>
    <w:p w:rsidR="008334B1" w:rsidRDefault="001B21CE" w:rsidP="00054312">
      <w:pPr>
        <w:spacing w:before="0"/>
        <w:ind w:left="0"/>
        <w:rPr>
          <w:rFonts w:cs="Arial"/>
        </w:rPr>
      </w:pPr>
      <w:r>
        <w:rPr>
          <w:noProof/>
        </w:rPr>
        <w:drawing>
          <wp:inline distT="0" distB="0" distL="0" distR="0">
            <wp:extent cx="1488440" cy="8401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8440" cy="840105"/>
                    </a:xfrm>
                    <a:prstGeom prst="rect">
                      <a:avLst/>
                    </a:prstGeom>
                    <a:noFill/>
                    <a:ln>
                      <a:noFill/>
                    </a:ln>
                  </pic:spPr>
                </pic:pic>
              </a:graphicData>
            </a:graphic>
          </wp:inline>
        </w:drawing>
      </w:r>
    </w:p>
    <w:p w:rsidR="008334B1" w:rsidRDefault="008334B1" w:rsidP="00054312">
      <w:pPr>
        <w:spacing w:before="0"/>
        <w:ind w:left="0"/>
        <w:rPr>
          <w:rFonts w:cs="Arial"/>
        </w:rPr>
      </w:pPr>
    </w:p>
    <w:p w:rsidR="008334B1" w:rsidRDefault="008334B1" w:rsidP="00054312">
      <w:pPr>
        <w:spacing w:before="0"/>
        <w:ind w:left="0"/>
        <w:rPr>
          <w:rFonts w:cs="Arial"/>
        </w:rPr>
      </w:pPr>
    </w:p>
    <w:p w:rsidR="008334B1" w:rsidRDefault="008334B1" w:rsidP="00054312">
      <w:pPr>
        <w:spacing w:before="0"/>
        <w:ind w:left="0"/>
        <w:rPr>
          <w:rFonts w:cs="Arial"/>
        </w:rPr>
      </w:pPr>
      <w:r>
        <w:rPr>
          <w:rFonts w:cs="Arial"/>
        </w:rPr>
        <w:t>Helen Grant MP</w:t>
      </w:r>
    </w:p>
    <w:p w:rsidR="008334B1" w:rsidRDefault="008334B1" w:rsidP="00054312">
      <w:pPr>
        <w:spacing w:before="0"/>
        <w:ind w:left="0"/>
        <w:rPr>
          <w:rFonts w:cs="Arial"/>
        </w:rPr>
      </w:pPr>
      <w:r>
        <w:rPr>
          <w:rFonts w:cs="Arial"/>
        </w:rPr>
        <w:t>Minister for Sport, Tourism and Equalities</w:t>
      </w:r>
    </w:p>
    <w:p w:rsidR="008334B1" w:rsidRPr="00F27E3E" w:rsidRDefault="008334B1" w:rsidP="00054312">
      <w:pPr>
        <w:spacing w:before="0"/>
        <w:ind w:left="0"/>
        <w:rPr>
          <w:rFonts w:cs="Arial"/>
        </w:rPr>
      </w:pPr>
    </w:p>
    <w:p w:rsidR="00054312" w:rsidRDefault="00054312">
      <w:pPr>
        <w:spacing w:before="0"/>
        <w:ind w:left="0"/>
        <w:rPr>
          <w:rFonts w:cs="Arial"/>
        </w:rPr>
      </w:pPr>
      <w:r w:rsidRPr="00F27E3E">
        <w:rPr>
          <w:rFonts w:cs="Arial"/>
        </w:rPr>
        <w:br w:type="page"/>
      </w:r>
    </w:p>
    <w:p w:rsidR="008334B1" w:rsidRPr="00F27E3E" w:rsidRDefault="008334B1" w:rsidP="008334B1">
      <w:pPr>
        <w:pStyle w:val="Heading1"/>
      </w:pPr>
      <w:bookmarkStart w:id="3" w:name="_Toc377560162"/>
      <w:r>
        <w:lastRenderedPageBreak/>
        <w:t>About this consultation</w:t>
      </w:r>
      <w:bookmarkEnd w:id="3"/>
    </w:p>
    <w:p w:rsidR="008334B1" w:rsidRPr="00F27E3E" w:rsidRDefault="008334B1">
      <w:pPr>
        <w:spacing w:before="0"/>
        <w:ind w:left="0"/>
        <w:rPr>
          <w:rFonts w:cs="Arial"/>
        </w:rPr>
      </w:pPr>
    </w:p>
    <w:tbl>
      <w:tblPr>
        <w:tblW w:w="91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308"/>
      </w:tblGrid>
      <w:tr w:rsidR="00054312" w:rsidRPr="00F27E3E" w:rsidTr="008334B1">
        <w:trPr>
          <w:trHeight w:val="1756"/>
        </w:trPr>
        <w:tc>
          <w:tcPr>
            <w:tcW w:w="1843" w:type="dxa"/>
          </w:tcPr>
          <w:p w:rsidR="00054312" w:rsidRPr="008334B1" w:rsidRDefault="00054312" w:rsidP="00054312">
            <w:pPr>
              <w:tabs>
                <w:tab w:val="left" w:pos="540"/>
              </w:tabs>
              <w:suppressAutoHyphens/>
              <w:spacing w:line="280" w:lineRule="exact"/>
              <w:ind w:left="0"/>
              <w:rPr>
                <w:rFonts w:eastAsia="Arial" w:cs="Arial"/>
                <w:b/>
                <w:lang w:eastAsia="ar-SA"/>
              </w:rPr>
            </w:pPr>
            <w:r w:rsidRPr="008334B1">
              <w:rPr>
                <w:rFonts w:eastAsia="Arial" w:cs="Arial"/>
                <w:b/>
                <w:lang w:eastAsia="ar-SA"/>
              </w:rPr>
              <w:t>Topic</w:t>
            </w:r>
          </w:p>
        </w:tc>
        <w:tc>
          <w:tcPr>
            <w:tcW w:w="7308" w:type="dxa"/>
          </w:tcPr>
          <w:p w:rsidR="00054312" w:rsidRPr="00F27E3E" w:rsidRDefault="00054312" w:rsidP="008334B1">
            <w:pPr>
              <w:tabs>
                <w:tab w:val="left" w:pos="540"/>
              </w:tabs>
              <w:suppressAutoHyphens/>
              <w:spacing w:line="280" w:lineRule="exact"/>
              <w:ind w:left="0"/>
              <w:rPr>
                <w:rFonts w:eastAsia="Arial" w:cs="Arial"/>
                <w:lang w:eastAsia="ar-SA"/>
              </w:rPr>
            </w:pPr>
            <w:r w:rsidRPr="00F27E3E">
              <w:rPr>
                <w:rFonts w:eastAsia="Arial" w:cs="Arial"/>
                <w:lang w:eastAsia="ar-SA"/>
              </w:rPr>
              <w:t xml:space="preserve">The Government is carrying out a review of the operation and future of the Civil Partnership Act 2004 in England and Wales.  This consultation seeks your views on and evidence about civil partnership and its continuing role when all couples – whether they are of the same sex or opposite sex – are able to marry.  </w:t>
            </w:r>
          </w:p>
        </w:tc>
      </w:tr>
      <w:tr w:rsidR="00054312" w:rsidRPr="00F27E3E" w:rsidTr="008334B1">
        <w:trPr>
          <w:trHeight w:val="717"/>
        </w:trPr>
        <w:tc>
          <w:tcPr>
            <w:tcW w:w="1843" w:type="dxa"/>
            <w:vAlign w:val="center"/>
          </w:tcPr>
          <w:p w:rsidR="00054312" w:rsidRPr="008334B1" w:rsidRDefault="00054312" w:rsidP="008334B1">
            <w:pPr>
              <w:tabs>
                <w:tab w:val="left" w:pos="540"/>
              </w:tabs>
              <w:suppressAutoHyphens/>
              <w:spacing w:line="280" w:lineRule="exact"/>
              <w:ind w:left="0"/>
              <w:rPr>
                <w:rFonts w:eastAsia="Arial" w:cs="Arial"/>
                <w:b/>
                <w:lang w:eastAsia="ar-SA"/>
              </w:rPr>
            </w:pPr>
            <w:r w:rsidRPr="008334B1">
              <w:rPr>
                <w:rFonts w:eastAsia="Arial" w:cs="Arial"/>
                <w:b/>
                <w:lang w:eastAsia="ar-SA"/>
              </w:rPr>
              <w:t>Geographical scope</w:t>
            </w:r>
          </w:p>
        </w:tc>
        <w:tc>
          <w:tcPr>
            <w:tcW w:w="7308" w:type="dxa"/>
            <w:vAlign w:val="center"/>
          </w:tcPr>
          <w:p w:rsidR="00054312" w:rsidRPr="00F27E3E" w:rsidRDefault="00054312" w:rsidP="008334B1">
            <w:pPr>
              <w:tabs>
                <w:tab w:val="left" w:pos="540"/>
              </w:tabs>
              <w:suppressAutoHyphens/>
              <w:spacing w:line="280" w:lineRule="exact"/>
              <w:ind w:left="0"/>
              <w:rPr>
                <w:rFonts w:eastAsia="Arial" w:cs="Arial"/>
                <w:lang w:eastAsia="ar-SA"/>
              </w:rPr>
            </w:pPr>
            <w:r w:rsidRPr="00F27E3E">
              <w:rPr>
                <w:rFonts w:eastAsia="Arial" w:cs="Arial"/>
                <w:lang w:eastAsia="ar-SA"/>
              </w:rPr>
              <w:t>England and Wales only</w:t>
            </w:r>
          </w:p>
        </w:tc>
      </w:tr>
      <w:tr w:rsidR="00054312" w:rsidRPr="00F27E3E" w:rsidTr="008334B1">
        <w:trPr>
          <w:trHeight w:val="1978"/>
        </w:trPr>
        <w:tc>
          <w:tcPr>
            <w:tcW w:w="1843" w:type="dxa"/>
          </w:tcPr>
          <w:p w:rsidR="00054312" w:rsidRPr="008334B1" w:rsidRDefault="00054312" w:rsidP="00054312">
            <w:pPr>
              <w:tabs>
                <w:tab w:val="left" w:pos="540"/>
              </w:tabs>
              <w:suppressAutoHyphens/>
              <w:spacing w:line="280" w:lineRule="exact"/>
              <w:ind w:left="0"/>
              <w:rPr>
                <w:rFonts w:eastAsia="Arial" w:cs="Arial"/>
                <w:b/>
                <w:lang w:eastAsia="ar-SA"/>
              </w:rPr>
            </w:pPr>
            <w:r w:rsidRPr="008334B1">
              <w:rPr>
                <w:rFonts w:eastAsia="Arial" w:cs="Arial"/>
                <w:b/>
                <w:lang w:eastAsia="ar-SA"/>
              </w:rPr>
              <w:t>Impact assessment</w:t>
            </w:r>
          </w:p>
        </w:tc>
        <w:tc>
          <w:tcPr>
            <w:tcW w:w="7308" w:type="dxa"/>
          </w:tcPr>
          <w:p w:rsidR="00054312" w:rsidRPr="00F27E3E" w:rsidRDefault="00054312" w:rsidP="008334B1">
            <w:pPr>
              <w:tabs>
                <w:tab w:val="left" w:pos="540"/>
              </w:tabs>
              <w:suppressAutoHyphens/>
              <w:spacing w:line="280" w:lineRule="exact"/>
              <w:ind w:left="0"/>
              <w:rPr>
                <w:rFonts w:eastAsia="Arial" w:cs="Arial"/>
                <w:b/>
                <w:i/>
                <w:lang w:eastAsia="ar-SA"/>
              </w:rPr>
            </w:pPr>
            <w:r w:rsidRPr="00F27E3E">
              <w:rPr>
                <w:rFonts w:eastAsia="Arial" w:cs="Arial"/>
                <w:lang w:eastAsia="ar-SA"/>
              </w:rPr>
              <w:t>None of the potential changes to civil partnership described in this consultation paper are currently Government proposals and an impact assessment has not been prepared on them at this stage.  Costs and benefits will be assessed as part of the review and an impact assessment will accompany any subsequent consultation on any specific proposals that follow it.</w:t>
            </w:r>
          </w:p>
        </w:tc>
      </w:tr>
      <w:tr w:rsidR="00054312" w:rsidRPr="00F27E3E" w:rsidTr="008334B1">
        <w:trPr>
          <w:trHeight w:val="827"/>
        </w:trPr>
        <w:tc>
          <w:tcPr>
            <w:tcW w:w="1843" w:type="dxa"/>
            <w:vAlign w:val="center"/>
          </w:tcPr>
          <w:p w:rsidR="00054312" w:rsidRPr="008334B1" w:rsidRDefault="00054312" w:rsidP="008334B1">
            <w:pPr>
              <w:tabs>
                <w:tab w:val="left" w:pos="540"/>
              </w:tabs>
              <w:suppressAutoHyphens/>
              <w:spacing w:line="280" w:lineRule="exact"/>
              <w:ind w:left="0"/>
              <w:rPr>
                <w:rFonts w:eastAsia="Arial" w:cs="Arial"/>
                <w:b/>
                <w:lang w:eastAsia="ar-SA"/>
              </w:rPr>
            </w:pPr>
            <w:r w:rsidRPr="008334B1">
              <w:rPr>
                <w:rFonts w:eastAsia="Arial" w:cs="Arial"/>
                <w:b/>
                <w:lang w:eastAsia="ar-SA"/>
              </w:rPr>
              <w:t>Audience</w:t>
            </w:r>
          </w:p>
        </w:tc>
        <w:tc>
          <w:tcPr>
            <w:tcW w:w="7308" w:type="dxa"/>
            <w:vAlign w:val="center"/>
          </w:tcPr>
          <w:p w:rsidR="00054312" w:rsidRPr="00F27E3E" w:rsidRDefault="00054312" w:rsidP="00537130">
            <w:pPr>
              <w:tabs>
                <w:tab w:val="left" w:pos="540"/>
              </w:tabs>
              <w:suppressAutoHyphens/>
              <w:spacing w:line="280" w:lineRule="exact"/>
              <w:ind w:left="0"/>
              <w:rPr>
                <w:rFonts w:eastAsia="Arial" w:cs="Arial"/>
                <w:lang w:eastAsia="ar-SA"/>
              </w:rPr>
            </w:pPr>
            <w:r w:rsidRPr="00F27E3E">
              <w:rPr>
                <w:rFonts w:eastAsia="Arial" w:cs="Arial"/>
                <w:lang w:eastAsia="ar-SA"/>
              </w:rPr>
              <w:t xml:space="preserve">This is a full public consultation that </w:t>
            </w:r>
            <w:r w:rsidR="00537130">
              <w:rPr>
                <w:rFonts w:eastAsia="Arial" w:cs="Arial"/>
                <w:lang w:eastAsia="ar-SA"/>
              </w:rPr>
              <w:t xml:space="preserve">is </w:t>
            </w:r>
            <w:r w:rsidRPr="00F27E3E">
              <w:rPr>
                <w:rFonts w:eastAsia="Arial" w:cs="Arial"/>
                <w:lang w:eastAsia="ar-SA"/>
              </w:rPr>
              <w:t xml:space="preserve">open to all on the gov.uk website. </w:t>
            </w:r>
          </w:p>
        </w:tc>
      </w:tr>
      <w:tr w:rsidR="00054312" w:rsidRPr="00F27E3E" w:rsidTr="008334B1">
        <w:trPr>
          <w:trHeight w:val="698"/>
        </w:trPr>
        <w:tc>
          <w:tcPr>
            <w:tcW w:w="1843" w:type="dxa"/>
            <w:vAlign w:val="center"/>
          </w:tcPr>
          <w:p w:rsidR="00054312" w:rsidRPr="008334B1" w:rsidRDefault="00054312" w:rsidP="008334B1">
            <w:pPr>
              <w:tabs>
                <w:tab w:val="left" w:pos="540"/>
              </w:tabs>
              <w:suppressAutoHyphens/>
              <w:spacing w:line="280" w:lineRule="exact"/>
              <w:ind w:left="0"/>
              <w:rPr>
                <w:rFonts w:eastAsia="Arial" w:cs="Arial"/>
                <w:b/>
                <w:lang w:eastAsia="ar-SA"/>
              </w:rPr>
            </w:pPr>
            <w:r w:rsidRPr="008334B1">
              <w:rPr>
                <w:rFonts w:eastAsia="Arial" w:cs="Arial"/>
                <w:b/>
                <w:lang w:eastAsia="ar-SA"/>
              </w:rPr>
              <w:t>Duration</w:t>
            </w:r>
          </w:p>
        </w:tc>
        <w:tc>
          <w:tcPr>
            <w:tcW w:w="7308" w:type="dxa"/>
            <w:vAlign w:val="center"/>
          </w:tcPr>
          <w:p w:rsidR="00054312" w:rsidRPr="008334B1" w:rsidRDefault="00054312" w:rsidP="00E65B44">
            <w:pPr>
              <w:tabs>
                <w:tab w:val="left" w:pos="540"/>
              </w:tabs>
              <w:suppressAutoHyphens/>
              <w:spacing w:line="280" w:lineRule="exact"/>
              <w:ind w:left="0"/>
              <w:rPr>
                <w:rFonts w:eastAsia="Arial" w:cs="Arial"/>
                <w:lang w:eastAsia="ar-SA"/>
              </w:rPr>
            </w:pPr>
            <w:r w:rsidRPr="00F27E3E">
              <w:rPr>
                <w:rFonts w:eastAsia="Arial" w:cs="Arial"/>
                <w:lang w:eastAsia="ar-SA"/>
              </w:rPr>
              <w:t>12 weeks. The consultation will close on</w:t>
            </w:r>
            <w:r w:rsidRPr="00F27E3E">
              <w:rPr>
                <w:rFonts w:eastAsia="Arial" w:cs="Arial"/>
                <w:b/>
                <w:lang w:eastAsia="ar-SA"/>
              </w:rPr>
              <w:t xml:space="preserve"> </w:t>
            </w:r>
            <w:r w:rsidR="00E65B44" w:rsidRPr="00F27E3E">
              <w:rPr>
                <w:rFonts w:eastAsia="Arial" w:cs="Arial"/>
                <w:lang w:eastAsia="ar-SA"/>
              </w:rPr>
              <w:t>1</w:t>
            </w:r>
            <w:r w:rsidR="00E65B44">
              <w:rPr>
                <w:rFonts w:eastAsia="Arial" w:cs="Arial"/>
                <w:lang w:eastAsia="ar-SA"/>
              </w:rPr>
              <w:t>7</w:t>
            </w:r>
            <w:r w:rsidR="00E65B44" w:rsidRPr="00F27E3E">
              <w:rPr>
                <w:rFonts w:eastAsia="Arial" w:cs="Arial"/>
                <w:lang w:eastAsia="ar-SA"/>
              </w:rPr>
              <w:t xml:space="preserve"> </w:t>
            </w:r>
            <w:r w:rsidRPr="00F27E3E">
              <w:rPr>
                <w:rFonts w:eastAsia="Arial" w:cs="Arial"/>
                <w:lang w:eastAsia="ar-SA"/>
              </w:rPr>
              <w:t>April</w:t>
            </w:r>
            <w:r w:rsidR="00537130">
              <w:rPr>
                <w:rFonts w:eastAsia="Arial" w:cs="Arial"/>
                <w:lang w:eastAsia="ar-SA"/>
              </w:rPr>
              <w:t xml:space="preserve"> 2014</w:t>
            </w:r>
            <w:r w:rsidRPr="00F27E3E">
              <w:rPr>
                <w:rFonts w:eastAsia="Arial" w:cs="Arial"/>
                <w:lang w:eastAsia="ar-SA"/>
              </w:rPr>
              <w:t xml:space="preserve">.  </w:t>
            </w:r>
          </w:p>
        </w:tc>
      </w:tr>
      <w:tr w:rsidR="00054312" w:rsidRPr="00F27E3E" w:rsidTr="008334B1">
        <w:trPr>
          <w:trHeight w:val="1807"/>
        </w:trPr>
        <w:tc>
          <w:tcPr>
            <w:tcW w:w="1843" w:type="dxa"/>
          </w:tcPr>
          <w:p w:rsidR="00054312" w:rsidRPr="008334B1" w:rsidRDefault="00054312" w:rsidP="00054312">
            <w:pPr>
              <w:tabs>
                <w:tab w:val="left" w:pos="540"/>
              </w:tabs>
              <w:suppressAutoHyphens/>
              <w:spacing w:line="280" w:lineRule="exact"/>
              <w:ind w:left="0"/>
              <w:rPr>
                <w:rFonts w:eastAsia="Arial" w:cs="Arial"/>
                <w:b/>
                <w:lang w:eastAsia="ar-SA"/>
              </w:rPr>
            </w:pPr>
            <w:r w:rsidRPr="008334B1">
              <w:rPr>
                <w:rFonts w:eastAsia="Arial" w:cs="Arial"/>
                <w:b/>
                <w:lang w:eastAsia="ar-SA"/>
              </w:rPr>
              <w:t>How to respond</w:t>
            </w:r>
          </w:p>
        </w:tc>
        <w:tc>
          <w:tcPr>
            <w:tcW w:w="7308" w:type="dxa"/>
          </w:tcPr>
          <w:p w:rsidR="008E0D53" w:rsidRDefault="008E0D53" w:rsidP="008E0D53">
            <w:pPr>
              <w:shd w:val="clear" w:color="auto" w:fill="FFFFFF"/>
              <w:ind w:left="0"/>
              <w:rPr>
                <w:rFonts w:eastAsia="Arial" w:cs="Arial"/>
                <w:lang w:eastAsia="ar-SA"/>
              </w:rPr>
            </w:pPr>
            <w:r>
              <w:rPr>
                <w:rFonts w:eastAsia="Arial" w:cs="Arial"/>
                <w:lang w:eastAsia="ar-SA"/>
              </w:rPr>
              <w:t>Please respond by completing</w:t>
            </w:r>
            <w:r w:rsidR="00054312" w:rsidRPr="00F27E3E">
              <w:rPr>
                <w:rFonts w:eastAsia="Arial" w:cs="Arial"/>
                <w:lang w:eastAsia="ar-SA"/>
              </w:rPr>
              <w:t xml:space="preserve"> the </w:t>
            </w:r>
            <w:hyperlink r:id="rId16" w:history="1">
              <w:r w:rsidRPr="008E0D53">
                <w:rPr>
                  <w:rStyle w:val="Hyperlink"/>
                  <w:rFonts w:eastAsia="Arial" w:cs="Arial"/>
                  <w:sz w:val="24"/>
                  <w:lang w:eastAsia="ar-SA"/>
                </w:rPr>
                <w:t>online survey</w:t>
              </w:r>
            </w:hyperlink>
            <w:r>
              <w:rPr>
                <w:rFonts w:eastAsia="Arial" w:cs="Arial"/>
                <w:lang w:eastAsia="ar-SA"/>
              </w:rPr>
              <w:t xml:space="preserve">. </w:t>
            </w:r>
          </w:p>
          <w:p w:rsidR="008E0D53" w:rsidRPr="008E0D53" w:rsidRDefault="008E0D53" w:rsidP="008E0D53">
            <w:pPr>
              <w:shd w:val="clear" w:color="auto" w:fill="FFFFFF"/>
              <w:ind w:left="0"/>
              <w:rPr>
                <w:rFonts w:ascii="Times New Roman" w:hAnsi="Times New Roman"/>
                <w:sz w:val="18"/>
                <w:szCs w:val="18"/>
              </w:rPr>
            </w:pPr>
            <w:r>
              <w:rPr>
                <w:rFonts w:cs="Arial"/>
              </w:rPr>
              <w:t xml:space="preserve"> </w:t>
            </w:r>
            <w:r w:rsidRPr="008E0D53">
              <w:rPr>
                <w:rFonts w:ascii="Times New Roman" w:hAnsi="Times New Roman"/>
                <w:sz w:val="18"/>
                <w:szCs w:val="18"/>
              </w:rPr>
              <w:t xml:space="preserve"> </w:t>
            </w:r>
          </w:p>
          <w:p w:rsidR="008E0D53" w:rsidRDefault="00054312" w:rsidP="00054312">
            <w:pPr>
              <w:tabs>
                <w:tab w:val="left" w:pos="540"/>
              </w:tabs>
              <w:suppressAutoHyphens/>
              <w:spacing w:line="280" w:lineRule="exact"/>
              <w:ind w:left="0"/>
              <w:rPr>
                <w:rFonts w:eastAsia="Arial" w:cs="Arial"/>
                <w:lang w:eastAsia="ar-SA"/>
              </w:rPr>
            </w:pPr>
            <w:r w:rsidRPr="00F27E3E">
              <w:rPr>
                <w:rFonts w:eastAsia="Arial" w:cs="Arial"/>
                <w:lang w:eastAsia="ar-SA"/>
              </w:rPr>
              <w:t>Alternatively you can</w:t>
            </w:r>
            <w:r w:rsidR="008E0D53">
              <w:rPr>
                <w:rFonts w:eastAsia="Arial" w:cs="Arial"/>
                <w:lang w:eastAsia="ar-SA"/>
              </w:rPr>
              <w:t xml:space="preserve"> complete a </w:t>
            </w:r>
            <w:hyperlink r:id="rId17" w:history="1">
              <w:r w:rsidR="008E0D53" w:rsidRPr="008E0D53">
                <w:rPr>
                  <w:rStyle w:val="Hyperlink"/>
                  <w:rFonts w:eastAsia="Arial" w:cs="Arial"/>
                  <w:sz w:val="24"/>
                  <w:lang w:eastAsia="ar-SA"/>
                </w:rPr>
                <w:t>response form</w:t>
              </w:r>
            </w:hyperlink>
            <w:r w:rsidR="008E0D53">
              <w:rPr>
                <w:rFonts w:eastAsia="Arial" w:cs="Arial"/>
                <w:lang w:eastAsia="ar-SA"/>
              </w:rPr>
              <w:t xml:space="preserve"> and either: </w:t>
            </w:r>
          </w:p>
          <w:p w:rsidR="00054312" w:rsidRPr="00F27E3E" w:rsidRDefault="008E0D53" w:rsidP="00054312">
            <w:pPr>
              <w:tabs>
                <w:tab w:val="left" w:pos="540"/>
              </w:tabs>
              <w:suppressAutoHyphens/>
              <w:spacing w:line="280" w:lineRule="exact"/>
              <w:ind w:left="0"/>
              <w:rPr>
                <w:rFonts w:eastAsia="Arial" w:cs="Arial"/>
                <w:lang w:eastAsia="ar-SA"/>
              </w:rPr>
            </w:pPr>
            <w:r>
              <w:rPr>
                <w:rFonts w:eastAsia="Arial" w:cs="Arial"/>
                <w:lang w:eastAsia="ar-SA"/>
              </w:rPr>
              <w:t>Email to</w:t>
            </w:r>
            <w:r w:rsidR="00054312" w:rsidRPr="00F27E3E">
              <w:rPr>
                <w:rFonts w:eastAsia="Arial" w:cs="Arial"/>
                <w:lang w:eastAsia="ar-SA"/>
              </w:rPr>
              <w:t xml:space="preserve">: </w:t>
            </w:r>
            <w:hyperlink r:id="rId18" w:history="1">
              <w:r w:rsidR="00054312" w:rsidRPr="00F27E3E">
                <w:rPr>
                  <w:rStyle w:val="Hyperlink"/>
                  <w:rFonts w:eastAsia="Arial" w:cs="Arial"/>
                  <w:sz w:val="24"/>
                  <w:lang w:eastAsia="ar-SA"/>
                </w:rPr>
                <w:t>civilpartnershipreview@geo.gsi.gov.uk</w:t>
              </w:r>
            </w:hyperlink>
            <w:r w:rsidR="00054312" w:rsidRPr="00F27E3E">
              <w:rPr>
                <w:rFonts w:eastAsia="Arial" w:cs="Arial"/>
                <w:lang w:eastAsia="ar-SA"/>
              </w:rPr>
              <w:t xml:space="preserve"> </w:t>
            </w:r>
          </w:p>
          <w:p w:rsidR="00054312" w:rsidRPr="00F27E3E" w:rsidRDefault="00054312" w:rsidP="008334B1">
            <w:pPr>
              <w:tabs>
                <w:tab w:val="left" w:pos="540"/>
              </w:tabs>
              <w:suppressAutoHyphens/>
              <w:spacing w:before="0"/>
              <w:ind w:left="0"/>
              <w:rPr>
                <w:rFonts w:eastAsia="Arial" w:cs="Arial"/>
                <w:lang w:eastAsia="ar-SA"/>
              </w:rPr>
            </w:pPr>
          </w:p>
          <w:p w:rsidR="008E0D53" w:rsidRDefault="008E0D53" w:rsidP="008334B1">
            <w:pPr>
              <w:tabs>
                <w:tab w:val="left" w:pos="540"/>
              </w:tabs>
              <w:suppressAutoHyphens/>
              <w:spacing w:before="0"/>
              <w:ind w:left="0"/>
              <w:rPr>
                <w:rFonts w:eastAsia="Arial" w:cs="Arial"/>
                <w:lang w:eastAsia="ar-SA"/>
              </w:rPr>
            </w:pPr>
            <w:r>
              <w:rPr>
                <w:rFonts w:eastAsia="Arial" w:cs="Arial"/>
                <w:lang w:eastAsia="ar-SA"/>
              </w:rPr>
              <w:t>Or write to :</w:t>
            </w:r>
          </w:p>
          <w:p w:rsidR="008E0D53" w:rsidRPr="00F27E3E" w:rsidRDefault="008E0D53" w:rsidP="008334B1">
            <w:pPr>
              <w:tabs>
                <w:tab w:val="left" w:pos="540"/>
              </w:tabs>
              <w:suppressAutoHyphens/>
              <w:spacing w:before="0"/>
              <w:ind w:left="0"/>
              <w:rPr>
                <w:rFonts w:eastAsia="Arial" w:cs="Arial"/>
                <w:lang w:eastAsia="ar-SA"/>
              </w:rPr>
            </w:pPr>
          </w:p>
          <w:p w:rsidR="00054312" w:rsidRPr="00F27E3E" w:rsidRDefault="00054312" w:rsidP="008334B1">
            <w:pPr>
              <w:tabs>
                <w:tab w:val="left" w:pos="540"/>
              </w:tabs>
              <w:suppressAutoHyphens/>
              <w:spacing w:before="0"/>
              <w:ind w:left="0"/>
              <w:rPr>
                <w:rFonts w:eastAsia="Arial" w:cs="Arial"/>
                <w:lang w:eastAsia="ar-SA"/>
              </w:rPr>
            </w:pPr>
            <w:r w:rsidRPr="00F27E3E">
              <w:rPr>
                <w:rFonts w:eastAsia="Arial" w:cs="Arial"/>
                <w:lang w:eastAsia="ar-SA"/>
              </w:rPr>
              <w:t>Civil Partnership Review consultation responses</w:t>
            </w:r>
          </w:p>
          <w:p w:rsidR="00054312" w:rsidRPr="00F27E3E" w:rsidRDefault="00054312" w:rsidP="008334B1">
            <w:pPr>
              <w:tabs>
                <w:tab w:val="left" w:pos="540"/>
              </w:tabs>
              <w:suppressAutoHyphens/>
              <w:spacing w:before="0"/>
              <w:ind w:left="0"/>
              <w:rPr>
                <w:rFonts w:eastAsia="Arial" w:cs="Arial"/>
                <w:lang w:eastAsia="ar-SA"/>
              </w:rPr>
            </w:pPr>
            <w:r w:rsidRPr="00F27E3E">
              <w:rPr>
                <w:rFonts w:eastAsia="Arial" w:cs="Arial"/>
                <w:lang w:eastAsia="ar-SA"/>
              </w:rPr>
              <w:t>Government Equalities Office/DCMS</w:t>
            </w:r>
          </w:p>
          <w:p w:rsidR="00054312" w:rsidRPr="00F27E3E" w:rsidRDefault="00054312" w:rsidP="008334B1">
            <w:pPr>
              <w:tabs>
                <w:tab w:val="left" w:pos="540"/>
              </w:tabs>
              <w:suppressAutoHyphens/>
              <w:spacing w:before="0"/>
              <w:ind w:left="0"/>
              <w:rPr>
                <w:rFonts w:eastAsia="Arial" w:cs="Arial"/>
                <w:lang w:eastAsia="ar-SA"/>
              </w:rPr>
            </w:pPr>
            <w:r w:rsidRPr="00F27E3E">
              <w:rPr>
                <w:rFonts w:eastAsia="Arial" w:cs="Arial"/>
                <w:lang w:eastAsia="ar-SA"/>
              </w:rPr>
              <w:t>4</w:t>
            </w:r>
            <w:r w:rsidRPr="00F27E3E">
              <w:rPr>
                <w:rFonts w:eastAsia="Arial" w:cs="Arial"/>
                <w:vertAlign w:val="superscript"/>
                <w:lang w:eastAsia="ar-SA"/>
              </w:rPr>
              <w:t>th</w:t>
            </w:r>
            <w:r w:rsidRPr="00F27E3E">
              <w:rPr>
                <w:rFonts w:eastAsia="Arial" w:cs="Arial"/>
                <w:lang w:eastAsia="ar-SA"/>
              </w:rPr>
              <w:t xml:space="preserve"> Floor </w:t>
            </w:r>
          </w:p>
          <w:p w:rsidR="00054312" w:rsidRPr="00F27E3E" w:rsidRDefault="00054312" w:rsidP="008334B1">
            <w:pPr>
              <w:tabs>
                <w:tab w:val="left" w:pos="540"/>
              </w:tabs>
              <w:suppressAutoHyphens/>
              <w:spacing w:before="0"/>
              <w:ind w:left="0"/>
              <w:rPr>
                <w:rFonts w:eastAsia="Arial" w:cs="Arial"/>
                <w:lang w:eastAsia="ar-SA"/>
              </w:rPr>
            </w:pPr>
            <w:r w:rsidRPr="00F27E3E">
              <w:rPr>
                <w:rFonts w:eastAsia="Arial" w:cs="Arial"/>
                <w:lang w:eastAsia="ar-SA"/>
              </w:rPr>
              <w:t>100 Parliament Street</w:t>
            </w:r>
          </w:p>
          <w:p w:rsidR="00054312" w:rsidRPr="00F27E3E" w:rsidRDefault="00054312" w:rsidP="008334B1">
            <w:pPr>
              <w:tabs>
                <w:tab w:val="left" w:pos="540"/>
              </w:tabs>
              <w:suppressAutoHyphens/>
              <w:spacing w:before="0"/>
              <w:ind w:left="0"/>
              <w:rPr>
                <w:rFonts w:eastAsia="Arial" w:cs="Arial"/>
                <w:lang w:eastAsia="ar-SA"/>
              </w:rPr>
            </w:pPr>
            <w:r w:rsidRPr="00F27E3E">
              <w:rPr>
                <w:rFonts w:eastAsia="Arial" w:cs="Arial"/>
                <w:lang w:eastAsia="ar-SA"/>
              </w:rPr>
              <w:t>London</w:t>
            </w:r>
          </w:p>
          <w:p w:rsidR="00054312" w:rsidRPr="00F27E3E" w:rsidRDefault="00054312" w:rsidP="008334B1">
            <w:pPr>
              <w:tabs>
                <w:tab w:val="left" w:pos="540"/>
              </w:tabs>
              <w:suppressAutoHyphens/>
              <w:spacing w:before="0"/>
              <w:ind w:left="0"/>
              <w:rPr>
                <w:rFonts w:cs="Arial"/>
                <w:position w:val="4"/>
              </w:rPr>
            </w:pPr>
            <w:r w:rsidRPr="00F27E3E">
              <w:rPr>
                <w:rFonts w:cs="Arial"/>
                <w:position w:val="4"/>
              </w:rPr>
              <w:t>SW1A 2BQ</w:t>
            </w:r>
          </w:p>
          <w:p w:rsidR="00054312" w:rsidRDefault="00054312" w:rsidP="008334B1">
            <w:pPr>
              <w:tabs>
                <w:tab w:val="left" w:pos="540"/>
              </w:tabs>
              <w:suppressAutoHyphens/>
              <w:spacing w:before="0"/>
              <w:ind w:left="0"/>
              <w:rPr>
                <w:rFonts w:eastAsia="Arial" w:cs="Arial"/>
                <w:lang w:eastAsia="ar-SA"/>
              </w:rPr>
            </w:pPr>
          </w:p>
          <w:p w:rsidR="008334B1" w:rsidRDefault="00054312" w:rsidP="008334B1">
            <w:pPr>
              <w:tabs>
                <w:tab w:val="left" w:pos="540"/>
              </w:tabs>
              <w:suppressAutoHyphens/>
              <w:spacing w:line="280" w:lineRule="exact"/>
              <w:ind w:left="0"/>
              <w:rPr>
                <w:rFonts w:eastAsia="Arial" w:cs="Arial"/>
                <w:lang w:eastAsia="ar-SA"/>
              </w:rPr>
            </w:pPr>
            <w:r w:rsidRPr="00F27E3E">
              <w:rPr>
                <w:rFonts w:eastAsia="Arial" w:cs="Arial"/>
                <w:lang w:eastAsia="ar-SA"/>
              </w:rPr>
              <w:t xml:space="preserve">If you have any queries or require this consultation in an </w:t>
            </w:r>
            <w:r w:rsidRPr="00F27E3E">
              <w:rPr>
                <w:rFonts w:eastAsia="Arial" w:cs="Arial"/>
                <w:b/>
                <w:lang w:eastAsia="ar-SA"/>
              </w:rPr>
              <w:t>alternative format</w:t>
            </w:r>
            <w:r w:rsidRPr="00F27E3E">
              <w:rPr>
                <w:rFonts w:eastAsia="Arial" w:cs="Arial"/>
                <w:lang w:eastAsia="ar-SA"/>
              </w:rPr>
              <w:t xml:space="preserve"> please email </w:t>
            </w:r>
            <w:hyperlink r:id="rId19" w:history="1">
              <w:r w:rsidRPr="00F27E3E">
                <w:rPr>
                  <w:rStyle w:val="Hyperlink"/>
                  <w:rFonts w:eastAsia="Arial" w:cs="Arial"/>
                  <w:sz w:val="24"/>
                  <w:lang w:eastAsia="ar-SA"/>
                </w:rPr>
                <w:t>civilpartnershipreview@geo.gsi.gov.uk</w:t>
              </w:r>
            </w:hyperlink>
            <w:r w:rsidRPr="00F27E3E">
              <w:rPr>
                <w:rFonts w:eastAsia="Arial" w:cs="Arial"/>
                <w:lang w:eastAsia="ar-SA"/>
              </w:rPr>
              <w:t xml:space="preserve"> or wr</w:t>
            </w:r>
            <w:r w:rsidR="008334B1">
              <w:rPr>
                <w:rFonts w:eastAsia="Arial" w:cs="Arial"/>
                <w:lang w:eastAsia="ar-SA"/>
              </w:rPr>
              <w:t>ite to us at the above address.</w:t>
            </w:r>
          </w:p>
          <w:p w:rsidR="00054312" w:rsidRPr="00F27E3E" w:rsidRDefault="00054312" w:rsidP="008334B1">
            <w:pPr>
              <w:tabs>
                <w:tab w:val="left" w:pos="540"/>
              </w:tabs>
              <w:suppressAutoHyphens/>
              <w:spacing w:line="280" w:lineRule="exact"/>
              <w:ind w:left="0"/>
              <w:rPr>
                <w:rFonts w:eastAsia="Arial" w:cs="Arial"/>
                <w:lang w:eastAsia="ar-SA"/>
              </w:rPr>
            </w:pPr>
            <w:r w:rsidRPr="00F27E3E">
              <w:rPr>
                <w:rFonts w:eastAsia="Arial" w:cs="Arial"/>
                <w:lang w:eastAsia="ar-SA"/>
              </w:rPr>
              <w:lastRenderedPageBreak/>
              <w:t xml:space="preserve">When responding, please state if you are doing so as an individual or representing the views of an organisation.  If you are responding on behalf of an organisation, please make clear whom the organisation represents and, where applicable, how you consulted your members. </w:t>
            </w:r>
          </w:p>
        </w:tc>
      </w:tr>
      <w:tr w:rsidR="00054312" w:rsidRPr="00F27E3E" w:rsidTr="008334B1">
        <w:trPr>
          <w:trHeight w:val="7218"/>
        </w:trPr>
        <w:tc>
          <w:tcPr>
            <w:tcW w:w="1843" w:type="dxa"/>
          </w:tcPr>
          <w:p w:rsidR="00054312" w:rsidRPr="008334B1" w:rsidRDefault="00054312" w:rsidP="00054312">
            <w:pPr>
              <w:tabs>
                <w:tab w:val="left" w:pos="540"/>
              </w:tabs>
              <w:suppressAutoHyphens/>
              <w:spacing w:line="280" w:lineRule="exact"/>
              <w:ind w:left="0"/>
              <w:rPr>
                <w:rFonts w:eastAsia="Arial" w:cs="Arial"/>
                <w:b/>
                <w:lang w:eastAsia="ar-SA"/>
              </w:rPr>
            </w:pPr>
            <w:r w:rsidRPr="008334B1">
              <w:rPr>
                <w:rFonts w:eastAsia="Arial" w:cs="Arial"/>
                <w:b/>
                <w:lang w:eastAsia="ar-SA"/>
              </w:rPr>
              <w:lastRenderedPageBreak/>
              <w:t>Disclosure of responses</w:t>
            </w:r>
          </w:p>
        </w:tc>
        <w:tc>
          <w:tcPr>
            <w:tcW w:w="7308" w:type="dxa"/>
          </w:tcPr>
          <w:p w:rsidR="00054312" w:rsidRPr="00F27E3E" w:rsidRDefault="00054312" w:rsidP="00054312">
            <w:pPr>
              <w:pStyle w:val="NormalWeb"/>
              <w:rPr>
                <w:rFonts w:ascii="Arial" w:hAnsi="Arial" w:cs="Arial"/>
                <w:lang w:val="en"/>
              </w:rPr>
            </w:pPr>
            <w:r w:rsidRPr="00F27E3E">
              <w:rPr>
                <w:rFonts w:ascii="Arial" w:hAnsi="Arial" w:cs="Arial"/>
                <w:lang w:val="en"/>
              </w:rPr>
              <w:t xml:space="preserve">Information provided in response to this consultation, including personal information, may be subject to publication or disclosure in accordance with the access to information regimes (these are primarily the Freedom of Information Act 2000 [FOIA], the Data Protection Act 1998 [DPA] and the Environmental Information Regulations 2004).  </w:t>
            </w:r>
          </w:p>
          <w:p w:rsidR="00054312" w:rsidRPr="00F27E3E" w:rsidRDefault="00054312" w:rsidP="00054312">
            <w:pPr>
              <w:pStyle w:val="NormalWeb"/>
              <w:rPr>
                <w:rFonts w:ascii="Arial" w:hAnsi="Arial" w:cs="Arial"/>
              </w:rPr>
            </w:pPr>
            <w:r w:rsidRPr="00F27E3E">
              <w:rPr>
                <w:rFonts w:ascii="Arial" w:hAnsi="Arial" w:cs="Arial"/>
                <w:lang w:val="en"/>
              </w:rPr>
              <w:t xml:space="preserve">The Government may publish responses received from </w:t>
            </w:r>
            <w:proofErr w:type="spellStart"/>
            <w:r w:rsidRPr="00F27E3E">
              <w:rPr>
                <w:rFonts w:ascii="Arial" w:hAnsi="Arial" w:cs="Arial"/>
                <w:lang w:val="en"/>
              </w:rPr>
              <w:t>organisations</w:t>
            </w:r>
            <w:proofErr w:type="spellEnd"/>
            <w:r w:rsidRPr="00F27E3E">
              <w:rPr>
                <w:rFonts w:ascii="Arial" w:hAnsi="Arial" w:cs="Arial"/>
                <w:lang w:val="en"/>
              </w:rPr>
              <w:t>. If you want other information that you provide to be treated as confidential, please be aware that, under the FOIA, there is a statutory code of practice with which public authorities must comply and which deals, among other things, with obligations of confidence.</w:t>
            </w:r>
          </w:p>
          <w:p w:rsidR="00054312" w:rsidRPr="00F27E3E" w:rsidRDefault="00054312" w:rsidP="00054312">
            <w:pPr>
              <w:pStyle w:val="NormalWeb"/>
              <w:rPr>
                <w:rFonts w:ascii="Arial" w:hAnsi="Arial" w:cs="Arial"/>
              </w:rPr>
            </w:pPr>
            <w:r w:rsidRPr="00F27E3E">
              <w:rPr>
                <w:rFonts w:ascii="Arial" w:hAnsi="Arial" w:cs="Arial"/>
                <w:lang w:val="en"/>
              </w:rPr>
              <w:t>In view of this it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An automatic confidentiality disclaimer generated by your IT system will not, of itself, be regarded as binding on the department.</w:t>
            </w:r>
          </w:p>
          <w:p w:rsidR="00054312" w:rsidRPr="00F27E3E" w:rsidRDefault="00054312" w:rsidP="008334B1">
            <w:pPr>
              <w:pStyle w:val="NormalWeb"/>
              <w:rPr>
                <w:rFonts w:ascii="Arial" w:hAnsi="Arial" w:cs="Arial"/>
              </w:rPr>
            </w:pPr>
            <w:r w:rsidRPr="00F27E3E">
              <w:rPr>
                <w:rFonts w:ascii="Arial" w:hAnsi="Arial" w:cs="Arial"/>
                <w:lang w:val="en"/>
              </w:rPr>
              <w:t>The department will process your personal data in accordance with the DPA and in the majority of circumstances this will mean that your personal data will not be disclosed to third parties.</w:t>
            </w:r>
          </w:p>
        </w:tc>
      </w:tr>
      <w:tr w:rsidR="00054312" w:rsidRPr="00F27E3E" w:rsidTr="008334B1">
        <w:trPr>
          <w:trHeight w:val="985"/>
        </w:trPr>
        <w:tc>
          <w:tcPr>
            <w:tcW w:w="1843" w:type="dxa"/>
            <w:tcBorders>
              <w:top w:val="single" w:sz="4" w:space="0" w:color="auto"/>
              <w:left w:val="single" w:sz="4" w:space="0" w:color="auto"/>
              <w:bottom w:val="single" w:sz="4" w:space="0" w:color="auto"/>
              <w:right w:val="single" w:sz="4" w:space="0" w:color="auto"/>
            </w:tcBorders>
            <w:vAlign w:val="center"/>
          </w:tcPr>
          <w:p w:rsidR="00054312" w:rsidRPr="008334B1" w:rsidRDefault="00054312" w:rsidP="008334B1">
            <w:pPr>
              <w:tabs>
                <w:tab w:val="left" w:pos="540"/>
              </w:tabs>
              <w:suppressAutoHyphens/>
              <w:spacing w:line="280" w:lineRule="exact"/>
              <w:ind w:left="0"/>
              <w:rPr>
                <w:rFonts w:eastAsia="Arial" w:cs="Arial"/>
                <w:b/>
                <w:lang w:eastAsia="ar-SA"/>
              </w:rPr>
            </w:pPr>
            <w:r w:rsidRPr="008334B1">
              <w:rPr>
                <w:rFonts w:eastAsia="Arial" w:cs="Arial"/>
                <w:b/>
                <w:lang w:eastAsia="ar-SA"/>
              </w:rPr>
              <w:t>At the end of the consultation</w:t>
            </w:r>
          </w:p>
        </w:tc>
        <w:tc>
          <w:tcPr>
            <w:tcW w:w="7308" w:type="dxa"/>
            <w:tcBorders>
              <w:top w:val="single" w:sz="4" w:space="0" w:color="auto"/>
              <w:left w:val="single" w:sz="4" w:space="0" w:color="auto"/>
              <w:bottom w:val="single" w:sz="4" w:space="0" w:color="auto"/>
              <w:right w:val="single" w:sz="4" w:space="0" w:color="auto"/>
            </w:tcBorders>
            <w:vAlign w:val="center"/>
          </w:tcPr>
          <w:p w:rsidR="00054312" w:rsidRPr="00F27E3E" w:rsidRDefault="00054312" w:rsidP="008334B1">
            <w:pPr>
              <w:pStyle w:val="NormalWeb"/>
              <w:rPr>
                <w:rFonts w:ascii="Arial" w:hAnsi="Arial" w:cs="Arial"/>
                <w:lang w:val="en"/>
              </w:rPr>
            </w:pPr>
            <w:r w:rsidRPr="00F27E3E">
              <w:rPr>
                <w:rFonts w:ascii="Arial" w:hAnsi="Arial" w:cs="Arial"/>
                <w:lang w:val="en"/>
              </w:rPr>
              <w:t>A summary of responses will be published in due course following the closure of the consultation.</w:t>
            </w:r>
          </w:p>
        </w:tc>
      </w:tr>
    </w:tbl>
    <w:p w:rsidR="008334B1" w:rsidRDefault="008334B1">
      <w:pPr>
        <w:spacing w:before="0"/>
        <w:ind w:left="0"/>
        <w:rPr>
          <w:rFonts w:cs="Arial"/>
        </w:rPr>
      </w:pPr>
    </w:p>
    <w:p w:rsidR="00054312" w:rsidRPr="00F27E3E" w:rsidRDefault="008334B1" w:rsidP="008334B1">
      <w:pPr>
        <w:pStyle w:val="Heading1"/>
      </w:pPr>
      <w:bookmarkStart w:id="4" w:name="_Toc377560163"/>
      <w:r>
        <w:lastRenderedPageBreak/>
        <w:t>Executive summary</w:t>
      </w:r>
      <w:bookmarkEnd w:id="4"/>
    </w:p>
    <w:p w:rsidR="000C7AFF" w:rsidRPr="00F27E3E" w:rsidRDefault="000C7AFF" w:rsidP="000C7AFF">
      <w:pPr>
        <w:ind w:left="0"/>
        <w:jc w:val="both"/>
        <w:rPr>
          <w:rFonts w:cs="Arial"/>
        </w:rPr>
      </w:pPr>
      <w:r w:rsidRPr="00F27E3E">
        <w:rPr>
          <w:rFonts w:cs="Arial"/>
        </w:rPr>
        <w:t xml:space="preserve">This consultation document invites views as part of the review of the </w:t>
      </w:r>
      <w:r w:rsidR="00E65B44">
        <w:rPr>
          <w:rFonts w:cs="Arial"/>
        </w:rPr>
        <w:t>“</w:t>
      </w:r>
      <w:r w:rsidRPr="00F27E3E">
        <w:rPr>
          <w:rFonts w:cs="Arial"/>
        </w:rPr>
        <w:t>operation and future of the Civil Partnership Act 2004 in England and Wales”, as required by section 15 of the Marriage (Same Sex Couples) Act 2013.</w:t>
      </w:r>
    </w:p>
    <w:p w:rsidR="000C7AFF" w:rsidRPr="00F27E3E" w:rsidRDefault="000C7AFF" w:rsidP="000C7AFF">
      <w:pPr>
        <w:ind w:left="0"/>
        <w:jc w:val="both"/>
        <w:rPr>
          <w:rFonts w:cs="Arial"/>
        </w:rPr>
      </w:pPr>
      <w:r w:rsidRPr="00670CDA">
        <w:rPr>
          <w:rFonts w:cs="Arial"/>
          <w:b/>
        </w:rPr>
        <w:t>Chapter 1</w:t>
      </w:r>
      <w:r w:rsidRPr="00F27E3E">
        <w:rPr>
          <w:rFonts w:cs="Arial"/>
        </w:rPr>
        <w:t xml:space="preserve"> introduces the consultation.  It explains the background to the review and the purpose of the consultation – to gather views and evidence on the future of civil partnership, including a range of potential changes to civil partnership in England and Wales.  It sets out principles and the scope of the review, which excludes changes to the law on cohabitation, marriage and the eligibility criteria for civil partnership other than the need for partners to be of the same sex.  It also explains the legal position on civil partnership in Scotland and Northern Ireland.  </w:t>
      </w:r>
    </w:p>
    <w:p w:rsidR="000C7AFF" w:rsidRPr="00F27E3E" w:rsidRDefault="000C7AFF" w:rsidP="000C7AFF">
      <w:pPr>
        <w:ind w:left="0"/>
        <w:jc w:val="both"/>
        <w:rPr>
          <w:rFonts w:cs="Arial"/>
        </w:rPr>
      </w:pPr>
      <w:r w:rsidRPr="00670CDA">
        <w:rPr>
          <w:rFonts w:cs="Arial"/>
          <w:b/>
        </w:rPr>
        <w:t>Chapter 2</w:t>
      </w:r>
      <w:r w:rsidRPr="00F27E3E">
        <w:rPr>
          <w:rFonts w:cs="Arial"/>
        </w:rPr>
        <w:t xml:space="preserve"> looks briefly at how well civil partnership has been working and sets out options for the future.  It also addresses the context in which any reforms to civil partnership would be made.  These include a comparison of the rights and responsibilities of marriage and civil partnership, as well as the requirements of the European Convention on Human Rights.  </w:t>
      </w:r>
    </w:p>
    <w:p w:rsidR="000C7AFF" w:rsidRPr="00F27E3E" w:rsidRDefault="000C7AFF" w:rsidP="000C7AFF">
      <w:pPr>
        <w:ind w:left="0"/>
        <w:jc w:val="both"/>
        <w:rPr>
          <w:rFonts w:cs="Arial"/>
        </w:rPr>
      </w:pPr>
      <w:r w:rsidRPr="00670CDA">
        <w:rPr>
          <w:rFonts w:cs="Arial"/>
          <w:b/>
        </w:rPr>
        <w:t>Chapter 3</w:t>
      </w:r>
      <w:r w:rsidRPr="00F27E3E">
        <w:rPr>
          <w:rFonts w:cs="Arial"/>
        </w:rPr>
        <w:t xml:space="preserve"> discusses the main potential changes to civil partnership that have been proposed.  These are: abolishing the legal relationship of civil partnership and converting existing civil partnerships into marriages; stopping new civil partnerships being registered but retaining existing ones</w:t>
      </w:r>
      <w:r w:rsidR="00E65B44">
        <w:rPr>
          <w:rFonts w:cs="Arial"/>
        </w:rPr>
        <w:t>;</w:t>
      </w:r>
      <w:r w:rsidRPr="00F27E3E">
        <w:rPr>
          <w:rFonts w:cs="Arial"/>
        </w:rPr>
        <w:t xml:space="preserve"> and opening </w:t>
      </w:r>
      <w:r w:rsidR="00537130">
        <w:rPr>
          <w:rFonts w:cs="Arial"/>
        </w:rPr>
        <w:t xml:space="preserve">up </w:t>
      </w:r>
      <w:r w:rsidRPr="00F27E3E">
        <w:rPr>
          <w:rFonts w:cs="Arial"/>
        </w:rPr>
        <w:t xml:space="preserve">civil partnership to opposite sex couples.  For each of these possible changes, the chapter sets out the arguments which have been put forward in favour of or against them, describes how they could be made and identifies the detailed issues which would need to be considered.  The chapter sets out the changes to administrative processes and IT systems which would be needed, summarises the main costs and benefits and asks specific questions about each of the potential measures.   </w:t>
      </w:r>
    </w:p>
    <w:p w:rsidR="000C7AFF" w:rsidRPr="00F27E3E" w:rsidRDefault="000C7AFF" w:rsidP="000C7AFF">
      <w:pPr>
        <w:ind w:left="0"/>
        <w:jc w:val="both"/>
        <w:rPr>
          <w:rFonts w:cs="Arial"/>
        </w:rPr>
      </w:pPr>
      <w:r w:rsidRPr="00670CDA">
        <w:rPr>
          <w:rFonts w:cs="Arial"/>
          <w:b/>
        </w:rPr>
        <w:t>Chapter 4</w:t>
      </w:r>
      <w:r w:rsidRPr="00F27E3E">
        <w:rPr>
          <w:rFonts w:cs="Arial"/>
        </w:rPr>
        <w:t xml:space="preserve"> covers the process for forming civil partnerships and the language associated with them, the requirements of section 149 of the Equality Act 2010 (the public sector equality duty) and next steps in the civil partnership review.    </w:t>
      </w:r>
    </w:p>
    <w:p w:rsidR="00054312" w:rsidRPr="00F27E3E" w:rsidRDefault="00054312" w:rsidP="000C7AFF">
      <w:pPr>
        <w:ind w:left="0"/>
        <w:rPr>
          <w:rFonts w:cs="Arial"/>
        </w:rPr>
      </w:pPr>
    </w:p>
    <w:p w:rsidR="000C7AFF" w:rsidRPr="00F27E3E" w:rsidRDefault="000C7AFF" w:rsidP="00702421">
      <w:pPr>
        <w:rPr>
          <w:rFonts w:cs="Arial"/>
        </w:rPr>
        <w:sectPr w:rsidR="000C7AFF" w:rsidRPr="00F27E3E" w:rsidSect="00054312">
          <w:headerReference w:type="default" r:id="rId20"/>
          <w:pgSz w:w="11906" w:h="16838" w:code="9"/>
          <w:pgMar w:top="993" w:right="1021" w:bottom="1134" w:left="1021" w:header="539" w:footer="709" w:gutter="0"/>
          <w:cols w:space="708"/>
          <w:docGrid w:linePitch="360"/>
        </w:sectPr>
      </w:pPr>
    </w:p>
    <w:p w:rsidR="008334B1" w:rsidRPr="00670CDA" w:rsidRDefault="00E37FE5" w:rsidP="008334B1">
      <w:pPr>
        <w:pStyle w:val="Heading1"/>
        <w:rPr>
          <w:b/>
          <w:sz w:val="40"/>
          <w:szCs w:val="40"/>
        </w:rPr>
      </w:pPr>
      <w:bookmarkStart w:id="5" w:name="_Toc377560164"/>
      <w:r w:rsidRPr="00670CDA">
        <w:rPr>
          <w:b/>
          <w:sz w:val="40"/>
          <w:szCs w:val="40"/>
        </w:rPr>
        <w:lastRenderedPageBreak/>
        <w:t xml:space="preserve">Chapter 1: </w:t>
      </w:r>
      <w:r w:rsidR="008334B1" w:rsidRPr="00670CDA">
        <w:rPr>
          <w:b/>
          <w:sz w:val="40"/>
          <w:szCs w:val="40"/>
        </w:rPr>
        <w:t>Introduction</w:t>
      </w:r>
      <w:bookmarkEnd w:id="5"/>
    </w:p>
    <w:p w:rsidR="000C7AFF" w:rsidRPr="003E7963" w:rsidRDefault="000C7AFF" w:rsidP="000527BB">
      <w:pPr>
        <w:pStyle w:val="Heading2"/>
        <w:ind w:left="0"/>
      </w:pPr>
      <w:bookmarkStart w:id="6" w:name="_Toc377560165"/>
      <w:r w:rsidRPr="003E7963">
        <w:t>Background</w:t>
      </w:r>
      <w:bookmarkEnd w:id="6"/>
    </w:p>
    <w:p w:rsidR="000C7AFF" w:rsidRPr="00F27E3E" w:rsidRDefault="000C7AFF" w:rsidP="007C222D">
      <w:pPr>
        <w:spacing w:before="0"/>
        <w:ind w:left="0"/>
        <w:rPr>
          <w:rFonts w:cs="Arial"/>
          <w:b/>
        </w:rPr>
      </w:pPr>
    </w:p>
    <w:p w:rsidR="000C7AFF" w:rsidRPr="00F27E3E" w:rsidRDefault="000C7AFF" w:rsidP="00E37FE5">
      <w:pPr>
        <w:spacing w:before="0"/>
        <w:ind w:left="567" w:hanging="567"/>
        <w:rPr>
          <w:rFonts w:cs="Arial"/>
        </w:rPr>
      </w:pPr>
      <w:r w:rsidRPr="00F27E3E">
        <w:rPr>
          <w:rFonts w:cs="Arial"/>
        </w:rPr>
        <w:t>1.1</w:t>
      </w:r>
      <w:r w:rsidR="008334B1">
        <w:rPr>
          <w:rFonts w:cs="Arial"/>
        </w:rPr>
        <w:tab/>
      </w:r>
      <w:r w:rsidRPr="00F27E3E">
        <w:rPr>
          <w:rFonts w:cs="Arial"/>
        </w:rPr>
        <w:t>The Civil Partnership Act 2004 (“the CPA”) was introduced to enable same sex couples to obtain legal recognition of their relationship by registering a civil partnership in the United Kingdom (UK). The CPA contains separate provisions for civil partnership (</w:t>
      </w:r>
      <w:r w:rsidR="000527BB">
        <w:rPr>
          <w:rFonts w:cs="Arial"/>
        </w:rPr>
        <w:t xml:space="preserve">covering </w:t>
      </w:r>
      <w:r w:rsidR="00E65B44">
        <w:rPr>
          <w:rFonts w:cs="Arial"/>
        </w:rPr>
        <w:t xml:space="preserve">for example, </w:t>
      </w:r>
      <w:r w:rsidRPr="00F27E3E">
        <w:rPr>
          <w:rFonts w:cs="Arial"/>
        </w:rPr>
        <w:t xml:space="preserve">eligibility, formation and dissolution) in England and Wales, in Scotland and in Northern Ireland.  In December 2011 it also became possible to register a civil partnership on religious premises in England and Wales, with the religious organisation’s consent.  After civil partnership was introduced in December 2005, over 16,000 civil partnerships were registered in the UK within the first year. </w:t>
      </w:r>
      <w:r w:rsidR="000527BB">
        <w:rPr>
          <w:rFonts w:cs="Arial"/>
        </w:rPr>
        <w:t xml:space="preserve"> </w:t>
      </w:r>
      <w:r w:rsidRPr="00F27E3E">
        <w:rPr>
          <w:rFonts w:cs="Arial"/>
        </w:rPr>
        <w:t xml:space="preserve">Around 6,000 couples each year now register civil partnerships in the UK and, by the end of 2012, 60,454 had been registered since the CPA came into force.   </w:t>
      </w:r>
    </w:p>
    <w:p w:rsidR="000C7AFF" w:rsidRPr="00F27E3E" w:rsidRDefault="000C7AFF" w:rsidP="00E37FE5">
      <w:pPr>
        <w:spacing w:before="0"/>
        <w:ind w:left="567" w:hanging="567"/>
        <w:rPr>
          <w:rFonts w:cs="Arial"/>
          <w:b/>
        </w:rPr>
      </w:pPr>
    </w:p>
    <w:p w:rsidR="000C7AFF" w:rsidRPr="00670CDA" w:rsidRDefault="000C7AFF" w:rsidP="000527BB">
      <w:pPr>
        <w:spacing w:before="0"/>
        <w:ind w:left="567" w:hanging="567"/>
        <w:rPr>
          <w:rFonts w:cs="Arial"/>
          <w:i/>
          <w:sz w:val="28"/>
          <w:szCs w:val="28"/>
        </w:rPr>
      </w:pPr>
      <w:r w:rsidRPr="00670CDA">
        <w:rPr>
          <w:rFonts w:cs="Arial"/>
          <w:i/>
          <w:sz w:val="28"/>
          <w:szCs w:val="28"/>
        </w:rPr>
        <w:t>Review of civil partnership</w:t>
      </w:r>
    </w:p>
    <w:p w:rsidR="008334B1" w:rsidRPr="00F27E3E" w:rsidRDefault="008334B1" w:rsidP="007C222D">
      <w:pPr>
        <w:spacing w:before="0"/>
        <w:ind w:left="567" w:hanging="567"/>
        <w:rPr>
          <w:rFonts w:cs="Arial"/>
          <w:b/>
        </w:rPr>
      </w:pPr>
    </w:p>
    <w:p w:rsidR="000C7AFF" w:rsidRDefault="000C7AFF" w:rsidP="00E37FE5">
      <w:pPr>
        <w:spacing w:before="0"/>
        <w:ind w:left="567" w:hanging="567"/>
        <w:rPr>
          <w:rFonts w:cs="Arial"/>
        </w:rPr>
      </w:pPr>
      <w:r w:rsidRPr="00F27E3E">
        <w:rPr>
          <w:rFonts w:cs="Arial"/>
        </w:rPr>
        <w:t>1.2</w:t>
      </w:r>
      <w:r w:rsidR="008334B1">
        <w:rPr>
          <w:rFonts w:cs="Arial"/>
        </w:rPr>
        <w:tab/>
      </w:r>
      <w:r w:rsidRPr="00F27E3E">
        <w:rPr>
          <w:rFonts w:cs="Arial"/>
        </w:rPr>
        <w:t>Once the Marriage (Same Sex Couples) Act 2013 (“the Act”), which applies to England and Wales, is in force, all couples will be able to marry in England and Wales whether they are of the same or opposite sex.  The Act will allow same sex couples to marry in civil ceremonies conducted by a registrar and, provided a religious organisation has “opted in” and a minister of religion who belongs to the religious organisation agrees to conduct the wedding, to marry in religious ceremonies</w:t>
      </w:r>
      <w:r w:rsidRPr="00F27E3E">
        <w:rPr>
          <w:rStyle w:val="FootnoteReference"/>
          <w:rFonts w:cs="Arial"/>
        </w:rPr>
        <w:footnoteReference w:id="1"/>
      </w:r>
      <w:r w:rsidRPr="00F27E3E">
        <w:rPr>
          <w:rFonts w:cs="Arial"/>
        </w:rPr>
        <w:t xml:space="preserve">.  The Act also protects those religious organisations and their representatives who do not want to conduct marriages of same sex couples from being forced to conduct or participate in a religious marriage ceremony on the grounds that it is a marriage of a same sex couple.  The Act will also enable civil partners to convert their civil partnership into a marriage, but otherwise will not change the nature of civil partnership; it will remain available only to same sex couples. </w:t>
      </w:r>
    </w:p>
    <w:p w:rsidR="007B6CAD" w:rsidRPr="00F27E3E" w:rsidRDefault="007B6CAD" w:rsidP="00E37FE5">
      <w:pPr>
        <w:spacing w:before="0"/>
        <w:ind w:left="567" w:hanging="567"/>
        <w:rPr>
          <w:rFonts w:cs="Arial"/>
        </w:rPr>
      </w:pPr>
    </w:p>
    <w:p w:rsidR="000C7AFF" w:rsidRDefault="000C7AFF" w:rsidP="00E37FE5">
      <w:pPr>
        <w:spacing w:before="0"/>
        <w:ind w:left="567" w:hanging="567"/>
        <w:rPr>
          <w:rFonts w:cs="Arial"/>
        </w:rPr>
      </w:pPr>
      <w:r w:rsidRPr="00F27E3E">
        <w:rPr>
          <w:rFonts w:cs="Arial"/>
        </w:rPr>
        <w:lastRenderedPageBreak/>
        <w:t>1.3</w:t>
      </w:r>
      <w:r w:rsidR="00E37FE5">
        <w:rPr>
          <w:rFonts w:cs="Arial"/>
        </w:rPr>
        <w:tab/>
      </w:r>
      <w:r w:rsidRPr="00F27E3E">
        <w:rPr>
          <w:rFonts w:cs="Arial"/>
        </w:rPr>
        <w:t>During debates in Parliament on the Act, concerns were raised about the continuing role of civil partnership once marriage is extended to same sex couples.  Parliament agreed to insert a provision into the Act</w:t>
      </w:r>
      <w:r w:rsidRPr="00F27E3E">
        <w:rPr>
          <w:rStyle w:val="FootnoteReference"/>
          <w:rFonts w:cs="Arial"/>
        </w:rPr>
        <w:footnoteReference w:id="2"/>
      </w:r>
      <w:r w:rsidRPr="00F27E3E">
        <w:rPr>
          <w:rFonts w:cs="Arial"/>
        </w:rPr>
        <w:t xml:space="preserve"> to require a formal review of the operation and future of the CPA in England and Wales.  The Act requires the review to begin as soon as practicable and to include a full public consultation, and for a report on the outcome of the review to be produced and published. </w:t>
      </w:r>
    </w:p>
    <w:p w:rsidR="00E37FE5" w:rsidRPr="00F27E3E" w:rsidRDefault="00E37FE5" w:rsidP="00E37FE5">
      <w:pPr>
        <w:spacing w:before="0"/>
        <w:ind w:left="567" w:hanging="567"/>
        <w:rPr>
          <w:rFonts w:cs="Arial"/>
        </w:rPr>
      </w:pPr>
    </w:p>
    <w:p w:rsidR="000C7AFF" w:rsidRDefault="000C7AFF" w:rsidP="00E37FE5">
      <w:pPr>
        <w:spacing w:before="0"/>
        <w:ind w:left="567" w:hanging="567"/>
        <w:rPr>
          <w:rFonts w:cs="Arial"/>
        </w:rPr>
      </w:pPr>
      <w:r w:rsidRPr="00F27E3E">
        <w:rPr>
          <w:rFonts w:cs="Arial"/>
        </w:rPr>
        <w:t>1.4</w:t>
      </w:r>
      <w:r w:rsidR="00E37FE5">
        <w:rPr>
          <w:rFonts w:cs="Arial"/>
        </w:rPr>
        <w:tab/>
      </w:r>
      <w:r w:rsidRPr="00F27E3E">
        <w:rPr>
          <w:rFonts w:cs="Arial"/>
        </w:rPr>
        <w:t xml:space="preserve">The Government’s decision not to make changes to civil partnership in the Act was because civil partnership currently plays an important role in the lives of many couples.  Civil partnership was created to give same sex couples access to equivalent legal rights to marriage at a time when they did not have access to marriage itself. </w:t>
      </w:r>
      <w:r w:rsidR="000527BB">
        <w:rPr>
          <w:rFonts w:cs="Arial"/>
        </w:rPr>
        <w:t xml:space="preserve"> </w:t>
      </w:r>
      <w:r w:rsidRPr="00F27E3E">
        <w:rPr>
          <w:rFonts w:cs="Arial"/>
        </w:rPr>
        <w:t xml:space="preserve">The Government saw little benefit at that stage in changing a well-understood legal institution without evidence of a clear need to do so and of the impact such a step would have. </w:t>
      </w:r>
    </w:p>
    <w:p w:rsidR="00E37FE5" w:rsidRPr="00F27E3E" w:rsidRDefault="00E37FE5" w:rsidP="00E37FE5">
      <w:pPr>
        <w:spacing w:before="0"/>
        <w:ind w:left="567" w:hanging="567"/>
        <w:rPr>
          <w:rFonts w:cs="Arial"/>
        </w:rPr>
      </w:pPr>
    </w:p>
    <w:p w:rsidR="000527BB" w:rsidRDefault="000C7AFF" w:rsidP="00E37FE5">
      <w:pPr>
        <w:spacing w:before="0"/>
        <w:ind w:left="567" w:hanging="567"/>
        <w:rPr>
          <w:rFonts w:cs="Arial"/>
        </w:rPr>
      </w:pPr>
      <w:r w:rsidRPr="00F27E3E">
        <w:rPr>
          <w:rFonts w:cs="Arial"/>
        </w:rPr>
        <w:t>1.5</w:t>
      </w:r>
      <w:r w:rsidR="00E37FE5">
        <w:rPr>
          <w:rFonts w:cs="Arial"/>
        </w:rPr>
        <w:tab/>
      </w:r>
      <w:r w:rsidRPr="00F27E3E">
        <w:rPr>
          <w:rFonts w:cs="Arial"/>
        </w:rPr>
        <w:t xml:space="preserve">Enabling same sex couples to marry is likely to have an impact on the volume of, and </w:t>
      </w:r>
      <w:r w:rsidRPr="000527BB">
        <w:rPr>
          <w:rFonts w:cs="Arial"/>
        </w:rPr>
        <w:t xml:space="preserve">demand for, civil partnerships and it is important to determine their future based on an analysis of this data.  </w:t>
      </w:r>
    </w:p>
    <w:p w:rsidR="000527BB" w:rsidRPr="00670CDA" w:rsidRDefault="000527BB" w:rsidP="00E37FE5">
      <w:pPr>
        <w:spacing w:before="0"/>
        <w:ind w:left="567" w:hanging="567"/>
        <w:rPr>
          <w:rFonts w:cs="Arial"/>
        </w:rPr>
      </w:pPr>
    </w:p>
    <w:p w:rsidR="000C7AFF" w:rsidRPr="007B6CAD" w:rsidRDefault="000C7AFF" w:rsidP="00670CDA">
      <w:pPr>
        <w:spacing w:before="0"/>
        <w:ind w:left="567" w:hanging="567"/>
      </w:pPr>
      <w:bookmarkStart w:id="7" w:name="_Toc377560166"/>
      <w:r w:rsidRPr="00670CDA">
        <w:rPr>
          <w:b/>
          <w:sz w:val="28"/>
          <w:szCs w:val="28"/>
        </w:rPr>
        <w:t>Purpose of</w:t>
      </w:r>
      <w:r w:rsidR="00E65B44" w:rsidRPr="00670CDA">
        <w:rPr>
          <w:b/>
          <w:sz w:val="28"/>
          <w:szCs w:val="28"/>
        </w:rPr>
        <w:t xml:space="preserve"> the</w:t>
      </w:r>
      <w:r w:rsidRPr="00670CDA">
        <w:rPr>
          <w:b/>
          <w:sz w:val="28"/>
          <w:szCs w:val="28"/>
        </w:rPr>
        <w:t xml:space="preserve"> consultation</w:t>
      </w:r>
      <w:bookmarkEnd w:id="7"/>
    </w:p>
    <w:p w:rsidR="00E37FE5" w:rsidRPr="00670CDA" w:rsidRDefault="00E37FE5" w:rsidP="000527BB">
      <w:pPr>
        <w:spacing w:before="0"/>
        <w:ind w:left="0"/>
        <w:rPr>
          <w:rFonts w:cs="Arial"/>
        </w:rPr>
      </w:pPr>
    </w:p>
    <w:p w:rsidR="000C7AFF" w:rsidRDefault="000C7AFF" w:rsidP="00E37FE5">
      <w:pPr>
        <w:spacing w:before="0"/>
        <w:ind w:left="567" w:hanging="567"/>
        <w:rPr>
          <w:rFonts w:cs="Arial"/>
        </w:rPr>
      </w:pPr>
      <w:r w:rsidRPr="000527BB">
        <w:rPr>
          <w:rFonts w:cs="Arial"/>
        </w:rPr>
        <w:t>1.6</w:t>
      </w:r>
      <w:r w:rsidR="00E37FE5" w:rsidRPr="000527BB">
        <w:rPr>
          <w:rFonts w:cs="Arial"/>
        </w:rPr>
        <w:tab/>
      </w:r>
      <w:r w:rsidRPr="000527BB">
        <w:rPr>
          <w:rFonts w:cs="Arial"/>
        </w:rPr>
        <w:t>This consultation</w:t>
      </w:r>
      <w:r w:rsidRPr="00F27E3E">
        <w:rPr>
          <w:rFonts w:cs="Arial"/>
        </w:rPr>
        <w:t xml:space="preserve"> document does not set out Government proposals.  Instead it invites views and seeks further evidence on the various potential measures/reforms that have been suggested in Parliament and beyond.  This full public consultation is one element of the review of the operation and future of the CPA in England and Wales.  We will consider responses to the consultation alongside evidence about the impact of possible options for the future of civil partnership before deciding the way forward. </w:t>
      </w:r>
      <w:r w:rsidR="007B6CAD">
        <w:rPr>
          <w:rFonts w:cs="Arial"/>
        </w:rPr>
        <w:t xml:space="preserve"> </w:t>
      </w:r>
      <w:r w:rsidRPr="00F27E3E">
        <w:rPr>
          <w:rFonts w:cs="Arial"/>
        </w:rPr>
        <w:t xml:space="preserve">We want people to be able to express informed views on these options, with the benefit of knowing what they would mean in practice. </w:t>
      </w:r>
      <w:r w:rsidR="007B6CAD">
        <w:rPr>
          <w:rFonts w:cs="Arial"/>
        </w:rPr>
        <w:t xml:space="preserve"> </w:t>
      </w:r>
      <w:r w:rsidRPr="00F27E3E">
        <w:rPr>
          <w:rFonts w:cs="Arial"/>
        </w:rPr>
        <w:t>People will also want to be aware of the legal implications, costs and benefits and arguments which have been made for and against potential changes and these are set out below.</w:t>
      </w:r>
    </w:p>
    <w:p w:rsidR="00E37FE5" w:rsidRPr="00F27E3E" w:rsidRDefault="00E37FE5" w:rsidP="00E37FE5">
      <w:pPr>
        <w:spacing w:before="0"/>
        <w:ind w:left="426" w:hanging="426"/>
        <w:rPr>
          <w:rFonts w:cs="Arial"/>
          <w:b/>
        </w:rPr>
      </w:pPr>
    </w:p>
    <w:p w:rsidR="000C7AFF" w:rsidRPr="003E7963" w:rsidRDefault="00E37FE5" w:rsidP="000527BB">
      <w:pPr>
        <w:pStyle w:val="Heading2"/>
        <w:spacing w:before="0" w:after="0"/>
        <w:ind w:left="0"/>
      </w:pPr>
      <w:bookmarkStart w:id="8" w:name="_Toc377560167"/>
      <w:r w:rsidRPr="003E7963">
        <w:t>Principles</w:t>
      </w:r>
      <w:bookmarkEnd w:id="8"/>
    </w:p>
    <w:p w:rsidR="00E37FE5" w:rsidRPr="00E37FE5" w:rsidRDefault="00E37FE5" w:rsidP="007C222D">
      <w:pPr>
        <w:spacing w:before="0"/>
      </w:pPr>
    </w:p>
    <w:p w:rsidR="000C7AFF" w:rsidRPr="00F27E3E" w:rsidRDefault="000C7AFF" w:rsidP="000527BB">
      <w:pPr>
        <w:tabs>
          <w:tab w:val="left" w:pos="567"/>
        </w:tabs>
        <w:spacing w:before="0"/>
        <w:ind w:left="567" w:hanging="567"/>
        <w:rPr>
          <w:rFonts w:cs="Arial"/>
        </w:rPr>
      </w:pPr>
      <w:r w:rsidRPr="00F27E3E">
        <w:rPr>
          <w:rFonts w:cs="Arial"/>
        </w:rPr>
        <w:t>1.7</w:t>
      </w:r>
      <w:r w:rsidR="00E37FE5">
        <w:rPr>
          <w:rFonts w:cs="Arial"/>
        </w:rPr>
        <w:tab/>
      </w:r>
      <w:r w:rsidRPr="00F27E3E">
        <w:rPr>
          <w:rFonts w:cs="Arial"/>
        </w:rPr>
        <w:t xml:space="preserve">The Government’s approach to civil partnership has been guided by the principles set out below.   </w:t>
      </w:r>
    </w:p>
    <w:p w:rsidR="000C7AFF" w:rsidRPr="00F27E3E" w:rsidRDefault="000C7AFF" w:rsidP="000527BB">
      <w:pPr>
        <w:tabs>
          <w:tab w:val="left" w:pos="567"/>
        </w:tabs>
        <w:spacing w:before="0"/>
        <w:ind w:left="567" w:hanging="567"/>
        <w:rPr>
          <w:rFonts w:cs="Arial"/>
        </w:rPr>
      </w:pPr>
      <w:r w:rsidRPr="00F27E3E">
        <w:rPr>
          <w:rFonts w:cs="Arial"/>
        </w:rPr>
        <w:t xml:space="preserve"> </w:t>
      </w:r>
    </w:p>
    <w:p w:rsidR="000C7AFF" w:rsidRDefault="000C7AFF" w:rsidP="000527BB">
      <w:pPr>
        <w:pStyle w:val="ListParagraph"/>
        <w:numPr>
          <w:ilvl w:val="0"/>
          <w:numId w:val="13"/>
        </w:numPr>
        <w:tabs>
          <w:tab w:val="left" w:pos="567"/>
          <w:tab w:val="left" w:pos="851"/>
        </w:tabs>
        <w:spacing w:after="0" w:line="240" w:lineRule="auto"/>
        <w:ind w:left="851" w:hanging="284"/>
        <w:rPr>
          <w:rFonts w:ascii="Arial" w:hAnsi="Arial" w:cs="Arial"/>
          <w:sz w:val="24"/>
          <w:szCs w:val="24"/>
        </w:rPr>
      </w:pPr>
      <w:r w:rsidRPr="00F27E3E">
        <w:rPr>
          <w:rFonts w:ascii="Arial" w:hAnsi="Arial" w:cs="Arial"/>
          <w:sz w:val="24"/>
          <w:szCs w:val="24"/>
        </w:rPr>
        <w:t xml:space="preserve">Any changes should deliver clear benefits to individuals and society. </w:t>
      </w:r>
    </w:p>
    <w:p w:rsidR="007B6CAD" w:rsidRPr="00F27E3E" w:rsidRDefault="007B6CAD" w:rsidP="00670CDA">
      <w:pPr>
        <w:pStyle w:val="ListParagraph"/>
        <w:tabs>
          <w:tab w:val="left" w:pos="567"/>
          <w:tab w:val="left" w:pos="851"/>
        </w:tabs>
        <w:spacing w:after="0" w:line="240" w:lineRule="auto"/>
        <w:ind w:left="851"/>
        <w:rPr>
          <w:rFonts w:ascii="Arial" w:hAnsi="Arial" w:cs="Arial"/>
          <w:sz w:val="24"/>
          <w:szCs w:val="24"/>
        </w:rPr>
      </w:pPr>
    </w:p>
    <w:p w:rsidR="007B6CAD" w:rsidRDefault="000C7AFF" w:rsidP="007B6CAD">
      <w:pPr>
        <w:pStyle w:val="ListParagraph"/>
        <w:numPr>
          <w:ilvl w:val="0"/>
          <w:numId w:val="13"/>
        </w:numPr>
        <w:tabs>
          <w:tab w:val="left" w:pos="567"/>
          <w:tab w:val="left" w:pos="851"/>
        </w:tabs>
        <w:spacing w:after="0" w:line="240" w:lineRule="auto"/>
        <w:ind w:left="851" w:hanging="284"/>
        <w:rPr>
          <w:rFonts w:ascii="Arial" w:hAnsi="Arial" w:cs="Arial"/>
          <w:sz w:val="24"/>
          <w:szCs w:val="24"/>
        </w:rPr>
      </w:pPr>
      <w:r w:rsidRPr="00F27E3E">
        <w:rPr>
          <w:rFonts w:ascii="Arial" w:hAnsi="Arial" w:cs="Arial"/>
          <w:sz w:val="24"/>
          <w:szCs w:val="24"/>
        </w:rPr>
        <w:t xml:space="preserve">We should avoid taking action that we believe would be detrimental to society </w:t>
      </w:r>
      <w:r w:rsidR="000527BB" w:rsidRPr="00F27E3E">
        <w:rPr>
          <w:rFonts w:ascii="Arial" w:hAnsi="Arial" w:cs="Arial"/>
          <w:sz w:val="24"/>
          <w:szCs w:val="24"/>
        </w:rPr>
        <w:t>or individuals’</w:t>
      </w:r>
      <w:r w:rsidRPr="00F27E3E">
        <w:rPr>
          <w:rFonts w:ascii="Arial" w:hAnsi="Arial" w:cs="Arial"/>
          <w:sz w:val="24"/>
          <w:szCs w:val="24"/>
        </w:rPr>
        <w:t xml:space="preserve"> relationships.</w:t>
      </w:r>
    </w:p>
    <w:p w:rsidR="007B6CAD" w:rsidRPr="007B6CAD" w:rsidRDefault="007B6CAD" w:rsidP="00670CDA">
      <w:pPr>
        <w:tabs>
          <w:tab w:val="left" w:pos="567"/>
          <w:tab w:val="left" w:pos="851"/>
        </w:tabs>
        <w:spacing w:before="0"/>
        <w:ind w:left="0"/>
        <w:rPr>
          <w:rFonts w:cs="Arial"/>
        </w:rPr>
      </w:pPr>
    </w:p>
    <w:p w:rsidR="000C7AFF" w:rsidRPr="00F27E3E" w:rsidRDefault="000C7AFF" w:rsidP="007B6CAD">
      <w:pPr>
        <w:pStyle w:val="ListParagraph"/>
        <w:numPr>
          <w:ilvl w:val="0"/>
          <w:numId w:val="13"/>
        </w:numPr>
        <w:tabs>
          <w:tab w:val="left" w:pos="567"/>
          <w:tab w:val="left" w:pos="851"/>
        </w:tabs>
        <w:spacing w:after="0" w:line="240" w:lineRule="auto"/>
        <w:ind w:left="851" w:hanging="284"/>
        <w:rPr>
          <w:rFonts w:ascii="Arial" w:hAnsi="Arial" w:cs="Arial"/>
          <w:sz w:val="24"/>
          <w:szCs w:val="24"/>
        </w:rPr>
      </w:pPr>
      <w:r w:rsidRPr="00F27E3E">
        <w:rPr>
          <w:rFonts w:ascii="Arial" w:hAnsi="Arial" w:cs="Arial"/>
          <w:sz w:val="24"/>
          <w:szCs w:val="24"/>
        </w:rPr>
        <w:t>The fundamental nature of civil partnership as legal recognition of the relationship and public expression of commitment of a loving couple should not be altered, for example to encompass siblings or carers and those they care for.</w:t>
      </w:r>
    </w:p>
    <w:p w:rsidR="000C7AFF" w:rsidRPr="00F27E3E" w:rsidRDefault="000C7AFF" w:rsidP="000527BB">
      <w:pPr>
        <w:pStyle w:val="ListParagraph"/>
        <w:tabs>
          <w:tab w:val="left" w:pos="567"/>
        </w:tabs>
        <w:spacing w:after="0" w:line="240" w:lineRule="auto"/>
        <w:ind w:left="567" w:hanging="567"/>
        <w:rPr>
          <w:rFonts w:ascii="Arial" w:hAnsi="Arial" w:cs="Arial"/>
          <w:sz w:val="24"/>
          <w:szCs w:val="24"/>
        </w:rPr>
      </w:pPr>
    </w:p>
    <w:p w:rsidR="00E37FE5" w:rsidRDefault="000C7AFF" w:rsidP="000527BB">
      <w:pPr>
        <w:pStyle w:val="ListParagraph"/>
        <w:tabs>
          <w:tab w:val="left" w:pos="567"/>
        </w:tabs>
        <w:spacing w:after="0" w:line="240" w:lineRule="auto"/>
        <w:ind w:left="567"/>
        <w:rPr>
          <w:rFonts w:cs="Arial"/>
          <w:b/>
        </w:rPr>
      </w:pPr>
      <w:r w:rsidRPr="00F27E3E">
        <w:rPr>
          <w:rFonts w:ascii="Arial" w:hAnsi="Arial" w:cs="Arial"/>
          <w:sz w:val="24"/>
          <w:szCs w:val="24"/>
        </w:rPr>
        <w:t xml:space="preserve">We believe that these principles remain valid.  We should avoid acting prematurely, before the impact of same sex couples having access to marriage is known.  </w:t>
      </w:r>
    </w:p>
    <w:p w:rsidR="000527BB" w:rsidRDefault="000527BB" w:rsidP="00670CDA">
      <w:pPr>
        <w:pStyle w:val="Heading2"/>
        <w:spacing w:before="0" w:after="0"/>
        <w:ind w:left="0"/>
      </w:pPr>
      <w:bookmarkStart w:id="9" w:name="_Toc377560168"/>
    </w:p>
    <w:p w:rsidR="007C222D" w:rsidRDefault="007C222D" w:rsidP="00670CDA">
      <w:pPr>
        <w:pStyle w:val="Heading2"/>
        <w:spacing w:before="0" w:after="0"/>
        <w:ind w:left="0"/>
      </w:pPr>
    </w:p>
    <w:p w:rsidR="007C222D" w:rsidRPr="007C222D" w:rsidRDefault="007C222D" w:rsidP="00670CDA"/>
    <w:p w:rsidR="000C7AFF" w:rsidRPr="003E7963" w:rsidRDefault="000C7AFF" w:rsidP="00670CDA">
      <w:pPr>
        <w:pStyle w:val="Heading2"/>
        <w:spacing w:before="0" w:after="0"/>
        <w:ind w:left="0"/>
      </w:pPr>
      <w:r w:rsidRPr="003E7963">
        <w:t>Matters which are outside the scope of the review</w:t>
      </w:r>
      <w:bookmarkEnd w:id="9"/>
    </w:p>
    <w:p w:rsidR="00E37FE5" w:rsidRDefault="00E37FE5" w:rsidP="00670CDA">
      <w:pPr>
        <w:spacing w:before="0"/>
        <w:ind w:left="0"/>
        <w:rPr>
          <w:rFonts w:cs="Arial"/>
        </w:rPr>
      </w:pPr>
    </w:p>
    <w:p w:rsidR="000C7AFF" w:rsidRPr="00F27E3E" w:rsidRDefault="000C7AFF" w:rsidP="00670CDA">
      <w:pPr>
        <w:spacing w:before="0"/>
        <w:ind w:left="567" w:hanging="567"/>
        <w:rPr>
          <w:rFonts w:cs="Arial"/>
        </w:rPr>
      </w:pPr>
      <w:r w:rsidRPr="00F27E3E">
        <w:rPr>
          <w:rFonts w:cs="Arial"/>
        </w:rPr>
        <w:t>1.8</w:t>
      </w:r>
      <w:r w:rsidR="00E37FE5">
        <w:rPr>
          <w:rFonts w:cs="Arial"/>
        </w:rPr>
        <w:tab/>
      </w:r>
      <w:r w:rsidRPr="00F27E3E">
        <w:rPr>
          <w:rFonts w:cs="Arial"/>
        </w:rPr>
        <w:t>The review will not consider the areas listed below and therefore any responses relating to them will be disregarded:</w:t>
      </w:r>
    </w:p>
    <w:p w:rsidR="000C7AFF" w:rsidRPr="00F27E3E" w:rsidRDefault="000C7AFF" w:rsidP="00E37FE5">
      <w:pPr>
        <w:ind w:left="0"/>
        <w:rPr>
          <w:rFonts w:cs="Arial"/>
        </w:rPr>
      </w:pPr>
    </w:p>
    <w:p w:rsidR="000C7AFF" w:rsidRPr="00670CDA" w:rsidRDefault="000C7AFF" w:rsidP="00E37FE5">
      <w:pPr>
        <w:pStyle w:val="ListParagraph"/>
        <w:numPr>
          <w:ilvl w:val="0"/>
          <w:numId w:val="11"/>
        </w:numPr>
        <w:spacing w:line="240" w:lineRule="auto"/>
        <w:ind w:left="851"/>
        <w:rPr>
          <w:rFonts w:ascii="Arial" w:hAnsi="Arial" w:cs="Arial"/>
          <w:b/>
          <w:sz w:val="24"/>
          <w:szCs w:val="24"/>
        </w:rPr>
      </w:pPr>
      <w:r w:rsidRPr="00F27E3E">
        <w:rPr>
          <w:rFonts w:ascii="Arial" w:hAnsi="Arial" w:cs="Arial"/>
          <w:sz w:val="24"/>
          <w:szCs w:val="24"/>
        </w:rPr>
        <w:t>Views about marriage for same sex couples and about same sex relationships in general, as these subjects were covered in the equal marriage consultation</w:t>
      </w:r>
      <w:r w:rsidRPr="00F27E3E">
        <w:rPr>
          <w:rStyle w:val="FootnoteReference"/>
          <w:rFonts w:ascii="Arial" w:hAnsi="Arial" w:cs="Arial"/>
          <w:sz w:val="24"/>
          <w:szCs w:val="24"/>
        </w:rPr>
        <w:footnoteReference w:id="3"/>
      </w:r>
      <w:r w:rsidRPr="00F27E3E">
        <w:rPr>
          <w:rFonts w:ascii="Arial" w:hAnsi="Arial" w:cs="Arial"/>
          <w:sz w:val="24"/>
          <w:szCs w:val="24"/>
        </w:rPr>
        <w:t xml:space="preserve"> which led to the Act. </w:t>
      </w:r>
    </w:p>
    <w:p w:rsidR="007B6CAD" w:rsidRPr="00F27E3E" w:rsidRDefault="007B6CAD" w:rsidP="00670CDA">
      <w:pPr>
        <w:pStyle w:val="ListParagraph"/>
        <w:spacing w:line="240" w:lineRule="auto"/>
        <w:ind w:left="851"/>
        <w:rPr>
          <w:rFonts w:ascii="Arial" w:hAnsi="Arial" w:cs="Arial"/>
          <w:b/>
          <w:sz w:val="24"/>
          <w:szCs w:val="24"/>
        </w:rPr>
      </w:pPr>
    </w:p>
    <w:p w:rsidR="007B6CAD" w:rsidRDefault="000C7AFF" w:rsidP="00670CDA">
      <w:pPr>
        <w:pStyle w:val="ListParagraph"/>
        <w:numPr>
          <w:ilvl w:val="0"/>
          <w:numId w:val="11"/>
        </w:numPr>
        <w:spacing w:after="0" w:line="240" w:lineRule="auto"/>
        <w:ind w:left="851"/>
        <w:rPr>
          <w:rFonts w:ascii="Arial" w:hAnsi="Arial" w:cs="Arial"/>
          <w:sz w:val="24"/>
          <w:szCs w:val="24"/>
        </w:rPr>
      </w:pPr>
      <w:r w:rsidRPr="00F27E3E">
        <w:rPr>
          <w:rFonts w:ascii="Arial" w:hAnsi="Arial" w:cs="Arial"/>
          <w:sz w:val="24"/>
          <w:szCs w:val="24"/>
        </w:rPr>
        <w:t xml:space="preserve">Changes to family law concerning the rights of cohabiting couples - the Government has made clear that no changes will be made in this area in this Parliament. </w:t>
      </w:r>
    </w:p>
    <w:p w:rsidR="007B6CAD" w:rsidRPr="00670CDA" w:rsidRDefault="007B6CAD" w:rsidP="00670CDA">
      <w:pPr>
        <w:pStyle w:val="ListParagraph"/>
        <w:spacing w:after="0" w:line="240" w:lineRule="auto"/>
        <w:ind w:left="851"/>
        <w:rPr>
          <w:rFonts w:ascii="Arial" w:hAnsi="Arial" w:cs="Arial"/>
          <w:sz w:val="24"/>
          <w:szCs w:val="24"/>
        </w:rPr>
      </w:pPr>
    </w:p>
    <w:p w:rsidR="000C7AFF" w:rsidRPr="00F27E3E" w:rsidRDefault="000C7AFF" w:rsidP="007B6CAD">
      <w:pPr>
        <w:pStyle w:val="ListParagraph"/>
        <w:numPr>
          <w:ilvl w:val="0"/>
          <w:numId w:val="11"/>
        </w:numPr>
        <w:spacing w:line="240" w:lineRule="auto"/>
        <w:ind w:left="851"/>
        <w:rPr>
          <w:rFonts w:ascii="Arial" w:hAnsi="Arial" w:cs="Arial"/>
          <w:sz w:val="24"/>
          <w:szCs w:val="24"/>
        </w:rPr>
      </w:pPr>
      <w:r w:rsidRPr="00F27E3E">
        <w:rPr>
          <w:rFonts w:ascii="Arial" w:hAnsi="Arial" w:cs="Arial"/>
          <w:sz w:val="24"/>
          <w:szCs w:val="24"/>
        </w:rPr>
        <w:t>Changes to marriage law or the creation of a new form of civil union in addition to, or to replace, either or both</w:t>
      </w:r>
      <w:r w:rsidR="00E65B44">
        <w:rPr>
          <w:rFonts w:ascii="Arial" w:hAnsi="Arial" w:cs="Arial"/>
          <w:sz w:val="24"/>
          <w:szCs w:val="24"/>
        </w:rPr>
        <w:t xml:space="preserve"> of</w:t>
      </w:r>
      <w:r w:rsidRPr="00F27E3E">
        <w:rPr>
          <w:rFonts w:ascii="Arial" w:hAnsi="Arial" w:cs="Arial"/>
          <w:sz w:val="24"/>
          <w:szCs w:val="24"/>
        </w:rPr>
        <w:t xml:space="preserve"> marriage and civil partnership.</w:t>
      </w:r>
    </w:p>
    <w:p w:rsidR="007B6CAD" w:rsidRPr="00670CDA" w:rsidRDefault="007B6CAD" w:rsidP="00670CDA">
      <w:pPr>
        <w:pStyle w:val="ListParagraph"/>
        <w:spacing w:line="240" w:lineRule="auto"/>
        <w:ind w:left="851"/>
        <w:rPr>
          <w:rFonts w:ascii="Arial" w:hAnsi="Arial" w:cs="Arial"/>
          <w:b/>
          <w:sz w:val="24"/>
          <w:szCs w:val="24"/>
        </w:rPr>
      </w:pPr>
    </w:p>
    <w:p w:rsidR="000C7AFF" w:rsidRPr="00F27E3E" w:rsidRDefault="000C7AFF" w:rsidP="00E37FE5">
      <w:pPr>
        <w:pStyle w:val="ListParagraph"/>
        <w:numPr>
          <w:ilvl w:val="0"/>
          <w:numId w:val="11"/>
        </w:numPr>
        <w:spacing w:line="240" w:lineRule="auto"/>
        <w:ind w:left="851"/>
        <w:rPr>
          <w:rFonts w:ascii="Arial" w:hAnsi="Arial" w:cs="Arial"/>
          <w:b/>
          <w:sz w:val="24"/>
          <w:szCs w:val="24"/>
        </w:rPr>
      </w:pPr>
      <w:r w:rsidRPr="00F27E3E">
        <w:rPr>
          <w:rFonts w:ascii="Arial" w:hAnsi="Arial" w:cs="Arial"/>
          <w:sz w:val="24"/>
          <w:szCs w:val="24"/>
        </w:rPr>
        <w:t>Any changes to the eligibility criteria</w:t>
      </w:r>
      <w:r w:rsidRPr="00F27E3E">
        <w:rPr>
          <w:rStyle w:val="FootnoteReference"/>
          <w:rFonts w:ascii="Arial" w:hAnsi="Arial" w:cs="Arial"/>
          <w:sz w:val="24"/>
          <w:szCs w:val="24"/>
        </w:rPr>
        <w:footnoteReference w:id="4"/>
      </w:r>
      <w:r w:rsidRPr="00F27E3E">
        <w:rPr>
          <w:rFonts w:ascii="Arial" w:hAnsi="Arial" w:cs="Arial"/>
          <w:sz w:val="24"/>
          <w:szCs w:val="24"/>
        </w:rPr>
        <w:t xml:space="preserve"> for civil partnership other than the need for the partners to be of the same sex.  </w:t>
      </w:r>
    </w:p>
    <w:p w:rsidR="007B6CAD" w:rsidRPr="00670CDA" w:rsidRDefault="007B6CAD" w:rsidP="00670CDA">
      <w:pPr>
        <w:pStyle w:val="ListParagraph"/>
        <w:spacing w:after="0" w:line="240" w:lineRule="auto"/>
        <w:ind w:left="851"/>
        <w:rPr>
          <w:rFonts w:cs="Arial"/>
          <w:b/>
        </w:rPr>
      </w:pPr>
    </w:p>
    <w:p w:rsidR="000C7AFF" w:rsidRPr="00E37FE5" w:rsidRDefault="000C7AFF" w:rsidP="00670CDA">
      <w:pPr>
        <w:pStyle w:val="ListParagraph"/>
        <w:numPr>
          <w:ilvl w:val="0"/>
          <w:numId w:val="11"/>
        </w:numPr>
        <w:spacing w:after="0" w:line="240" w:lineRule="auto"/>
        <w:ind w:left="851"/>
        <w:rPr>
          <w:rFonts w:cs="Arial"/>
          <w:b/>
        </w:rPr>
      </w:pPr>
      <w:r w:rsidRPr="00E37FE5">
        <w:rPr>
          <w:rFonts w:ascii="Arial" w:hAnsi="Arial" w:cs="Arial"/>
          <w:sz w:val="24"/>
          <w:szCs w:val="24"/>
        </w:rPr>
        <w:t>D</w:t>
      </w:r>
      <w:r w:rsidRPr="00E37FE5">
        <w:rPr>
          <w:rFonts w:ascii="Arial" w:hAnsi="Arial" w:cs="Arial"/>
          <w:iCs/>
          <w:sz w:val="24"/>
          <w:szCs w:val="24"/>
        </w:rPr>
        <w:t xml:space="preserve">ifferences between same sex survivor benefits and opposite sex survivor benefits in relation to occupational pension schemes. </w:t>
      </w:r>
      <w:r w:rsidRPr="00E37FE5">
        <w:rPr>
          <w:rFonts w:ascii="Arial" w:hAnsi="Arial" w:cs="Arial"/>
          <w:sz w:val="24"/>
          <w:szCs w:val="24"/>
        </w:rPr>
        <w:t>This issue is being considered as part of a separate review required by other provisions of the Act</w:t>
      </w:r>
      <w:r w:rsidRPr="00F27E3E">
        <w:rPr>
          <w:rStyle w:val="FootnoteReference"/>
          <w:rFonts w:ascii="Arial" w:hAnsi="Arial" w:cs="Arial"/>
          <w:sz w:val="24"/>
          <w:szCs w:val="24"/>
        </w:rPr>
        <w:footnoteReference w:id="5"/>
      </w:r>
      <w:r w:rsidRPr="00E37FE5">
        <w:rPr>
          <w:rFonts w:ascii="Arial" w:hAnsi="Arial" w:cs="Arial"/>
          <w:sz w:val="24"/>
          <w:szCs w:val="24"/>
        </w:rPr>
        <w:t xml:space="preserve"> and is not therefore covered by this consultation.</w:t>
      </w:r>
      <w:r w:rsidRPr="00E37FE5" w:rsidDel="00543934">
        <w:rPr>
          <w:rFonts w:ascii="Arial" w:hAnsi="Arial" w:cs="Arial"/>
          <w:sz w:val="24"/>
          <w:szCs w:val="24"/>
        </w:rPr>
        <w:t xml:space="preserve"> </w:t>
      </w:r>
    </w:p>
    <w:p w:rsidR="000527BB" w:rsidRDefault="000527BB" w:rsidP="00670CDA">
      <w:pPr>
        <w:pStyle w:val="Heading2"/>
        <w:spacing w:before="0" w:after="0"/>
        <w:ind w:left="0"/>
      </w:pPr>
      <w:bookmarkStart w:id="10" w:name="_Toc377560169"/>
    </w:p>
    <w:p w:rsidR="000527BB" w:rsidRDefault="00E37FE5" w:rsidP="00670CDA">
      <w:pPr>
        <w:pStyle w:val="Heading2"/>
        <w:spacing w:before="0" w:after="0"/>
        <w:ind w:left="0"/>
      </w:pPr>
      <w:r w:rsidRPr="003E7963">
        <w:t>Devolution</w:t>
      </w:r>
      <w:bookmarkEnd w:id="10"/>
    </w:p>
    <w:p w:rsidR="007C222D" w:rsidRPr="007C222D" w:rsidRDefault="007C222D" w:rsidP="00670CDA">
      <w:pPr>
        <w:spacing w:before="0"/>
      </w:pPr>
    </w:p>
    <w:p w:rsidR="00E37FE5" w:rsidRDefault="000C7AFF" w:rsidP="00670CDA">
      <w:pPr>
        <w:spacing w:before="0"/>
        <w:ind w:left="567" w:hanging="567"/>
        <w:rPr>
          <w:rFonts w:cs="Arial"/>
        </w:rPr>
      </w:pPr>
      <w:r w:rsidRPr="00F27E3E">
        <w:rPr>
          <w:rFonts w:cs="Arial"/>
        </w:rPr>
        <w:t>1.9</w:t>
      </w:r>
      <w:r w:rsidR="00E37FE5">
        <w:rPr>
          <w:rFonts w:cs="Arial"/>
        </w:rPr>
        <w:tab/>
      </w:r>
      <w:r w:rsidRPr="00F27E3E">
        <w:rPr>
          <w:rFonts w:cs="Arial"/>
        </w:rPr>
        <w:t xml:space="preserve">Responsibility for the legal framework for civil partnership in Scotland and Northern Ireland rests with the Scottish Parliament and Northern Ireland Assembly respectively.  Any proposals for changes to civil partnership made as a result of this review would apply to England and Wales only.  </w:t>
      </w:r>
    </w:p>
    <w:p w:rsidR="00E37FE5" w:rsidRDefault="00E37FE5" w:rsidP="00670CDA">
      <w:pPr>
        <w:spacing w:before="0"/>
        <w:ind w:left="426" w:hanging="426"/>
        <w:rPr>
          <w:rFonts w:cs="Arial"/>
        </w:rPr>
      </w:pPr>
    </w:p>
    <w:p w:rsidR="000C7AFF" w:rsidRPr="00F27E3E" w:rsidRDefault="00E37FE5" w:rsidP="00670CDA">
      <w:pPr>
        <w:spacing w:before="0"/>
        <w:ind w:left="567" w:hanging="567"/>
        <w:rPr>
          <w:rFonts w:cs="Arial"/>
        </w:rPr>
      </w:pPr>
      <w:r>
        <w:rPr>
          <w:rFonts w:cs="Arial"/>
        </w:rPr>
        <w:t>1.10</w:t>
      </w:r>
      <w:r>
        <w:rPr>
          <w:rFonts w:cs="Arial"/>
        </w:rPr>
        <w:tab/>
      </w:r>
      <w:r w:rsidR="000C7AFF" w:rsidRPr="00F27E3E">
        <w:rPr>
          <w:rFonts w:cs="Arial"/>
        </w:rPr>
        <w:t xml:space="preserve">The Scottish Government announced in June 2013 that it will carry out a review of the operation and future of the CPA in Scotland. </w:t>
      </w:r>
      <w:r w:rsidR="007B6CAD">
        <w:rPr>
          <w:rFonts w:cs="Arial"/>
        </w:rPr>
        <w:t xml:space="preserve"> </w:t>
      </w:r>
      <w:r w:rsidR="000C7AFF" w:rsidRPr="00F27E3E">
        <w:rPr>
          <w:rFonts w:cs="Arial"/>
        </w:rPr>
        <w:t>The remit for the review can be viewed at</w:t>
      </w:r>
      <w:r>
        <w:rPr>
          <w:rFonts w:cs="Arial"/>
        </w:rPr>
        <w:t xml:space="preserve">: </w:t>
      </w:r>
      <w:hyperlink r:id="rId21" w:history="1">
        <w:r w:rsidR="000C7AFF" w:rsidRPr="00F27E3E">
          <w:rPr>
            <w:rStyle w:val="Hyperlink"/>
            <w:rFonts w:cs="Arial"/>
            <w:sz w:val="24"/>
          </w:rPr>
          <w:t>http://www.scotland.gov.uk/Topics/Justice/law/17867/cpreview</w:t>
        </w:r>
      </w:hyperlink>
      <w:r w:rsidR="000C7AFF" w:rsidRPr="00F27E3E">
        <w:rPr>
          <w:rFonts w:cs="Arial"/>
        </w:rPr>
        <w:t xml:space="preserve">. </w:t>
      </w:r>
      <w:r w:rsidR="007B6CAD">
        <w:rPr>
          <w:rFonts w:cs="Arial"/>
        </w:rPr>
        <w:t xml:space="preserve"> </w:t>
      </w:r>
      <w:r w:rsidR="000C7AFF" w:rsidRPr="00F27E3E">
        <w:rPr>
          <w:rFonts w:cs="Arial"/>
        </w:rPr>
        <w:t xml:space="preserve">Formal public consultation will take place after the Marriage and Civil Partnership (Scotland) Bill has completed its parliamentary passage. </w:t>
      </w:r>
      <w:r w:rsidR="007B6CAD">
        <w:rPr>
          <w:rFonts w:cs="Arial"/>
        </w:rPr>
        <w:t xml:space="preserve"> </w:t>
      </w:r>
      <w:r w:rsidR="000C7AFF" w:rsidRPr="00F27E3E">
        <w:rPr>
          <w:rFonts w:cs="Arial"/>
        </w:rPr>
        <w:t xml:space="preserve">Following consultation, the Scottish Government will publish a conclusion on the review for civil partnership arrangements in Scotland.   </w:t>
      </w:r>
      <w:r w:rsidR="000C7AFF" w:rsidRPr="00F27E3E">
        <w:rPr>
          <w:rFonts w:cs="Arial"/>
        </w:rPr>
        <w:lastRenderedPageBreak/>
        <w:t xml:space="preserve">We will work with the Scottish Government and Northern Ireland Executive to ensure that the arrangements in England and Wales, Scotland and Northern Ireland are compatible.  Particular devolution issues are discussed below alongside </w:t>
      </w:r>
      <w:r>
        <w:rPr>
          <w:rFonts w:cs="Arial"/>
        </w:rPr>
        <w:t>the</w:t>
      </w:r>
      <w:r w:rsidR="00E65B44">
        <w:rPr>
          <w:rFonts w:cs="Arial"/>
        </w:rPr>
        <w:t xml:space="preserve"> potential changes</w:t>
      </w:r>
      <w:r>
        <w:rPr>
          <w:rFonts w:cs="Arial"/>
        </w:rPr>
        <w:t xml:space="preserve"> which raise them.</w:t>
      </w:r>
    </w:p>
    <w:p w:rsidR="00E37FE5" w:rsidRPr="00670CDA" w:rsidRDefault="00E37FE5" w:rsidP="007C222D">
      <w:pPr>
        <w:pStyle w:val="Heading1"/>
        <w:ind w:left="2835" w:hanging="2835"/>
        <w:rPr>
          <w:sz w:val="40"/>
          <w:szCs w:val="40"/>
        </w:rPr>
      </w:pPr>
      <w:bookmarkStart w:id="11" w:name="_Toc377560170"/>
      <w:r w:rsidRPr="00670CDA">
        <w:rPr>
          <w:b/>
          <w:sz w:val="40"/>
          <w:szCs w:val="40"/>
        </w:rPr>
        <w:lastRenderedPageBreak/>
        <w:t>Chapter 2: Review of the Civil</w:t>
      </w:r>
      <w:r w:rsidR="00E65B44" w:rsidRPr="00670CDA">
        <w:rPr>
          <w:b/>
          <w:sz w:val="40"/>
          <w:szCs w:val="40"/>
        </w:rPr>
        <w:t xml:space="preserve"> </w:t>
      </w:r>
      <w:r w:rsidR="007C222D" w:rsidRPr="00670CDA">
        <w:rPr>
          <w:b/>
          <w:sz w:val="40"/>
          <w:szCs w:val="40"/>
        </w:rPr>
        <w:t>P</w:t>
      </w:r>
      <w:r w:rsidRPr="00670CDA">
        <w:rPr>
          <w:b/>
          <w:sz w:val="40"/>
          <w:szCs w:val="40"/>
        </w:rPr>
        <w:t>artnership Act 2004</w:t>
      </w:r>
      <w:bookmarkEnd w:id="11"/>
    </w:p>
    <w:p w:rsidR="006006F6" w:rsidRPr="003E7963" w:rsidRDefault="006006F6" w:rsidP="00670CDA">
      <w:pPr>
        <w:pStyle w:val="Heading2"/>
        <w:spacing w:before="0" w:after="0"/>
        <w:ind w:left="0"/>
      </w:pPr>
      <w:bookmarkStart w:id="12" w:name="_Toc377560171"/>
      <w:r w:rsidRPr="003E7963">
        <w:t>How well the CPA is working</w:t>
      </w:r>
      <w:bookmarkEnd w:id="12"/>
    </w:p>
    <w:p w:rsidR="00E37FE5" w:rsidRDefault="00E37FE5" w:rsidP="00670CDA">
      <w:pPr>
        <w:spacing w:before="0"/>
        <w:ind w:left="0"/>
        <w:rPr>
          <w:rFonts w:cs="Arial"/>
        </w:rPr>
      </w:pPr>
    </w:p>
    <w:p w:rsidR="006006F6" w:rsidRPr="00F27E3E" w:rsidRDefault="006006F6" w:rsidP="00670CDA">
      <w:pPr>
        <w:spacing w:before="0"/>
        <w:ind w:left="567" w:hanging="567"/>
        <w:rPr>
          <w:rFonts w:cs="Arial"/>
        </w:rPr>
      </w:pPr>
      <w:r w:rsidRPr="00F27E3E">
        <w:rPr>
          <w:rFonts w:cs="Arial"/>
        </w:rPr>
        <w:t>2.1</w:t>
      </w:r>
      <w:r w:rsidR="00E37FE5">
        <w:rPr>
          <w:rFonts w:cs="Arial"/>
        </w:rPr>
        <w:tab/>
      </w:r>
      <w:r w:rsidRPr="00F27E3E">
        <w:rPr>
          <w:rFonts w:cs="Arial"/>
        </w:rPr>
        <w:t>Almost three times as many couples have entered civil partnerships than was expected at the time the CPA was introduced</w:t>
      </w:r>
      <w:r w:rsidRPr="00F27E3E">
        <w:rPr>
          <w:rStyle w:val="FootnoteReference"/>
          <w:rFonts w:cs="Arial"/>
        </w:rPr>
        <w:footnoteReference w:id="6"/>
      </w:r>
      <w:r w:rsidRPr="00F27E3E">
        <w:rPr>
          <w:rFonts w:cs="Arial"/>
        </w:rPr>
        <w:t>.  In 2009 a major study of the impact of the CPA</w:t>
      </w:r>
      <w:r w:rsidRPr="00F27E3E">
        <w:rPr>
          <w:rStyle w:val="FootnoteReference"/>
          <w:rFonts w:cs="Arial"/>
        </w:rPr>
        <w:footnoteReference w:id="7"/>
      </w:r>
      <w:r w:rsidRPr="00F27E3E">
        <w:rPr>
          <w:rFonts w:cs="Arial"/>
        </w:rPr>
        <w:t xml:space="preserve"> from the perspective of same sex couples pointed to many significant benefits including access to rights, greater equality, acceptance and social recognition for lesbian and gay relationships and reduced discrimination.  The main reservations expressed about the CPA were about not having access to marriage or conversely that civil partnership too closely resembled marriage</w:t>
      </w:r>
      <w:r w:rsidRPr="00F27E3E">
        <w:rPr>
          <w:rStyle w:val="FootnoteReference"/>
          <w:rFonts w:cs="Arial"/>
        </w:rPr>
        <w:footnoteReference w:id="8"/>
      </w:r>
      <w:r w:rsidRPr="00F27E3E">
        <w:rPr>
          <w:rFonts w:cs="Arial"/>
        </w:rPr>
        <w:t xml:space="preserve">.  </w:t>
      </w:r>
    </w:p>
    <w:p w:rsidR="006006F6" w:rsidRPr="00F27E3E" w:rsidRDefault="006006F6" w:rsidP="00670CDA">
      <w:pPr>
        <w:spacing w:before="0"/>
        <w:ind w:left="567" w:hanging="567"/>
        <w:rPr>
          <w:rFonts w:cs="Arial"/>
        </w:rPr>
      </w:pPr>
    </w:p>
    <w:p w:rsidR="006006F6" w:rsidRPr="00F27E3E" w:rsidRDefault="006006F6" w:rsidP="00670CDA">
      <w:pPr>
        <w:spacing w:before="0"/>
        <w:ind w:left="567" w:hanging="567"/>
        <w:rPr>
          <w:rFonts w:cs="Arial"/>
          <w:b/>
        </w:rPr>
      </w:pPr>
      <w:r w:rsidRPr="00F27E3E">
        <w:rPr>
          <w:rFonts w:cs="Arial"/>
        </w:rPr>
        <w:t>2.2</w:t>
      </w:r>
      <w:r w:rsidR="00E37FE5">
        <w:rPr>
          <w:rFonts w:cs="Arial"/>
        </w:rPr>
        <w:tab/>
      </w:r>
      <w:r w:rsidRPr="00F27E3E">
        <w:rPr>
          <w:rFonts w:cs="Arial"/>
        </w:rPr>
        <w:t xml:space="preserve">There have been no legal challenges to how the CPA operates generally; any representations seeking changes have been confined to attempts to broaden its scope, for example to include siblings.  However, following the passage of the Act the Government is reviewing the </w:t>
      </w:r>
      <w:r w:rsidRPr="00F27E3E">
        <w:rPr>
          <w:rFonts w:cs="Arial"/>
          <w:iCs/>
        </w:rPr>
        <w:t>differences between survivor benefits for same sex and opposite sex couples in relation to occupational pension schemes</w:t>
      </w:r>
      <w:r w:rsidRPr="00F27E3E">
        <w:rPr>
          <w:rStyle w:val="FootnoteReference"/>
          <w:rFonts w:cs="Arial"/>
          <w:iCs/>
        </w:rPr>
        <w:footnoteReference w:id="9"/>
      </w:r>
      <w:r w:rsidRPr="00F27E3E">
        <w:rPr>
          <w:rFonts w:cs="Arial"/>
          <w:iCs/>
        </w:rPr>
        <w:t xml:space="preserve">.  That review will look specifically at survivor benefits provided to civil partners in occupational schemes. </w:t>
      </w:r>
    </w:p>
    <w:p w:rsidR="000527BB" w:rsidRDefault="000527BB" w:rsidP="00670CDA">
      <w:pPr>
        <w:pStyle w:val="Heading2"/>
        <w:spacing w:before="0" w:after="0"/>
        <w:ind w:left="0"/>
      </w:pPr>
      <w:bookmarkStart w:id="13" w:name="_Toc377560172"/>
    </w:p>
    <w:p w:rsidR="006006F6" w:rsidRPr="003E7963" w:rsidRDefault="006006F6" w:rsidP="00670CDA">
      <w:pPr>
        <w:pStyle w:val="Heading2"/>
        <w:spacing w:before="0" w:after="0"/>
        <w:ind w:left="567" w:hanging="567"/>
      </w:pPr>
      <w:r w:rsidRPr="003E7963">
        <w:t>Options for change which have been raised</w:t>
      </w:r>
      <w:bookmarkEnd w:id="13"/>
    </w:p>
    <w:p w:rsidR="00E37FE5" w:rsidRDefault="00E37FE5" w:rsidP="00670CDA">
      <w:pPr>
        <w:spacing w:before="0"/>
        <w:ind w:left="567" w:hanging="567"/>
        <w:rPr>
          <w:rFonts w:cs="Arial"/>
        </w:rPr>
      </w:pPr>
    </w:p>
    <w:p w:rsidR="00E37FE5" w:rsidRDefault="006006F6" w:rsidP="00E37FE5">
      <w:pPr>
        <w:spacing w:before="0"/>
        <w:ind w:left="567" w:hanging="567"/>
        <w:rPr>
          <w:rFonts w:cs="Arial"/>
        </w:rPr>
      </w:pPr>
      <w:r w:rsidRPr="00F27E3E">
        <w:rPr>
          <w:rFonts w:cs="Arial"/>
        </w:rPr>
        <w:t>2.3</w:t>
      </w:r>
      <w:r w:rsidR="00E37FE5">
        <w:rPr>
          <w:rFonts w:cs="Arial"/>
        </w:rPr>
        <w:tab/>
      </w:r>
      <w:r w:rsidRPr="00F27E3E">
        <w:rPr>
          <w:rFonts w:cs="Arial"/>
        </w:rPr>
        <w:t>While there have been few complaints about how civil partnership works for same sex couples, the extension of marriage to same sex couples has led to questions being raised about the operation and future of the CPA - both in response to the consultation on equal marriage</w:t>
      </w:r>
      <w:r w:rsidRPr="00F27E3E">
        <w:rPr>
          <w:rStyle w:val="FootnoteReference"/>
          <w:rFonts w:cs="Arial"/>
        </w:rPr>
        <w:footnoteReference w:id="10"/>
      </w:r>
      <w:r w:rsidRPr="00F27E3E">
        <w:rPr>
          <w:rFonts w:cs="Arial"/>
        </w:rPr>
        <w:t xml:space="preserve">and during parliamentary debates on the Act.  Under the Act, the treatment of married same sex couples in terms of their entitlements to survivor benefits from occupational pension schemes will be the same as for civil partners.  This issue is being considered as part of a separate review required by other provisions of the Act and is not therefore covered by this consultation.  </w:t>
      </w:r>
    </w:p>
    <w:p w:rsidR="00E37FE5" w:rsidRDefault="00E37FE5" w:rsidP="00E37FE5">
      <w:pPr>
        <w:spacing w:before="0"/>
        <w:ind w:left="567" w:hanging="567"/>
        <w:rPr>
          <w:rFonts w:cs="Arial"/>
        </w:rPr>
      </w:pPr>
    </w:p>
    <w:p w:rsidR="00FD6D64" w:rsidRDefault="00FD6D64" w:rsidP="00E37FE5">
      <w:pPr>
        <w:spacing w:before="0"/>
        <w:ind w:left="567" w:hanging="567"/>
        <w:rPr>
          <w:rFonts w:cs="Arial"/>
        </w:rPr>
      </w:pPr>
    </w:p>
    <w:p w:rsidR="006006F6" w:rsidRPr="00F27E3E" w:rsidRDefault="006006F6" w:rsidP="00E37FE5">
      <w:pPr>
        <w:spacing w:before="0"/>
        <w:ind w:left="567" w:hanging="567"/>
        <w:rPr>
          <w:rFonts w:cs="Arial"/>
        </w:rPr>
      </w:pPr>
      <w:r w:rsidRPr="00F27E3E">
        <w:rPr>
          <w:rFonts w:cs="Arial"/>
        </w:rPr>
        <w:lastRenderedPageBreak/>
        <w:t>2.4</w:t>
      </w:r>
      <w:r w:rsidR="00E37FE5">
        <w:rPr>
          <w:rFonts w:cs="Arial"/>
        </w:rPr>
        <w:tab/>
      </w:r>
      <w:r w:rsidRPr="00F27E3E">
        <w:rPr>
          <w:rFonts w:cs="Arial"/>
        </w:rPr>
        <w:t xml:space="preserve">There have been some calls to reconsider civil partnership as a result of the extension of marriage to same sex couples.  One change advocated is to stop new civil partnerships being formed, or alternatively, to abolish civil partnership altogether, as marriage now fulfils the need for legal recognition of same sex couples’ relationships which the CPA originally sought to address. </w:t>
      </w:r>
      <w:r w:rsidR="007B6CAD">
        <w:rPr>
          <w:rFonts w:cs="Arial"/>
        </w:rPr>
        <w:t xml:space="preserve"> </w:t>
      </w:r>
      <w:r w:rsidRPr="00F27E3E">
        <w:rPr>
          <w:rFonts w:cs="Arial"/>
        </w:rPr>
        <w:t>Another is to extend civil partnership to opposite sex couples.  As changes to the law on cohabitation are out of scope, this review will not address the issue of right</w:t>
      </w:r>
      <w:r w:rsidR="00E37FE5">
        <w:rPr>
          <w:rFonts w:cs="Arial"/>
        </w:rPr>
        <w:t xml:space="preserve">s for cohabiting couples. </w:t>
      </w:r>
    </w:p>
    <w:p w:rsidR="000527BB" w:rsidRDefault="000527BB" w:rsidP="00670CDA">
      <w:pPr>
        <w:pStyle w:val="Heading2"/>
        <w:spacing w:before="0" w:after="0"/>
        <w:ind w:left="0"/>
      </w:pPr>
      <w:bookmarkStart w:id="14" w:name="_Toc377560173"/>
    </w:p>
    <w:p w:rsidR="006006F6" w:rsidRPr="003E7963" w:rsidRDefault="006006F6" w:rsidP="00670CDA">
      <w:pPr>
        <w:pStyle w:val="Heading2"/>
        <w:spacing w:before="0" w:after="0"/>
        <w:ind w:left="0"/>
      </w:pPr>
      <w:r w:rsidRPr="003E7963">
        <w:t>Context for</w:t>
      </w:r>
      <w:r w:rsidR="00E65B44">
        <w:t xml:space="preserve"> the</w:t>
      </w:r>
      <w:r w:rsidRPr="003E7963">
        <w:t xml:space="preserve"> future of civil partnership</w:t>
      </w:r>
      <w:bookmarkEnd w:id="14"/>
      <w:r w:rsidRPr="003E7963">
        <w:t xml:space="preserve"> </w:t>
      </w:r>
    </w:p>
    <w:p w:rsidR="00E37FE5" w:rsidRDefault="00E37FE5" w:rsidP="007C222D">
      <w:pPr>
        <w:spacing w:before="0"/>
        <w:ind w:left="0"/>
        <w:rPr>
          <w:rFonts w:cs="Arial"/>
        </w:rPr>
      </w:pPr>
    </w:p>
    <w:p w:rsidR="006006F6" w:rsidRPr="00F27E3E" w:rsidRDefault="006006F6" w:rsidP="00E37FE5">
      <w:pPr>
        <w:spacing w:before="0"/>
        <w:ind w:left="567" w:hanging="567"/>
        <w:rPr>
          <w:rFonts w:cs="Arial"/>
        </w:rPr>
      </w:pPr>
      <w:r w:rsidRPr="00F27E3E">
        <w:rPr>
          <w:rFonts w:cs="Arial"/>
        </w:rPr>
        <w:t>2.5</w:t>
      </w:r>
      <w:r w:rsidR="00E37FE5">
        <w:rPr>
          <w:rFonts w:cs="Arial"/>
        </w:rPr>
        <w:tab/>
      </w:r>
      <w:r w:rsidRPr="00F27E3E">
        <w:rPr>
          <w:rFonts w:cs="Arial"/>
        </w:rPr>
        <w:t xml:space="preserve">It is important that there is a full understanding of the context in which any reforms to civil partnership would be made.  The main issues are set out below. </w:t>
      </w:r>
    </w:p>
    <w:p w:rsidR="006006F6" w:rsidRPr="00F27E3E" w:rsidRDefault="006006F6" w:rsidP="00E37FE5">
      <w:pPr>
        <w:spacing w:before="0"/>
        <w:ind w:left="0"/>
        <w:rPr>
          <w:rFonts w:cs="Arial"/>
          <w:u w:val="single"/>
        </w:rPr>
      </w:pPr>
    </w:p>
    <w:p w:rsidR="006006F6" w:rsidRPr="00670CDA" w:rsidRDefault="006006F6" w:rsidP="00E37FE5">
      <w:pPr>
        <w:spacing w:before="0"/>
        <w:ind w:left="0"/>
        <w:rPr>
          <w:rFonts w:cs="Arial"/>
          <w:i/>
          <w:sz w:val="28"/>
          <w:szCs w:val="28"/>
        </w:rPr>
      </w:pPr>
      <w:r w:rsidRPr="00670CDA">
        <w:rPr>
          <w:rFonts w:cs="Arial"/>
          <w:i/>
          <w:sz w:val="28"/>
          <w:szCs w:val="28"/>
        </w:rPr>
        <w:t>Marriage and civil partnership</w:t>
      </w:r>
    </w:p>
    <w:p w:rsidR="00E37FE5" w:rsidRPr="00F27E3E" w:rsidRDefault="00E37FE5" w:rsidP="00E37FE5">
      <w:pPr>
        <w:spacing w:before="0"/>
        <w:ind w:left="0"/>
        <w:rPr>
          <w:rFonts w:cs="Arial"/>
          <w:u w:val="single"/>
        </w:rPr>
      </w:pPr>
    </w:p>
    <w:p w:rsidR="006006F6" w:rsidRPr="00F27E3E" w:rsidRDefault="006006F6" w:rsidP="00E37FE5">
      <w:pPr>
        <w:spacing w:before="0"/>
        <w:ind w:left="567" w:hanging="567"/>
        <w:rPr>
          <w:rFonts w:cs="Arial"/>
        </w:rPr>
      </w:pPr>
      <w:r w:rsidRPr="00F27E3E">
        <w:rPr>
          <w:rFonts w:cs="Arial"/>
        </w:rPr>
        <w:t>2.6</w:t>
      </w:r>
      <w:r w:rsidR="00E37FE5">
        <w:rPr>
          <w:rFonts w:cs="Arial"/>
        </w:rPr>
        <w:tab/>
      </w:r>
      <w:r w:rsidRPr="00F27E3E">
        <w:rPr>
          <w:rFonts w:cs="Arial"/>
        </w:rPr>
        <w:t xml:space="preserve">Since 2008 in the UK approximately 6,000 couples a year have formed a civil partnership and around 240,000 couples a year have married in either a civil or a religious ceremony.  In practice there </w:t>
      </w:r>
      <w:r w:rsidRPr="00F27E3E">
        <w:rPr>
          <w:rFonts w:cs="Arial"/>
          <w:color w:val="000000"/>
        </w:rPr>
        <w:t xml:space="preserve">is </w:t>
      </w:r>
      <w:r w:rsidRPr="00F27E3E">
        <w:rPr>
          <w:rFonts w:cs="Arial"/>
          <w:color w:val="000000"/>
          <w:lang w:val="en-US"/>
        </w:rPr>
        <w:t>little practical difference between</w:t>
      </w:r>
      <w:r w:rsidRPr="00F27E3E">
        <w:rPr>
          <w:rFonts w:cs="Arial"/>
        </w:rPr>
        <w:t xml:space="preserve"> civil partnership and marriage; they give couples the same rights and responsibilities in most respects.  However, many people, regardless of their sexual orientation, place a particular social value on marriage. </w:t>
      </w:r>
      <w:r w:rsidR="00FD6D64">
        <w:rPr>
          <w:rFonts w:cs="Arial"/>
        </w:rPr>
        <w:t xml:space="preserve"> </w:t>
      </w:r>
      <w:r w:rsidRPr="00F27E3E">
        <w:rPr>
          <w:rFonts w:cs="Arial"/>
        </w:rPr>
        <w:t>Marriage is an institution which has long had particular significance and importance in our society.  Some people feel that the way a civil partnership is formed and the fact that couples are not entitled to call each other “husband” or “wife” for legal purposes indicates that civil partnership is not r</w:t>
      </w:r>
      <w:r w:rsidR="00E37FE5">
        <w:rPr>
          <w:rFonts w:cs="Arial"/>
        </w:rPr>
        <w:t xml:space="preserve">egarded as highly as marriage. </w:t>
      </w:r>
      <w:r w:rsidRPr="00F27E3E">
        <w:rPr>
          <w:rFonts w:cs="Arial"/>
        </w:rPr>
        <w:t xml:space="preserve"> This view is not shared by everyone and these differences are seen as positive by some people.    </w:t>
      </w:r>
    </w:p>
    <w:p w:rsidR="00E37FE5" w:rsidRDefault="00E37FE5" w:rsidP="00E37FE5">
      <w:pPr>
        <w:spacing w:before="0"/>
        <w:ind w:left="567" w:hanging="567"/>
        <w:rPr>
          <w:rFonts w:cs="Arial"/>
        </w:rPr>
      </w:pPr>
    </w:p>
    <w:p w:rsidR="006006F6" w:rsidRDefault="006006F6" w:rsidP="00E37FE5">
      <w:pPr>
        <w:spacing w:before="0"/>
        <w:ind w:left="567" w:hanging="567"/>
        <w:rPr>
          <w:rFonts w:cs="Arial"/>
        </w:rPr>
      </w:pPr>
      <w:r w:rsidRPr="00F27E3E">
        <w:rPr>
          <w:rFonts w:cs="Arial"/>
        </w:rPr>
        <w:t>2.7</w:t>
      </w:r>
      <w:r w:rsidR="00E37FE5">
        <w:rPr>
          <w:rFonts w:cs="Arial"/>
        </w:rPr>
        <w:tab/>
      </w:r>
      <w:r w:rsidRPr="00F27E3E">
        <w:rPr>
          <w:rFonts w:cs="Arial"/>
        </w:rPr>
        <w:t>The main rights and duties of marriage and civil partnership are set out below.  Both marriages and civil partnerships can only be ended if one party dies, or by applying to court to bring the legal relationship to an end, which can happen only after it has lasted at least one year</w:t>
      </w:r>
      <w:r w:rsidRPr="00F27E3E">
        <w:rPr>
          <w:rStyle w:val="FootnoteReference"/>
          <w:rFonts w:cs="Arial"/>
        </w:rPr>
        <w:footnoteReference w:id="11"/>
      </w:r>
      <w:r w:rsidRPr="00F27E3E">
        <w:rPr>
          <w:rFonts w:cs="Arial"/>
        </w:rPr>
        <w:t xml:space="preserve">.    </w:t>
      </w:r>
    </w:p>
    <w:p w:rsidR="00BC78A7" w:rsidRPr="00F27E3E" w:rsidRDefault="00BC78A7" w:rsidP="00E37FE5">
      <w:pPr>
        <w:spacing w:before="0"/>
        <w:ind w:left="567" w:hanging="567"/>
        <w:rPr>
          <w:rFonts w:cs="Arial"/>
        </w:rPr>
      </w:pPr>
    </w:p>
    <w:p w:rsidR="00BC78A7" w:rsidRDefault="00BC78A7">
      <w:pPr>
        <w:spacing w:before="0"/>
        <w:ind w:left="0"/>
        <w:rPr>
          <w:rFonts w:cs="Arial"/>
        </w:rPr>
      </w:pPr>
      <w:r>
        <w:rPr>
          <w:rFonts w:cs="Arial"/>
        </w:rPr>
        <w:br w:type="page"/>
      </w:r>
    </w:p>
    <w:p w:rsidR="009A740A" w:rsidRDefault="009A740A" w:rsidP="00BC78A7">
      <w:pPr>
        <w:ind w:left="0"/>
        <w:rPr>
          <w:rFonts w:cs="Arial"/>
          <w:b/>
        </w:rPr>
      </w:pPr>
      <w:r w:rsidRPr="009A740A">
        <w:rPr>
          <w:rFonts w:cs="Arial"/>
          <w:b/>
          <w:noProof/>
        </w:rPr>
        <w:lastRenderedPageBreak/>
        <mc:AlternateContent>
          <mc:Choice Requires="wps">
            <w:drawing>
              <wp:anchor distT="0" distB="0" distL="114300" distR="114300" simplePos="0" relativeHeight="251667968" behindDoc="0" locked="0" layoutInCell="1" allowOverlap="1" wp14:anchorId="354CD870" wp14:editId="60180851">
                <wp:simplePos x="0" y="0"/>
                <wp:positionH relativeFrom="column">
                  <wp:align>center</wp:align>
                </wp:positionH>
                <wp:positionV relativeFrom="paragraph">
                  <wp:posOffset>0</wp:posOffset>
                </wp:positionV>
                <wp:extent cx="5922217" cy="4933507"/>
                <wp:effectExtent l="0" t="0" r="21590"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217" cy="4933507"/>
                        </a:xfrm>
                        <a:prstGeom prst="rect">
                          <a:avLst/>
                        </a:prstGeom>
                        <a:solidFill>
                          <a:srgbClr val="FFFFFF"/>
                        </a:solidFill>
                        <a:ln w="9525">
                          <a:solidFill>
                            <a:srgbClr val="000000"/>
                          </a:solidFill>
                          <a:miter lim="800000"/>
                          <a:headEnd/>
                          <a:tailEnd/>
                        </a:ln>
                      </wps:spPr>
                      <wps:txbx>
                        <w:txbxContent>
                          <w:p w:rsidR="00705A70" w:rsidRPr="00F27E3E" w:rsidRDefault="00705A70" w:rsidP="009A740A">
                            <w:pPr>
                              <w:ind w:left="0"/>
                              <w:rPr>
                                <w:rFonts w:cs="Arial"/>
                                <w:b/>
                              </w:rPr>
                            </w:pPr>
                            <w:r w:rsidRPr="00F27E3E">
                              <w:rPr>
                                <w:rFonts w:cs="Arial"/>
                                <w:b/>
                              </w:rPr>
                              <w:t>Main rights and duties of marriage and civil partnership</w:t>
                            </w:r>
                          </w:p>
                          <w:p w:rsidR="00705A70" w:rsidRPr="00BC78A7" w:rsidRDefault="00705A70" w:rsidP="009A740A">
                            <w:pPr>
                              <w:spacing w:before="0"/>
                              <w:ind w:left="0"/>
                              <w:rPr>
                                <w:rFonts w:cs="Arial"/>
                              </w:rPr>
                            </w:pPr>
                          </w:p>
                          <w:p w:rsidR="00705A70" w:rsidRPr="00BC78A7" w:rsidRDefault="00705A70" w:rsidP="009A740A">
                            <w:pPr>
                              <w:spacing w:before="0"/>
                              <w:ind w:left="0"/>
                              <w:rPr>
                                <w:rFonts w:cs="Arial"/>
                                <w:u w:val="single"/>
                              </w:rPr>
                            </w:pPr>
                            <w:r w:rsidRPr="00BC78A7">
                              <w:rPr>
                                <w:rFonts w:cs="Arial"/>
                                <w:u w:val="single"/>
                              </w:rPr>
                              <w:t>Rights</w:t>
                            </w:r>
                          </w:p>
                          <w:p w:rsidR="00705A70" w:rsidRDefault="00705A70" w:rsidP="009A740A">
                            <w:pPr>
                              <w:spacing w:before="0"/>
                              <w:ind w:left="0"/>
                              <w:rPr>
                                <w:rFonts w:cs="Arial"/>
                              </w:rPr>
                            </w:pPr>
                          </w:p>
                          <w:p w:rsidR="00705A70" w:rsidRDefault="00705A70" w:rsidP="009A740A">
                            <w:pPr>
                              <w:spacing w:before="0"/>
                              <w:ind w:left="0"/>
                              <w:rPr>
                                <w:rFonts w:cs="Arial"/>
                              </w:rPr>
                            </w:pPr>
                            <w:r w:rsidRPr="00BC78A7">
                              <w:rPr>
                                <w:rFonts w:cs="Arial"/>
                              </w:rPr>
                              <w:t>Married people and civil partners have benefits in the following areas:</w:t>
                            </w:r>
                          </w:p>
                          <w:p w:rsidR="00705A70" w:rsidRPr="00BC78A7" w:rsidRDefault="00705A70" w:rsidP="009A740A">
                            <w:pPr>
                              <w:spacing w:before="0"/>
                              <w:ind w:left="0"/>
                              <w:rPr>
                                <w:rFonts w:cs="Arial"/>
                              </w:rPr>
                            </w:pPr>
                          </w:p>
                          <w:p w:rsidR="00705A70" w:rsidRPr="00BC78A7" w:rsidRDefault="00705A70" w:rsidP="009A740A">
                            <w:pPr>
                              <w:pStyle w:val="ListParagraph"/>
                              <w:numPr>
                                <w:ilvl w:val="0"/>
                                <w:numId w:val="26"/>
                              </w:numPr>
                              <w:spacing w:after="0" w:line="240" w:lineRule="auto"/>
                              <w:ind w:left="426"/>
                              <w:rPr>
                                <w:rFonts w:ascii="Arial" w:hAnsi="Arial" w:cs="Arial"/>
                                <w:sz w:val="24"/>
                                <w:szCs w:val="24"/>
                              </w:rPr>
                            </w:pPr>
                            <w:r w:rsidRPr="00BC78A7">
                              <w:rPr>
                                <w:rFonts w:ascii="Arial" w:hAnsi="Arial" w:cs="Arial"/>
                                <w:sz w:val="24"/>
                                <w:szCs w:val="24"/>
                              </w:rPr>
                              <w:t>access to certain tax reliefs and exemptions, including exemption from inheritance tax for transfers of assets between spouses or civil partners</w:t>
                            </w:r>
                          </w:p>
                          <w:p w:rsidR="00705A70" w:rsidRPr="00BC78A7" w:rsidRDefault="00705A70" w:rsidP="009A740A">
                            <w:pPr>
                              <w:pStyle w:val="ListParagraph"/>
                              <w:numPr>
                                <w:ilvl w:val="0"/>
                                <w:numId w:val="26"/>
                              </w:numPr>
                              <w:spacing w:after="0" w:line="240" w:lineRule="auto"/>
                              <w:ind w:left="426"/>
                              <w:rPr>
                                <w:rFonts w:ascii="Arial" w:hAnsi="Arial" w:cs="Arial"/>
                                <w:sz w:val="24"/>
                                <w:szCs w:val="24"/>
                              </w:rPr>
                            </w:pPr>
                            <w:r w:rsidRPr="00BC78A7">
                              <w:rPr>
                                <w:rFonts w:ascii="Arial" w:hAnsi="Arial" w:cs="Arial"/>
                                <w:sz w:val="24"/>
                                <w:szCs w:val="24"/>
                              </w:rPr>
                              <w:t xml:space="preserve">employment benefits </w:t>
                            </w:r>
                          </w:p>
                          <w:p w:rsidR="00705A70" w:rsidRPr="00BC78A7" w:rsidRDefault="00705A70" w:rsidP="009A740A">
                            <w:pPr>
                              <w:pStyle w:val="ListParagraph"/>
                              <w:numPr>
                                <w:ilvl w:val="0"/>
                                <w:numId w:val="26"/>
                              </w:numPr>
                              <w:spacing w:after="0" w:line="240" w:lineRule="auto"/>
                              <w:ind w:left="426"/>
                              <w:rPr>
                                <w:rFonts w:ascii="Arial" w:hAnsi="Arial" w:cs="Arial"/>
                                <w:sz w:val="24"/>
                                <w:szCs w:val="24"/>
                              </w:rPr>
                            </w:pPr>
                            <w:r w:rsidRPr="00BC78A7">
                              <w:rPr>
                                <w:rFonts w:ascii="Arial" w:hAnsi="Arial" w:cs="Arial"/>
                                <w:sz w:val="24"/>
                                <w:szCs w:val="24"/>
                              </w:rPr>
                              <w:t xml:space="preserve">most state and occupational pension benefits  </w:t>
                            </w:r>
                          </w:p>
                          <w:p w:rsidR="00705A70" w:rsidRPr="00BC78A7" w:rsidRDefault="00705A70" w:rsidP="009A740A">
                            <w:pPr>
                              <w:pStyle w:val="ListParagraph"/>
                              <w:numPr>
                                <w:ilvl w:val="0"/>
                                <w:numId w:val="26"/>
                              </w:numPr>
                              <w:spacing w:after="0" w:line="240" w:lineRule="auto"/>
                              <w:ind w:left="426"/>
                              <w:rPr>
                                <w:rFonts w:ascii="Arial" w:hAnsi="Arial" w:cs="Arial"/>
                                <w:sz w:val="24"/>
                                <w:szCs w:val="24"/>
                              </w:rPr>
                            </w:pPr>
                            <w:r w:rsidRPr="00BC78A7">
                              <w:rPr>
                                <w:rFonts w:ascii="Arial" w:hAnsi="Arial" w:cs="Arial"/>
                                <w:sz w:val="24"/>
                                <w:szCs w:val="24"/>
                              </w:rPr>
                              <w:t xml:space="preserve">ability to apply for parental responsibility as a step-parent of your spouse or civil partner’s child </w:t>
                            </w:r>
                          </w:p>
                          <w:p w:rsidR="00705A70" w:rsidRPr="00BC78A7" w:rsidRDefault="00705A70" w:rsidP="009A740A">
                            <w:pPr>
                              <w:pStyle w:val="ListParagraph"/>
                              <w:numPr>
                                <w:ilvl w:val="0"/>
                                <w:numId w:val="26"/>
                              </w:numPr>
                              <w:spacing w:after="0" w:line="240" w:lineRule="auto"/>
                              <w:ind w:left="426"/>
                              <w:rPr>
                                <w:rFonts w:ascii="Arial" w:hAnsi="Arial" w:cs="Arial"/>
                                <w:sz w:val="24"/>
                                <w:szCs w:val="24"/>
                              </w:rPr>
                            </w:pPr>
                            <w:r w:rsidRPr="00BC78A7">
                              <w:rPr>
                                <w:rFonts w:ascii="Arial" w:hAnsi="Arial" w:cs="Arial"/>
                                <w:sz w:val="24"/>
                                <w:szCs w:val="24"/>
                              </w:rPr>
                              <w:t xml:space="preserve">inheritance of a tenancy agreement </w:t>
                            </w:r>
                          </w:p>
                          <w:p w:rsidR="00705A70" w:rsidRPr="00BC78A7" w:rsidRDefault="00705A70" w:rsidP="009A740A">
                            <w:pPr>
                              <w:pStyle w:val="ListParagraph"/>
                              <w:numPr>
                                <w:ilvl w:val="0"/>
                                <w:numId w:val="26"/>
                              </w:numPr>
                              <w:spacing w:after="0" w:line="240" w:lineRule="auto"/>
                              <w:ind w:left="426"/>
                              <w:rPr>
                                <w:rFonts w:ascii="Arial" w:hAnsi="Arial" w:cs="Arial"/>
                                <w:sz w:val="24"/>
                                <w:szCs w:val="24"/>
                              </w:rPr>
                            </w:pPr>
                            <w:r w:rsidRPr="00BC78A7">
                              <w:rPr>
                                <w:rFonts w:ascii="Arial" w:hAnsi="Arial" w:cs="Arial"/>
                                <w:sz w:val="24"/>
                                <w:szCs w:val="24"/>
                              </w:rPr>
                              <w:t>recognition under intestacy rules on death of spouse or civil partner</w:t>
                            </w:r>
                          </w:p>
                          <w:p w:rsidR="00705A70" w:rsidRPr="00BC78A7" w:rsidRDefault="00705A70" w:rsidP="009A740A">
                            <w:pPr>
                              <w:pStyle w:val="ListParagraph"/>
                              <w:numPr>
                                <w:ilvl w:val="0"/>
                                <w:numId w:val="26"/>
                              </w:numPr>
                              <w:spacing w:after="0" w:line="240" w:lineRule="auto"/>
                              <w:ind w:left="426"/>
                              <w:rPr>
                                <w:rFonts w:ascii="Arial" w:hAnsi="Arial" w:cs="Arial"/>
                                <w:sz w:val="24"/>
                                <w:szCs w:val="24"/>
                              </w:rPr>
                            </w:pPr>
                            <w:r w:rsidRPr="00BC78A7">
                              <w:rPr>
                                <w:rFonts w:ascii="Arial" w:hAnsi="Arial" w:cs="Arial"/>
                                <w:sz w:val="24"/>
                                <w:szCs w:val="24"/>
                              </w:rPr>
                              <w:t>access to fatal accidents compensation</w:t>
                            </w:r>
                          </w:p>
                          <w:p w:rsidR="00705A70" w:rsidRPr="00BC78A7" w:rsidRDefault="00705A70" w:rsidP="009A740A">
                            <w:pPr>
                              <w:pStyle w:val="ListParagraph"/>
                              <w:numPr>
                                <w:ilvl w:val="0"/>
                                <w:numId w:val="26"/>
                              </w:numPr>
                              <w:spacing w:after="0" w:line="240" w:lineRule="auto"/>
                              <w:ind w:left="426"/>
                              <w:rPr>
                                <w:rFonts w:ascii="Arial" w:hAnsi="Arial" w:cs="Arial"/>
                                <w:sz w:val="24"/>
                                <w:szCs w:val="24"/>
                              </w:rPr>
                            </w:pPr>
                            <w:r w:rsidRPr="00BC78A7">
                              <w:rPr>
                                <w:rFonts w:ascii="Arial" w:hAnsi="Arial" w:cs="Arial"/>
                                <w:sz w:val="24"/>
                                <w:szCs w:val="24"/>
                              </w:rPr>
                              <w:t>recognition for immigration and nationality purposes</w:t>
                            </w:r>
                          </w:p>
                          <w:p w:rsidR="00705A70" w:rsidRPr="00BC78A7" w:rsidRDefault="00705A70" w:rsidP="009A740A">
                            <w:pPr>
                              <w:pStyle w:val="ListParagraph"/>
                              <w:numPr>
                                <w:ilvl w:val="0"/>
                                <w:numId w:val="26"/>
                              </w:numPr>
                              <w:spacing w:after="0" w:line="240" w:lineRule="auto"/>
                              <w:ind w:left="426"/>
                              <w:rPr>
                                <w:rFonts w:ascii="Arial" w:hAnsi="Arial" w:cs="Arial"/>
                                <w:sz w:val="24"/>
                                <w:szCs w:val="24"/>
                              </w:rPr>
                            </w:pPr>
                            <w:r w:rsidRPr="00BC78A7">
                              <w:rPr>
                                <w:rFonts w:ascii="Arial" w:hAnsi="Arial" w:cs="Arial"/>
                                <w:sz w:val="24"/>
                                <w:szCs w:val="24"/>
                              </w:rPr>
                              <w:t>a right to apply for dissolution (civil partnership) or divorce (marriage) or annulment to bring your legal relationship to an end</w:t>
                            </w:r>
                          </w:p>
                          <w:p w:rsidR="00705A70" w:rsidRPr="00BC78A7" w:rsidRDefault="00705A70" w:rsidP="009A740A">
                            <w:pPr>
                              <w:pStyle w:val="ListParagraph"/>
                              <w:numPr>
                                <w:ilvl w:val="0"/>
                                <w:numId w:val="26"/>
                              </w:numPr>
                              <w:spacing w:after="0" w:line="240" w:lineRule="auto"/>
                              <w:ind w:left="426"/>
                              <w:rPr>
                                <w:rFonts w:ascii="Arial" w:hAnsi="Arial" w:cs="Arial"/>
                                <w:sz w:val="24"/>
                                <w:szCs w:val="24"/>
                              </w:rPr>
                            </w:pPr>
                            <w:proofErr w:type="gramStart"/>
                            <w:r w:rsidRPr="00BC78A7">
                              <w:rPr>
                                <w:rFonts w:ascii="Arial" w:hAnsi="Arial" w:cs="Arial"/>
                                <w:sz w:val="24"/>
                                <w:szCs w:val="24"/>
                              </w:rPr>
                              <w:t>a</w:t>
                            </w:r>
                            <w:proofErr w:type="gramEnd"/>
                            <w:r w:rsidRPr="00BC78A7">
                              <w:rPr>
                                <w:rFonts w:ascii="Arial" w:hAnsi="Arial" w:cs="Arial"/>
                                <w:sz w:val="24"/>
                                <w:szCs w:val="24"/>
                              </w:rPr>
                              <w:t xml:space="preserve"> right to apply for financial provision when your marriage or civil partnership is brought to an end.</w:t>
                            </w:r>
                          </w:p>
                          <w:p w:rsidR="00705A70" w:rsidRPr="00BC78A7" w:rsidRDefault="00705A70" w:rsidP="009A740A">
                            <w:pPr>
                              <w:spacing w:before="0"/>
                              <w:ind w:left="0"/>
                              <w:rPr>
                                <w:rFonts w:cs="Arial"/>
                              </w:rPr>
                            </w:pPr>
                          </w:p>
                          <w:p w:rsidR="00705A70" w:rsidRDefault="00705A70" w:rsidP="009A740A">
                            <w:pPr>
                              <w:spacing w:before="0"/>
                              <w:ind w:left="0"/>
                              <w:rPr>
                                <w:rFonts w:cs="Arial"/>
                                <w:u w:val="single"/>
                              </w:rPr>
                            </w:pPr>
                            <w:r w:rsidRPr="00BC78A7">
                              <w:rPr>
                                <w:rFonts w:cs="Arial"/>
                                <w:u w:val="single"/>
                              </w:rPr>
                              <w:t>Duties</w:t>
                            </w:r>
                          </w:p>
                          <w:p w:rsidR="00705A70" w:rsidRPr="00BC78A7" w:rsidRDefault="00705A70" w:rsidP="009A740A">
                            <w:pPr>
                              <w:spacing w:before="0"/>
                              <w:ind w:left="0"/>
                              <w:rPr>
                                <w:rFonts w:cs="Arial"/>
                                <w:u w:val="single"/>
                              </w:rPr>
                            </w:pPr>
                          </w:p>
                          <w:p w:rsidR="00705A70" w:rsidRPr="00BC78A7" w:rsidRDefault="00705A70" w:rsidP="009A740A">
                            <w:pPr>
                              <w:ind w:left="0"/>
                              <w:rPr>
                                <w:rFonts w:cs="Arial"/>
                              </w:rPr>
                            </w:pPr>
                            <w:r w:rsidRPr="00BC78A7">
                              <w:rPr>
                                <w:rFonts w:cs="Arial"/>
                              </w:rPr>
                              <w:t>The main duty placed on married people and civil partners is the duty to provide reasonable maintenance for their spouse or civil partner and any children of the family.</w:t>
                            </w:r>
                          </w:p>
                          <w:p w:rsidR="00705A70" w:rsidRDefault="00705A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0;width:466.3pt;height:388.45pt;z-index:2516679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">
                <v:textbox>
                  <w:txbxContent>
                    <w:p w:rsidR="00705A70" w:rsidRPr="00F27E3E" w:rsidRDefault="00705A70" w:rsidP="009A740A">
                      <w:pPr>
                        <w:ind w:left="0"/>
                        <w:rPr>
                          <w:rFonts w:cs="Arial"/>
                          <w:b/>
                        </w:rPr>
                      </w:pPr>
                      <w:r w:rsidRPr="00F27E3E">
                        <w:rPr>
                          <w:rFonts w:cs="Arial"/>
                          <w:b/>
                        </w:rPr>
                        <w:t>Main rights and duties of marriage and civil partnership</w:t>
                      </w:r>
                    </w:p>
                    <w:p w:rsidR="00705A70" w:rsidRPr="00BC78A7" w:rsidRDefault="00705A70" w:rsidP="009A740A">
                      <w:pPr>
                        <w:spacing w:before="0"/>
                        <w:ind w:left="0"/>
                        <w:rPr>
                          <w:rFonts w:cs="Arial"/>
                        </w:rPr>
                      </w:pPr>
                    </w:p>
                    <w:p w:rsidR="00705A70" w:rsidRPr="00BC78A7" w:rsidRDefault="00705A70" w:rsidP="009A740A">
                      <w:pPr>
                        <w:spacing w:before="0"/>
                        <w:ind w:left="0"/>
                        <w:rPr>
                          <w:rFonts w:cs="Arial"/>
                          <w:u w:val="single"/>
                        </w:rPr>
                      </w:pPr>
                      <w:r w:rsidRPr="00BC78A7">
                        <w:rPr>
                          <w:rFonts w:cs="Arial"/>
                          <w:u w:val="single"/>
                        </w:rPr>
                        <w:t>Rights</w:t>
                      </w:r>
                    </w:p>
                    <w:p w:rsidR="00705A70" w:rsidRDefault="00705A70" w:rsidP="009A740A">
                      <w:pPr>
                        <w:spacing w:before="0"/>
                        <w:ind w:left="0"/>
                        <w:rPr>
                          <w:rFonts w:cs="Arial"/>
                        </w:rPr>
                      </w:pPr>
                    </w:p>
                    <w:p w:rsidR="00705A70" w:rsidRDefault="00705A70" w:rsidP="009A740A">
                      <w:pPr>
                        <w:spacing w:before="0"/>
                        <w:ind w:left="0"/>
                        <w:rPr>
                          <w:rFonts w:cs="Arial"/>
                        </w:rPr>
                      </w:pPr>
                      <w:r w:rsidRPr="00BC78A7">
                        <w:rPr>
                          <w:rFonts w:cs="Arial"/>
                        </w:rPr>
                        <w:t>Married people and civil partners have benefits in the following areas:</w:t>
                      </w:r>
                    </w:p>
                    <w:p w:rsidR="00705A70" w:rsidRPr="00BC78A7" w:rsidRDefault="00705A70" w:rsidP="009A740A">
                      <w:pPr>
                        <w:spacing w:before="0"/>
                        <w:ind w:left="0"/>
                        <w:rPr>
                          <w:rFonts w:cs="Arial"/>
                        </w:rPr>
                      </w:pPr>
                    </w:p>
                    <w:p w:rsidR="00705A70" w:rsidRPr="00BC78A7" w:rsidRDefault="00705A70" w:rsidP="009A740A">
                      <w:pPr>
                        <w:pStyle w:val="ListParagraph"/>
                        <w:numPr>
                          <w:ilvl w:val="0"/>
                          <w:numId w:val="26"/>
                        </w:numPr>
                        <w:spacing w:after="0" w:line="240" w:lineRule="auto"/>
                        <w:ind w:left="426"/>
                        <w:rPr>
                          <w:rFonts w:ascii="Arial" w:hAnsi="Arial" w:cs="Arial"/>
                          <w:sz w:val="24"/>
                          <w:szCs w:val="24"/>
                        </w:rPr>
                      </w:pPr>
                      <w:r w:rsidRPr="00BC78A7">
                        <w:rPr>
                          <w:rFonts w:ascii="Arial" w:hAnsi="Arial" w:cs="Arial"/>
                          <w:sz w:val="24"/>
                          <w:szCs w:val="24"/>
                        </w:rPr>
                        <w:t>access to certain tax reliefs and exemptions, including exemption from inheritance tax for transfers of assets between spouses or civil partners</w:t>
                      </w:r>
                    </w:p>
                    <w:p w:rsidR="00705A70" w:rsidRPr="00BC78A7" w:rsidRDefault="00705A70" w:rsidP="009A740A">
                      <w:pPr>
                        <w:pStyle w:val="ListParagraph"/>
                        <w:numPr>
                          <w:ilvl w:val="0"/>
                          <w:numId w:val="26"/>
                        </w:numPr>
                        <w:spacing w:after="0" w:line="240" w:lineRule="auto"/>
                        <w:ind w:left="426"/>
                        <w:rPr>
                          <w:rFonts w:ascii="Arial" w:hAnsi="Arial" w:cs="Arial"/>
                          <w:sz w:val="24"/>
                          <w:szCs w:val="24"/>
                        </w:rPr>
                      </w:pPr>
                      <w:r w:rsidRPr="00BC78A7">
                        <w:rPr>
                          <w:rFonts w:ascii="Arial" w:hAnsi="Arial" w:cs="Arial"/>
                          <w:sz w:val="24"/>
                          <w:szCs w:val="24"/>
                        </w:rPr>
                        <w:t xml:space="preserve">employment benefits </w:t>
                      </w:r>
                    </w:p>
                    <w:p w:rsidR="00705A70" w:rsidRPr="00BC78A7" w:rsidRDefault="00705A70" w:rsidP="009A740A">
                      <w:pPr>
                        <w:pStyle w:val="ListParagraph"/>
                        <w:numPr>
                          <w:ilvl w:val="0"/>
                          <w:numId w:val="26"/>
                        </w:numPr>
                        <w:spacing w:after="0" w:line="240" w:lineRule="auto"/>
                        <w:ind w:left="426"/>
                        <w:rPr>
                          <w:rFonts w:ascii="Arial" w:hAnsi="Arial" w:cs="Arial"/>
                          <w:sz w:val="24"/>
                          <w:szCs w:val="24"/>
                        </w:rPr>
                      </w:pPr>
                      <w:r w:rsidRPr="00BC78A7">
                        <w:rPr>
                          <w:rFonts w:ascii="Arial" w:hAnsi="Arial" w:cs="Arial"/>
                          <w:sz w:val="24"/>
                          <w:szCs w:val="24"/>
                        </w:rPr>
                        <w:t xml:space="preserve">most state and occupational pension benefits  </w:t>
                      </w:r>
                    </w:p>
                    <w:p w:rsidR="00705A70" w:rsidRPr="00BC78A7" w:rsidRDefault="00705A70" w:rsidP="009A740A">
                      <w:pPr>
                        <w:pStyle w:val="ListParagraph"/>
                        <w:numPr>
                          <w:ilvl w:val="0"/>
                          <w:numId w:val="26"/>
                        </w:numPr>
                        <w:spacing w:after="0" w:line="240" w:lineRule="auto"/>
                        <w:ind w:left="426"/>
                        <w:rPr>
                          <w:rFonts w:ascii="Arial" w:hAnsi="Arial" w:cs="Arial"/>
                          <w:sz w:val="24"/>
                          <w:szCs w:val="24"/>
                        </w:rPr>
                      </w:pPr>
                      <w:r w:rsidRPr="00BC78A7">
                        <w:rPr>
                          <w:rFonts w:ascii="Arial" w:hAnsi="Arial" w:cs="Arial"/>
                          <w:sz w:val="24"/>
                          <w:szCs w:val="24"/>
                        </w:rPr>
                        <w:t xml:space="preserve">ability to apply for parental responsibility as a step-parent of your spouse or civil partner’s child </w:t>
                      </w:r>
                    </w:p>
                    <w:p w:rsidR="00705A70" w:rsidRPr="00BC78A7" w:rsidRDefault="00705A70" w:rsidP="009A740A">
                      <w:pPr>
                        <w:pStyle w:val="ListParagraph"/>
                        <w:numPr>
                          <w:ilvl w:val="0"/>
                          <w:numId w:val="26"/>
                        </w:numPr>
                        <w:spacing w:after="0" w:line="240" w:lineRule="auto"/>
                        <w:ind w:left="426"/>
                        <w:rPr>
                          <w:rFonts w:ascii="Arial" w:hAnsi="Arial" w:cs="Arial"/>
                          <w:sz w:val="24"/>
                          <w:szCs w:val="24"/>
                        </w:rPr>
                      </w:pPr>
                      <w:r w:rsidRPr="00BC78A7">
                        <w:rPr>
                          <w:rFonts w:ascii="Arial" w:hAnsi="Arial" w:cs="Arial"/>
                          <w:sz w:val="24"/>
                          <w:szCs w:val="24"/>
                        </w:rPr>
                        <w:t xml:space="preserve">inheritance of a tenancy agreement </w:t>
                      </w:r>
                    </w:p>
                    <w:p w:rsidR="00705A70" w:rsidRPr="00BC78A7" w:rsidRDefault="00705A70" w:rsidP="009A740A">
                      <w:pPr>
                        <w:pStyle w:val="ListParagraph"/>
                        <w:numPr>
                          <w:ilvl w:val="0"/>
                          <w:numId w:val="26"/>
                        </w:numPr>
                        <w:spacing w:after="0" w:line="240" w:lineRule="auto"/>
                        <w:ind w:left="426"/>
                        <w:rPr>
                          <w:rFonts w:ascii="Arial" w:hAnsi="Arial" w:cs="Arial"/>
                          <w:sz w:val="24"/>
                          <w:szCs w:val="24"/>
                        </w:rPr>
                      </w:pPr>
                      <w:r w:rsidRPr="00BC78A7">
                        <w:rPr>
                          <w:rFonts w:ascii="Arial" w:hAnsi="Arial" w:cs="Arial"/>
                          <w:sz w:val="24"/>
                          <w:szCs w:val="24"/>
                        </w:rPr>
                        <w:t>recognition under intestacy rules on death of spouse or civil partner</w:t>
                      </w:r>
                    </w:p>
                    <w:p w:rsidR="00705A70" w:rsidRPr="00BC78A7" w:rsidRDefault="00705A70" w:rsidP="009A740A">
                      <w:pPr>
                        <w:pStyle w:val="ListParagraph"/>
                        <w:numPr>
                          <w:ilvl w:val="0"/>
                          <w:numId w:val="26"/>
                        </w:numPr>
                        <w:spacing w:after="0" w:line="240" w:lineRule="auto"/>
                        <w:ind w:left="426"/>
                        <w:rPr>
                          <w:rFonts w:ascii="Arial" w:hAnsi="Arial" w:cs="Arial"/>
                          <w:sz w:val="24"/>
                          <w:szCs w:val="24"/>
                        </w:rPr>
                      </w:pPr>
                      <w:r w:rsidRPr="00BC78A7">
                        <w:rPr>
                          <w:rFonts w:ascii="Arial" w:hAnsi="Arial" w:cs="Arial"/>
                          <w:sz w:val="24"/>
                          <w:szCs w:val="24"/>
                        </w:rPr>
                        <w:t>access to fatal accidents compensation</w:t>
                      </w:r>
                    </w:p>
                    <w:p w:rsidR="00705A70" w:rsidRPr="00BC78A7" w:rsidRDefault="00705A70" w:rsidP="009A740A">
                      <w:pPr>
                        <w:pStyle w:val="ListParagraph"/>
                        <w:numPr>
                          <w:ilvl w:val="0"/>
                          <w:numId w:val="26"/>
                        </w:numPr>
                        <w:spacing w:after="0" w:line="240" w:lineRule="auto"/>
                        <w:ind w:left="426"/>
                        <w:rPr>
                          <w:rFonts w:ascii="Arial" w:hAnsi="Arial" w:cs="Arial"/>
                          <w:sz w:val="24"/>
                          <w:szCs w:val="24"/>
                        </w:rPr>
                      </w:pPr>
                      <w:r w:rsidRPr="00BC78A7">
                        <w:rPr>
                          <w:rFonts w:ascii="Arial" w:hAnsi="Arial" w:cs="Arial"/>
                          <w:sz w:val="24"/>
                          <w:szCs w:val="24"/>
                        </w:rPr>
                        <w:t>recognition for immigration and nationality purposes</w:t>
                      </w:r>
                    </w:p>
                    <w:p w:rsidR="00705A70" w:rsidRPr="00BC78A7" w:rsidRDefault="00705A70" w:rsidP="009A740A">
                      <w:pPr>
                        <w:pStyle w:val="ListParagraph"/>
                        <w:numPr>
                          <w:ilvl w:val="0"/>
                          <w:numId w:val="26"/>
                        </w:numPr>
                        <w:spacing w:after="0" w:line="240" w:lineRule="auto"/>
                        <w:ind w:left="426"/>
                        <w:rPr>
                          <w:rFonts w:ascii="Arial" w:hAnsi="Arial" w:cs="Arial"/>
                          <w:sz w:val="24"/>
                          <w:szCs w:val="24"/>
                        </w:rPr>
                      </w:pPr>
                      <w:r w:rsidRPr="00BC78A7">
                        <w:rPr>
                          <w:rFonts w:ascii="Arial" w:hAnsi="Arial" w:cs="Arial"/>
                          <w:sz w:val="24"/>
                          <w:szCs w:val="24"/>
                        </w:rPr>
                        <w:t>a right to apply for dissolution (civil partnership) or divorce (marriage) or annulment to bring your legal relationship to an end</w:t>
                      </w:r>
                    </w:p>
                    <w:p w:rsidR="00705A70" w:rsidRPr="00BC78A7" w:rsidRDefault="00705A70" w:rsidP="009A740A">
                      <w:pPr>
                        <w:pStyle w:val="ListParagraph"/>
                        <w:numPr>
                          <w:ilvl w:val="0"/>
                          <w:numId w:val="26"/>
                        </w:numPr>
                        <w:spacing w:after="0" w:line="240" w:lineRule="auto"/>
                        <w:ind w:left="426"/>
                        <w:rPr>
                          <w:rFonts w:ascii="Arial" w:hAnsi="Arial" w:cs="Arial"/>
                          <w:sz w:val="24"/>
                          <w:szCs w:val="24"/>
                        </w:rPr>
                      </w:pPr>
                      <w:proofErr w:type="gramStart"/>
                      <w:r w:rsidRPr="00BC78A7">
                        <w:rPr>
                          <w:rFonts w:ascii="Arial" w:hAnsi="Arial" w:cs="Arial"/>
                          <w:sz w:val="24"/>
                          <w:szCs w:val="24"/>
                        </w:rPr>
                        <w:t>a</w:t>
                      </w:r>
                      <w:proofErr w:type="gramEnd"/>
                      <w:r w:rsidRPr="00BC78A7">
                        <w:rPr>
                          <w:rFonts w:ascii="Arial" w:hAnsi="Arial" w:cs="Arial"/>
                          <w:sz w:val="24"/>
                          <w:szCs w:val="24"/>
                        </w:rPr>
                        <w:t xml:space="preserve"> right to apply for financial provision when your marriage or civil partnership is brought to an end.</w:t>
                      </w:r>
                    </w:p>
                    <w:p w:rsidR="00705A70" w:rsidRPr="00BC78A7" w:rsidRDefault="00705A70" w:rsidP="009A740A">
                      <w:pPr>
                        <w:spacing w:before="0"/>
                        <w:ind w:left="0"/>
                        <w:rPr>
                          <w:rFonts w:cs="Arial"/>
                        </w:rPr>
                      </w:pPr>
                    </w:p>
                    <w:p w:rsidR="00705A70" w:rsidRDefault="00705A70" w:rsidP="009A740A">
                      <w:pPr>
                        <w:spacing w:before="0"/>
                        <w:ind w:left="0"/>
                        <w:rPr>
                          <w:rFonts w:cs="Arial"/>
                          <w:u w:val="single"/>
                        </w:rPr>
                      </w:pPr>
                      <w:r w:rsidRPr="00BC78A7">
                        <w:rPr>
                          <w:rFonts w:cs="Arial"/>
                          <w:u w:val="single"/>
                        </w:rPr>
                        <w:t>Duties</w:t>
                      </w:r>
                    </w:p>
                    <w:p w:rsidR="00705A70" w:rsidRPr="00BC78A7" w:rsidRDefault="00705A70" w:rsidP="009A740A">
                      <w:pPr>
                        <w:spacing w:before="0"/>
                        <w:ind w:left="0"/>
                        <w:rPr>
                          <w:rFonts w:cs="Arial"/>
                          <w:u w:val="single"/>
                        </w:rPr>
                      </w:pPr>
                    </w:p>
                    <w:p w:rsidR="00705A70" w:rsidRPr="00BC78A7" w:rsidRDefault="00705A70" w:rsidP="009A740A">
                      <w:pPr>
                        <w:ind w:left="0"/>
                        <w:rPr>
                          <w:rFonts w:cs="Arial"/>
                        </w:rPr>
                      </w:pPr>
                      <w:r w:rsidRPr="00BC78A7">
                        <w:rPr>
                          <w:rFonts w:cs="Arial"/>
                        </w:rPr>
                        <w:t>The main duty placed on married people and civil partners is the duty to provide reasonable maintenance for their spouse or civil partner and any children of the family.</w:t>
                      </w:r>
                    </w:p>
                    <w:p w:rsidR="00705A70" w:rsidRDefault="00705A70"/>
                  </w:txbxContent>
                </v:textbox>
              </v:shape>
            </w:pict>
          </mc:Fallback>
        </mc:AlternateContent>
      </w:r>
    </w:p>
    <w:p w:rsidR="009A740A" w:rsidRDefault="009A740A" w:rsidP="00BC78A7">
      <w:pPr>
        <w:ind w:left="0"/>
        <w:rPr>
          <w:rFonts w:cs="Arial"/>
          <w:b/>
        </w:rPr>
      </w:pPr>
    </w:p>
    <w:p w:rsidR="009A740A" w:rsidRDefault="009A740A" w:rsidP="00BC78A7">
      <w:pPr>
        <w:ind w:left="0"/>
        <w:rPr>
          <w:rFonts w:cs="Arial"/>
          <w:b/>
        </w:rPr>
      </w:pPr>
    </w:p>
    <w:p w:rsidR="009A740A" w:rsidRDefault="009A740A" w:rsidP="00BC78A7">
      <w:pPr>
        <w:ind w:left="0"/>
        <w:rPr>
          <w:rFonts w:cs="Arial"/>
          <w:b/>
        </w:rPr>
      </w:pPr>
    </w:p>
    <w:p w:rsidR="009A740A" w:rsidRDefault="009A740A" w:rsidP="00BC78A7">
      <w:pPr>
        <w:ind w:left="0"/>
        <w:rPr>
          <w:rFonts w:cs="Arial"/>
          <w:b/>
        </w:rPr>
      </w:pPr>
    </w:p>
    <w:p w:rsidR="009A740A" w:rsidRDefault="009A740A" w:rsidP="00BC78A7">
      <w:pPr>
        <w:ind w:left="0"/>
        <w:rPr>
          <w:rFonts w:cs="Arial"/>
          <w:b/>
        </w:rPr>
      </w:pPr>
    </w:p>
    <w:p w:rsidR="009A740A" w:rsidRDefault="009A740A" w:rsidP="00BC78A7">
      <w:pPr>
        <w:ind w:left="0"/>
        <w:rPr>
          <w:rFonts w:cs="Arial"/>
          <w:b/>
        </w:rPr>
      </w:pPr>
    </w:p>
    <w:p w:rsidR="009A740A" w:rsidRDefault="009A740A" w:rsidP="00BC78A7">
      <w:pPr>
        <w:ind w:left="0"/>
        <w:rPr>
          <w:rFonts w:cs="Arial"/>
          <w:b/>
        </w:rPr>
      </w:pPr>
    </w:p>
    <w:p w:rsidR="0011434E" w:rsidRDefault="0011434E" w:rsidP="006006F6">
      <w:pPr>
        <w:ind w:left="0"/>
        <w:rPr>
          <w:rFonts w:cs="Arial"/>
        </w:rPr>
      </w:pPr>
    </w:p>
    <w:p w:rsidR="009A740A" w:rsidRDefault="009A740A" w:rsidP="006006F6">
      <w:pPr>
        <w:ind w:left="0"/>
        <w:rPr>
          <w:rFonts w:cs="Arial"/>
        </w:rPr>
      </w:pPr>
    </w:p>
    <w:p w:rsidR="009A740A" w:rsidRDefault="009A740A" w:rsidP="006006F6">
      <w:pPr>
        <w:ind w:left="0"/>
        <w:rPr>
          <w:rFonts w:cs="Arial"/>
        </w:rPr>
      </w:pPr>
    </w:p>
    <w:p w:rsidR="009A740A" w:rsidRDefault="009A740A" w:rsidP="006006F6">
      <w:pPr>
        <w:ind w:left="0"/>
        <w:rPr>
          <w:rFonts w:cs="Arial"/>
        </w:rPr>
      </w:pPr>
    </w:p>
    <w:p w:rsidR="009A740A" w:rsidRDefault="009A740A" w:rsidP="006006F6">
      <w:pPr>
        <w:ind w:left="0"/>
        <w:rPr>
          <w:rFonts w:cs="Arial"/>
        </w:rPr>
      </w:pPr>
    </w:p>
    <w:p w:rsidR="009A740A" w:rsidRDefault="009A740A" w:rsidP="006006F6">
      <w:pPr>
        <w:ind w:left="0"/>
        <w:rPr>
          <w:rFonts w:cs="Arial"/>
        </w:rPr>
      </w:pPr>
    </w:p>
    <w:p w:rsidR="009A740A" w:rsidRDefault="009A740A" w:rsidP="006006F6">
      <w:pPr>
        <w:ind w:left="0"/>
        <w:rPr>
          <w:rFonts w:cs="Arial"/>
        </w:rPr>
      </w:pPr>
    </w:p>
    <w:p w:rsidR="009A740A" w:rsidRDefault="009A740A" w:rsidP="006006F6">
      <w:pPr>
        <w:ind w:left="0"/>
        <w:rPr>
          <w:rFonts w:cs="Arial"/>
        </w:rPr>
      </w:pPr>
    </w:p>
    <w:p w:rsidR="009A740A" w:rsidRDefault="009A740A" w:rsidP="006006F6">
      <w:pPr>
        <w:ind w:left="0"/>
        <w:rPr>
          <w:rFonts w:cs="Arial"/>
        </w:rPr>
      </w:pPr>
    </w:p>
    <w:p w:rsidR="009A740A" w:rsidRPr="00BC78A7" w:rsidRDefault="009A740A" w:rsidP="006006F6">
      <w:pPr>
        <w:ind w:left="0"/>
        <w:rPr>
          <w:rFonts w:cs="Arial"/>
        </w:rPr>
      </w:pPr>
    </w:p>
    <w:p w:rsidR="009A740A" w:rsidRDefault="009A740A" w:rsidP="00BC78A7">
      <w:pPr>
        <w:ind w:left="567" w:hanging="567"/>
        <w:rPr>
          <w:rFonts w:cs="Arial"/>
        </w:rPr>
      </w:pPr>
    </w:p>
    <w:p w:rsidR="009A740A" w:rsidRDefault="009A740A" w:rsidP="00BC78A7">
      <w:pPr>
        <w:ind w:left="567" w:hanging="567"/>
        <w:rPr>
          <w:rFonts w:cs="Arial"/>
        </w:rPr>
      </w:pPr>
    </w:p>
    <w:p w:rsidR="009A740A" w:rsidRDefault="009A740A" w:rsidP="00BC78A7">
      <w:pPr>
        <w:ind w:left="567" w:hanging="567"/>
        <w:rPr>
          <w:rFonts w:cs="Arial"/>
        </w:rPr>
      </w:pPr>
    </w:p>
    <w:p w:rsidR="0011434E" w:rsidRPr="00F27E3E" w:rsidRDefault="0011434E" w:rsidP="00670CDA">
      <w:pPr>
        <w:spacing w:before="0"/>
        <w:ind w:left="567" w:hanging="567"/>
        <w:rPr>
          <w:rFonts w:cs="Arial"/>
        </w:rPr>
      </w:pPr>
      <w:r w:rsidRPr="00F27E3E">
        <w:rPr>
          <w:rFonts w:cs="Arial"/>
        </w:rPr>
        <w:t>2.8</w:t>
      </w:r>
      <w:r w:rsidR="00BC78A7">
        <w:rPr>
          <w:rFonts w:cs="Arial"/>
        </w:rPr>
        <w:tab/>
      </w:r>
      <w:r w:rsidRPr="00F27E3E">
        <w:rPr>
          <w:rFonts w:cs="Arial"/>
        </w:rPr>
        <w:t>There are some minor differences between marriage and civil partnership.  In the case of marriage, adultery</w:t>
      </w:r>
      <w:r w:rsidRPr="00F27E3E">
        <w:rPr>
          <w:rStyle w:val="FootnoteReference"/>
          <w:rFonts w:cs="Arial"/>
        </w:rPr>
        <w:footnoteReference w:id="12"/>
      </w:r>
      <w:r w:rsidRPr="00F27E3E">
        <w:rPr>
          <w:rFonts w:cs="Arial"/>
        </w:rPr>
        <w:t xml:space="preserve"> is a fact upon which a court can grant a divorce on the ground that a marriage has broken down irretrievably. This is not the case for civil partnership, though it is the case for marriage of same sex couples (using the long-established case law definition of adultery).  In addition, a marriage of an opposite sex couple is voidable on the ground that it has not been consummated; this is not the case for civil partnerships or marriages of same sex couples. </w:t>
      </w:r>
      <w:r w:rsidR="007B6CAD">
        <w:rPr>
          <w:rFonts w:cs="Arial"/>
        </w:rPr>
        <w:t xml:space="preserve"> </w:t>
      </w:r>
      <w:r w:rsidRPr="00F27E3E">
        <w:rPr>
          <w:rFonts w:cs="Arial"/>
        </w:rPr>
        <w:t xml:space="preserve">There are also differences between the survivor benefit pension entitlements that must be provided by occupational pension schemes to civil partners and people married to someone of the same sex on the one hand and people married to someone of the opposite sex on the other (see paragraphs 2.2 and 2.3 above – this is part of a separate review and therefore does not form part of this consultation).  The legal procedures for forming civil partnerships and marriages are also not identical.  Civil partnerships are formed by the couple signing the civil partnership document, while marriages require a couple to exchange specific words of declaration and contract.  Couples have long been able to marry in either a civil or a religious ceremony.  Under the Act, religious marriage ceremonies for same sex couples will be allowed only where the religious organisation concerned has opted in to solemnizing marriages for same sex couples and a minister of religion belonging </w:t>
      </w:r>
      <w:r w:rsidRPr="00F27E3E">
        <w:rPr>
          <w:rFonts w:cs="Arial"/>
        </w:rPr>
        <w:lastRenderedPageBreak/>
        <w:t xml:space="preserve">to that organisation is willing to conduct the ceremony.  Civil partnership registration is always secular, but may take place on religious premises where the religious organisation has consented to this.  More details of how marriage and civil partnership compare are set out in Annex A.  </w:t>
      </w:r>
    </w:p>
    <w:p w:rsidR="007C222D" w:rsidRPr="007C222D" w:rsidRDefault="007C222D" w:rsidP="00670CDA">
      <w:pPr>
        <w:spacing w:before="0"/>
      </w:pPr>
    </w:p>
    <w:p w:rsidR="0011434E" w:rsidRPr="003E7963" w:rsidRDefault="0011434E" w:rsidP="00670CDA">
      <w:pPr>
        <w:pStyle w:val="Heading2"/>
        <w:spacing w:before="0" w:after="0"/>
        <w:ind w:left="0"/>
      </w:pPr>
      <w:bookmarkStart w:id="15" w:name="_Toc377560174"/>
      <w:r w:rsidRPr="003E7963">
        <w:t>Legal issues</w:t>
      </w:r>
      <w:bookmarkEnd w:id="15"/>
    </w:p>
    <w:p w:rsidR="00BC78A7" w:rsidRDefault="00BC78A7" w:rsidP="00BC78A7">
      <w:pPr>
        <w:spacing w:before="0"/>
        <w:ind w:left="0"/>
        <w:rPr>
          <w:rFonts w:cs="Arial"/>
        </w:rPr>
      </w:pPr>
    </w:p>
    <w:p w:rsidR="0011434E" w:rsidRDefault="0011434E" w:rsidP="00BC78A7">
      <w:pPr>
        <w:spacing w:before="0"/>
        <w:ind w:left="567" w:hanging="567"/>
        <w:rPr>
          <w:rFonts w:cs="Arial"/>
        </w:rPr>
      </w:pPr>
      <w:r w:rsidRPr="00F27E3E">
        <w:rPr>
          <w:rFonts w:cs="Arial"/>
        </w:rPr>
        <w:t>2.9</w:t>
      </w:r>
      <w:r w:rsidR="00BC78A7">
        <w:rPr>
          <w:rFonts w:cs="Arial"/>
        </w:rPr>
        <w:tab/>
      </w:r>
      <w:r w:rsidRPr="00F27E3E">
        <w:rPr>
          <w:rFonts w:cs="Arial"/>
        </w:rPr>
        <w:t>Under current UK law, civil partnership is limited to same sex couples.  Marriage, on the other hand, will be available in England and Wales to both opposite sex couples and same sex couples once the Act is brought into force.</w:t>
      </w:r>
      <w:r w:rsidR="00FD6D64">
        <w:rPr>
          <w:rFonts w:cs="Arial"/>
        </w:rPr>
        <w:t xml:space="preserve"> </w:t>
      </w:r>
      <w:r w:rsidRPr="00F27E3E">
        <w:rPr>
          <w:rFonts w:cs="Arial"/>
        </w:rPr>
        <w:t xml:space="preserve"> This means that same sex couples will have a choice as to whether to marry or register a civil partnership but opposite sex couples will only have the option of marriage.  </w:t>
      </w:r>
    </w:p>
    <w:p w:rsidR="00BC78A7" w:rsidRPr="00F27E3E" w:rsidRDefault="00BC78A7" w:rsidP="00BC78A7">
      <w:pPr>
        <w:spacing w:before="0"/>
        <w:ind w:left="567" w:hanging="567"/>
        <w:rPr>
          <w:rFonts w:cs="Arial"/>
        </w:rPr>
      </w:pPr>
    </w:p>
    <w:p w:rsidR="0011434E" w:rsidRDefault="0011434E" w:rsidP="00BC78A7">
      <w:pPr>
        <w:spacing w:before="0"/>
        <w:ind w:left="567" w:hanging="567"/>
        <w:rPr>
          <w:rFonts w:cs="Arial"/>
        </w:rPr>
      </w:pPr>
      <w:r w:rsidRPr="00F27E3E">
        <w:rPr>
          <w:rFonts w:cs="Arial"/>
        </w:rPr>
        <w:t>2.10</w:t>
      </w:r>
      <w:r w:rsidR="00BC78A7">
        <w:rPr>
          <w:rFonts w:cs="Arial"/>
        </w:rPr>
        <w:tab/>
      </w:r>
      <w:r w:rsidRPr="00F27E3E">
        <w:rPr>
          <w:rFonts w:cs="Arial"/>
        </w:rPr>
        <w:t>An opposite sex couple who wish to form a civil partnership might argue that, if the choice of marriage or civil partnership is available to same sex couples, there is no reason why that choice should not also be available to opposite sex couples.  Whilst there is no evidence to support this, it could be argued that they may not wish to marry because of ideological objections to marriage, but may nevertheless wish to be accorded the legal rights and recognition available to civil partners.  An application was made to the European Court of Human Rights (</w:t>
      </w:r>
      <w:proofErr w:type="spellStart"/>
      <w:r w:rsidRPr="00F27E3E">
        <w:rPr>
          <w:rFonts w:cs="Arial"/>
        </w:rPr>
        <w:t>ECtHR</w:t>
      </w:r>
      <w:proofErr w:type="spellEnd"/>
      <w:r w:rsidRPr="00F27E3E">
        <w:rPr>
          <w:rFonts w:cs="Arial"/>
        </w:rPr>
        <w:t>) in February 2011 by individuals involved in the Equal Love campaign.  As part of that application, four opposite sex couples claim that their rights under the European Convention on Human Rights (the Convention) are being breached because they cannot form a civil partnership</w:t>
      </w:r>
      <w:r w:rsidRPr="00F27E3E">
        <w:rPr>
          <w:rStyle w:val="FootnoteReference"/>
          <w:rFonts w:cs="Arial"/>
        </w:rPr>
        <w:footnoteReference w:id="13"/>
      </w:r>
      <w:r w:rsidRPr="00F27E3E">
        <w:rPr>
          <w:rFonts w:cs="Arial"/>
        </w:rPr>
        <w:t xml:space="preserve">.  No notification of the </w:t>
      </w:r>
      <w:proofErr w:type="spellStart"/>
      <w:r w:rsidRPr="00F27E3E">
        <w:rPr>
          <w:rFonts w:cs="Arial"/>
        </w:rPr>
        <w:t>ECtHR’s</w:t>
      </w:r>
      <w:proofErr w:type="spellEnd"/>
      <w:r w:rsidRPr="00F27E3E">
        <w:rPr>
          <w:rFonts w:cs="Arial"/>
        </w:rPr>
        <w:t xml:space="preserve"> decision on admissibility has been received by the Government regarding this application.</w:t>
      </w:r>
    </w:p>
    <w:p w:rsidR="00BC78A7" w:rsidRPr="00F27E3E" w:rsidRDefault="00BC78A7" w:rsidP="00BC78A7">
      <w:pPr>
        <w:spacing w:before="0"/>
        <w:ind w:left="567" w:hanging="567"/>
        <w:rPr>
          <w:rFonts w:cs="Arial"/>
        </w:rPr>
      </w:pPr>
    </w:p>
    <w:p w:rsidR="0011434E" w:rsidRDefault="0011434E" w:rsidP="00BC78A7">
      <w:pPr>
        <w:spacing w:before="0"/>
        <w:ind w:left="567" w:hanging="567"/>
        <w:rPr>
          <w:rFonts w:cs="Arial"/>
        </w:rPr>
      </w:pPr>
      <w:r w:rsidRPr="00F27E3E">
        <w:rPr>
          <w:rFonts w:cs="Arial"/>
        </w:rPr>
        <w:t>2.11</w:t>
      </w:r>
      <w:r w:rsidR="00BC78A7">
        <w:rPr>
          <w:rFonts w:cs="Arial"/>
        </w:rPr>
        <w:tab/>
      </w:r>
      <w:r w:rsidRPr="00F27E3E">
        <w:rPr>
          <w:rFonts w:cs="Arial"/>
        </w:rPr>
        <w:t xml:space="preserve">The Government is satisfied that its decision to retain civil partnership for same sex couples only is compatible with the Convention.  Even if an opposite sex couple were able to show that the difference in treatment compared to a same sex couple is within the ambit of Article 8, because the ability to form a civil partnership concerns family life, and to show that the treatment is based on a personal characteristic or status, such as sexual orientation, it is the Government’s view that it is within a State’s margin of appreciation to recognise different forms of relationship for same sex and opposite sex couples.  In the past, prior to the introduction of the CPA, it was not unlawful for opposite sex couples to enjoy greater legal recognition of their relationship than same sex couples.  That was a choice States were permitted to make.  We consider that, equally, it is not unlawful for same sex couples now to have more options available to them in terms of the legal recognition of their relationship than opposite sex couples.  This is particularly the case given the historical context, namely that civil partnership is a relationship which was specifically created and designed for same sex couples to give them similar legal recognition to that afforded by marriage, which at the time was not open to them.  Civil partnership was never intended for opposite sex couples as an alternative to marriage. </w:t>
      </w:r>
    </w:p>
    <w:p w:rsidR="007C222D" w:rsidRDefault="007C222D" w:rsidP="00BC78A7">
      <w:pPr>
        <w:spacing w:before="0"/>
        <w:ind w:left="567" w:hanging="567"/>
        <w:rPr>
          <w:rFonts w:cs="Arial"/>
        </w:rPr>
      </w:pPr>
    </w:p>
    <w:p w:rsidR="007C222D" w:rsidRDefault="007C222D" w:rsidP="00BC78A7">
      <w:pPr>
        <w:spacing w:before="0"/>
        <w:ind w:left="567" w:hanging="567"/>
        <w:rPr>
          <w:rFonts w:cs="Arial"/>
        </w:rPr>
      </w:pPr>
    </w:p>
    <w:p w:rsidR="007C222D" w:rsidRDefault="007C222D" w:rsidP="00BC78A7">
      <w:pPr>
        <w:spacing w:before="0"/>
        <w:ind w:left="567" w:hanging="567"/>
        <w:rPr>
          <w:rFonts w:cs="Arial"/>
        </w:rPr>
      </w:pPr>
    </w:p>
    <w:p w:rsidR="007C222D" w:rsidRDefault="007C222D" w:rsidP="00BC78A7">
      <w:pPr>
        <w:spacing w:before="0"/>
        <w:ind w:left="567" w:hanging="567"/>
        <w:rPr>
          <w:rFonts w:cs="Arial"/>
        </w:rPr>
      </w:pPr>
    </w:p>
    <w:p w:rsidR="007C222D" w:rsidRDefault="007C222D" w:rsidP="00BC78A7">
      <w:pPr>
        <w:spacing w:before="0"/>
        <w:ind w:left="567" w:hanging="567"/>
        <w:rPr>
          <w:rFonts w:cs="Arial"/>
        </w:rPr>
      </w:pPr>
    </w:p>
    <w:p w:rsidR="007C222D" w:rsidRPr="00F27E3E" w:rsidRDefault="007C222D" w:rsidP="00BC78A7">
      <w:pPr>
        <w:spacing w:before="0"/>
        <w:ind w:left="567" w:hanging="567"/>
        <w:rPr>
          <w:rFonts w:cs="Arial"/>
        </w:rPr>
      </w:pPr>
    </w:p>
    <w:p w:rsidR="00BC78A7" w:rsidRPr="00F27E3E" w:rsidRDefault="0011434E" w:rsidP="00BC78A7">
      <w:pPr>
        <w:spacing w:before="0"/>
        <w:ind w:left="567" w:hanging="567"/>
        <w:rPr>
          <w:rFonts w:cs="Arial"/>
        </w:rPr>
      </w:pPr>
      <w:r w:rsidRPr="00F27E3E">
        <w:rPr>
          <w:rFonts w:cs="Arial"/>
        </w:rPr>
        <w:t>2.12</w:t>
      </w:r>
      <w:r w:rsidR="00BC78A7">
        <w:rPr>
          <w:rFonts w:cs="Arial"/>
        </w:rPr>
        <w:tab/>
      </w:r>
      <w:r w:rsidRPr="00F27E3E">
        <w:rPr>
          <w:rFonts w:cs="Arial"/>
        </w:rPr>
        <w:t>Although there is no legal reason for changing the position, the Government is considering the policy and practical issues through this review.  Changing the legal framework for civil partnership would be a significant endeavour as it is made up of a large volume of primary and secondary legislation.  The CPA</w:t>
      </w:r>
      <w:r w:rsidR="00D507DD">
        <w:rPr>
          <w:rFonts w:cs="Arial"/>
        </w:rPr>
        <w:t xml:space="preserve"> itself</w:t>
      </w:r>
      <w:r w:rsidRPr="00F27E3E">
        <w:rPr>
          <w:rFonts w:cs="Arial"/>
        </w:rPr>
        <w:t xml:space="preserve"> has 264 sections and 30 Schedules</w:t>
      </w:r>
      <w:r w:rsidR="00D507DD">
        <w:rPr>
          <w:rFonts w:cs="Arial"/>
        </w:rPr>
        <w:t>.</w:t>
      </w:r>
    </w:p>
    <w:p w:rsidR="0011434E" w:rsidRPr="00F27E3E" w:rsidRDefault="0011434E" w:rsidP="0011434E">
      <w:pPr>
        <w:ind w:left="0"/>
        <w:rPr>
          <w:rFonts w:cs="Arial"/>
        </w:rPr>
      </w:pPr>
      <w:r w:rsidRPr="00F27E3E">
        <w:rPr>
          <w:rFonts w:cs="Arial"/>
          <w:b/>
        </w:rPr>
        <w:br w:type="page"/>
      </w:r>
    </w:p>
    <w:p w:rsidR="00BC78A7" w:rsidRPr="00670CDA" w:rsidRDefault="00BC78A7" w:rsidP="00BC78A7">
      <w:pPr>
        <w:pStyle w:val="Heading1"/>
        <w:ind w:left="2835" w:hanging="2835"/>
        <w:rPr>
          <w:b/>
          <w:sz w:val="40"/>
          <w:szCs w:val="40"/>
        </w:rPr>
      </w:pPr>
      <w:bookmarkStart w:id="16" w:name="_Toc377560175"/>
      <w:r w:rsidRPr="00670CDA">
        <w:rPr>
          <w:b/>
          <w:sz w:val="40"/>
          <w:szCs w:val="40"/>
        </w:rPr>
        <w:lastRenderedPageBreak/>
        <w:t>Chapter 3: Potential changes to civil partnership</w:t>
      </w:r>
      <w:bookmarkEnd w:id="16"/>
      <w:r w:rsidRPr="00670CDA">
        <w:rPr>
          <w:b/>
          <w:sz w:val="40"/>
          <w:szCs w:val="40"/>
        </w:rPr>
        <w:t xml:space="preserve"> </w:t>
      </w:r>
    </w:p>
    <w:p w:rsidR="0011434E" w:rsidRDefault="0011434E" w:rsidP="00670CDA">
      <w:pPr>
        <w:tabs>
          <w:tab w:val="left" w:pos="1701"/>
        </w:tabs>
        <w:spacing w:before="0"/>
        <w:ind w:left="567" w:hanging="567"/>
        <w:rPr>
          <w:rFonts w:cs="Arial"/>
        </w:rPr>
      </w:pPr>
      <w:r w:rsidRPr="00F27E3E">
        <w:rPr>
          <w:rFonts w:cs="Arial"/>
        </w:rPr>
        <w:t>3.1</w:t>
      </w:r>
      <w:r w:rsidR="00BC78A7">
        <w:rPr>
          <w:rFonts w:cs="Arial"/>
        </w:rPr>
        <w:tab/>
      </w:r>
      <w:r w:rsidRPr="00F27E3E">
        <w:rPr>
          <w:rFonts w:cs="Arial"/>
        </w:rPr>
        <w:t>We would welcome views and evidence about the following potential changes to civil partnership:</w:t>
      </w:r>
    </w:p>
    <w:p w:rsidR="007C222D" w:rsidRPr="00F27E3E" w:rsidRDefault="007C222D" w:rsidP="00670CDA">
      <w:pPr>
        <w:tabs>
          <w:tab w:val="left" w:pos="1701"/>
        </w:tabs>
        <w:spacing w:before="0"/>
        <w:ind w:left="567" w:hanging="567"/>
        <w:rPr>
          <w:rFonts w:cs="Arial"/>
        </w:rPr>
      </w:pPr>
    </w:p>
    <w:p w:rsidR="0011434E" w:rsidRPr="00DC5D31" w:rsidRDefault="0011434E" w:rsidP="00DC5D31">
      <w:pPr>
        <w:numPr>
          <w:ilvl w:val="0"/>
          <w:numId w:val="14"/>
        </w:numPr>
        <w:tabs>
          <w:tab w:val="left" w:pos="1701"/>
        </w:tabs>
        <w:spacing w:before="0" w:after="200" w:line="276" w:lineRule="auto"/>
        <w:ind w:left="851" w:hanging="284"/>
        <w:rPr>
          <w:rFonts w:cs="Arial"/>
        </w:rPr>
      </w:pPr>
      <w:r w:rsidRPr="00DC5D31">
        <w:rPr>
          <w:rFonts w:cs="Arial"/>
        </w:rPr>
        <w:t>Abolishing the legal relationship of civil partnership and converting existing civil partnerships into marriages.</w:t>
      </w:r>
    </w:p>
    <w:p w:rsidR="0011434E" w:rsidRPr="00F27E3E" w:rsidRDefault="0011434E" w:rsidP="00BC78A7">
      <w:pPr>
        <w:numPr>
          <w:ilvl w:val="0"/>
          <w:numId w:val="14"/>
        </w:numPr>
        <w:tabs>
          <w:tab w:val="left" w:pos="1701"/>
        </w:tabs>
        <w:spacing w:before="0" w:after="200" w:line="276" w:lineRule="auto"/>
        <w:ind w:left="851" w:hanging="284"/>
        <w:rPr>
          <w:rFonts w:cs="Arial"/>
        </w:rPr>
      </w:pPr>
      <w:r w:rsidRPr="00F27E3E">
        <w:rPr>
          <w:rFonts w:cs="Arial"/>
        </w:rPr>
        <w:t>Stopping new civil partnerships being registered but retaining existing ones.</w:t>
      </w:r>
    </w:p>
    <w:p w:rsidR="0011434E" w:rsidRPr="00F27E3E" w:rsidRDefault="0011434E" w:rsidP="00670CDA">
      <w:pPr>
        <w:numPr>
          <w:ilvl w:val="0"/>
          <w:numId w:val="14"/>
        </w:numPr>
        <w:tabs>
          <w:tab w:val="left" w:pos="1701"/>
        </w:tabs>
        <w:spacing w:before="0"/>
        <w:ind w:left="851" w:hanging="284"/>
        <w:rPr>
          <w:rFonts w:cs="Arial"/>
        </w:rPr>
      </w:pPr>
      <w:r w:rsidRPr="00F27E3E">
        <w:rPr>
          <w:rFonts w:cs="Arial"/>
        </w:rPr>
        <w:t>Opening up civil partnership to opposite sex couples.</w:t>
      </w:r>
    </w:p>
    <w:p w:rsidR="007C222D" w:rsidRPr="00670CDA" w:rsidRDefault="007C222D" w:rsidP="00670CDA">
      <w:pPr>
        <w:spacing w:before="0"/>
      </w:pPr>
    </w:p>
    <w:p w:rsidR="00FD6D64" w:rsidRDefault="00FD6D64" w:rsidP="00670CDA">
      <w:pPr>
        <w:pStyle w:val="Heading2"/>
        <w:spacing w:before="0" w:after="0"/>
        <w:ind w:left="0"/>
      </w:pPr>
      <w:bookmarkStart w:id="17" w:name="_Toc377560176"/>
    </w:p>
    <w:p w:rsidR="0011434E" w:rsidRPr="003E7963" w:rsidRDefault="0011434E" w:rsidP="00670CDA">
      <w:pPr>
        <w:pStyle w:val="Heading2"/>
        <w:spacing w:before="0" w:after="0"/>
        <w:ind w:left="0"/>
      </w:pPr>
      <w:r w:rsidRPr="003E7963">
        <w:t>Abolishing the legal relationship of civil partnership and converting existing ci</w:t>
      </w:r>
      <w:r w:rsidR="00BC78A7" w:rsidRPr="003E7963">
        <w:t>vil partnerships into marriages</w:t>
      </w:r>
      <w:bookmarkEnd w:id="17"/>
    </w:p>
    <w:p w:rsidR="0011434E" w:rsidRPr="00F27E3E" w:rsidRDefault="0011434E" w:rsidP="00670CDA">
      <w:pPr>
        <w:pStyle w:val="ListParagraph"/>
        <w:tabs>
          <w:tab w:val="left" w:pos="1701"/>
        </w:tabs>
        <w:spacing w:after="0" w:line="240" w:lineRule="auto"/>
        <w:ind w:left="0"/>
        <w:rPr>
          <w:rFonts w:ascii="Arial" w:hAnsi="Arial" w:cs="Arial"/>
          <w:sz w:val="24"/>
          <w:szCs w:val="24"/>
          <w:u w:val="single"/>
        </w:rPr>
      </w:pPr>
    </w:p>
    <w:p w:rsidR="0011434E" w:rsidRPr="00670CDA" w:rsidRDefault="00BC78A7" w:rsidP="00BC78A7">
      <w:pPr>
        <w:pStyle w:val="ListParagraph"/>
        <w:tabs>
          <w:tab w:val="left" w:pos="1701"/>
        </w:tabs>
        <w:spacing w:after="0" w:line="240" w:lineRule="auto"/>
        <w:ind w:left="0"/>
        <w:rPr>
          <w:rFonts w:ascii="Arial" w:hAnsi="Arial" w:cs="Arial"/>
          <w:i/>
          <w:sz w:val="28"/>
          <w:szCs w:val="28"/>
        </w:rPr>
      </w:pPr>
      <w:r w:rsidRPr="00670CDA">
        <w:rPr>
          <w:rFonts w:ascii="Arial" w:hAnsi="Arial" w:cs="Arial"/>
          <w:i/>
          <w:sz w:val="28"/>
          <w:szCs w:val="28"/>
        </w:rPr>
        <w:t>Context</w:t>
      </w:r>
    </w:p>
    <w:p w:rsidR="00BC78A7" w:rsidRPr="00BC78A7" w:rsidRDefault="00BC78A7" w:rsidP="00BC78A7">
      <w:pPr>
        <w:pStyle w:val="ListParagraph"/>
        <w:tabs>
          <w:tab w:val="left" w:pos="1701"/>
        </w:tabs>
        <w:spacing w:after="0" w:line="240" w:lineRule="auto"/>
        <w:ind w:left="0"/>
        <w:rPr>
          <w:rFonts w:ascii="Arial" w:hAnsi="Arial" w:cs="Arial"/>
          <w:i/>
          <w:sz w:val="24"/>
          <w:szCs w:val="24"/>
        </w:rPr>
      </w:pPr>
    </w:p>
    <w:p w:rsidR="0011434E" w:rsidRDefault="0011434E" w:rsidP="00BC78A7">
      <w:pPr>
        <w:tabs>
          <w:tab w:val="left" w:pos="1701"/>
        </w:tabs>
        <w:spacing w:before="0"/>
        <w:ind w:left="567" w:hanging="567"/>
        <w:rPr>
          <w:rFonts w:cs="Arial"/>
        </w:rPr>
      </w:pPr>
      <w:r w:rsidRPr="00F27E3E">
        <w:rPr>
          <w:rFonts w:cs="Arial"/>
        </w:rPr>
        <w:t>3.2</w:t>
      </w:r>
      <w:r w:rsidR="00BC78A7">
        <w:rPr>
          <w:rFonts w:cs="Arial"/>
        </w:rPr>
        <w:tab/>
      </w:r>
      <w:r w:rsidRPr="00F27E3E">
        <w:rPr>
          <w:rFonts w:cs="Arial"/>
        </w:rPr>
        <w:t>Several countries and jurisdictions</w:t>
      </w:r>
      <w:r w:rsidRPr="00F27E3E">
        <w:rPr>
          <w:rStyle w:val="FootnoteReference"/>
          <w:rFonts w:cs="Arial"/>
        </w:rPr>
        <w:footnoteReference w:id="14"/>
      </w:r>
      <w:r w:rsidRPr="00F27E3E">
        <w:rPr>
          <w:rFonts w:cs="Arial"/>
        </w:rPr>
        <w:t xml:space="preserve"> abolished same sex civil unions as a legal relationship on introduction of marriage for same sex couples, in some cases converting these unions to marriages and in others retaining existing civil unions but not allowing new ones.  We decided not to remove civil partnership for same sex couples alongside extending marriage to them as such a change would require further consideration.  We do not have any research evidence on how abolishing civil partnership could affect people in civil partnerships or those who may be thinking about forming one in future.  The impact of extending marriage to same sex couples on the demand for civil partnership will take some time to become clear; it is only once marriage of same sex couples is firmly established, and same sex couples who wish to convert their civil partnership into a marriage have done so, that we will have evidence of the effect of the availability of marriage to same sex couples on the continued d</w:t>
      </w:r>
      <w:r w:rsidR="00BC78A7">
        <w:rPr>
          <w:rFonts w:cs="Arial"/>
        </w:rPr>
        <w:t xml:space="preserve">emand for civil partnership. </w:t>
      </w:r>
    </w:p>
    <w:p w:rsidR="00BC78A7" w:rsidRPr="00F27E3E" w:rsidRDefault="00BC78A7" w:rsidP="00BC78A7">
      <w:pPr>
        <w:tabs>
          <w:tab w:val="left" w:pos="1701"/>
        </w:tabs>
        <w:spacing w:before="0"/>
        <w:ind w:left="0"/>
        <w:rPr>
          <w:rFonts w:cs="Arial"/>
        </w:rPr>
      </w:pPr>
    </w:p>
    <w:p w:rsidR="00BC78A7" w:rsidRDefault="0011434E" w:rsidP="003E7963">
      <w:pPr>
        <w:tabs>
          <w:tab w:val="left" w:pos="1701"/>
        </w:tabs>
        <w:spacing w:before="0"/>
        <w:ind w:left="567" w:hanging="567"/>
        <w:rPr>
          <w:rFonts w:cs="Arial"/>
          <w:i/>
        </w:rPr>
      </w:pPr>
      <w:r w:rsidRPr="00F27E3E">
        <w:rPr>
          <w:rFonts w:cs="Arial"/>
        </w:rPr>
        <w:t>3.3</w:t>
      </w:r>
      <w:r w:rsidR="00BC78A7">
        <w:rPr>
          <w:rFonts w:cs="Arial"/>
        </w:rPr>
        <w:tab/>
      </w:r>
      <w:r w:rsidRPr="00F27E3E">
        <w:rPr>
          <w:rFonts w:cs="Arial"/>
        </w:rPr>
        <w:t xml:space="preserve">Arguments which have been made in support of or against the idea of abolishing civil partnership include those set out below; though it should be noted that there is little research evidence to underpin these ideas:  </w:t>
      </w:r>
      <w:r w:rsidR="00BC78A7">
        <w:rPr>
          <w:rFonts w:cs="Arial"/>
          <w:i/>
        </w:rPr>
        <w:br w:type="page"/>
      </w:r>
    </w:p>
    <w:p w:rsidR="00DC5D31" w:rsidRDefault="00DC5D31" w:rsidP="00BC78A7">
      <w:pPr>
        <w:tabs>
          <w:tab w:val="left" w:pos="1701"/>
        </w:tabs>
        <w:spacing w:before="0"/>
        <w:ind w:left="426"/>
        <w:rPr>
          <w:rFonts w:cs="Arial"/>
          <w:sz w:val="28"/>
          <w:szCs w:val="28"/>
          <w:u w:val="single"/>
        </w:rPr>
      </w:pPr>
    </w:p>
    <w:p w:rsidR="0011434E" w:rsidRPr="0053317D" w:rsidRDefault="0011434E" w:rsidP="00BC78A7">
      <w:pPr>
        <w:tabs>
          <w:tab w:val="left" w:pos="1701"/>
        </w:tabs>
        <w:spacing w:before="0"/>
        <w:ind w:left="426"/>
        <w:rPr>
          <w:rFonts w:cs="Arial"/>
          <w:u w:val="single"/>
        </w:rPr>
      </w:pPr>
      <w:r w:rsidRPr="0053317D">
        <w:rPr>
          <w:rFonts w:cs="Arial"/>
          <w:u w:val="single"/>
        </w:rPr>
        <w:t>In favour</w:t>
      </w:r>
    </w:p>
    <w:p w:rsidR="00BC78A7" w:rsidRPr="00670CDA" w:rsidRDefault="00BC78A7" w:rsidP="00670CDA">
      <w:pPr>
        <w:pStyle w:val="ListParagraph"/>
        <w:tabs>
          <w:tab w:val="left" w:pos="426"/>
        </w:tabs>
        <w:spacing w:after="0" w:line="240" w:lineRule="auto"/>
        <w:rPr>
          <w:rFonts w:ascii="Arial" w:hAnsi="Arial" w:cs="Arial"/>
          <w:sz w:val="24"/>
          <w:szCs w:val="24"/>
        </w:rPr>
      </w:pPr>
    </w:p>
    <w:p w:rsidR="0053317D" w:rsidRDefault="0053317D" w:rsidP="00670CDA">
      <w:pPr>
        <w:pStyle w:val="ListParagraph"/>
        <w:numPr>
          <w:ilvl w:val="0"/>
          <w:numId w:val="30"/>
        </w:numPr>
        <w:tabs>
          <w:tab w:val="left" w:pos="426"/>
        </w:tabs>
        <w:spacing w:after="0" w:line="240" w:lineRule="auto"/>
        <w:ind w:left="720"/>
        <w:rPr>
          <w:rFonts w:ascii="Arial" w:hAnsi="Arial" w:cs="Arial"/>
          <w:sz w:val="24"/>
          <w:szCs w:val="24"/>
        </w:rPr>
      </w:pPr>
      <w:r w:rsidRPr="00BC78A7">
        <w:rPr>
          <w:rFonts w:ascii="Arial" w:hAnsi="Arial" w:cs="Arial"/>
          <w:sz w:val="24"/>
          <w:szCs w:val="24"/>
        </w:rPr>
        <w:t>Civil partnership is no longer needed.  It was a stepping stone for same sex couples on the way to gaining the ability to marry.</w:t>
      </w:r>
    </w:p>
    <w:p w:rsidR="0053317D" w:rsidRDefault="0053317D" w:rsidP="00670CDA">
      <w:pPr>
        <w:pStyle w:val="ListParagraph"/>
        <w:tabs>
          <w:tab w:val="left" w:pos="426"/>
        </w:tabs>
        <w:spacing w:after="0" w:line="240" w:lineRule="auto"/>
        <w:rPr>
          <w:rFonts w:ascii="Arial" w:hAnsi="Arial" w:cs="Arial"/>
          <w:sz w:val="24"/>
          <w:szCs w:val="24"/>
        </w:rPr>
      </w:pPr>
    </w:p>
    <w:p w:rsidR="007B6CAD" w:rsidRPr="00BC78A7" w:rsidRDefault="0011434E" w:rsidP="00670CDA">
      <w:pPr>
        <w:pStyle w:val="ListParagraph"/>
        <w:numPr>
          <w:ilvl w:val="0"/>
          <w:numId w:val="30"/>
        </w:numPr>
        <w:tabs>
          <w:tab w:val="left" w:pos="426"/>
        </w:tabs>
        <w:spacing w:after="0" w:line="240" w:lineRule="auto"/>
        <w:ind w:left="720"/>
        <w:rPr>
          <w:rFonts w:ascii="Arial" w:hAnsi="Arial" w:cs="Arial"/>
          <w:sz w:val="24"/>
          <w:szCs w:val="24"/>
        </w:rPr>
      </w:pPr>
      <w:r w:rsidRPr="00BC78A7">
        <w:rPr>
          <w:rFonts w:ascii="Arial" w:hAnsi="Arial" w:cs="Arial"/>
          <w:sz w:val="24"/>
          <w:szCs w:val="24"/>
        </w:rPr>
        <w:t>Would achieve fairness as opposite sex and same sex couples would have the same opportunities to gain legal recognition of their relationships.</w:t>
      </w:r>
    </w:p>
    <w:p w:rsidR="00BC78A7" w:rsidRPr="00670CDA" w:rsidRDefault="00BC78A7" w:rsidP="00670CDA">
      <w:pPr>
        <w:pStyle w:val="ListParagraph"/>
        <w:tabs>
          <w:tab w:val="left" w:pos="426"/>
        </w:tabs>
        <w:spacing w:after="0" w:line="240" w:lineRule="auto"/>
        <w:rPr>
          <w:rFonts w:ascii="Arial" w:hAnsi="Arial" w:cs="Arial"/>
          <w:sz w:val="24"/>
          <w:szCs w:val="24"/>
        </w:rPr>
      </w:pPr>
    </w:p>
    <w:p w:rsidR="0011434E" w:rsidRPr="00BC78A7" w:rsidRDefault="0011434E" w:rsidP="00670CDA">
      <w:pPr>
        <w:pStyle w:val="ListParagraph"/>
        <w:numPr>
          <w:ilvl w:val="0"/>
          <w:numId w:val="30"/>
        </w:numPr>
        <w:tabs>
          <w:tab w:val="left" w:pos="426"/>
        </w:tabs>
        <w:spacing w:after="0" w:line="240" w:lineRule="auto"/>
        <w:ind w:left="720"/>
        <w:rPr>
          <w:rFonts w:ascii="Arial" w:hAnsi="Arial" w:cs="Arial"/>
          <w:sz w:val="24"/>
          <w:szCs w:val="24"/>
        </w:rPr>
      </w:pPr>
      <w:r w:rsidRPr="00BC78A7">
        <w:rPr>
          <w:rFonts w:ascii="Arial" w:hAnsi="Arial" w:cs="Arial"/>
          <w:sz w:val="24"/>
          <w:szCs w:val="24"/>
        </w:rPr>
        <w:t xml:space="preserve">Would be simpler both legally and administratively once complete, avoiding the complication of having two types of legal relationship. </w:t>
      </w:r>
    </w:p>
    <w:p w:rsidR="0011434E" w:rsidRPr="00F27E3E" w:rsidRDefault="0011434E" w:rsidP="00BC78A7">
      <w:pPr>
        <w:pStyle w:val="ListParagraph"/>
        <w:tabs>
          <w:tab w:val="left" w:pos="426"/>
          <w:tab w:val="left" w:pos="1701"/>
        </w:tabs>
        <w:spacing w:after="0" w:line="240" w:lineRule="auto"/>
        <w:ind w:left="852" w:hanging="426"/>
        <w:rPr>
          <w:rFonts w:ascii="Arial" w:hAnsi="Arial" w:cs="Arial"/>
          <w:i/>
          <w:sz w:val="24"/>
          <w:szCs w:val="24"/>
        </w:rPr>
      </w:pPr>
    </w:p>
    <w:p w:rsidR="0011434E" w:rsidRPr="0053317D" w:rsidRDefault="00BC78A7" w:rsidP="00BC78A7">
      <w:pPr>
        <w:pStyle w:val="ListParagraph"/>
        <w:tabs>
          <w:tab w:val="left" w:pos="426"/>
          <w:tab w:val="left" w:pos="1701"/>
        </w:tabs>
        <w:spacing w:after="0" w:line="240" w:lineRule="auto"/>
        <w:ind w:left="852" w:hanging="426"/>
        <w:rPr>
          <w:rFonts w:ascii="Arial" w:hAnsi="Arial" w:cs="Arial"/>
          <w:sz w:val="24"/>
          <w:szCs w:val="24"/>
          <w:u w:val="single"/>
        </w:rPr>
      </w:pPr>
      <w:r w:rsidRPr="0053317D">
        <w:rPr>
          <w:rFonts w:ascii="Arial" w:hAnsi="Arial" w:cs="Arial"/>
          <w:sz w:val="24"/>
          <w:szCs w:val="24"/>
          <w:u w:val="single"/>
        </w:rPr>
        <w:t>Against</w:t>
      </w:r>
    </w:p>
    <w:p w:rsidR="00BC78A7" w:rsidRPr="00F27E3E" w:rsidRDefault="00BC78A7" w:rsidP="00BC78A7">
      <w:pPr>
        <w:pStyle w:val="ListParagraph"/>
        <w:tabs>
          <w:tab w:val="left" w:pos="426"/>
          <w:tab w:val="left" w:pos="1701"/>
        </w:tabs>
        <w:spacing w:after="0" w:line="240" w:lineRule="auto"/>
        <w:ind w:left="852" w:hanging="426"/>
        <w:rPr>
          <w:rFonts w:ascii="Arial" w:hAnsi="Arial" w:cs="Arial"/>
          <w:i/>
          <w:sz w:val="24"/>
          <w:szCs w:val="24"/>
        </w:rPr>
      </w:pPr>
    </w:p>
    <w:p w:rsidR="007B6CAD" w:rsidRDefault="0011434E" w:rsidP="00670CDA">
      <w:pPr>
        <w:pStyle w:val="ListParagraph"/>
        <w:numPr>
          <w:ilvl w:val="0"/>
          <w:numId w:val="31"/>
        </w:numPr>
        <w:tabs>
          <w:tab w:val="left" w:pos="426"/>
          <w:tab w:val="left" w:pos="1701"/>
        </w:tabs>
        <w:spacing w:after="0" w:line="240" w:lineRule="auto"/>
        <w:ind w:left="786"/>
        <w:rPr>
          <w:rFonts w:ascii="Arial" w:hAnsi="Arial" w:cs="Arial"/>
          <w:sz w:val="24"/>
          <w:szCs w:val="24"/>
        </w:rPr>
      </w:pPr>
      <w:r w:rsidRPr="00F27E3E">
        <w:rPr>
          <w:rFonts w:ascii="Arial" w:hAnsi="Arial" w:cs="Arial"/>
          <w:sz w:val="24"/>
          <w:szCs w:val="24"/>
        </w:rPr>
        <w:t xml:space="preserve">It is not evident who would benefit from the </w:t>
      </w:r>
      <w:r w:rsidR="00BC78A7">
        <w:rPr>
          <w:rFonts w:ascii="Arial" w:hAnsi="Arial" w:cs="Arial"/>
          <w:sz w:val="24"/>
          <w:szCs w:val="24"/>
        </w:rPr>
        <w:t>abolition of civil partnership.</w:t>
      </w:r>
    </w:p>
    <w:p w:rsidR="00BC78A7" w:rsidRPr="00670CDA" w:rsidRDefault="00BC78A7" w:rsidP="00670CDA">
      <w:pPr>
        <w:pStyle w:val="ListParagraph"/>
        <w:tabs>
          <w:tab w:val="left" w:pos="426"/>
          <w:tab w:val="left" w:pos="1701"/>
        </w:tabs>
        <w:spacing w:after="0" w:line="240" w:lineRule="auto"/>
        <w:ind w:left="786"/>
        <w:rPr>
          <w:rFonts w:ascii="Arial" w:hAnsi="Arial" w:cs="Arial"/>
          <w:sz w:val="24"/>
          <w:szCs w:val="24"/>
        </w:rPr>
      </w:pPr>
    </w:p>
    <w:p w:rsidR="007B6CAD" w:rsidRDefault="0011434E" w:rsidP="00670CDA">
      <w:pPr>
        <w:pStyle w:val="ListParagraph"/>
        <w:numPr>
          <w:ilvl w:val="0"/>
          <w:numId w:val="31"/>
        </w:numPr>
        <w:tabs>
          <w:tab w:val="left" w:pos="426"/>
          <w:tab w:val="left" w:pos="1701"/>
        </w:tabs>
        <w:spacing w:after="0" w:line="240" w:lineRule="auto"/>
        <w:ind w:left="786"/>
        <w:rPr>
          <w:rFonts w:ascii="Arial" w:hAnsi="Arial" w:cs="Arial"/>
          <w:sz w:val="24"/>
          <w:szCs w:val="24"/>
        </w:rPr>
      </w:pPr>
      <w:r w:rsidRPr="00F27E3E">
        <w:rPr>
          <w:rFonts w:ascii="Arial" w:hAnsi="Arial" w:cs="Arial"/>
          <w:sz w:val="24"/>
          <w:szCs w:val="24"/>
        </w:rPr>
        <w:t xml:space="preserve">Couples in civil partnerships would need to choose between ending their relationship and conversion of their relationship into a marriage. </w:t>
      </w:r>
    </w:p>
    <w:p w:rsidR="00BC78A7" w:rsidRPr="00670CDA" w:rsidRDefault="00BC78A7" w:rsidP="00670CDA">
      <w:pPr>
        <w:pStyle w:val="ListParagraph"/>
        <w:tabs>
          <w:tab w:val="left" w:pos="426"/>
          <w:tab w:val="left" w:pos="1701"/>
        </w:tabs>
        <w:spacing w:after="0" w:line="240" w:lineRule="auto"/>
        <w:ind w:left="786"/>
        <w:rPr>
          <w:rFonts w:ascii="Arial" w:hAnsi="Arial" w:cs="Arial"/>
          <w:sz w:val="24"/>
          <w:szCs w:val="24"/>
        </w:rPr>
      </w:pPr>
    </w:p>
    <w:p w:rsidR="0011434E" w:rsidRPr="00F27E3E" w:rsidRDefault="0011434E" w:rsidP="00670CDA">
      <w:pPr>
        <w:pStyle w:val="ListParagraph"/>
        <w:numPr>
          <w:ilvl w:val="0"/>
          <w:numId w:val="31"/>
        </w:numPr>
        <w:tabs>
          <w:tab w:val="left" w:pos="426"/>
          <w:tab w:val="left" w:pos="1701"/>
        </w:tabs>
        <w:spacing w:after="0" w:line="240" w:lineRule="auto"/>
        <w:ind w:left="786"/>
        <w:rPr>
          <w:rFonts w:ascii="Arial" w:hAnsi="Arial" w:cs="Arial"/>
          <w:sz w:val="24"/>
          <w:szCs w:val="24"/>
        </w:rPr>
      </w:pPr>
      <w:r w:rsidRPr="00F27E3E">
        <w:rPr>
          <w:rFonts w:ascii="Arial" w:hAnsi="Arial" w:cs="Arial"/>
          <w:sz w:val="24"/>
          <w:szCs w:val="24"/>
        </w:rPr>
        <w:t>Complicated because of the conversion of existing civil partnerships into marriages and the other legal and administrative changes that would be needed.</w:t>
      </w:r>
    </w:p>
    <w:p w:rsidR="00BC78A7" w:rsidRPr="007B6CAD" w:rsidRDefault="00BC78A7" w:rsidP="00670CDA">
      <w:pPr>
        <w:tabs>
          <w:tab w:val="left" w:pos="426"/>
          <w:tab w:val="left" w:pos="1701"/>
        </w:tabs>
        <w:spacing w:before="0"/>
        <w:ind w:left="0"/>
        <w:rPr>
          <w:rFonts w:cs="Arial"/>
        </w:rPr>
      </w:pPr>
    </w:p>
    <w:p w:rsidR="0011434E" w:rsidRPr="00670CDA" w:rsidRDefault="0011434E" w:rsidP="00200237">
      <w:pPr>
        <w:pStyle w:val="ListParagraph"/>
        <w:spacing w:after="0" w:line="240" w:lineRule="auto"/>
        <w:ind w:left="0"/>
        <w:rPr>
          <w:rFonts w:ascii="Arial" w:hAnsi="Arial" w:cs="Arial"/>
          <w:i/>
          <w:sz w:val="28"/>
          <w:szCs w:val="28"/>
        </w:rPr>
      </w:pPr>
      <w:r w:rsidRPr="00670CDA">
        <w:rPr>
          <w:rFonts w:ascii="Arial" w:hAnsi="Arial" w:cs="Arial"/>
          <w:i/>
          <w:sz w:val="28"/>
          <w:szCs w:val="28"/>
        </w:rPr>
        <w:t xml:space="preserve">What it would require </w:t>
      </w:r>
    </w:p>
    <w:p w:rsidR="0011434E" w:rsidRPr="00F27E3E" w:rsidRDefault="0011434E" w:rsidP="00BC78A7">
      <w:pPr>
        <w:pStyle w:val="ListParagraph"/>
        <w:spacing w:after="0" w:line="240" w:lineRule="auto"/>
        <w:rPr>
          <w:rFonts w:ascii="Arial" w:hAnsi="Arial" w:cs="Arial"/>
          <w:sz w:val="24"/>
          <w:szCs w:val="24"/>
        </w:rPr>
      </w:pPr>
    </w:p>
    <w:p w:rsidR="0011434E" w:rsidRDefault="0011434E" w:rsidP="00BC78A7">
      <w:pPr>
        <w:pStyle w:val="ListParagraph"/>
        <w:spacing w:after="0" w:line="240" w:lineRule="auto"/>
        <w:ind w:left="567" w:hanging="567"/>
        <w:rPr>
          <w:rFonts w:ascii="Arial" w:hAnsi="Arial" w:cs="Arial"/>
          <w:sz w:val="24"/>
          <w:szCs w:val="24"/>
        </w:rPr>
      </w:pPr>
      <w:r w:rsidRPr="00F27E3E">
        <w:rPr>
          <w:rFonts w:ascii="Arial" w:hAnsi="Arial" w:cs="Arial"/>
          <w:sz w:val="24"/>
          <w:szCs w:val="24"/>
        </w:rPr>
        <w:t>3.4</w:t>
      </w:r>
      <w:r w:rsidR="00BC78A7">
        <w:rPr>
          <w:rFonts w:ascii="Arial" w:hAnsi="Arial" w:cs="Arial"/>
          <w:sz w:val="24"/>
          <w:szCs w:val="24"/>
        </w:rPr>
        <w:tab/>
      </w:r>
      <w:r w:rsidRPr="00F27E3E">
        <w:rPr>
          <w:rFonts w:ascii="Arial" w:hAnsi="Arial" w:cs="Arial"/>
          <w:sz w:val="24"/>
          <w:szCs w:val="24"/>
        </w:rPr>
        <w:t xml:space="preserve">The CPA would need to be repealed in respect of England and Wales, removing the opportunity for couples to form new civil partnerships in these countries.  Provision would need to be made to end existing civil partnerships formed under the law of England and Wales - by converting them into marriages.  There would also need to be consequential changes to laws and procedures which specifically cater for or refer to civil partnership.  </w:t>
      </w:r>
    </w:p>
    <w:p w:rsidR="00BC78A7" w:rsidRPr="00F27E3E" w:rsidRDefault="00BC78A7" w:rsidP="00BC78A7">
      <w:pPr>
        <w:pStyle w:val="ListParagraph"/>
        <w:spacing w:after="0" w:line="240" w:lineRule="auto"/>
        <w:ind w:left="567" w:hanging="567"/>
        <w:rPr>
          <w:rFonts w:ascii="Arial" w:hAnsi="Arial" w:cs="Arial"/>
          <w:sz w:val="24"/>
          <w:szCs w:val="24"/>
        </w:rPr>
      </w:pPr>
    </w:p>
    <w:p w:rsidR="0011434E" w:rsidRPr="00F27E3E" w:rsidRDefault="0011434E" w:rsidP="00BC78A7">
      <w:pPr>
        <w:spacing w:before="0"/>
        <w:ind w:left="567" w:hanging="567"/>
        <w:rPr>
          <w:rFonts w:cs="Arial"/>
        </w:rPr>
      </w:pPr>
      <w:r w:rsidRPr="00F27E3E">
        <w:rPr>
          <w:rFonts w:cs="Arial"/>
        </w:rPr>
        <w:t>3.5</w:t>
      </w:r>
      <w:r w:rsidR="00BC78A7">
        <w:rPr>
          <w:rFonts w:cs="Arial"/>
        </w:rPr>
        <w:tab/>
      </w:r>
      <w:r w:rsidRPr="00F27E3E">
        <w:rPr>
          <w:rFonts w:cs="Arial"/>
        </w:rPr>
        <w:t>Consideration would need to be given to a range of specific issues set out below:</w:t>
      </w:r>
    </w:p>
    <w:p w:rsidR="0011434E" w:rsidRPr="00F27E3E" w:rsidRDefault="0011434E" w:rsidP="00BC78A7">
      <w:pPr>
        <w:spacing w:before="0"/>
        <w:ind w:left="567" w:hanging="567"/>
        <w:rPr>
          <w:rFonts w:cs="Arial"/>
        </w:rPr>
      </w:pPr>
      <w:r w:rsidRPr="00F27E3E">
        <w:rPr>
          <w:rFonts w:cs="Arial"/>
        </w:rPr>
        <w:t xml:space="preserve">  </w:t>
      </w:r>
    </w:p>
    <w:p w:rsidR="00D507DD" w:rsidRDefault="0011434E" w:rsidP="00D507DD">
      <w:pPr>
        <w:pStyle w:val="ListParagraph"/>
        <w:numPr>
          <w:ilvl w:val="0"/>
          <w:numId w:val="17"/>
        </w:numPr>
        <w:spacing w:after="0" w:line="240" w:lineRule="auto"/>
        <w:ind w:left="993" w:hanging="426"/>
        <w:rPr>
          <w:rFonts w:ascii="Arial" w:hAnsi="Arial" w:cs="Arial"/>
          <w:sz w:val="24"/>
          <w:szCs w:val="24"/>
        </w:rPr>
      </w:pPr>
      <w:r w:rsidRPr="00F27E3E">
        <w:rPr>
          <w:rFonts w:ascii="Arial" w:hAnsi="Arial" w:cs="Arial"/>
          <w:sz w:val="24"/>
          <w:szCs w:val="24"/>
        </w:rPr>
        <w:t xml:space="preserve">The treatment of existing civil partnerships - whether they should be converted into marriages and how long civil partners should be given to adjust before this happens.   </w:t>
      </w:r>
    </w:p>
    <w:p w:rsidR="007C222D" w:rsidRPr="00670CDA" w:rsidRDefault="007C222D" w:rsidP="00670CDA">
      <w:pPr>
        <w:pStyle w:val="ListParagraph"/>
        <w:spacing w:after="0" w:line="240" w:lineRule="auto"/>
        <w:ind w:left="993"/>
        <w:rPr>
          <w:rFonts w:ascii="Arial" w:hAnsi="Arial" w:cs="Arial"/>
          <w:sz w:val="24"/>
          <w:szCs w:val="24"/>
        </w:rPr>
      </w:pPr>
    </w:p>
    <w:p w:rsidR="007C222D" w:rsidRDefault="0011434E" w:rsidP="00DC5D31">
      <w:pPr>
        <w:pStyle w:val="ListParagraph"/>
        <w:numPr>
          <w:ilvl w:val="0"/>
          <w:numId w:val="17"/>
        </w:numPr>
        <w:spacing w:after="0" w:line="240" w:lineRule="auto"/>
        <w:ind w:left="993" w:hanging="426"/>
        <w:rPr>
          <w:rFonts w:ascii="Arial" w:hAnsi="Arial" w:cs="Arial"/>
          <w:sz w:val="24"/>
          <w:szCs w:val="24"/>
        </w:rPr>
      </w:pPr>
      <w:r w:rsidRPr="00F27E3E">
        <w:rPr>
          <w:rFonts w:ascii="Arial" w:hAnsi="Arial" w:cs="Arial"/>
          <w:sz w:val="24"/>
          <w:szCs w:val="24"/>
        </w:rPr>
        <w:t xml:space="preserve">Meeting the costs of conversions. </w:t>
      </w:r>
    </w:p>
    <w:p w:rsidR="007C222D" w:rsidRPr="00DC5D31" w:rsidRDefault="007C222D" w:rsidP="00670CDA">
      <w:pPr>
        <w:spacing w:before="0"/>
        <w:ind w:left="0"/>
        <w:rPr>
          <w:rFonts w:cs="Arial"/>
        </w:rPr>
      </w:pPr>
    </w:p>
    <w:p w:rsidR="007C222D" w:rsidRDefault="0011434E" w:rsidP="00DC5D31">
      <w:pPr>
        <w:pStyle w:val="ListParagraph"/>
        <w:numPr>
          <w:ilvl w:val="0"/>
          <w:numId w:val="17"/>
        </w:numPr>
        <w:spacing w:after="0" w:line="240" w:lineRule="auto"/>
        <w:ind w:left="993" w:hanging="426"/>
        <w:rPr>
          <w:rFonts w:ascii="Arial" w:hAnsi="Arial" w:cs="Arial"/>
          <w:sz w:val="24"/>
          <w:szCs w:val="24"/>
        </w:rPr>
      </w:pPr>
      <w:r w:rsidRPr="00670CDA">
        <w:rPr>
          <w:rFonts w:ascii="Arial" w:hAnsi="Arial" w:cs="Arial"/>
          <w:sz w:val="24"/>
          <w:szCs w:val="24"/>
        </w:rPr>
        <w:t>Some civil partners may not want to become married – whether these couples should be given an alternative way to end their relationship, as opposed to dissolution, which is linked to the breakdown of relationships.</w:t>
      </w:r>
    </w:p>
    <w:p w:rsidR="0011434E" w:rsidRPr="00DC5D31" w:rsidRDefault="0011434E" w:rsidP="00670CDA">
      <w:pPr>
        <w:spacing w:before="0"/>
        <w:ind w:left="0"/>
        <w:rPr>
          <w:rFonts w:cs="Arial"/>
        </w:rPr>
      </w:pPr>
    </w:p>
    <w:p w:rsidR="0011434E" w:rsidRDefault="0011434E" w:rsidP="00DC5D31">
      <w:pPr>
        <w:pStyle w:val="ListParagraph"/>
        <w:numPr>
          <w:ilvl w:val="0"/>
          <w:numId w:val="17"/>
        </w:numPr>
        <w:spacing w:after="0" w:line="240" w:lineRule="auto"/>
        <w:ind w:left="993" w:hanging="426"/>
        <w:rPr>
          <w:rFonts w:ascii="Arial" w:hAnsi="Arial" w:cs="Arial"/>
          <w:sz w:val="24"/>
          <w:szCs w:val="24"/>
        </w:rPr>
      </w:pPr>
      <w:r w:rsidRPr="00F27E3E">
        <w:rPr>
          <w:rFonts w:ascii="Arial" w:hAnsi="Arial" w:cs="Arial"/>
          <w:sz w:val="24"/>
          <w:szCs w:val="24"/>
        </w:rPr>
        <w:t xml:space="preserve">How to deal with the differences in same sex couples’ legal relationships in England and Wales where there would be only marriage for same sex couples and no civil partnership, Northern Ireland where there will be only civil partnership and Scotland where there is presently civil partnership but there will be marriage of same sex couples as well or instead in the future.  </w:t>
      </w:r>
    </w:p>
    <w:p w:rsidR="007C222D" w:rsidRPr="00DC5D31" w:rsidRDefault="007C222D" w:rsidP="00670CDA">
      <w:pPr>
        <w:spacing w:before="0"/>
        <w:ind w:left="0"/>
        <w:rPr>
          <w:rFonts w:cs="Arial"/>
        </w:rPr>
      </w:pPr>
    </w:p>
    <w:p w:rsidR="00DC5D31" w:rsidRDefault="00DC5D31">
      <w:pPr>
        <w:spacing w:before="0"/>
        <w:ind w:left="0"/>
        <w:rPr>
          <w:rFonts w:eastAsia="Calibri" w:cs="Arial"/>
          <w:lang w:eastAsia="en-US"/>
        </w:rPr>
      </w:pPr>
      <w:r>
        <w:rPr>
          <w:rFonts w:cs="Arial"/>
        </w:rPr>
        <w:br w:type="page"/>
      </w:r>
    </w:p>
    <w:p w:rsidR="0011434E" w:rsidRPr="00F27E3E" w:rsidRDefault="0011434E" w:rsidP="00DC5D31">
      <w:pPr>
        <w:pStyle w:val="ListParagraph"/>
        <w:numPr>
          <w:ilvl w:val="0"/>
          <w:numId w:val="17"/>
        </w:numPr>
        <w:spacing w:after="0" w:line="240" w:lineRule="auto"/>
        <w:ind w:left="993" w:hanging="426"/>
        <w:rPr>
          <w:rFonts w:ascii="Arial" w:hAnsi="Arial" w:cs="Arial"/>
          <w:sz w:val="24"/>
          <w:szCs w:val="24"/>
        </w:rPr>
      </w:pPr>
      <w:r w:rsidRPr="00F27E3E">
        <w:rPr>
          <w:rFonts w:ascii="Arial" w:hAnsi="Arial" w:cs="Arial"/>
          <w:sz w:val="24"/>
          <w:szCs w:val="24"/>
        </w:rPr>
        <w:lastRenderedPageBreak/>
        <w:t>The treatment in England and Wales of overseas civil unions of same sex couples which are currently treated as civil partnerships in the UK</w:t>
      </w:r>
      <w:r w:rsidR="00300386">
        <w:rPr>
          <w:rStyle w:val="FootnoteReference"/>
          <w:rFonts w:ascii="Arial" w:hAnsi="Arial" w:cs="Arial"/>
          <w:sz w:val="24"/>
          <w:szCs w:val="24"/>
        </w:rPr>
        <w:footnoteReference w:id="15"/>
      </w:r>
      <w:r w:rsidRPr="00F27E3E">
        <w:rPr>
          <w:rFonts w:ascii="Arial" w:hAnsi="Arial" w:cs="Arial"/>
          <w:sz w:val="24"/>
          <w:szCs w:val="24"/>
        </w:rPr>
        <w:t xml:space="preserve">, and any impact on the treatment of overseas opposite sex civil unions, which currently are not legally recognised in the UK. </w:t>
      </w:r>
    </w:p>
    <w:p w:rsidR="00BC78A7" w:rsidRDefault="00BC78A7" w:rsidP="00BC78A7">
      <w:pPr>
        <w:spacing w:before="0"/>
        <w:ind w:left="0"/>
        <w:rPr>
          <w:rFonts w:cs="Arial"/>
        </w:rPr>
      </w:pPr>
    </w:p>
    <w:p w:rsidR="0011434E" w:rsidRPr="00F27E3E" w:rsidRDefault="0011434E">
      <w:pPr>
        <w:spacing w:before="0"/>
        <w:ind w:left="567" w:hanging="567"/>
        <w:rPr>
          <w:rFonts w:cs="Arial"/>
        </w:rPr>
      </w:pPr>
      <w:r w:rsidRPr="00F27E3E">
        <w:rPr>
          <w:rFonts w:cs="Arial"/>
        </w:rPr>
        <w:t>3.6</w:t>
      </w:r>
      <w:r w:rsidR="00BC78A7">
        <w:rPr>
          <w:rFonts w:cs="Arial"/>
        </w:rPr>
        <w:tab/>
      </w:r>
      <w:r w:rsidRPr="00F27E3E">
        <w:rPr>
          <w:rFonts w:cs="Arial"/>
        </w:rPr>
        <w:t>There would need to be a range of changes to administrative processes, IT and record keeping.  The main organisations affected would be the General Register Office (maintains records of all marriages and civil partnerships formed in England and Wales), local authorities (employ registrars, civil partnership registrars and authorised persons</w:t>
      </w:r>
      <w:r w:rsidRPr="00F27E3E">
        <w:rPr>
          <w:rFonts w:cs="Arial"/>
          <w:vertAlign w:val="superscript"/>
        </w:rPr>
        <w:footnoteReference w:id="16"/>
      </w:r>
      <w:r w:rsidRPr="00F27E3E">
        <w:rPr>
          <w:rFonts w:cs="Arial"/>
        </w:rPr>
        <w:t xml:space="preserve"> ), Her Majesty’s Revenue and Customs/Department for Work and Pensions (administer pensions), the Ministry of Justice/ Her Majesty’s Courts and Tribunal Service (responsible for the courts system, granting divorces </w:t>
      </w:r>
      <w:proofErr w:type="spellStart"/>
      <w:r w:rsidRPr="00F27E3E">
        <w:rPr>
          <w:rFonts w:cs="Arial"/>
        </w:rPr>
        <w:t>etc</w:t>
      </w:r>
      <w:proofErr w:type="spellEnd"/>
      <w:r w:rsidRPr="00F27E3E">
        <w:rPr>
          <w:rFonts w:cs="Arial"/>
        </w:rPr>
        <w:t xml:space="preserve">, forms and data management), the Gender Recognition Panel  (issues Gender Recognition Certificates) and the Office for National Statistics. Once no civil partnerships remained, the separate system for registering civil partnerships would no longer be required.  It would be possible to streamline some other arrangements and systems under which civil partners and married couples are distinguished, for example the separate court procedures for ending marriages through divorce and civil partnerships through dissolution.      </w:t>
      </w:r>
    </w:p>
    <w:p w:rsidR="0011434E" w:rsidRPr="00F27E3E" w:rsidRDefault="0011434E">
      <w:pPr>
        <w:spacing w:before="0"/>
        <w:ind w:left="0"/>
        <w:rPr>
          <w:rFonts w:cs="Arial"/>
        </w:rPr>
      </w:pPr>
    </w:p>
    <w:p w:rsidR="0011434E" w:rsidRPr="00670CDA" w:rsidRDefault="0011434E">
      <w:pPr>
        <w:pStyle w:val="ListParagraph"/>
        <w:spacing w:after="0" w:line="240" w:lineRule="auto"/>
        <w:ind w:left="0"/>
        <w:rPr>
          <w:rFonts w:ascii="Arial" w:hAnsi="Arial" w:cs="Arial"/>
          <w:i/>
          <w:sz w:val="28"/>
          <w:szCs w:val="28"/>
        </w:rPr>
      </w:pPr>
      <w:r w:rsidRPr="00670CDA">
        <w:rPr>
          <w:rFonts w:ascii="Arial" w:hAnsi="Arial" w:cs="Arial"/>
          <w:i/>
          <w:sz w:val="28"/>
          <w:szCs w:val="28"/>
        </w:rPr>
        <w:t>Costs and benefits</w:t>
      </w:r>
    </w:p>
    <w:p w:rsidR="00BC78A7" w:rsidRDefault="00BC78A7" w:rsidP="00BC78A7">
      <w:pPr>
        <w:spacing w:before="0"/>
        <w:ind w:left="0"/>
        <w:rPr>
          <w:rFonts w:cs="Arial"/>
        </w:rPr>
      </w:pPr>
    </w:p>
    <w:p w:rsidR="0011434E" w:rsidRPr="00F27E3E" w:rsidRDefault="0011434E" w:rsidP="00BC78A7">
      <w:pPr>
        <w:spacing w:before="0"/>
        <w:ind w:left="567" w:hanging="567"/>
        <w:rPr>
          <w:rFonts w:cs="Arial"/>
        </w:rPr>
      </w:pPr>
      <w:r w:rsidRPr="00F27E3E">
        <w:rPr>
          <w:rFonts w:cs="Arial"/>
        </w:rPr>
        <w:t>3.7</w:t>
      </w:r>
      <w:r w:rsidR="00BC78A7">
        <w:rPr>
          <w:rFonts w:cs="Arial"/>
        </w:rPr>
        <w:tab/>
      </w:r>
      <w:r w:rsidRPr="00F27E3E">
        <w:rPr>
          <w:rFonts w:cs="Arial"/>
        </w:rPr>
        <w:t xml:space="preserve">There would be a one-off cost to the public sector of the administrative changes that would follow from the abolition of civil partnership.  In the medium term there could be scope for savings to the public sector through no longer needing to provide separately for two forms of legal relationship.  </w:t>
      </w:r>
    </w:p>
    <w:p w:rsidR="0011434E" w:rsidRPr="00F27E3E" w:rsidRDefault="0011434E" w:rsidP="00BC78A7">
      <w:pPr>
        <w:spacing w:before="0"/>
        <w:ind w:left="567" w:hanging="567"/>
        <w:rPr>
          <w:rFonts w:cs="Arial"/>
        </w:rPr>
      </w:pPr>
    </w:p>
    <w:p w:rsidR="0011434E" w:rsidRPr="00F27E3E" w:rsidRDefault="0011434E" w:rsidP="00BC78A7">
      <w:pPr>
        <w:spacing w:before="0"/>
        <w:ind w:left="567" w:hanging="567"/>
        <w:rPr>
          <w:rFonts w:cs="Arial"/>
        </w:rPr>
      </w:pPr>
      <w:r w:rsidRPr="00F27E3E">
        <w:rPr>
          <w:rFonts w:cs="Arial"/>
        </w:rPr>
        <w:t>3.8</w:t>
      </w:r>
      <w:r w:rsidR="00BC78A7">
        <w:rPr>
          <w:rFonts w:cs="Arial"/>
        </w:rPr>
        <w:tab/>
      </w:r>
      <w:r w:rsidRPr="00F27E3E">
        <w:rPr>
          <w:rFonts w:cs="Arial"/>
        </w:rPr>
        <w:t xml:space="preserve">There could be a cost associated with the mandatory conversion of civil partnerships into marriages if this involves issuing marriage certificates to every couple in a civil partnership without requiring them to cover the costs.  </w:t>
      </w:r>
    </w:p>
    <w:p w:rsidR="0011434E" w:rsidRPr="00F27E3E" w:rsidRDefault="0011434E" w:rsidP="00BC78A7">
      <w:pPr>
        <w:pStyle w:val="ListParagraph"/>
        <w:spacing w:after="0" w:line="240" w:lineRule="auto"/>
        <w:ind w:left="0"/>
        <w:rPr>
          <w:rFonts w:ascii="Arial" w:hAnsi="Arial" w:cs="Arial"/>
          <w:sz w:val="24"/>
          <w:szCs w:val="24"/>
          <w:u w:val="single"/>
        </w:rPr>
      </w:pPr>
    </w:p>
    <w:tbl>
      <w:tblPr>
        <w:tblW w:w="10192"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2"/>
      </w:tblGrid>
      <w:tr w:rsidR="00D507DD" w:rsidTr="00D507DD">
        <w:trPr>
          <w:trHeight w:val="3628"/>
        </w:trPr>
        <w:tc>
          <w:tcPr>
            <w:tcW w:w="10192" w:type="dxa"/>
          </w:tcPr>
          <w:p w:rsidR="00D507DD" w:rsidRPr="00F27E3E" w:rsidRDefault="00D507DD" w:rsidP="00D507DD">
            <w:pPr>
              <w:pStyle w:val="ListParagraph"/>
              <w:ind w:left="161"/>
              <w:rPr>
                <w:rFonts w:ascii="Arial" w:hAnsi="Arial" w:cs="Arial"/>
                <w:sz w:val="24"/>
                <w:szCs w:val="24"/>
              </w:rPr>
            </w:pPr>
          </w:p>
          <w:p w:rsidR="00D507DD" w:rsidRDefault="00D507DD" w:rsidP="00670CDA">
            <w:pPr>
              <w:pStyle w:val="ListParagraph"/>
              <w:spacing w:after="0" w:line="240" w:lineRule="auto"/>
              <w:ind w:left="728" w:hanging="567"/>
              <w:rPr>
                <w:rFonts w:ascii="Arial" w:hAnsi="Arial" w:cs="Arial"/>
                <w:b/>
                <w:sz w:val="24"/>
                <w:szCs w:val="24"/>
              </w:rPr>
            </w:pPr>
            <w:r w:rsidRPr="00F27E3E">
              <w:rPr>
                <w:rFonts w:ascii="Arial" w:hAnsi="Arial" w:cs="Arial"/>
                <w:b/>
                <w:sz w:val="24"/>
                <w:szCs w:val="24"/>
              </w:rPr>
              <w:t>Q1</w:t>
            </w:r>
            <w:r>
              <w:rPr>
                <w:rFonts w:ascii="Arial" w:hAnsi="Arial" w:cs="Arial"/>
                <w:b/>
                <w:sz w:val="24"/>
                <w:szCs w:val="24"/>
              </w:rPr>
              <w:tab/>
            </w:r>
            <w:r w:rsidRPr="00F27E3E">
              <w:rPr>
                <w:rFonts w:ascii="Arial" w:hAnsi="Arial" w:cs="Arial"/>
                <w:b/>
                <w:sz w:val="24"/>
                <w:szCs w:val="24"/>
              </w:rPr>
              <w:t xml:space="preserve">What are your views about abolishing the legal relationship of civil partnership once same sex couples can marry?  Please choose one answer only.  </w:t>
            </w:r>
          </w:p>
          <w:p w:rsidR="00DC5D31" w:rsidRDefault="00DC5D31" w:rsidP="00670CDA">
            <w:pPr>
              <w:pStyle w:val="ListParagraph"/>
              <w:spacing w:after="0" w:line="240" w:lineRule="auto"/>
              <w:ind w:left="195"/>
              <w:rPr>
                <w:rFonts w:ascii="Arial" w:hAnsi="Arial" w:cs="Arial"/>
                <w:sz w:val="24"/>
                <w:szCs w:val="24"/>
              </w:rPr>
            </w:pPr>
          </w:p>
          <w:p w:rsidR="00DC5D31" w:rsidRPr="006F4720" w:rsidRDefault="00DC5D31" w:rsidP="00670CDA">
            <w:pPr>
              <w:pStyle w:val="ListParagraph"/>
              <w:spacing w:after="0" w:line="240" w:lineRule="auto"/>
              <w:ind w:left="762"/>
              <w:rPr>
                <w:rFonts w:ascii="Arial" w:hAnsi="Arial" w:cs="Arial"/>
                <w:sz w:val="24"/>
                <w:szCs w:val="24"/>
              </w:rPr>
            </w:pPr>
            <w:r w:rsidRPr="006F4720">
              <w:rPr>
                <w:rFonts w:ascii="Arial" w:hAnsi="Arial" w:cs="Arial"/>
                <w:sz w:val="24"/>
                <w:szCs w:val="24"/>
              </w:rPr>
              <w:t>I believe civil partnership should be abolished because</w:t>
            </w:r>
            <w:r>
              <w:rPr>
                <w:rFonts w:ascii="Arial" w:hAnsi="Arial" w:cs="Arial"/>
                <w:sz w:val="24"/>
                <w:szCs w:val="24"/>
              </w:rPr>
              <w:t>__________</w:t>
            </w:r>
          </w:p>
          <w:p w:rsidR="00DC5D31" w:rsidRDefault="00DC5D31" w:rsidP="00670CDA">
            <w:pPr>
              <w:pStyle w:val="ListParagraph"/>
              <w:spacing w:after="0" w:line="240" w:lineRule="auto"/>
              <w:ind w:left="762"/>
              <w:rPr>
                <w:rFonts w:ascii="Arial" w:hAnsi="Arial" w:cs="Arial"/>
                <w:b/>
                <w:sz w:val="24"/>
                <w:szCs w:val="24"/>
              </w:rPr>
            </w:pPr>
            <w:r w:rsidRPr="006F4720">
              <w:rPr>
                <w:rFonts w:ascii="Arial" w:hAnsi="Arial" w:cs="Arial"/>
                <w:sz w:val="24"/>
                <w:szCs w:val="24"/>
              </w:rPr>
              <w:t>____________________________________________</w:t>
            </w:r>
            <w:r>
              <w:rPr>
                <w:rFonts w:ascii="Arial" w:hAnsi="Arial" w:cs="Arial"/>
                <w:sz w:val="24"/>
                <w:szCs w:val="24"/>
              </w:rPr>
              <w:t>__________</w:t>
            </w:r>
          </w:p>
          <w:p w:rsidR="00DC5D31" w:rsidRDefault="00DC5D31" w:rsidP="00670CDA">
            <w:pPr>
              <w:pStyle w:val="ListParagraph"/>
              <w:spacing w:after="0" w:line="240" w:lineRule="auto"/>
              <w:ind w:left="762"/>
              <w:rPr>
                <w:rFonts w:ascii="Arial" w:hAnsi="Arial" w:cs="Arial"/>
                <w:sz w:val="24"/>
                <w:szCs w:val="24"/>
              </w:rPr>
            </w:pPr>
          </w:p>
          <w:p w:rsidR="00DC5D31" w:rsidRDefault="00DC5D31" w:rsidP="00670CDA">
            <w:pPr>
              <w:pStyle w:val="ListParagraph"/>
              <w:spacing w:after="0" w:line="240" w:lineRule="auto"/>
              <w:ind w:left="762"/>
              <w:rPr>
                <w:rFonts w:ascii="Arial" w:hAnsi="Arial" w:cs="Arial"/>
                <w:sz w:val="24"/>
                <w:szCs w:val="24"/>
              </w:rPr>
            </w:pPr>
            <w:r w:rsidRPr="00F27E3E">
              <w:rPr>
                <w:rFonts w:ascii="Arial" w:hAnsi="Arial" w:cs="Arial"/>
                <w:sz w:val="24"/>
                <w:szCs w:val="24"/>
              </w:rPr>
              <w:t xml:space="preserve">I believe civil partnership should not be abolished </w:t>
            </w:r>
            <w:r>
              <w:rPr>
                <w:rFonts w:ascii="Arial" w:hAnsi="Arial" w:cs="Arial"/>
                <w:sz w:val="24"/>
                <w:szCs w:val="24"/>
              </w:rPr>
              <w:t>because_______</w:t>
            </w:r>
          </w:p>
          <w:p w:rsidR="00DC5D31" w:rsidRPr="00F27E3E" w:rsidRDefault="00DC5D31" w:rsidP="00670CDA">
            <w:pPr>
              <w:pStyle w:val="ListParagraph"/>
              <w:spacing w:after="0" w:line="240" w:lineRule="auto"/>
              <w:ind w:left="762"/>
              <w:rPr>
                <w:rFonts w:ascii="Arial" w:hAnsi="Arial" w:cs="Arial"/>
                <w:b/>
                <w:sz w:val="24"/>
                <w:szCs w:val="24"/>
              </w:rPr>
            </w:pPr>
            <w:r>
              <w:rPr>
                <w:rFonts w:ascii="Arial" w:hAnsi="Arial" w:cs="Arial"/>
                <w:sz w:val="24"/>
                <w:szCs w:val="24"/>
              </w:rPr>
              <w:t>______________________________________________________</w:t>
            </w:r>
          </w:p>
          <w:p w:rsidR="00D507DD" w:rsidRPr="00F27E3E" w:rsidRDefault="00D507DD" w:rsidP="00670CDA">
            <w:pPr>
              <w:pStyle w:val="ListParagraph"/>
              <w:spacing w:after="0" w:line="240" w:lineRule="auto"/>
              <w:ind w:left="762"/>
              <w:rPr>
                <w:rFonts w:ascii="Arial" w:hAnsi="Arial" w:cs="Arial"/>
                <w:sz w:val="24"/>
                <w:szCs w:val="24"/>
              </w:rPr>
            </w:pPr>
          </w:p>
          <w:p w:rsidR="00D507DD" w:rsidRPr="00200237" w:rsidRDefault="00D507DD" w:rsidP="00670CDA">
            <w:pPr>
              <w:spacing w:before="0"/>
              <w:ind w:left="762"/>
              <w:rPr>
                <w:rFonts w:cs="Arial"/>
              </w:rPr>
            </w:pPr>
            <w:r w:rsidRPr="00200237">
              <w:rPr>
                <w:rFonts w:cs="Arial"/>
              </w:rPr>
              <w:t xml:space="preserve">I have no particular view. </w:t>
            </w:r>
          </w:p>
          <w:p w:rsidR="00D507DD" w:rsidRDefault="00D507DD" w:rsidP="00D507DD">
            <w:pPr>
              <w:pStyle w:val="ListParagraph"/>
              <w:ind w:left="161"/>
              <w:rPr>
                <w:rFonts w:ascii="Arial" w:hAnsi="Arial" w:cs="Arial"/>
                <w:sz w:val="24"/>
                <w:szCs w:val="24"/>
              </w:rPr>
            </w:pPr>
          </w:p>
        </w:tc>
      </w:tr>
    </w:tbl>
    <w:p w:rsidR="0011434E" w:rsidRPr="003E7963" w:rsidRDefault="0011434E" w:rsidP="00670CDA">
      <w:pPr>
        <w:pStyle w:val="Heading2"/>
        <w:spacing w:before="0" w:after="0"/>
        <w:ind w:left="0"/>
      </w:pPr>
      <w:bookmarkStart w:id="18" w:name="_Toc377560177"/>
      <w:r w:rsidRPr="003E7963">
        <w:lastRenderedPageBreak/>
        <w:t>Stopping new civil partnerships being registered, but retaining existing ones</w:t>
      </w:r>
      <w:bookmarkEnd w:id="18"/>
    </w:p>
    <w:p w:rsidR="0011434E" w:rsidRPr="00F27E3E" w:rsidRDefault="0011434E" w:rsidP="00670CDA">
      <w:pPr>
        <w:pStyle w:val="ListParagraph"/>
        <w:spacing w:after="0" w:line="240" w:lineRule="auto"/>
        <w:ind w:left="0"/>
        <w:rPr>
          <w:rFonts w:ascii="Arial" w:hAnsi="Arial" w:cs="Arial"/>
          <w:b/>
          <w:sz w:val="24"/>
          <w:szCs w:val="24"/>
        </w:rPr>
      </w:pPr>
    </w:p>
    <w:p w:rsidR="0011434E" w:rsidRPr="00670CDA" w:rsidRDefault="00F27E3E" w:rsidP="00BC78A7">
      <w:pPr>
        <w:pStyle w:val="ListParagraph"/>
        <w:spacing w:after="0" w:line="240" w:lineRule="auto"/>
        <w:ind w:left="0"/>
        <w:rPr>
          <w:rFonts w:ascii="Arial" w:hAnsi="Arial" w:cs="Arial"/>
          <w:i/>
          <w:sz w:val="28"/>
          <w:szCs w:val="28"/>
        </w:rPr>
      </w:pPr>
      <w:r w:rsidRPr="00670CDA">
        <w:rPr>
          <w:rFonts w:ascii="Arial" w:hAnsi="Arial" w:cs="Arial"/>
          <w:i/>
          <w:sz w:val="28"/>
          <w:szCs w:val="28"/>
        </w:rPr>
        <w:t>Context</w:t>
      </w:r>
    </w:p>
    <w:p w:rsidR="00BC78A7" w:rsidRPr="00BC78A7" w:rsidRDefault="00BC78A7" w:rsidP="00BC78A7">
      <w:pPr>
        <w:pStyle w:val="ListParagraph"/>
        <w:spacing w:after="0" w:line="240" w:lineRule="auto"/>
        <w:ind w:left="0"/>
        <w:rPr>
          <w:rFonts w:ascii="Arial" w:hAnsi="Arial" w:cs="Arial"/>
          <w:i/>
          <w:sz w:val="24"/>
          <w:szCs w:val="24"/>
        </w:rPr>
      </w:pPr>
    </w:p>
    <w:p w:rsidR="0011434E" w:rsidRDefault="0011434E" w:rsidP="00BC78A7">
      <w:pPr>
        <w:spacing w:before="0"/>
        <w:ind w:left="567" w:hanging="567"/>
        <w:rPr>
          <w:rFonts w:cs="Arial"/>
        </w:rPr>
      </w:pPr>
      <w:r w:rsidRPr="00F27E3E">
        <w:rPr>
          <w:rFonts w:cs="Arial"/>
        </w:rPr>
        <w:t>3.</w:t>
      </w:r>
      <w:r w:rsidR="00BC78A7">
        <w:rPr>
          <w:rFonts w:cs="Arial"/>
        </w:rPr>
        <w:t>9</w:t>
      </w:r>
      <w:r w:rsidR="00BC78A7">
        <w:rPr>
          <w:rFonts w:cs="Arial"/>
        </w:rPr>
        <w:tab/>
        <w:t>I</w:t>
      </w:r>
      <w:r w:rsidRPr="00F27E3E">
        <w:rPr>
          <w:rFonts w:cs="Arial"/>
        </w:rPr>
        <w:t>f it were decided that all couples who wished to gain legal recognition of their relationship should marry in future, another option would be to stop new civil partnerships</w:t>
      </w:r>
      <w:r w:rsidRPr="00BC78A7">
        <w:rPr>
          <w:rFonts w:cs="Arial"/>
        </w:rPr>
        <w:t xml:space="preserve"> being registered.  There would be no changes to civil partnerships which had already been</w:t>
      </w:r>
      <w:r w:rsidRPr="00F27E3E">
        <w:rPr>
          <w:rFonts w:cs="Arial"/>
        </w:rPr>
        <w:t xml:space="preserve"> registered.  A similar approach has, for example, been taken in Norway and Sweden on the introduction of marriage for same sex couples.  This would cater for those couples currently in a civil partnership who did not want to convert their relationship into a marriage.  The impact of this measure would depend on future demand for civil partnership once same sex couples are able to marry.  It is not possible to estimate this reliably from existing evidence.  </w:t>
      </w:r>
    </w:p>
    <w:p w:rsidR="00BC78A7" w:rsidRPr="00F27E3E" w:rsidRDefault="00BC78A7" w:rsidP="00BC78A7">
      <w:pPr>
        <w:spacing w:before="0"/>
        <w:ind w:left="567" w:hanging="567"/>
        <w:rPr>
          <w:rFonts w:cs="Arial"/>
          <w:b/>
        </w:rPr>
      </w:pPr>
    </w:p>
    <w:p w:rsidR="0011434E" w:rsidRPr="00F27E3E" w:rsidRDefault="0011434E" w:rsidP="00BC78A7">
      <w:pPr>
        <w:spacing w:before="0"/>
        <w:ind w:left="567" w:hanging="567"/>
        <w:rPr>
          <w:rFonts w:cs="Arial"/>
        </w:rPr>
      </w:pPr>
      <w:r w:rsidRPr="00F27E3E">
        <w:rPr>
          <w:rFonts w:cs="Arial"/>
        </w:rPr>
        <w:t>3.10</w:t>
      </w:r>
      <w:r w:rsidR="00BC78A7">
        <w:rPr>
          <w:rFonts w:cs="Arial"/>
        </w:rPr>
        <w:tab/>
      </w:r>
      <w:r w:rsidRPr="00F27E3E">
        <w:rPr>
          <w:rFonts w:cs="Arial"/>
        </w:rPr>
        <w:t xml:space="preserve">Many of the arguments in favour of and against abolishing the legal relationship of civil partnership apply also to stopping new civil partnerships being registered.  Additional arguments specific to stopping new civil partnerships being registered include: </w:t>
      </w:r>
    </w:p>
    <w:p w:rsidR="00F27E3E" w:rsidRPr="0053317D" w:rsidRDefault="00F27E3E" w:rsidP="00BC78A7">
      <w:pPr>
        <w:spacing w:before="0"/>
        <w:ind w:left="0"/>
        <w:rPr>
          <w:rFonts w:cs="Arial"/>
        </w:rPr>
      </w:pPr>
    </w:p>
    <w:p w:rsidR="0011434E" w:rsidRPr="0053317D" w:rsidRDefault="00BC78A7" w:rsidP="00C14DF7">
      <w:pPr>
        <w:spacing w:before="0"/>
        <w:ind w:left="993" w:hanging="426"/>
        <w:rPr>
          <w:rFonts w:cs="Arial"/>
          <w:u w:val="single"/>
        </w:rPr>
      </w:pPr>
      <w:r w:rsidRPr="0053317D">
        <w:rPr>
          <w:rFonts w:cs="Arial"/>
          <w:u w:val="single"/>
        </w:rPr>
        <w:t>In favour</w:t>
      </w:r>
    </w:p>
    <w:p w:rsidR="00BC78A7" w:rsidRPr="00BC78A7" w:rsidRDefault="00BC78A7" w:rsidP="00C14DF7">
      <w:pPr>
        <w:spacing w:before="0"/>
        <w:ind w:left="993" w:hanging="426"/>
        <w:rPr>
          <w:rFonts w:cs="Arial"/>
          <w:u w:val="single"/>
        </w:rPr>
      </w:pPr>
    </w:p>
    <w:p w:rsidR="007B6CAD" w:rsidRPr="00BC78A7" w:rsidRDefault="0011434E" w:rsidP="00670CDA">
      <w:pPr>
        <w:pStyle w:val="ListParagraph"/>
        <w:numPr>
          <w:ilvl w:val="0"/>
          <w:numId w:val="32"/>
        </w:numPr>
        <w:spacing w:after="0" w:line="240" w:lineRule="auto"/>
        <w:ind w:left="720"/>
        <w:rPr>
          <w:rFonts w:ascii="Arial" w:hAnsi="Arial" w:cs="Arial"/>
          <w:sz w:val="24"/>
          <w:szCs w:val="24"/>
        </w:rPr>
      </w:pPr>
      <w:r w:rsidRPr="00BC78A7">
        <w:rPr>
          <w:rFonts w:ascii="Arial" w:hAnsi="Arial" w:cs="Arial"/>
          <w:sz w:val="24"/>
          <w:szCs w:val="24"/>
        </w:rPr>
        <w:t>Symmetry of treatment of same sex and opposite sex couples at some point in the future.</w:t>
      </w:r>
    </w:p>
    <w:p w:rsidR="00BC78A7" w:rsidRPr="00670CDA" w:rsidRDefault="00BC78A7" w:rsidP="00670CDA">
      <w:pPr>
        <w:pStyle w:val="ListParagraph"/>
        <w:spacing w:after="0" w:line="240" w:lineRule="auto"/>
        <w:rPr>
          <w:rFonts w:ascii="Arial" w:hAnsi="Arial" w:cs="Arial"/>
          <w:sz w:val="24"/>
          <w:szCs w:val="24"/>
        </w:rPr>
      </w:pPr>
    </w:p>
    <w:p w:rsidR="0011434E" w:rsidRPr="00BC78A7" w:rsidRDefault="0011434E" w:rsidP="00670CDA">
      <w:pPr>
        <w:pStyle w:val="ListParagraph"/>
        <w:numPr>
          <w:ilvl w:val="0"/>
          <w:numId w:val="32"/>
        </w:numPr>
        <w:spacing w:after="0" w:line="240" w:lineRule="auto"/>
        <w:ind w:left="720"/>
        <w:rPr>
          <w:rFonts w:ascii="Arial" w:hAnsi="Arial" w:cs="Arial"/>
          <w:sz w:val="24"/>
          <w:szCs w:val="24"/>
        </w:rPr>
      </w:pPr>
      <w:r w:rsidRPr="00BC78A7">
        <w:rPr>
          <w:rFonts w:ascii="Arial" w:hAnsi="Arial" w:cs="Arial"/>
          <w:sz w:val="24"/>
          <w:szCs w:val="24"/>
        </w:rPr>
        <w:t xml:space="preserve">Avoids need to convert or end existing civil partnerships.  Less intrusive for existing civil partners.  </w:t>
      </w:r>
    </w:p>
    <w:p w:rsidR="0011434E" w:rsidRPr="00BC78A7" w:rsidRDefault="0011434E" w:rsidP="00C14DF7">
      <w:pPr>
        <w:pStyle w:val="ListParagraph"/>
        <w:spacing w:after="0" w:line="240" w:lineRule="auto"/>
        <w:ind w:left="993" w:hanging="426"/>
        <w:rPr>
          <w:rFonts w:ascii="Arial" w:hAnsi="Arial" w:cs="Arial"/>
          <w:sz w:val="24"/>
          <w:szCs w:val="24"/>
        </w:rPr>
      </w:pPr>
    </w:p>
    <w:p w:rsidR="0011434E" w:rsidRPr="0053317D" w:rsidRDefault="0011434E" w:rsidP="00C14DF7">
      <w:pPr>
        <w:pStyle w:val="ListParagraph"/>
        <w:spacing w:after="0" w:line="240" w:lineRule="auto"/>
        <w:ind w:left="993" w:hanging="426"/>
        <w:rPr>
          <w:rFonts w:ascii="Arial" w:hAnsi="Arial" w:cs="Arial"/>
          <w:sz w:val="24"/>
          <w:szCs w:val="24"/>
          <w:u w:val="single"/>
        </w:rPr>
      </w:pPr>
      <w:r w:rsidRPr="0053317D">
        <w:rPr>
          <w:rFonts w:ascii="Arial" w:hAnsi="Arial" w:cs="Arial"/>
          <w:sz w:val="24"/>
          <w:szCs w:val="24"/>
          <w:u w:val="single"/>
        </w:rPr>
        <w:t>Against</w:t>
      </w:r>
    </w:p>
    <w:p w:rsidR="00BC78A7" w:rsidRPr="00BC78A7" w:rsidRDefault="00BC78A7" w:rsidP="00C14DF7">
      <w:pPr>
        <w:pStyle w:val="ListParagraph"/>
        <w:spacing w:after="0" w:line="240" w:lineRule="auto"/>
        <w:ind w:left="993" w:hanging="426"/>
        <w:rPr>
          <w:rFonts w:ascii="Arial" w:hAnsi="Arial" w:cs="Arial"/>
          <w:sz w:val="24"/>
          <w:szCs w:val="24"/>
          <w:u w:val="single"/>
        </w:rPr>
      </w:pPr>
    </w:p>
    <w:p w:rsidR="007B6CAD" w:rsidRPr="00BC78A7" w:rsidRDefault="0011434E" w:rsidP="00670CDA">
      <w:pPr>
        <w:pStyle w:val="ListParagraph"/>
        <w:spacing w:after="0" w:line="240" w:lineRule="auto"/>
        <w:ind w:left="786"/>
        <w:rPr>
          <w:rFonts w:ascii="Arial" w:hAnsi="Arial" w:cs="Arial"/>
          <w:sz w:val="24"/>
          <w:szCs w:val="24"/>
        </w:rPr>
      </w:pPr>
      <w:r w:rsidRPr="00BC78A7">
        <w:rPr>
          <w:rFonts w:ascii="Arial" w:hAnsi="Arial" w:cs="Arial"/>
          <w:sz w:val="24"/>
          <w:szCs w:val="24"/>
        </w:rPr>
        <w:t xml:space="preserve">Up to 50,000 UK couples could be left in a legacy relationship which would increasingly become a legal relic and which the State would </w:t>
      </w:r>
      <w:r w:rsidR="00BC78A7" w:rsidRPr="00BC78A7">
        <w:rPr>
          <w:rFonts w:ascii="Arial" w:hAnsi="Arial" w:cs="Arial"/>
          <w:sz w:val="24"/>
          <w:szCs w:val="24"/>
        </w:rPr>
        <w:t>have to continue to administer.</w:t>
      </w:r>
    </w:p>
    <w:p w:rsidR="00BC78A7" w:rsidRPr="00670CDA" w:rsidRDefault="00BC78A7" w:rsidP="00670CDA">
      <w:pPr>
        <w:pStyle w:val="ListParagraph"/>
        <w:spacing w:after="0" w:line="240" w:lineRule="auto"/>
        <w:ind w:left="786"/>
        <w:rPr>
          <w:rFonts w:ascii="Arial" w:hAnsi="Arial" w:cs="Arial"/>
          <w:sz w:val="24"/>
          <w:szCs w:val="24"/>
        </w:rPr>
      </w:pPr>
    </w:p>
    <w:p w:rsidR="0011434E" w:rsidRPr="00BC78A7" w:rsidRDefault="0011434E" w:rsidP="00670CDA">
      <w:pPr>
        <w:pStyle w:val="ListParagraph"/>
        <w:numPr>
          <w:ilvl w:val="0"/>
          <w:numId w:val="33"/>
        </w:numPr>
        <w:spacing w:after="0" w:line="240" w:lineRule="auto"/>
        <w:rPr>
          <w:rFonts w:ascii="Arial" w:hAnsi="Arial" w:cs="Arial"/>
          <w:sz w:val="24"/>
          <w:szCs w:val="24"/>
        </w:rPr>
      </w:pPr>
      <w:r w:rsidRPr="00BC78A7">
        <w:rPr>
          <w:rFonts w:ascii="Arial" w:hAnsi="Arial" w:cs="Arial"/>
          <w:sz w:val="24"/>
          <w:szCs w:val="24"/>
        </w:rPr>
        <w:t>Risks diminishing the perceived status of civil partnership.</w:t>
      </w:r>
    </w:p>
    <w:p w:rsidR="00C14DF7" w:rsidRPr="00BC78A7" w:rsidRDefault="00C14DF7" w:rsidP="00C14DF7">
      <w:pPr>
        <w:spacing w:before="0"/>
        <w:ind w:left="0"/>
        <w:rPr>
          <w:rFonts w:cs="Arial"/>
          <w:u w:val="single"/>
        </w:rPr>
      </w:pPr>
    </w:p>
    <w:p w:rsidR="0011434E" w:rsidRPr="00670CDA" w:rsidRDefault="0011434E" w:rsidP="00C14DF7">
      <w:pPr>
        <w:spacing w:before="0"/>
        <w:ind w:left="0"/>
        <w:rPr>
          <w:rFonts w:cs="Arial"/>
          <w:i/>
          <w:sz w:val="28"/>
          <w:szCs w:val="28"/>
        </w:rPr>
      </w:pPr>
      <w:r w:rsidRPr="00670CDA">
        <w:rPr>
          <w:rFonts w:cs="Arial"/>
          <w:i/>
          <w:sz w:val="28"/>
          <w:szCs w:val="28"/>
        </w:rPr>
        <w:t>What it would require</w:t>
      </w:r>
    </w:p>
    <w:p w:rsidR="00C14DF7" w:rsidRPr="00C14DF7" w:rsidRDefault="00C14DF7" w:rsidP="00C14DF7">
      <w:pPr>
        <w:spacing w:before="0"/>
        <w:ind w:left="0"/>
        <w:rPr>
          <w:rFonts w:cs="Arial"/>
          <w:i/>
        </w:rPr>
      </w:pPr>
    </w:p>
    <w:p w:rsidR="0011434E" w:rsidRDefault="0011434E" w:rsidP="00C14DF7">
      <w:pPr>
        <w:spacing w:before="0"/>
        <w:ind w:left="567" w:hanging="567"/>
        <w:rPr>
          <w:rFonts w:cs="Arial"/>
        </w:rPr>
      </w:pPr>
      <w:r w:rsidRPr="00F27E3E">
        <w:rPr>
          <w:rFonts w:cs="Arial"/>
        </w:rPr>
        <w:t>3.11</w:t>
      </w:r>
      <w:r w:rsidR="00C14DF7">
        <w:rPr>
          <w:rFonts w:cs="Arial"/>
        </w:rPr>
        <w:tab/>
      </w:r>
      <w:r w:rsidRPr="00F27E3E">
        <w:rPr>
          <w:rFonts w:cs="Arial"/>
        </w:rPr>
        <w:t xml:space="preserve">This measure could be taken forward by amending the CPA to ensure that after a particular date nobody could form a new civil partnership </w:t>
      </w:r>
      <w:r w:rsidR="00D507DD">
        <w:rPr>
          <w:rFonts w:cs="Arial"/>
        </w:rPr>
        <w:t>under the law of</w:t>
      </w:r>
      <w:r w:rsidRPr="00F27E3E">
        <w:rPr>
          <w:rFonts w:cs="Arial"/>
        </w:rPr>
        <w:t xml:space="preserve"> England and Wales</w:t>
      </w:r>
      <w:r w:rsidRPr="00F27E3E">
        <w:rPr>
          <w:rStyle w:val="FootnoteReference"/>
          <w:rFonts w:cs="Arial"/>
        </w:rPr>
        <w:footnoteReference w:id="17"/>
      </w:r>
      <w:r w:rsidRPr="00F27E3E">
        <w:rPr>
          <w:rFonts w:cs="Arial"/>
        </w:rPr>
        <w:t>.  Provisions covering specific issues relating to civil partnership (</w:t>
      </w:r>
      <w:r w:rsidR="00200237">
        <w:rPr>
          <w:rFonts w:cs="Arial"/>
        </w:rPr>
        <w:t>for example,</w:t>
      </w:r>
      <w:r w:rsidRPr="00F27E3E">
        <w:rPr>
          <w:rFonts w:cs="Arial"/>
        </w:rPr>
        <w:t xml:space="preserve"> provisions about separation, dissolution </w:t>
      </w:r>
      <w:proofErr w:type="spellStart"/>
      <w:r w:rsidRPr="00F27E3E">
        <w:rPr>
          <w:rFonts w:cs="Arial"/>
        </w:rPr>
        <w:t>etc</w:t>
      </w:r>
      <w:proofErr w:type="spellEnd"/>
      <w:r w:rsidRPr="00F27E3E">
        <w:rPr>
          <w:rFonts w:cs="Arial"/>
        </w:rPr>
        <w:t>) would be needed until no more civil partnerships formed under the law of England and Wales remained in existence.  To avoid the difficulties of establishing exactly when this happened, it might make sense to set a deadline for the CPA to be repealed in relation to England and Wales on a date when it was certain that there would be no remaining living civil partners.</w:t>
      </w:r>
      <w:r w:rsidR="00387561">
        <w:rPr>
          <w:rFonts w:cs="Arial"/>
        </w:rPr>
        <w:t xml:space="preserve"> </w:t>
      </w:r>
      <w:r w:rsidRPr="00F27E3E">
        <w:rPr>
          <w:rFonts w:cs="Arial"/>
        </w:rPr>
        <w:t xml:space="preserve"> Consequential changes to legislation and procedures would need to be made at the same time as the repeal of the CPA.  </w:t>
      </w:r>
    </w:p>
    <w:p w:rsidR="00D85DB7" w:rsidRPr="00F27E3E" w:rsidRDefault="00D85DB7" w:rsidP="00C14DF7">
      <w:pPr>
        <w:spacing w:before="0"/>
        <w:ind w:left="567" w:hanging="567"/>
        <w:rPr>
          <w:rFonts w:cs="Arial"/>
        </w:rPr>
      </w:pPr>
    </w:p>
    <w:p w:rsidR="00C14DF7" w:rsidRDefault="00C14DF7" w:rsidP="00C14DF7">
      <w:pPr>
        <w:spacing w:before="0"/>
        <w:ind w:left="567" w:hanging="567"/>
        <w:rPr>
          <w:rFonts w:cs="Arial"/>
        </w:rPr>
      </w:pPr>
    </w:p>
    <w:p w:rsidR="0011434E" w:rsidRPr="00F27E3E" w:rsidRDefault="00C14DF7" w:rsidP="00C14DF7">
      <w:pPr>
        <w:spacing w:before="0"/>
        <w:ind w:left="567" w:hanging="567"/>
        <w:rPr>
          <w:rFonts w:cs="Arial"/>
        </w:rPr>
      </w:pPr>
      <w:r>
        <w:rPr>
          <w:rFonts w:cs="Arial"/>
        </w:rPr>
        <w:t>3.12</w:t>
      </w:r>
      <w:r>
        <w:rPr>
          <w:rFonts w:cs="Arial"/>
        </w:rPr>
        <w:tab/>
      </w:r>
      <w:r w:rsidR="0011434E" w:rsidRPr="00F27E3E">
        <w:rPr>
          <w:rFonts w:cs="Arial"/>
        </w:rPr>
        <w:t xml:space="preserve">The specific issues which would need to be considered </w:t>
      </w:r>
      <w:r w:rsidR="00200237">
        <w:rPr>
          <w:rFonts w:cs="Arial"/>
        </w:rPr>
        <w:t>include:</w:t>
      </w:r>
    </w:p>
    <w:p w:rsidR="00F27E3E" w:rsidRPr="00F27E3E" w:rsidRDefault="00F27E3E" w:rsidP="00C14DF7">
      <w:pPr>
        <w:spacing w:before="0"/>
        <w:ind w:left="0"/>
        <w:rPr>
          <w:rFonts w:cs="Arial"/>
        </w:rPr>
      </w:pPr>
    </w:p>
    <w:p w:rsidR="007B6CAD" w:rsidRDefault="0011434E" w:rsidP="00C14DF7">
      <w:pPr>
        <w:pStyle w:val="ListParagraph"/>
        <w:numPr>
          <w:ilvl w:val="0"/>
          <w:numId w:val="18"/>
        </w:numPr>
        <w:spacing w:after="0" w:line="240" w:lineRule="auto"/>
        <w:ind w:left="993" w:hanging="426"/>
        <w:rPr>
          <w:rFonts w:ascii="Arial" w:hAnsi="Arial" w:cs="Arial"/>
          <w:sz w:val="24"/>
          <w:szCs w:val="24"/>
        </w:rPr>
      </w:pPr>
      <w:r w:rsidRPr="00F27E3E">
        <w:rPr>
          <w:rFonts w:ascii="Arial" w:hAnsi="Arial" w:cs="Arial"/>
          <w:sz w:val="24"/>
          <w:szCs w:val="24"/>
        </w:rPr>
        <w:t>As with outright abolition of civil partnership, the consequences for and interaction with Scotland and Northern Ireland on issues such as whether to treat civil partnerships registered in these countries as m</w:t>
      </w:r>
      <w:r w:rsidR="00C14DF7">
        <w:rPr>
          <w:rFonts w:ascii="Arial" w:hAnsi="Arial" w:cs="Arial"/>
          <w:sz w:val="24"/>
          <w:szCs w:val="24"/>
        </w:rPr>
        <w:t>arriages and if so from when.</w:t>
      </w:r>
    </w:p>
    <w:p w:rsidR="00C14DF7" w:rsidRPr="00D507DD" w:rsidRDefault="00C14DF7" w:rsidP="00670CDA">
      <w:pPr>
        <w:pStyle w:val="ListParagraph"/>
        <w:spacing w:after="0" w:line="240" w:lineRule="auto"/>
        <w:ind w:left="993"/>
        <w:rPr>
          <w:rFonts w:ascii="Arial" w:hAnsi="Arial" w:cs="Arial"/>
          <w:sz w:val="24"/>
          <w:szCs w:val="24"/>
        </w:rPr>
      </w:pPr>
    </w:p>
    <w:p w:rsidR="0011434E" w:rsidRPr="00F27E3E" w:rsidRDefault="0011434E" w:rsidP="00C14DF7">
      <w:pPr>
        <w:pStyle w:val="ListParagraph"/>
        <w:numPr>
          <w:ilvl w:val="0"/>
          <w:numId w:val="18"/>
        </w:numPr>
        <w:spacing w:after="0" w:line="240" w:lineRule="auto"/>
        <w:ind w:left="993" w:hanging="426"/>
        <w:rPr>
          <w:rFonts w:ascii="Arial" w:hAnsi="Arial" w:cs="Arial"/>
          <w:sz w:val="24"/>
          <w:szCs w:val="24"/>
        </w:rPr>
      </w:pPr>
      <w:r w:rsidRPr="00F27E3E">
        <w:rPr>
          <w:rFonts w:ascii="Arial" w:hAnsi="Arial" w:cs="Arial"/>
          <w:sz w:val="24"/>
          <w:szCs w:val="24"/>
        </w:rPr>
        <w:t xml:space="preserve">Similar questions would also arise about the treatment of overseas same sex civil unions which are currently treated as civil partnerships in the UK.   </w:t>
      </w:r>
    </w:p>
    <w:p w:rsidR="00F27E3E" w:rsidRPr="00670CDA" w:rsidRDefault="00F27E3E" w:rsidP="00C14DF7">
      <w:pPr>
        <w:pStyle w:val="ListParagraph"/>
        <w:spacing w:after="0" w:line="240" w:lineRule="auto"/>
        <w:ind w:left="360"/>
        <w:rPr>
          <w:rFonts w:ascii="Arial" w:hAnsi="Arial" w:cs="Arial"/>
          <w:sz w:val="28"/>
          <w:szCs w:val="28"/>
        </w:rPr>
      </w:pPr>
    </w:p>
    <w:p w:rsidR="00F27E3E" w:rsidRPr="00670CDA" w:rsidRDefault="00F27E3E" w:rsidP="00C14DF7">
      <w:pPr>
        <w:pStyle w:val="ListParagraph"/>
        <w:spacing w:after="0" w:line="240" w:lineRule="auto"/>
        <w:ind w:left="0"/>
        <w:rPr>
          <w:rFonts w:ascii="Arial" w:hAnsi="Arial" w:cs="Arial"/>
          <w:i/>
          <w:sz w:val="28"/>
          <w:szCs w:val="28"/>
        </w:rPr>
      </w:pPr>
      <w:r w:rsidRPr="00670CDA">
        <w:rPr>
          <w:rFonts w:ascii="Arial" w:hAnsi="Arial" w:cs="Arial"/>
          <w:i/>
          <w:sz w:val="28"/>
          <w:szCs w:val="28"/>
        </w:rPr>
        <w:t>Costs and benefits</w:t>
      </w:r>
    </w:p>
    <w:p w:rsidR="00F27E3E" w:rsidRPr="00F27E3E" w:rsidRDefault="00F27E3E" w:rsidP="00C14DF7">
      <w:pPr>
        <w:pStyle w:val="ListParagraph"/>
        <w:spacing w:after="0" w:line="240" w:lineRule="auto"/>
        <w:ind w:left="0"/>
        <w:rPr>
          <w:rFonts w:ascii="Arial" w:hAnsi="Arial" w:cs="Arial"/>
          <w:sz w:val="24"/>
          <w:szCs w:val="24"/>
        </w:rPr>
      </w:pPr>
    </w:p>
    <w:p w:rsidR="00F27E3E" w:rsidRPr="00F27E3E" w:rsidRDefault="00F27E3E" w:rsidP="00C14DF7">
      <w:pPr>
        <w:pStyle w:val="ListParagraph"/>
        <w:spacing w:after="0" w:line="240" w:lineRule="auto"/>
        <w:ind w:left="567" w:hanging="567"/>
        <w:rPr>
          <w:rFonts w:ascii="Arial" w:hAnsi="Arial" w:cs="Arial"/>
          <w:sz w:val="24"/>
          <w:szCs w:val="24"/>
        </w:rPr>
      </w:pPr>
      <w:r w:rsidRPr="00F27E3E">
        <w:rPr>
          <w:rFonts w:ascii="Arial" w:hAnsi="Arial" w:cs="Arial"/>
          <w:sz w:val="24"/>
          <w:szCs w:val="24"/>
        </w:rPr>
        <w:t>3.13</w:t>
      </w:r>
      <w:r w:rsidR="00C14DF7">
        <w:rPr>
          <w:rFonts w:ascii="Arial" w:hAnsi="Arial" w:cs="Arial"/>
          <w:sz w:val="24"/>
          <w:szCs w:val="24"/>
        </w:rPr>
        <w:tab/>
      </w:r>
      <w:r w:rsidRPr="00F27E3E">
        <w:rPr>
          <w:rFonts w:ascii="Arial" w:hAnsi="Arial" w:cs="Arial"/>
          <w:sz w:val="24"/>
          <w:szCs w:val="24"/>
        </w:rPr>
        <w:t>There would be a one-off cost to the public sector to make the administrative changes required by the measure.  This could be lower than for outright abolition as there would be no conversion into marriage and processes which specifically cater for civil partnership would not need to be updated immediately.  The State would need to continue to administer, for example, pensions and court procedures until no civil partn</w:t>
      </w:r>
      <w:r w:rsidR="00C14DF7">
        <w:rPr>
          <w:rFonts w:ascii="Arial" w:hAnsi="Arial" w:cs="Arial"/>
          <w:sz w:val="24"/>
          <w:szCs w:val="24"/>
        </w:rPr>
        <w:t xml:space="preserve">erships remained in existence. </w:t>
      </w:r>
    </w:p>
    <w:p w:rsidR="00F27E3E" w:rsidRPr="00F27E3E" w:rsidRDefault="00F27E3E" w:rsidP="00C14DF7">
      <w:pPr>
        <w:pStyle w:val="ListParagraph"/>
        <w:spacing w:after="0" w:line="240" w:lineRule="auto"/>
        <w:ind w:left="0"/>
        <w:rPr>
          <w:rFonts w:ascii="Arial" w:hAnsi="Arial" w:cs="Arial"/>
          <w:sz w:val="24"/>
          <w:szCs w:val="24"/>
          <w:u w:val="single"/>
        </w:rPr>
      </w:pP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5"/>
      </w:tblGrid>
      <w:tr w:rsidR="00D507DD" w:rsidTr="00670CDA">
        <w:trPr>
          <w:trHeight w:val="2219"/>
        </w:trPr>
        <w:tc>
          <w:tcPr>
            <w:tcW w:w="9725" w:type="dxa"/>
          </w:tcPr>
          <w:p w:rsidR="00D507DD" w:rsidRPr="00F27E3E" w:rsidRDefault="00D507DD" w:rsidP="00D507DD">
            <w:pPr>
              <w:pStyle w:val="ListParagraph"/>
              <w:spacing w:after="0" w:line="240" w:lineRule="auto"/>
              <w:ind w:left="86"/>
              <w:rPr>
                <w:rFonts w:ascii="Arial" w:hAnsi="Arial" w:cs="Arial"/>
                <w:sz w:val="24"/>
                <w:szCs w:val="24"/>
              </w:rPr>
            </w:pPr>
          </w:p>
          <w:p w:rsidR="00D507DD" w:rsidRPr="00F27E3E" w:rsidRDefault="00D507DD" w:rsidP="00D507DD">
            <w:pPr>
              <w:pStyle w:val="ListParagraph"/>
              <w:spacing w:after="0" w:line="240" w:lineRule="auto"/>
              <w:ind w:left="86"/>
              <w:rPr>
                <w:rFonts w:ascii="Arial" w:hAnsi="Arial" w:cs="Arial"/>
                <w:sz w:val="24"/>
                <w:szCs w:val="24"/>
              </w:rPr>
            </w:pPr>
            <w:r w:rsidRPr="00F27E3E">
              <w:rPr>
                <w:rFonts w:ascii="Arial" w:hAnsi="Arial" w:cs="Arial"/>
                <w:b/>
                <w:sz w:val="24"/>
                <w:szCs w:val="24"/>
              </w:rPr>
              <w:t>Q2</w:t>
            </w:r>
            <w:r>
              <w:rPr>
                <w:rFonts w:ascii="Arial" w:hAnsi="Arial" w:cs="Arial"/>
                <w:b/>
                <w:sz w:val="24"/>
                <w:szCs w:val="24"/>
              </w:rPr>
              <w:tab/>
            </w:r>
            <w:r w:rsidRPr="00F27E3E">
              <w:rPr>
                <w:rFonts w:ascii="Arial" w:hAnsi="Arial" w:cs="Arial"/>
                <w:b/>
                <w:sz w:val="24"/>
                <w:szCs w:val="24"/>
              </w:rPr>
              <w:t xml:space="preserve">Once marriage is available to same sex couples, do you think it should still be possible for couples to form a civil partnership as an alternative to marrying?  </w:t>
            </w:r>
          </w:p>
          <w:p w:rsidR="00D507DD" w:rsidRDefault="00D507DD" w:rsidP="00D507DD">
            <w:pPr>
              <w:pStyle w:val="ListParagraph"/>
              <w:spacing w:after="0" w:line="240" w:lineRule="auto"/>
              <w:ind w:left="653"/>
              <w:rPr>
                <w:rFonts w:ascii="Arial" w:hAnsi="Arial" w:cs="Arial"/>
                <w:sz w:val="24"/>
                <w:szCs w:val="24"/>
              </w:rPr>
            </w:pPr>
          </w:p>
          <w:p w:rsidR="00D507DD" w:rsidRDefault="00D507DD" w:rsidP="00D507DD">
            <w:pPr>
              <w:pStyle w:val="ListParagraph"/>
              <w:spacing w:after="0" w:line="240" w:lineRule="auto"/>
              <w:ind w:left="653"/>
              <w:rPr>
                <w:rFonts w:ascii="Arial" w:hAnsi="Arial" w:cs="Arial"/>
                <w:sz w:val="24"/>
                <w:szCs w:val="24"/>
              </w:rPr>
            </w:pPr>
            <w:r w:rsidRPr="00F27E3E">
              <w:rPr>
                <w:rFonts w:ascii="Arial" w:hAnsi="Arial" w:cs="Arial"/>
                <w:sz w:val="24"/>
                <w:szCs w:val="24"/>
              </w:rPr>
              <w:t>Yes</w:t>
            </w:r>
          </w:p>
          <w:p w:rsidR="00200237" w:rsidRPr="00F27E3E" w:rsidRDefault="00200237" w:rsidP="00D507DD">
            <w:pPr>
              <w:pStyle w:val="ListParagraph"/>
              <w:spacing w:after="0" w:line="240" w:lineRule="auto"/>
              <w:ind w:left="653"/>
              <w:rPr>
                <w:rFonts w:ascii="Arial" w:hAnsi="Arial" w:cs="Arial"/>
                <w:sz w:val="24"/>
                <w:szCs w:val="24"/>
              </w:rPr>
            </w:pPr>
          </w:p>
          <w:p w:rsidR="00D507DD" w:rsidRPr="00F27E3E" w:rsidRDefault="00D507DD" w:rsidP="00D507DD">
            <w:pPr>
              <w:pStyle w:val="ListParagraph"/>
              <w:spacing w:after="0" w:line="240" w:lineRule="auto"/>
              <w:ind w:left="653"/>
              <w:rPr>
                <w:rFonts w:ascii="Arial" w:hAnsi="Arial" w:cs="Arial"/>
                <w:sz w:val="24"/>
                <w:szCs w:val="24"/>
              </w:rPr>
            </w:pPr>
            <w:r w:rsidRPr="00F27E3E">
              <w:rPr>
                <w:rFonts w:ascii="Arial" w:hAnsi="Arial" w:cs="Arial"/>
                <w:sz w:val="24"/>
                <w:szCs w:val="24"/>
              </w:rPr>
              <w:t>No</w:t>
            </w:r>
          </w:p>
          <w:p w:rsidR="00200237" w:rsidRDefault="00200237" w:rsidP="00D507DD">
            <w:pPr>
              <w:pStyle w:val="ListParagraph"/>
              <w:spacing w:after="0" w:line="240" w:lineRule="auto"/>
              <w:ind w:left="653"/>
              <w:rPr>
                <w:rFonts w:ascii="Arial" w:hAnsi="Arial" w:cs="Arial"/>
                <w:sz w:val="24"/>
                <w:szCs w:val="24"/>
              </w:rPr>
            </w:pPr>
          </w:p>
          <w:p w:rsidR="00501A25" w:rsidRDefault="00D507DD" w:rsidP="00D507DD">
            <w:pPr>
              <w:pStyle w:val="ListParagraph"/>
              <w:spacing w:after="0" w:line="240" w:lineRule="auto"/>
              <w:ind w:left="653"/>
              <w:rPr>
                <w:rFonts w:ascii="Arial" w:hAnsi="Arial" w:cs="Arial"/>
                <w:sz w:val="24"/>
                <w:szCs w:val="24"/>
              </w:rPr>
            </w:pPr>
            <w:r w:rsidRPr="00F27E3E">
              <w:rPr>
                <w:rFonts w:ascii="Arial" w:hAnsi="Arial" w:cs="Arial"/>
                <w:sz w:val="24"/>
                <w:szCs w:val="24"/>
              </w:rPr>
              <w:t>Don’t know</w:t>
            </w:r>
          </w:p>
          <w:p w:rsidR="00501A25" w:rsidRPr="00F27E3E" w:rsidRDefault="00501A25" w:rsidP="00D507DD">
            <w:pPr>
              <w:pStyle w:val="ListParagraph"/>
              <w:spacing w:after="0" w:line="240" w:lineRule="auto"/>
              <w:ind w:left="653"/>
              <w:rPr>
                <w:rFonts w:ascii="Arial" w:hAnsi="Arial" w:cs="Arial"/>
                <w:sz w:val="24"/>
                <w:szCs w:val="24"/>
              </w:rPr>
            </w:pPr>
          </w:p>
          <w:p w:rsidR="00D507DD" w:rsidRDefault="00D507DD" w:rsidP="00670CDA">
            <w:pPr>
              <w:pStyle w:val="ListParagraph"/>
              <w:spacing w:after="0" w:line="240" w:lineRule="auto"/>
              <w:ind w:left="653"/>
            </w:pPr>
          </w:p>
        </w:tc>
      </w:tr>
    </w:tbl>
    <w:p w:rsidR="00F27E3E" w:rsidRDefault="00F27E3E" w:rsidP="008B08A8">
      <w:pPr>
        <w:pStyle w:val="ListParagraph"/>
        <w:spacing w:after="0" w:line="240" w:lineRule="auto"/>
        <w:ind w:left="567" w:hanging="567"/>
        <w:rPr>
          <w:rFonts w:ascii="Arial" w:hAnsi="Arial" w:cs="Arial"/>
          <w:b/>
          <w:sz w:val="24"/>
          <w:szCs w:val="24"/>
        </w:rPr>
      </w:pPr>
      <w:r w:rsidRPr="00F27E3E">
        <w:rPr>
          <w:rFonts w:ascii="Arial" w:hAnsi="Arial" w:cs="Arial"/>
          <w:b/>
          <w:sz w:val="24"/>
          <w:szCs w:val="24"/>
        </w:rPr>
        <w:t xml:space="preserve">    </w:t>
      </w:r>
    </w:p>
    <w:p w:rsidR="00200237" w:rsidRPr="00F27E3E" w:rsidRDefault="00200237">
      <w:pPr>
        <w:pStyle w:val="ListParagraph"/>
        <w:spacing w:after="0" w:line="240" w:lineRule="auto"/>
        <w:ind w:left="567" w:hanging="567"/>
        <w:rPr>
          <w:rFonts w:ascii="Arial" w:hAnsi="Arial" w:cs="Arial"/>
          <w:b/>
          <w:sz w:val="24"/>
          <w:szCs w:val="24"/>
        </w:rPr>
      </w:pPr>
    </w:p>
    <w:p w:rsidR="00F27E3E" w:rsidRPr="003E7963" w:rsidRDefault="00F27E3E" w:rsidP="00670CDA">
      <w:pPr>
        <w:pStyle w:val="Heading2"/>
        <w:spacing w:before="0" w:after="0"/>
        <w:ind w:left="0"/>
      </w:pPr>
      <w:bookmarkStart w:id="19" w:name="_Toc377560178"/>
      <w:r w:rsidRPr="003E7963">
        <w:t>Opening up civil partnership to opposite sex couples</w:t>
      </w:r>
      <w:bookmarkEnd w:id="19"/>
    </w:p>
    <w:p w:rsidR="00C14DF7" w:rsidRPr="00670CDA" w:rsidRDefault="00C14DF7" w:rsidP="003E7963">
      <w:pPr>
        <w:spacing w:before="0"/>
        <w:ind w:left="0"/>
        <w:rPr>
          <w:rFonts w:cs="Arial"/>
          <w:sz w:val="28"/>
          <w:szCs w:val="28"/>
          <w:u w:val="single"/>
        </w:rPr>
      </w:pPr>
    </w:p>
    <w:p w:rsidR="00F27E3E" w:rsidRPr="00670CDA" w:rsidRDefault="00F27E3E" w:rsidP="003E7963">
      <w:pPr>
        <w:spacing w:before="0"/>
        <w:ind w:left="0"/>
        <w:rPr>
          <w:rFonts w:cs="Arial"/>
          <w:i/>
          <w:sz w:val="28"/>
          <w:szCs w:val="28"/>
        </w:rPr>
      </w:pPr>
      <w:r w:rsidRPr="00670CDA">
        <w:rPr>
          <w:rFonts w:cs="Arial"/>
          <w:i/>
          <w:sz w:val="28"/>
          <w:szCs w:val="28"/>
        </w:rPr>
        <w:t>Context</w:t>
      </w:r>
    </w:p>
    <w:p w:rsidR="00C14DF7" w:rsidRDefault="00C14DF7" w:rsidP="003E7963">
      <w:pPr>
        <w:spacing w:before="0"/>
        <w:ind w:left="0"/>
        <w:rPr>
          <w:rFonts w:cs="Arial"/>
        </w:rPr>
      </w:pPr>
    </w:p>
    <w:p w:rsidR="00F27E3E" w:rsidRDefault="00F27E3E" w:rsidP="003E7963">
      <w:pPr>
        <w:spacing w:before="0"/>
        <w:ind w:left="567" w:hanging="567"/>
        <w:rPr>
          <w:rFonts w:cs="Arial"/>
        </w:rPr>
      </w:pPr>
      <w:r w:rsidRPr="00F27E3E">
        <w:rPr>
          <w:rFonts w:cs="Arial"/>
        </w:rPr>
        <w:t>3.14</w:t>
      </w:r>
      <w:r w:rsidR="003E7963">
        <w:rPr>
          <w:rFonts w:cs="Arial"/>
        </w:rPr>
        <w:tab/>
      </w:r>
      <w:r w:rsidRPr="00F27E3E">
        <w:rPr>
          <w:rFonts w:cs="Arial"/>
        </w:rPr>
        <w:t>Currently civil partnerships can only be formed by same sex couples.   It has been asserted that some opposite sex couples in long-term committed relationships would like to enter a legal relationship, but one or both partners have an ideological objection to marriage.  There is no evidence to validate this; indeed experience in other countries where opposite sex couples have a choice of legal relationship suggests that marriage remains the norm.</w:t>
      </w:r>
    </w:p>
    <w:p w:rsidR="003E7963" w:rsidRPr="00F27E3E" w:rsidRDefault="003E7963" w:rsidP="003E7963">
      <w:pPr>
        <w:spacing w:before="0"/>
        <w:ind w:left="567" w:hanging="567"/>
        <w:rPr>
          <w:rFonts w:cs="Arial"/>
        </w:rPr>
      </w:pPr>
    </w:p>
    <w:p w:rsidR="00F27E3E" w:rsidRPr="00F27E3E" w:rsidRDefault="00F27E3E" w:rsidP="003E7963">
      <w:pPr>
        <w:spacing w:before="0"/>
        <w:ind w:left="567" w:hanging="567"/>
        <w:contextualSpacing/>
        <w:rPr>
          <w:rFonts w:cs="Arial"/>
        </w:rPr>
      </w:pPr>
      <w:r w:rsidRPr="00F27E3E">
        <w:rPr>
          <w:rFonts w:cs="Arial"/>
        </w:rPr>
        <w:t>3.15</w:t>
      </w:r>
      <w:r w:rsidR="003E7963">
        <w:rPr>
          <w:rFonts w:cs="Arial"/>
        </w:rPr>
        <w:tab/>
      </w:r>
      <w:r w:rsidRPr="00F27E3E">
        <w:rPr>
          <w:rFonts w:cs="Arial"/>
        </w:rPr>
        <w:t>Arguments which have been put forward in support of or against opening up civil partnership to opposite sex couples include:</w:t>
      </w:r>
    </w:p>
    <w:p w:rsidR="00F27E3E" w:rsidRPr="00F27E3E" w:rsidRDefault="00F27E3E" w:rsidP="003E7963">
      <w:pPr>
        <w:spacing w:before="0"/>
        <w:ind w:left="0"/>
        <w:contextualSpacing/>
        <w:rPr>
          <w:rFonts w:cs="Arial"/>
        </w:rPr>
      </w:pPr>
    </w:p>
    <w:p w:rsidR="00C75E61" w:rsidRDefault="00C75E61" w:rsidP="00670CDA">
      <w:pPr>
        <w:spacing w:before="0"/>
        <w:ind w:left="993" w:hanging="426"/>
        <w:contextualSpacing/>
        <w:rPr>
          <w:rFonts w:eastAsia="Calibri" w:cs="Arial"/>
          <w:sz w:val="28"/>
          <w:szCs w:val="28"/>
          <w:u w:val="single"/>
          <w:lang w:eastAsia="en-US"/>
        </w:rPr>
      </w:pPr>
    </w:p>
    <w:p w:rsidR="00C75E61" w:rsidRDefault="00C75E61" w:rsidP="00670CDA">
      <w:pPr>
        <w:spacing w:before="0"/>
        <w:ind w:left="993" w:hanging="426"/>
        <w:contextualSpacing/>
        <w:rPr>
          <w:rFonts w:eastAsia="Calibri" w:cs="Arial"/>
          <w:sz w:val="28"/>
          <w:szCs w:val="28"/>
          <w:u w:val="single"/>
          <w:lang w:eastAsia="en-US"/>
        </w:rPr>
      </w:pPr>
    </w:p>
    <w:p w:rsidR="00C75E61" w:rsidRDefault="00C75E61" w:rsidP="00670CDA">
      <w:pPr>
        <w:spacing w:before="0"/>
        <w:ind w:left="993" w:hanging="426"/>
        <w:contextualSpacing/>
        <w:rPr>
          <w:rFonts w:eastAsia="Calibri" w:cs="Arial"/>
          <w:sz w:val="28"/>
          <w:szCs w:val="28"/>
          <w:u w:val="single"/>
          <w:lang w:eastAsia="en-US"/>
        </w:rPr>
      </w:pPr>
    </w:p>
    <w:p w:rsidR="00C75E61" w:rsidRDefault="00C75E61" w:rsidP="00670CDA">
      <w:pPr>
        <w:spacing w:before="0"/>
        <w:ind w:left="993" w:hanging="426"/>
        <w:contextualSpacing/>
        <w:rPr>
          <w:rFonts w:eastAsia="Calibri" w:cs="Arial"/>
          <w:sz w:val="28"/>
          <w:szCs w:val="28"/>
          <w:u w:val="single"/>
          <w:lang w:eastAsia="en-US"/>
        </w:rPr>
      </w:pPr>
    </w:p>
    <w:p w:rsidR="00C75E61" w:rsidRDefault="00C75E61" w:rsidP="00670CDA">
      <w:pPr>
        <w:spacing w:before="0"/>
        <w:ind w:left="993" w:hanging="426"/>
        <w:contextualSpacing/>
        <w:rPr>
          <w:rFonts w:eastAsia="Calibri" w:cs="Arial"/>
          <w:sz w:val="28"/>
          <w:szCs w:val="28"/>
          <w:u w:val="single"/>
          <w:lang w:eastAsia="en-US"/>
        </w:rPr>
      </w:pPr>
    </w:p>
    <w:p w:rsidR="00501A25" w:rsidRPr="00501A25" w:rsidRDefault="003E7963" w:rsidP="00670CDA">
      <w:pPr>
        <w:spacing w:before="0"/>
        <w:ind w:left="993" w:hanging="426"/>
        <w:contextualSpacing/>
        <w:rPr>
          <w:rFonts w:cs="Arial"/>
        </w:rPr>
      </w:pPr>
      <w:r w:rsidRPr="00670CDA">
        <w:rPr>
          <w:rFonts w:eastAsia="Calibri" w:cs="Arial"/>
          <w:u w:val="single"/>
          <w:lang w:eastAsia="en-US"/>
        </w:rPr>
        <w:lastRenderedPageBreak/>
        <w:t>In favour</w:t>
      </w:r>
    </w:p>
    <w:p w:rsidR="003E7963" w:rsidRPr="00D85DB7" w:rsidRDefault="003E7963" w:rsidP="00670CDA">
      <w:pPr>
        <w:rPr>
          <w:rFonts w:cs="Arial"/>
        </w:rPr>
      </w:pPr>
    </w:p>
    <w:p w:rsidR="00501A25" w:rsidRDefault="00501A25" w:rsidP="00670CDA">
      <w:pPr>
        <w:numPr>
          <w:ilvl w:val="0"/>
          <w:numId w:val="34"/>
        </w:numPr>
        <w:spacing w:before="0"/>
        <w:ind w:left="993" w:hanging="426"/>
        <w:contextualSpacing/>
        <w:rPr>
          <w:rFonts w:cs="Arial"/>
        </w:rPr>
      </w:pPr>
      <w:r w:rsidRPr="00E20C0A">
        <w:rPr>
          <w:rFonts w:cs="Arial"/>
        </w:rPr>
        <w:t>Enables opposite sex couples to have a choice of type of legal recognition of their relationship.</w:t>
      </w:r>
    </w:p>
    <w:p w:rsidR="00501A25" w:rsidRDefault="00501A25" w:rsidP="00670CDA">
      <w:pPr>
        <w:spacing w:before="0"/>
        <w:ind w:left="993" w:hanging="426"/>
        <w:contextualSpacing/>
        <w:rPr>
          <w:rFonts w:cs="Arial"/>
        </w:rPr>
      </w:pPr>
    </w:p>
    <w:p w:rsidR="00F27E3E" w:rsidRDefault="00F27E3E" w:rsidP="00670CDA">
      <w:pPr>
        <w:numPr>
          <w:ilvl w:val="0"/>
          <w:numId w:val="34"/>
        </w:numPr>
        <w:spacing w:before="0"/>
        <w:ind w:left="993" w:hanging="426"/>
        <w:contextualSpacing/>
        <w:rPr>
          <w:rFonts w:cs="Arial"/>
        </w:rPr>
      </w:pPr>
      <w:r w:rsidRPr="00F27E3E">
        <w:rPr>
          <w:rFonts w:cs="Arial"/>
        </w:rPr>
        <w:t xml:space="preserve">Removes unfairness - all couples should have the same options for formalising their </w:t>
      </w:r>
      <w:r w:rsidRPr="007B6CAD">
        <w:rPr>
          <w:rFonts w:cs="Arial"/>
        </w:rPr>
        <w:t xml:space="preserve">relationship. </w:t>
      </w:r>
    </w:p>
    <w:p w:rsidR="00501A25" w:rsidRPr="007B6CAD" w:rsidRDefault="00501A25" w:rsidP="00670CDA">
      <w:pPr>
        <w:spacing w:before="0"/>
        <w:ind w:left="993" w:hanging="426"/>
        <w:contextualSpacing/>
        <w:rPr>
          <w:rFonts w:cs="Arial"/>
        </w:rPr>
      </w:pPr>
    </w:p>
    <w:p w:rsidR="007B6CAD" w:rsidRDefault="007B6CAD" w:rsidP="00501A25">
      <w:pPr>
        <w:pStyle w:val="ListParagraph"/>
        <w:numPr>
          <w:ilvl w:val="0"/>
          <w:numId w:val="34"/>
        </w:numPr>
        <w:spacing w:after="0" w:line="240" w:lineRule="auto"/>
        <w:ind w:left="993" w:hanging="426"/>
        <w:contextualSpacing w:val="0"/>
        <w:rPr>
          <w:rFonts w:ascii="Arial" w:hAnsi="Arial" w:cs="Arial"/>
          <w:sz w:val="24"/>
          <w:szCs w:val="24"/>
        </w:rPr>
      </w:pPr>
      <w:r w:rsidRPr="00670CDA">
        <w:rPr>
          <w:rFonts w:ascii="Arial" w:hAnsi="Arial" w:cs="Arial"/>
          <w:sz w:val="24"/>
          <w:szCs w:val="24"/>
        </w:rPr>
        <w:t>Would give long-term opposite sex cohabiting couples who do not want to marry the opportunity to gain rights, protections and recognition, encouraging stable family relationships.</w:t>
      </w:r>
    </w:p>
    <w:p w:rsidR="00C75E61" w:rsidRPr="00670CDA" w:rsidRDefault="00C75E61" w:rsidP="00670CDA">
      <w:pPr>
        <w:pStyle w:val="ListParagraph"/>
        <w:rPr>
          <w:rFonts w:ascii="Arial" w:hAnsi="Arial" w:cs="Arial"/>
          <w:sz w:val="24"/>
          <w:szCs w:val="24"/>
        </w:rPr>
      </w:pPr>
    </w:p>
    <w:p w:rsidR="00C75E61" w:rsidRPr="00C75E61" w:rsidRDefault="00C75E61" w:rsidP="00501A25">
      <w:pPr>
        <w:pStyle w:val="ListParagraph"/>
        <w:numPr>
          <w:ilvl w:val="0"/>
          <w:numId w:val="34"/>
        </w:numPr>
        <w:spacing w:after="0" w:line="240" w:lineRule="auto"/>
        <w:ind w:left="993" w:hanging="426"/>
        <w:contextualSpacing w:val="0"/>
        <w:rPr>
          <w:rFonts w:ascii="Arial" w:hAnsi="Arial" w:cs="Arial"/>
          <w:sz w:val="24"/>
          <w:szCs w:val="24"/>
        </w:rPr>
      </w:pPr>
      <w:r w:rsidRPr="00670CDA">
        <w:rPr>
          <w:rFonts w:ascii="Arial" w:hAnsi="Arial" w:cs="Arial"/>
          <w:sz w:val="24"/>
          <w:szCs w:val="24"/>
        </w:rPr>
        <w:t>Would enable couples to remain in a civil partnership if one partner changed their legal gender.</w:t>
      </w:r>
    </w:p>
    <w:p w:rsidR="003E7963" w:rsidRPr="00537130" w:rsidRDefault="003E7963" w:rsidP="00670CDA">
      <w:pPr>
        <w:spacing w:before="0"/>
        <w:ind w:left="0"/>
        <w:contextualSpacing/>
        <w:rPr>
          <w:rFonts w:cs="Arial"/>
        </w:rPr>
      </w:pPr>
    </w:p>
    <w:p w:rsidR="00F27E3E" w:rsidRPr="00F27E3E" w:rsidRDefault="00F27E3E" w:rsidP="00670CDA">
      <w:pPr>
        <w:numPr>
          <w:ilvl w:val="0"/>
          <w:numId w:val="34"/>
        </w:numPr>
        <w:spacing w:before="0"/>
        <w:ind w:left="993" w:hanging="426"/>
        <w:contextualSpacing/>
        <w:rPr>
          <w:rFonts w:cs="Arial"/>
        </w:rPr>
      </w:pPr>
      <w:r w:rsidRPr="00F27E3E">
        <w:rPr>
          <w:rFonts w:cs="Arial"/>
        </w:rPr>
        <w:t xml:space="preserve">Being in a civil partnership would no longer effectively be a declaration of sexual orientation. </w:t>
      </w:r>
    </w:p>
    <w:p w:rsidR="00F27E3E" w:rsidRPr="00670CDA" w:rsidRDefault="00F27E3E" w:rsidP="003E7963">
      <w:pPr>
        <w:spacing w:before="0"/>
        <w:ind w:left="993" w:hanging="426"/>
        <w:contextualSpacing/>
        <w:rPr>
          <w:rFonts w:cs="Arial"/>
          <w:sz w:val="28"/>
          <w:szCs w:val="28"/>
        </w:rPr>
      </w:pPr>
    </w:p>
    <w:p w:rsidR="00F27E3E" w:rsidRPr="0053317D" w:rsidRDefault="003E7963" w:rsidP="003E7963">
      <w:pPr>
        <w:spacing w:before="0"/>
        <w:ind w:left="567"/>
        <w:contextualSpacing/>
        <w:rPr>
          <w:rFonts w:cs="Arial"/>
          <w:u w:val="single"/>
        </w:rPr>
      </w:pPr>
      <w:r w:rsidRPr="0053317D">
        <w:rPr>
          <w:rFonts w:cs="Arial"/>
          <w:u w:val="single"/>
        </w:rPr>
        <w:t>Against</w:t>
      </w:r>
    </w:p>
    <w:p w:rsidR="00C14DF7" w:rsidRPr="00F27E3E" w:rsidRDefault="00C14DF7" w:rsidP="003E7963">
      <w:pPr>
        <w:spacing w:before="0"/>
        <w:ind w:left="0"/>
        <w:contextualSpacing/>
        <w:rPr>
          <w:rFonts w:cs="Arial"/>
          <w:i/>
        </w:rPr>
      </w:pPr>
    </w:p>
    <w:p w:rsidR="007B6CAD" w:rsidRDefault="00F27E3E" w:rsidP="00670CDA">
      <w:pPr>
        <w:pStyle w:val="ListParagraph"/>
        <w:numPr>
          <w:ilvl w:val="0"/>
          <w:numId w:val="35"/>
        </w:numPr>
        <w:tabs>
          <w:tab w:val="left" w:pos="993"/>
        </w:tabs>
        <w:spacing w:after="0" w:line="240" w:lineRule="auto"/>
        <w:ind w:left="993" w:hanging="426"/>
        <w:rPr>
          <w:rFonts w:ascii="Arial" w:hAnsi="Arial" w:cs="Arial"/>
          <w:sz w:val="24"/>
          <w:szCs w:val="24"/>
        </w:rPr>
      </w:pPr>
      <w:r w:rsidRPr="003E7963">
        <w:rPr>
          <w:rFonts w:ascii="Arial" w:hAnsi="Arial" w:cs="Arial"/>
          <w:sz w:val="24"/>
          <w:szCs w:val="24"/>
        </w:rPr>
        <w:t>Civil partnership was created specifically for same sex couples who were at that time unable to marry.</w:t>
      </w:r>
    </w:p>
    <w:p w:rsidR="003E7963" w:rsidRPr="00670CDA" w:rsidRDefault="003E7963">
      <w:pPr>
        <w:pStyle w:val="ListParagraph"/>
        <w:tabs>
          <w:tab w:val="left" w:pos="993"/>
        </w:tabs>
        <w:spacing w:after="0" w:line="240" w:lineRule="auto"/>
        <w:ind w:left="993" w:hanging="426"/>
        <w:rPr>
          <w:rFonts w:ascii="Arial" w:hAnsi="Arial" w:cs="Arial"/>
          <w:sz w:val="24"/>
          <w:szCs w:val="24"/>
        </w:rPr>
      </w:pPr>
    </w:p>
    <w:p w:rsidR="007B6CAD" w:rsidRDefault="00F27E3E" w:rsidP="00670CDA">
      <w:pPr>
        <w:pStyle w:val="ListParagraph"/>
        <w:numPr>
          <w:ilvl w:val="0"/>
          <w:numId w:val="35"/>
        </w:numPr>
        <w:tabs>
          <w:tab w:val="left" w:pos="993"/>
        </w:tabs>
        <w:spacing w:after="0" w:line="240" w:lineRule="auto"/>
        <w:ind w:left="993" w:hanging="426"/>
        <w:rPr>
          <w:rFonts w:ascii="Arial" w:hAnsi="Arial" w:cs="Arial"/>
          <w:sz w:val="24"/>
          <w:szCs w:val="24"/>
        </w:rPr>
      </w:pPr>
      <w:r w:rsidRPr="003E7963">
        <w:rPr>
          <w:rFonts w:ascii="Arial" w:hAnsi="Arial" w:cs="Arial"/>
          <w:sz w:val="24"/>
          <w:szCs w:val="24"/>
        </w:rPr>
        <w:t>There is no legal detriment to opposite sex couples from not being able to register a civil partnership, because the equivalent rights and responsibilities are available to them through marriage.</w:t>
      </w:r>
    </w:p>
    <w:p w:rsidR="003E7963" w:rsidRPr="00670CDA" w:rsidRDefault="003E7963" w:rsidP="00670CDA">
      <w:pPr>
        <w:pStyle w:val="ListParagraph"/>
        <w:tabs>
          <w:tab w:val="left" w:pos="993"/>
        </w:tabs>
        <w:spacing w:after="0" w:line="240" w:lineRule="auto"/>
        <w:ind w:left="993" w:hanging="426"/>
        <w:rPr>
          <w:rFonts w:ascii="Arial" w:hAnsi="Arial" w:cs="Arial"/>
          <w:sz w:val="24"/>
          <w:szCs w:val="24"/>
        </w:rPr>
      </w:pPr>
    </w:p>
    <w:p w:rsidR="007B6CAD" w:rsidRDefault="00F27E3E" w:rsidP="00670CDA">
      <w:pPr>
        <w:pStyle w:val="ListParagraph"/>
        <w:numPr>
          <w:ilvl w:val="0"/>
          <w:numId w:val="35"/>
        </w:numPr>
        <w:tabs>
          <w:tab w:val="left" w:pos="993"/>
        </w:tabs>
        <w:spacing w:after="0" w:line="240" w:lineRule="auto"/>
        <w:ind w:left="993" w:hanging="426"/>
        <w:rPr>
          <w:rFonts w:ascii="Arial" w:hAnsi="Arial" w:cs="Arial"/>
          <w:sz w:val="24"/>
          <w:szCs w:val="24"/>
        </w:rPr>
      </w:pPr>
      <w:r w:rsidRPr="003E7963">
        <w:rPr>
          <w:rFonts w:ascii="Arial" w:hAnsi="Arial" w:cs="Arial"/>
          <w:sz w:val="24"/>
          <w:szCs w:val="24"/>
        </w:rPr>
        <w:t>There is no evidence of significant demand from opposite sex couples wishing to form a civil partnership.</w:t>
      </w:r>
    </w:p>
    <w:p w:rsidR="003E7963" w:rsidRPr="00670CDA" w:rsidRDefault="003E7963" w:rsidP="00670CDA">
      <w:pPr>
        <w:pStyle w:val="ListParagraph"/>
        <w:tabs>
          <w:tab w:val="left" w:pos="993"/>
        </w:tabs>
        <w:spacing w:after="0" w:line="240" w:lineRule="auto"/>
        <w:ind w:left="993" w:hanging="426"/>
        <w:rPr>
          <w:rFonts w:ascii="Arial" w:hAnsi="Arial" w:cs="Arial"/>
          <w:sz w:val="24"/>
          <w:szCs w:val="24"/>
        </w:rPr>
      </w:pPr>
    </w:p>
    <w:p w:rsidR="007B6CAD" w:rsidRDefault="00F27E3E" w:rsidP="00670CDA">
      <w:pPr>
        <w:pStyle w:val="ListParagraph"/>
        <w:numPr>
          <w:ilvl w:val="0"/>
          <w:numId w:val="35"/>
        </w:numPr>
        <w:tabs>
          <w:tab w:val="left" w:pos="993"/>
        </w:tabs>
        <w:spacing w:after="0" w:line="240" w:lineRule="auto"/>
        <w:ind w:left="993" w:hanging="426"/>
        <w:rPr>
          <w:rFonts w:ascii="Arial" w:hAnsi="Arial" w:cs="Arial"/>
          <w:sz w:val="24"/>
          <w:szCs w:val="24"/>
        </w:rPr>
      </w:pPr>
      <w:r w:rsidRPr="003E7963">
        <w:rPr>
          <w:rFonts w:ascii="Arial" w:hAnsi="Arial" w:cs="Arial"/>
          <w:sz w:val="24"/>
          <w:szCs w:val="24"/>
        </w:rPr>
        <w:t>There would be no practical benefit to opposite sex couples.   Civil partnership entails the same level of legal and financial responsibilities as marriage – it would therefore not act as a form of additional cohabitation rights or a ‘stepping stone’ for couples not ready to marry – it w</w:t>
      </w:r>
      <w:r w:rsidR="003E7963">
        <w:rPr>
          <w:rFonts w:ascii="Arial" w:hAnsi="Arial" w:cs="Arial"/>
          <w:sz w:val="24"/>
          <w:szCs w:val="24"/>
        </w:rPr>
        <w:t>ould be equivalent to marriage.</w:t>
      </w:r>
    </w:p>
    <w:p w:rsidR="003E7963" w:rsidRPr="00670CDA" w:rsidRDefault="003E7963" w:rsidP="00670CDA">
      <w:pPr>
        <w:pStyle w:val="ListParagraph"/>
        <w:tabs>
          <w:tab w:val="left" w:pos="993"/>
        </w:tabs>
        <w:spacing w:after="0" w:line="240" w:lineRule="auto"/>
        <w:ind w:left="993" w:hanging="426"/>
        <w:rPr>
          <w:rFonts w:ascii="Arial" w:hAnsi="Arial" w:cs="Arial"/>
          <w:sz w:val="24"/>
          <w:szCs w:val="24"/>
        </w:rPr>
      </w:pPr>
    </w:p>
    <w:p w:rsidR="007B6CAD" w:rsidRDefault="00F27E3E" w:rsidP="00670CDA">
      <w:pPr>
        <w:pStyle w:val="ListParagraph"/>
        <w:numPr>
          <w:ilvl w:val="0"/>
          <w:numId w:val="35"/>
        </w:numPr>
        <w:tabs>
          <w:tab w:val="left" w:pos="993"/>
        </w:tabs>
        <w:spacing w:after="0" w:line="240" w:lineRule="auto"/>
        <w:ind w:left="993" w:hanging="426"/>
        <w:rPr>
          <w:rFonts w:ascii="Arial" w:hAnsi="Arial" w:cs="Arial"/>
          <w:sz w:val="24"/>
          <w:szCs w:val="24"/>
        </w:rPr>
      </w:pPr>
      <w:r w:rsidRPr="003E7963">
        <w:rPr>
          <w:rFonts w:ascii="Arial" w:hAnsi="Arial" w:cs="Arial"/>
          <w:sz w:val="24"/>
          <w:szCs w:val="24"/>
        </w:rPr>
        <w:t xml:space="preserve">Allowing more couples to enter an alternative parallel legal relationship would weaken the institution of marriage. </w:t>
      </w:r>
    </w:p>
    <w:p w:rsidR="003E7963" w:rsidRPr="00670CDA" w:rsidRDefault="003E7963" w:rsidP="00670CDA">
      <w:pPr>
        <w:pStyle w:val="ListParagraph"/>
        <w:tabs>
          <w:tab w:val="left" w:pos="993"/>
        </w:tabs>
        <w:spacing w:after="0" w:line="240" w:lineRule="auto"/>
        <w:ind w:left="993" w:hanging="426"/>
        <w:rPr>
          <w:rFonts w:ascii="Arial" w:hAnsi="Arial" w:cs="Arial"/>
          <w:sz w:val="24"/>
          <w:szCs w:val="24"/>
        </w:rPr>
      </w:pPr>
    </w:p>
    <w:p w:rsidR="007B6CAD" w:rsidRPr="00670CDA" w:rsidRDefault="00F27E3E" w:rsidP="00670CDA">
      <w:pPr>
        <w:pStyle w:val="ListParagraph"/>
        <w:numPr>
          <w:ilvl w:val="0"/>
          <w:numId w:val="35"/>
        </w:numPr>
        <w:tabs>
          <w:tab w:val="left" w:pos="993"/>
        </w:tabs>
        <w:spacing w:after="0" w:line="240" w:lineRule="auto"/>
        <w:ind w:left="993" w:hanging="426"/>
        <w:rPr>
          <w:rFonts w:ascii="Arial" w:hAnsi="Arial" w:cs="Arial"/>
          <w:sz w:val="24"/>
          <w:szCs w:val="24"/>
          <w:u w:val="single"/>
        </w:rPr>
      </w:pPr>
      <w:r w:rsidRPr="003E7963">
        <w:rPr>
          <w:rFonts w:ascii="Arial" w:hAnsi="Arial" w:cs="Arial"/>
          <w:sz w:val="24"/>
          <w:szCs w:val="24"/>
        </w:rPr>
        <w:t>Inequalities would remain between same sex couples and opposite sex couples – for example in access to religious marriage ceremonies.  There will always be a degree of asymmetry.</w:t>
      </w:r>
    </w:p>
    <w:p w:rsidR="003E7963" w:rsidRPr="00670CDA" w:rsidRDefault="00F27E3E" w:rsidP="00670CDA">
      <w:pPr>
        <w:pStyle w:val="ListParagraph"/>
        <w:tabs>
          <w:tab w:val="left" w:pos="993"/>
        </w:tabs>
        <w:spacing w:after="0" w:line="240" w:lineRule="auto"/>
        <w:ind w:left="993" w:hanging="426"/>
        <w:rPr>
          <w:rFonts w:ascii="Arial" w:hAnsi="Arial" w:cs="Arial"/>
          <w:sz w:val="24"/>
          <w:szCs w:val="24"/>
          <w:u w:val="single"/>
        </w:rPr>
      </w:pPr>
      <w:r w:rsidRPr="003E7963">
        <w:rPr>
          <w:rFonts w:ascii="Arial" w:hAnsi="Arial" w:cs="Arial"/>
          <w:sz w:val="24"/>
          <w:szCs w:val="24"/>
        </w:rPr>
        <w:t xml:space="preserve">  </w:t>
      </w:r>
    </w:p>
    <w:p w:rsidR="00F27E3E" w:rsidRPr="003E7963" w:rsidRDefault="00F27E3E" w:rsidP="00670CDA">
      <w:pPr>
        <w:pStyle w:val="ListParagraph"/>
        <w:numPr>
          <w:ilvl w:val="0"/>
          <w:numId w:val="35"/>
        </w:numPr>
        <w:tabs>
          <w:tab w:val="left" w:pos="993"/>
        </w:tabs>
        <w:spacing w:after="0" w:line="240" w:lineRule="auto"/>
        <w:ind w:left="993" w:hanging="426"/>
        <w:rPr>
          <w:rFonts w:ascii="Arial" w:hAnsi="Arial" w:cs="Arial"/>
          <w:sz w:val="24"/>
          <w:szCs w:val="24"/>
          <w:u w:val="single"/>
        </w:rPr>
      </w:pPr>
      <w:r w:rsidRPr="003E7963">
        <w:rPr>
          <w:rFonts w:ascii="Arial" w:hAnsi="Arial" w:cs="Arial"/>
          <w:sz w:val="24"/>
          <w:szCs w:val="24"/>
        </w:rPr>
        <w:t xml:space="preserve">Making this change could entail significant costs. </w:t>
      </w:r>
    </w:p>
    <w:p w:rsidR="00F27E3E" w:rsidRPr="00F27E3E" w:rsidRDefault="00F27E3E" w:rsidP="003E7963">
      <w:pPr>
        <w:tabs>
          <w:tab w:val="left" w:pos="1134"/>
        </w:tabs>
        <w:spacing w:before="0"/>
        <w:ind w:left="1134" w:hanging="567"/>
        <w:contextualSpacing/>
        <w:rPr>
          <w:rFonts w:cs="Arial"/>
          <w:u w:val="single"/>
        </w:rPr>
      </w:pPr>
    </w:p>
    <w:p w:rsidR="00F27E3E" w:rsidRPr="00670CDA" w:rsidRDefault="00F27E3E" w:rsidP="003E7963">
      <w:pPr>
        <w:spacing w:before="0"/>
        <w:ind w:left="0"/>
        <w:contextualSpacing/>
        <w:rPr>
          <w:rFonts w:cs="Arial"/>
          <w:i/>
          <w:sz w:val="28"/>
          <w:szCs w:val="28"/>
        </w:rPr>
      </w:pPr>
      <w:r w:rsidRPr="00670CDA">
        <w:rPr>
          <w:rFonts w:cs="Arial"/>
          <w:i/>
          <w:sz w:val="28"/>
          <w:szCs w:val="28"/>
        </w:rPr>
        <w:t>What it would require</w:t>
      </w:r>
    </w:p>
    <w:p w:rsidR="00F27E3E" w:rsidRPr="00F27E3E" w:rsidRDefault="00F27E3E" w:rsidP="003E7963">
      <w:pPr>
        <w:spacing w:before="0"/>
        <w:ind w:left="0"/>
        <w:contextualSpacing/>
        <w:rPr>
          <w:rFonts w:cs="Arial"/>
          <w:u w:val="single"/>
        </w:rPr>
      </w:pPr>
    </w:p>
    <w:p w:rsidR="00F27E3E" w:rsidRDefault="00F27E3E" w:rsidP="003E7963">
      <w:pPr>
        <w:spacing w:before="0"/>
        <w:ind w:left="567" w:hanging="567"/>
        <w:rPr>
          <w:rFonts w:cs="Arial"/>
        </w:rPr>
      </w:pPr>
      <w:r w:rsidRPr="00F27E3E">
        <w:rPr>
          <w:rFonts w:cs="Arial"/>
        </w:rPr>
        <w:t>3.16</w:t>
      </w:r>
      <w:r w:rsidR="003E7963">
        <w:rPr>
          <w:rFonts w:cs="Arial"/>
        </w:rPr>
        <w:tab/>
      </w:r>
      <w:r w:rsidRPr="00F27E3E">
        <w:rPr>
          <w:rFonts w:cs="Arial"/>
        </w:rPr>
        <w:t xml:space="preserve">Civil partnership has its own separate legal regime which largely follows that of marriage.  The CPA established civil partnership as a legal relationship between two people of the same sex.  It provides for a civil partnership to be formed when two people register as civil partners of each other in the UK or in some British consulates or Armed Forces bases overseas.  In addition, a couple in a qualifying registered same </w:t>
      </w:r>
      <w:r w:rsidRPr="00F27E3E">
        <w:rPr>
          <w:rFonts w:cs="Arial"/>
        </w:rPr>
        <w:lastRenderedPageBreak/>
        <w:t>sex relationship from another count</w:t>
      </w:r>
      <w:r w:rsidR="00300386">
        <w:rPr>
          <w:rFonts w:cs="Arial"/>
        </w:rPr>
        <w:t xml:space="preserve">ry </w:t>
      </w:r>
      <w:r w:rsidRPr="00F27E3E">
        <w:rPr>
          <w:rFonts w:cs="Arial"/>
        </w:rPr>
        <w:t>is treated in the UK as being in a civil partnership</w:t>
      </w:r>
      <w:r w:rsidR="0000268B">
        <w:rPr>
          <w:rFonts w:cs="Arial"/>
        </w:rPr>
        <w:t>.</w:t>
      </w:r>
      <w:r w:rsidRPr="00F27E3E">
        <w:rPr>
          <w:rFonts w:cs="Arial"/>
        </w:rPr>
        <w:t xml:space="preserve">  A civil partnership is formed when both partners sign the civil partnership document and ends only on death, dissolution, legal separation or annulment.  The CPA specifies the legal consequences of forming a civil partnership, including the rights and responsibilities of civil partners.  </w:t>
      </w:r>
    </w:p>
    <w:p w:rsidR="003E7963" w:rsidRPr="00F27E3E" w:rsidRDefault="003E7963" w:rsidP="003E7963">
      <w:pPr>
        <w:spacing w:before="0"/>
        <w:ind w:left="567" w:hanging="567"/>
        <w:rPr>
          <w:rFonts w:cs="Arial"/>
        </w:rPr>
      </w:pPr>
    </w:p>
    <w:p w:rsidR="00F27E3E" w:rsidRPr="00F27E3E" w:rsidRDefault="00F27E3E" w:rsidP="003E7963">
      <w:pPr>
        <w:spacing w:before="0"/>
        <w:ind w:left="567" w:hanging="567"/>
        <w:contextualSpacing/>
        <w:rPr>
          <w:rFonts w:cs="Arial"/>
        </w:rPr>
      </w:pPr>
      <w:r w:rsidRPr="00F27E3E">
        <w:rPr>
          <w:rFonts w:cs="Arial"/>
        </w:rPr>
        <w:t>3.17</w:t>
      </w:r>
      <w:r w:rsidR="003E7963">
        <w:rPr>
          <w:rFonts w:cs="Arial"/>
        </w:rPr>
        <w:tab/>
      </w:r>
      <w:r w:rsidRPr="00F27E3E">
        <w:rPr>
          <w:rFonts w:cs="Arial"/>
        </w:rPr>
        <w:t xml:space="preserve">The critical step in enabling opposite sex couples to form civil partnerships would be to remove the requirement for couples to be of the same sex.  Many of the arrangements for civil partnership follow those for opposite sex married couples and could apply as they are.  Examples include the procedures for forming and ending civil partnerships, rules about age, parental consent and family relationships, and rights and responsibilities for children. </w:t>
      </w:r>
    </w:p>
    <w:p w:rsidR="00F27E3E" w:rsidRPr="00F27E3E" w:rsidRDefault="00F27E3E" w:rsidP="003E7963">
      <w:pPr>
        <w:spacing w:before="0"/>
        <w:ind w:left="567" w:hanging="567"/>
        <w:contextualSpacing/>
        <w:rPr>
          <w:rFonts w:cs="Arial"/>
        </w:rPr>
      </w:pPr>
    </w:p>
    <w:p w:rsidR="00F27E3E" w:rsidRDefault="00F27E3E" w:rsidP="003E7963">
      <w:pPr>
        <w:spacing w:before="0"/>
        <w:ind w:left="567" w:hanging="567"/>
        <w:rPr>
          <w:rFonts w:cs="Arial"/>
        </w:rPr>
      </w:pPr>
      <w:r w:rsidRPr="00F27E3E">
        <w:rPr>
          <w:rFonts w:cs="Arial"/>
        </w:rPr>
        <w:t>3.18</w:t>
      </w:r>
      <w:r w:rsidR="003E7963">
        <w:rPr>
          <w:rFonts w:cs="Arial"/>
        </w:rPr>
        <w:tab/>
      </w:r>
      <w:r w:rsidRPr="00F27E3E">
        <w:rPr>
          <w:rFonts w:cs="Arial"/>
        </w:rPr>
        <w:t xml:space="preserve">Decisions would be needed on some features of civil partnership and whether special provision should be made for opposite sex couples.  Some are linked to differences in treatment between married opposite sex couples on the one hand and married same sex couples and civil partners on the other.  Of these some arise from historical differences in treatment between women and men and others from the physical differences between opposite sex and same sex relationships.  Others result from the interaction with marriage and, where these exist, civil unions of opposite sex couples in other countries.  Scotland and Northern Ireland, for example, would need to consider whether and how these opposite sex civil partnerships would be treated in their jurisdictions.      </w:t>
      </w:r>
    </w:p>
    <w:p w:rsidR="00F27E3E" w:rsidRPr="00F27E3E" w:rsidRDefault="00F27E3E" w:rsidP="003E7963">
      <w:pPr>
        <w:spacing w:before="0"/>
        <w:ind w:left="567" w:hanging="567"/>
        <w:rPr>
          <w:rFonts w:cs="Arial"/>
        </w:rPr>
      </w:pPr>
    </w:p>
    <w:p w:rsidR="00F27E3E" w:rsidRDefault="00F27E3E" w:rsidP="003E7963">
      <w:pPr>
        <w:spacing w:before="0"/>
        <w:ind w:left="567" w:hanging="567"/>
        <w:rPr>
          <w:rFonts w:cs="Arial"/>
        </w:rPr>
      </w:pPr>
      <w:r w:rsidRPr="00F27E3E">
        <w:rPr>
          <w:rFonts w:cs="Arial"/>
        </w:rPr>
        <w:t>3.19</w:t>
      </w:r>
      <w:r w:rsidR="003E7963">
        <w:rPr>
          <w:rFonts w:cs="Arial"/>
        </w:rPr>
        <w:tab/>
      </w:r>
      <w:r w:rsidRPr="00F27E3E">
        <w:rPr>
          <w:rFonts w:cs="Arial"/>
        </w:rPr>
        <w:t>Issues which would need further consideration if civil partnership was opened up to opposite sex couples include:</w:t>
      </w:r>
    </w:p>
    <w:p w:rsidR="003E7963" w:rsidRPr="00F27E3E" w:rsidRDefault="003E7963" w:rsidP="003E7963">
      <w:pPr>
        <w:spacing w:before="0"/>
        <w:ind w:left="567" w:hanging="567"/>
        <w:rPr>
          <w:rFonts w:cs="Arial"/>
        </w:rPr>
      </w:pPr>
    </w:p>
    <w:p w:rsidR="00F27E3E" w:rsidRDefault="00F27E3E" w:rsidP="003E7963">
      <w:pPr>
        <w:numPr>
          <w:ilvl w:val="0"/>
          <w:numId w:val="20"/>
        </w:numPr>
        <w:spacing w:before="0"/>
        <w:ind w:left="993" w:hanging="426"/>
        <w:contextualSpacing/>
        <w:rPr>
          <w:rFonts w:cs="Arial"/>
        </w:rPr>
      </w:pPr>
      <w:r w:rsidRPr="00F27E3E">
        <w:rPr>
          <w:rFonts w:cs="Arial"/>
        </w:rPr>
        <w:t xml:space="preserve">There is a common law presumption that a child born to a woman </w:t>
      </w:r>
      <w:r w:rsidR="00697D49">
        <w:rPr>
          <w:rFonts w:cs="Arial"/>
        </w:rPr>
        <w:t xml:space="preserve">married to a </w:t>
      </w:r>
      <w:r w:rsidR="00670CDA">
        <w:rPr>
          <w:rFonts w:cs="Arial"/>
        </w:rPr>
        <w:t xml:space="preserve">man </w:t>
      </w:r>
      <w:r w:rsidR="00670CDA" w:rsidRPr="00F27E3E">
        <w:rPr>
          <w:rFonts w:cs="Arial"/>
        </w:rPr>
        <w:t>is</w:t>
      </w:r>
      <w:r w:rsidRPr="00F27E3E">
        <w:rPr>
          <w:rFonts w:cs="Arial"/>
        </w:rPr>
        <w:t xml:space="preserve"> also the child of her husband.  This presumption does not apply to civil partnerships or marriages of same sex couples, because it relates to biological fatherhood.  Consideration would be needed about whether to apply it to civil partnerships of opposite sex couples.   </w:t>
      </w:r>
    </w:p>
    <w:p w:rsidR="003E7963" w:rsidRPr="00F27E3E" w:rsidRDefault="003E7963" w:rsidP="003E7963">
      <w:pPr>
        <w:spacing w:before="0"/>
        <w:ind w:left="993" w:hanging="426"/>
        <w:contextualSpacing/>
        <w:rPr>
          <w:rFonts w:cs="Arial"/>
        </w:rPr>
      </w:pPr>
    </w:p>
    <w:p w:rsidR="00F27E3E" w:rsidRDefault="00F27E3E" w:rsidP="003E7963">
      <w:pPr>
        <w:numPr>
          <w:ilvl w:val="0"/>
          <w:numId w:val="20"/>
        </w:numPr>
        <w:spacing w:before="0"/>
        <w:ind w:left="993" w:hanging="426"/>
        <w:contextualSpacing/>
        <w:rPr>
          <w:rFonts w:cs="Arial"/>
        </w:rPr>
      </w:pPr>
      <w:r w:rsidRPr="00F27E3E">
        <w:rPr>
          <w:rFonts w:cs="Arial"/>
        </w:rPr>
        <w:t xml:space="preserve">State pension rules apply differently to married men and married women in marriages of opposite sex couples.  Civil partners and married same sex couples are treated as married men for state pension purposes.  Consideration would need to be given as to how to treat opposite sex civil partners for the purposes of </w:t>
      </w:r>
      <w:r w:rsidR="00697D49">
        <w:rPr>
          <w:rFonts w:cs="Arial"/>
        </w:rPr>
        <w:t>s</w:t>
      </w:r>
      <w:r w:rsidRPr="00F27E3E">
        <w:rPr>
          <w:rFonts w:cs="Arial"/>
        </w:rPr>
        <w:t>tate pensions.</w:t>
      </w:r>
    </w:p>
    <w:p w:rsidR="003E7963" w:rsidRDefault="003E7963" w:rsidP="003E7963">
      <w:pPr>
        <w:pStyle w:val="ListParagraph"/>
        <w:spacing w:after="0" w:line="240" w:lineRule="auto"/>
        <w:ind w:left="993" w:hanging="426"/>
        <w:rPr>
          <w:rFonts w:cs="Arial"/>
        </w:rPr>
      </w:pPr>
    </w:p>
    <w:p w:rsidR="00F27E3E" w:rsidRDefault="00F27E3E" w:rsidP="003E7963">
      <w:pPr>
        <w:numPr>
          <w:ilvl w:val="0"/>
          <w:numId w:val="20"/>
        </w:numPr>
        <w:spacing w:before="0"/>
        <w:ind w:left="993" w:hanging="426"/>
        <w:contextualSpacing/>
        <w:rPr>
          <w:rFonts w:cs="Arial"/>
        </w:rPr>
      </w:pPr>
      <w:r w:rsidRPr="00F27E3E">
        <w:rPr>
          <w:rFonts w:cs="Arial"/>
        </w:rPr>
        <w:t>Occupational pension schemes in both the public and private sectors have the option of providing “survivor benefits” for the surviving partner of a couple when thei</w:t>
      </w:r>
      <w:r w:rsidR="003E7963">
        <w:rPr>
          <w:rFonts w:cs="Arial"/>
        </w:rPr>
        <w:t xml:space="preserve">r partner dies. </w:t>
      </w:r>
      <w:r w:rsidRPr="00F27E3E">
        <w:rPr>
          <w:rFonts w:cs="Arial"/>
        </w:rPr>
        <w:t xml:space="preserve"> In the case of civil partners and same sex married couples, these benefits may disregard rights accrued before December 2005 (when the CPA came into force).  The Government is carrying out a separate review of the costs and effects of equalising survivor benefit entitlements in occupational pension schemes.  It would be premature to consider entitlement to survivor benefits for opposite sex civil partners before that review concludes in July 2014. </w:t>
      </w:r>
    </w:p>
    <w:p w:rsidR="003E7963" w:rsidRDefault="003E7963" w:rsidP="003E7963">
      <w:pPr>
        <w:pStyle w:val="ListParagraph"/>
        <w:spacing w:after="0" w:line="240" w:lineRule="auto"/>
        <w:ind w:left="993" w:hanging="426"/>
        <w:rPr>
          <w:rFonts w:cs="Arial"/>
        </w:rPr>
      </w:pPr>
    </w:p>
    <w:p w:rsidR="00F27E3E" w:rsidRDefault="00F27E3E" w:rsidP="003E7963">
      <w:pPr>
        <w:numPr>
          <w:ilvl w:val="0"/>
          <w:numId w:val="20"/>
        </w:numPr>
        <w:spacing w:before="0"/>
        <w:ind w:left="993" w:hanging="426"/>
        <w:contextualSpacing/>
        <w:rPr>
          <w:rFonts w:cs="Arial"/>
        </w:rPr>
      </w:pPr>
      <w:r w:rsidRPr="00F27E3E">
        <w:rPr>
          <w:rFonts w:cs="Arial"/>
        </w:rPr>
        <w:t xml:space="preserve">A same sex couple will have the right to convert their civil partnership into a marriage under section 9 of the Act, without breaking the continuity of their legal union.  A married same sex couple will not be able to convert their marriage into a civil partnership.  Consideration would need to be given to whether opposite sex </w:t>
      </w:r>
      <w:r w:rsidRPr="00F27E3E">
        <w:rPr>
          <w:rFonts w:cs="Arial"/>
        </w:rPr>
        <w:lastRenderedPageBreak/>
        <w:t xml:space="preserve">civil partners should have the same opportunity to convert their civil partnership into a marriage.  It would also be necessary to consider whether opposite sex married couples should be given the opportunity to convert their marriage into a civil partnership, noting that same sex married couples do not have this option, and if so whether the opportunity should be time-limited.  </w:t>
      </w:r>
    </w:p>
    <w:p w:rsidR="003E7963" w:rsidRDefault="003E7963" w:rsidP="003E7963">
      <w:pPr>
        <w:pStyle w:val="ListParagraph"/>
        <w:spacing w:after="0" w:line="240" w:lineRule="auto"/>
        <w:ind w:left="993" w:hanging="426"/>
        <w:rPr>
          <w:rFonts w:cs="Arial"/>
        </w:rPr>
      </w:pPr>
    </w:p>
    <w:p w:rsidR="00F27E3E" w:rsidRDefault="00F27E3E" w:rsidP="003E7963">
      <w:pPr>
        <w:numPr>
          <w:ilvl w:val="0"/>
          <w:numId w:val="20"/>
        </w:numPr>
        <w:spacing w:before="0"/>
        <w:ind w:left="993" w:hanging="426"/>
        <w:contextualSpacing/>
        <w:rPr>
          <w:rFonts w:cs="Arial"/>
        </w:rPr>
      </w:pPr>
      <w:r w:rsidRPr="00F27E3E">
        <w:rPr>
          <w:rFonts w:cs="Arial"/>
        </w:rPr>
        <w:t xml:space="preserve">At present if one civil partner undergoes gender reassignment and seeks a Gender Recognition Certificate, the transsexual person and their civil partner have to annul their civil partnership and then marry each other (because a civil partnership cannot be between two people of the opposite sex). </w:t>
      </w:r>
      <w:r w:rsidR="00387561">
        <w:rPr>
          <w:rFonts w:cs="Arial"/>
        </w:rPr>
        <w:t xml:space="preserve"> </w:t>
      </w:r>
      <w:r w:rsidRPr="00F27E3E">
        <w:rPr>
          <w:rFonts w:cs="Arial"/>
        </w:rPr>
        <w:t xml:space="preserve">Consideration would be needed about whether and how to make provision for such couples to remain in a civil partnership in the same way as they will be able to remain in a marriage, once the relevant provisions of the Act are brought into force.  </w:t>
      </w:r>
    </w:p>
    <w:p w:rsidR="003E7963" w:rsidRDefault="003E7963" w:rsidP="003E7963">
      <w:pPr>
        <w:pStyle w:val="ListParagraph"/>
        <w:spacing w:after="0" w:line="240" w:lineRule="auto"/>
        <w:ind w:left="993" w:hanging="426"/>
        <w:rPr>
          <w:rFonts w:cs="Arial"/>
        </w:rPr>
      </w:pPr>
    </w:p>
    <w:p w:rsidR="00F27E3E" w:rsidRDefault="00F27E3E" w:rsidP="003E7963">
      <w:pPr>
        <w:numPr>
          <w:ilvl w:val="0"/>
          <w:numId w:val="20"/>
        </w:numPr>
        <w:spacing w:before="0"/>
        <w:ind w:left="993" w:hanging="426"/>
        <w:contextualSpacing/>
        <w:rPr>
          <w:rFonts w:cs="Arial"/>
        </w:rPr>
      </w:pPr>
      <w:r w:rsidRPr="00F27E3E">
        <w:rPr>
          <w:rFonts w:cs="Arial"/>
        </w:rPr>
        <w:t>UK citizens may enter into a civil partnership in British consulates where the couple would not be able to marry or form a civil union under the laws of that country and where the host country agrees.  Consideration would need to be given as to whether to extend this to opposite sex couples.  The same issue would apply to Armed Forces personnel overseas.</w:t>
      </w:r>
    </w:p>
    <w:p w:rsidR="003E7963" w:rsidRDefault="003E7963" w:rsidP="003E7963">
      <w:pPr>
        <w:pStyle w:val="ListParagraph"/>
        <w:spacing w:after="0" w:line="240" w:lineRule="auto"/>
        <w:ind w:left="993" w:hanging="426"/>
        <w:rPr>
          <w:rFonts w:cs="Arial"/>
        </w:rPr>
      </w:pPr>
    </w:p>
    <w:p w:rsidR="00F27E3E" w:rsidRDefault="00F27E3E" w:rsidP="003E7963">
      <w:pPr>
        <w:numPr>
          <w:ilvl w:val="0"/>
          <w:numId w:val="20"/>
        </w:numPr>
        <w:spacing w:before="0"/>
        <w:ind w:left="993" w:hanging="426"/>
        <w:contextualSpacing/>
        <w:rPr>
          <w:rFonts w:cs="Arial"/>
        </w:rPr>
      </w:pPr>
      <w:r w:rsidRPr="00F27E3E">
        <w:rPr>
          <w:rFonts w:cs="Arial"/>
        </w:rPr>
        <w:t>At present overseas opposite sex civil unions are not legally recognised in England and Wales and their treatment would need to be reviewed.   It is anticipated that such unions would need to meet requirements equivalent to those for treatment of overseas same sex civil unions as civil partnerships in the UK under chapter 2 of Part 5 of the CPA</w:t>
      </w:r>
      <w:r w:rsidR="00697D49">
        <w:rPr>
          <w:rStyle w:val="FootnoteReference"/>
          <w:rFonts w:cs="Arial"/>
        </w:rPr>
        <w:footnoteReference w:id="18"/>
      </w:r>
      <w:r w:rsidRPr="00F27E3E">
        <w:rPr>
          <w:rFonts w:cs="Arial"/>
        </w:rPr>
        <w:t xml:space="preserve">.   </w:t>
      </w:r>
    </w:p>
    <w:p w:rsidR="003E7963" w:rsidRDefault="003E7963" w:rsidP="003E7963">
      <w:pPr>
        <w:pStyle w:val="ListParagraph"/>
        <w:spacing w:after="0" w:line="240" w:lineRule="auto"/>
        <w:ind w:left="993" w:hanging="426"/>
        <w:rPr>
          <w:rFonts w:cs="Arial"/>
        </w:rPr>
      </w:pPr>
    </w:p>
    <w:p w:rsidR="00F27E3E" w:rsidRPr="00F27E3E" w:rsidRDefault="00F27E3E" w:rsidP="003E7963">
      <w:pPr>
        <w:numPr>
          <w:ilvl w:val="0"/>
          <w:numId w:val="20"/>
        </w:numPr>
        <w:spacing w:before="0"/>
        <w:ind w:left="993" w:hanging="426"/>
        <w:contextualSpacing/>
        <w:rPr>
          <w:rFonts w:cs="Arial"/>
        </w:rPr>
      </w:pPr>
      <w:r w:rsidRPr="00F27E3E">
        <w:rPr>
          <w:rFonts w:cs="Arial"/>
        </w:rPr>
        <w:t xml:space="preserve">Any legal recognition of overseas opposite sex civil unions in England and Wales would not extend to Scotland and Northern Ireland.  It would be for the Scottish Parliament and Northern Ireland Assembly to decide how to treat overseas opposite sex civil unions and also opposite sex civil partnerships registered in England and Wales.  The treatment abroad of opposite sex civil partnerships registered in England and Wales would be a matter for the country concerned.  </w:t>
      </w:r>
    </w:p>
    <w:p w:rsidR="00F27E3E" w:rsidRPr="00F27E3E" w:rsidRDefault="00F27E3E" w:rsidP="003E7963">
      <w:pPr>
        <w:spacing w:before="0"/>
        <w:ind w:left="993" w:hanging="426"/>
        <w:rPr>
          <w:rFonts w:cs="Arial"/>
        </w:rPr>
      </w:pPr>
    </w:p>
    <w:p w:rsidR="00F27E3E" w:rsidRPr="00F27E3E" w:rsidRDefault="00F27E3E" w:rsidP="003E7963">
      <w:pPr>
        <w:spacing w:before="0"/>
        <w:ind w:left="567" w:hanging="567"/>
        <w:rPr>
          <w:rFonts w:cs="Arial"/>
        </w:rPr>
      </w:pPr>
      <w:r w:rsidRPr="00F27E3E">
        <w:rPr>
          <w:rFonts w:cs="Arial"/>
        </w:rPr>
        <w:t>3.20</w:t>
      </w:r>
      <w:r w:rsidR="003E7963">
        <w:rPr>
          <w:rFonts w:cs="Arial"/>
        </w:rPr>
        <w:tab/>
      </w:r>
      <w:r w:rsidRPr="00F27E3E">
        <w:rPr>
          <w:rFonts w:cs="Arial"/>
        </w:rPr>
        <w:t xml:space="preserve">Changes would need to be made to administrative processes and IT systems in order to register and record opposite sex couples as being in a civil partnership and there would need to be staff training in the new arrangements.  The main organisations affected would be the same as those affected by abolition of civil partnership (see paragraph 3.6).  </w:t>
      </w:r>
    </w:p>
    <w:p w:rsidR="003E7963" w:rsidRPr="00670CDA" w:rsidRDefault="003E7963" w:rsidP="003E7963">
      <w:pPr>
        <w:spacing w:before="0"/>
        <w:ind w:left="0"/>
        <w:contextualSpacing/>
        <w:rPr>
          <w:rFonts w:cs="Arial"/>
          <w:sz w:val="28"/>
          <w:szCs w:val="28"/>
          <w:u w:val="single"/>
        </w:rPr>
      </w:pPr>
    </w:p>
    <w:p w:rsidR="00F27E3E" w:rsidRPr="00670CDA" w:rsidRDefault="00F27E3E" w:rsidP="003E7963">
      <w:pPr>
        <w:spacing w:before="0"/>
        <w:ind w:left="0"/>
        <w:contextualSpacing/>
        <w:rPr>
          <w:rFonts w:cs="Arial"/>
          <w:i/>
          <w:sz w:val="28"/>
          <w:szCs w:val="28"/>
        </w:rPr>
      </w:pPr>
      <w:r w:rsidRPr="00670CDA">
        <w:rPr>
          <w:rFonts w:cs="Arial"/>
          <w:i/>
          <w:sz w:val="28"/>
          <w:szCs w:val="28"/>
        </w:rPr>
        <w:t>Costs and benefits</w:t>
      </w:r>
    </w:p>
    <w:p w:rsidR="00F27E3E" w:rsidRPr="00F27E3E" w:rsidRDefault="00F27E3E" w:rsidP="003E7963">
      <w:pPr>
        <w:spacing w:before="0"/>
        <w:ind w:left="0"/>
        <w:contextualSpacing/>
        <w:rPr>
          <w:rFonts w:cs="Arial"/>
        </w:rPr>
      </w:pPr>
    </w:p>
    <w:p w:rsidR="00F27E3E" w:rsidRPr="00F27E3E" w:rsidRDefault="00F27E3E" w:rsidP="003E7963">
      <w:pPr>
        <w:spacing w:before="0"/>
        <w:ind w:left="567" w:hanging="567"/>
        <w:contextualSpacing/>
        <w:rPr>
          <w:rFonts w:cs="Arial"/>
        </w:rPr>
      </w:pPr>
      <w:r w:rsidRPr="00F27E3E">
        <w:rPr>
          <w:rFonts w:cs="Arial"/>
        </w:rPr>
        <w:t>3.21</w:t>
      </w:r>
      <w:r w:rsidR="003E7963">
        <w:rPr>
          <w:rFonts w:cs="Arial"/>
        </w:rPr>
        <w:tab/>
      </w:r>
      <w:r w:rsidRPr="00F27E3E">
        <w:rPr>
          <w:rFonts w:cs="Arial"/>
        </w:rPr>
        <w:t>There would be a one-off cost to the public sector to make the IT system and administrative changes which would be required to accommodate civil partnerships of opposite sex couples.  The main factor for determining the costs and benefits of opening up civil partnership to opposite sex couples would be the number of opposite sex couples who would form a civil partnership.  Further eviden</w:t>
      </w:r>
      <w:r w:rsidR="003E7963">
        <w:rPr>
          <w:rFonts w:cs="Arial"/>
        </w:rPr>
        <w:t xml:space="preserve">ce is needed to estimate this. </w:t>
      </w:r>
      <w:r w:rsidRPr="00F27E3E">
        <w:rPr>
          <w:rFonts w:cs="Arial"/>
        </w:rPr>
        <w:t xml:space="preserve"> As outline</w:t>
      </w:r>
      <w:r w:rsidR="0053317D">
        <w:rPr>
          <w:rFonts w:cs="Arial"/>
        </w:rPr>
        <w:t>d</w:t>
      </w:r>
      <w:r w:rsidRPr="00F27E3E">
        <w:rPr>
          <w:rFonts w:cs="Arial"/>
        </w:rPr>
        <w:t xml:space="preserve"> to the Joint Committee on Human Rights, there are potentially substantial costs and benefits linked to State pensions and survivor benefits </w:t>
      </w:r>
      <w:r w:rsidRPr="00F27E3E">
        <w:rPr>
          <w:rFonts w:cs="Arial"/>
        </w:rPr>
        <w:lastRenderedPageBreak/>
        <w:t>in occupational pension schemes</w:t>
      </w:r>
      <w:r w:rsidRPr="00F27E3E">
        <w:rPr>
          <w:rFonts w:cs="Arial"/>
          <w:vertAlign w:val="superscript"/>
        </w:rPr>
        <w:footnoteReference w:id="19"/>
      </w:r>
      <w:r w:rsidRPr="00F27E3E">
        <w:rPr>
          <w:rFonts w:cs="Arial"/>
        </w:rPr>
        <w:t xml:space="preserve">.  The treatment of opposite sex civil partners for pension purposes would need to be considered in the light of the outcome of the separate review of occupational pension survivor benefits. </w:t>
      </w:r>
    </w:p>
    <w:p w:rsidR="00F27E3E" w:rsidRPr="00F27E3E" w:rsidRDefault="00F27E3E" w:rsidP="00F27E3E">
      <w:pPr>
        <w:contextualSpacing/>
        <w:rPr>
          <w:rFonts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D507DD" w:rsidTr="00670CDA">
        <w:trPr>
          <w:trHeight w:val="3273"/>
        </w:trPr>
        <w:tc>
          <w:tcPr>
            <w:tcW w:w="10065" w:type="dxa"/>
          </w:tcPr>
          <w:p w:rsidR="00D507DD" w:rsidRDefault="00D507DD" w:rsidP="00D507DD">
            <w:pPr>
              <w:ind w:left="567" w:hanging="567"/>
              <w:contextualSpacing/>
              <w:rPr>
                <w:rFonts w:cs="Arial"/>
                <w:b/>
              </w:rPr>
            </w:pPr>
          </w:p>
          <w:p w:rsidR="00D507DD" w:rsidRDefault="00D507DD" w:rsidP="00D507DD">
            <w:pPr>
              <w:ind w:left="567" w:hanging="567"/>
              <w:contextualSpacing/>
              <w:rPr>
                <w:rFonts w:cs="Arial"/>
                <w:b/>
              </w:rPr>
            </w:pPr>
            <w:r w:rsidRPr="00F27E3E">
              <w:rPr>
                <w:rFonts w:cs="Arial"/>
                <w:b/>
              </w:rPr>
              <w:t>Q3</w:t>
            </w:r>
            <w:r>
              <w:rPr>
                <w:rFonts w:cs="Arial"/>
                <w:b/>
              </w:rPr>
              <w:tab/>
            </w:r>
            <w:r w:rsidRPr="00F27E3E">
              <w:rPr>
                <w:rFonts w:cs="Arial"/>
                <w:b/>
              </w:rPr>
              <w:t xml:space="preserve">What are your views about extending civil partnership to opposite sex couples?   Please choose one answer only.  </w:t>
            </w:r>
          </w:p>
          <w:p w:rsidR="00200237" w:rsidRDefault="00200237" w:rsidP="00200237">
            <w:pPr>
              <w:ind w:left="601"/>
              <w:contextualSpacing/>
              <w:rPr>
                <w:rFonts w:cs="Arial"/>
              </w:rPr>
            </w:pPr>
          </w:p>
          <w:p w:rsidR="00200237" w:rsidRDefault="00200237" w:rsidP="00200237">
            <w:pPr>
              <w:ind w:left="601"/>
              <w:contextualSpacing/>
              <w:rPr>
                <w:rFonts w:cs="Arial"/>
                <w:b/>
              </w:rPr>
            </w:pPr>
            <w:r w:rsidRPr="00F27E3E">
              <w:rPr>
                <w:rFonts w:cs="Arial"/>
              </w:rPr>
              <w:t xml:space="preserve">I believe civil partnership should be extended </w:t>
            </w:r>
            <w:r>
              <w:rPr>
                <w:rFonts w:cs="Arial"/>
              </w:rPr>
              <w:t>to opposite sex couples because_________________________________________________</w:t>
            </w:r>
          </w:p>
          <w:p w:rsidR="00200237" w:rsidRDefault="00200237" w:rsidP="00200237">
            <w:pPr>
              <w:ind w:left="601"/>
              <w:contextualSpacing/>
              <w:rPr>
                <w:rFonts w:cs="Arial"/>
              </w:rPr>
            </w:pPr>
          </w:p>
          <w:p w:rsidR="00D507DD" w:rsidRPr="00F27E3E" w:rsidRDefault="00200237" w:rsidP="008B08A8">
            <w:pPr>
              <w:ind w:left="601"/>
              <w:contextualSpacing/>
              <w:rPr>
                <w:rFonts w:cs="Arial"/>
                <w:b/>
              </w:rPr>
            </w:pPr>
            <w:r w:rsidRPr="00F27E3E">
              <w:rPr>
                <w:rFonts w:cs="Arial"/>
              </w:rPr>
              <w:t>I believe civil partnership should not be extended to opposite sex couples</w:t>
            </w:r>
            <w:r>
              <w:rPr>
                <w:rFonts w:cs="Arial"/>
              </w:rPr>
              <w:t xml:space="preserve"> because_________________________________________________</w:t>
            </w:r>
          </w:p>
          <w:p w:rsidR="00200237" w:rsidRDefault="00200237" w:rsidP="00670CDA">
            <w:pPr>
              <w:ind w:left="601"/>
              <w:contextualSpacing/>
              <w:rPr>
                <w:rFonts w:cs="Arial"/>
              </w:rPr>
            </w:pPr>
          </w:p>
          <w:p w:rsidR="00D507DD" w:rsidRDefault="00D507DD" w:rsidP="00670CDA">
            <w:pPr>
              <w:ind w:left="601"/>
              <w:contextualSpacing/>
              <w:rPr>
                <w:rFonts w:cs="Arial"/>
              </w:rPr>
            </w:pPr>
            <w:r w:rsidRPr="00F27E3E">
              <w:rPr>
                <w:rFonts w:cs="Arial"/>
              </w:rPr>
              <w:t>I have no particular view</w:t>
            </w:r>
            <w:r>
              <w:rPr>
                <w:rFonts w:cs="Arial"/>
              </w:rPr>
              <w:t>.</w:t>
            </w:r>
          </w:p>
          <w:p w:rsidR="00D507DD" w:rsidRDefault="00D507DD" w:rsidP="00F27E3E">
            <w:pPr>
              <w:ind w:left="0"/>
              <w:contextualSpacing/>
              <w:rPr>
                <w:rFonts w:cs="Arial"/>
                <w:u w:val="single"/>
              </w:rPr>
            </w:pPr>
          </w:p>
        </w:tc>
      </w:tr>
    </w:tbl>
    <w:p w:rsidR="00F27E3E" w:rsidRPr="00F27E3E" w:rsidRDefault="00F27E3E" w:rsidP="00F27E3E">
      <w:pPr>
        <w:contextualSpacing/>
        <w:rPr>
          <w:rFonts w:cs="Arial"/>
          <w:u w:val="single"/>
        </w:rPr>
      </w:pPr>
    </w:p>
    <w:tbl>
      <w:tblPr>
        <w:tblpPr w:leftFromText="180" w:rightFromText="180" w:vertAnchor="text" w:tblpX="-68" w:tblpY="2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8B08A8" w:rsidTr="00670CDA">
        <w:trPr>
          <w:trHeight w:val="3460"/>
        </w:trPr>
        <w:tc>
          <w:tcPr>
            <w:tcW w:w="10031" w:type="dxa"/>
          </w:tcPr>
          <w:p w:rsidR="00D507DD" w:rsidRDefault="00D507DD" w:rsidP="008B08A8">
            <w:pPr>
              <w:ind w:left="0"/>
              <w:contextualSpacing/>
              <w:rPr>
                <w:rFonts w:cs="Arial"/>
              </w:rPr>
            </w:pPr>
          </w:p>
          <w:p w:rsidR="00D507DD" w:rsidRDefault="00D507DD" w:rsidP="008B08A8">
            <w:pPr>
              <w:ind w:left="567" w:hanging="567"/>
              <w:contextualSpacing/>
              <w:rPr>
                <w:rFonts w:cs="Arial"/>
                <w:b/>
              </w:rPr>
            </w:pPr>
            <w:r w:rsidRPr="00F27E3E">
              <w:rPr>
                <w:rFonts w:cs="Arial"/>
                <w:b/>
              </w:rPr>
              <w:t>Q4</w:t>
            </w:r>
            <w:r>
              <w:rPr>
                <w:rFonts w:cs="Arial"/>
                <w:b/>
              </w:rPr>
              <w:tab/>
            </w:r>
            <w:r w:rsidRPr="00F27E3E">
              <w:rPr>
                <w:rFonts w:cs="Arial"/>
                <w:b/>
              </w:rPr>
              <w:t xml:space="preserve">Given the choice between forming a civil partnership </w:t>
            </w:r>
            <w:proofErr w:type="gramStart"/>
            <w:r w:rsidRPr="00F27E3E">
              <w:rPr>
                <w:rFonts w:cs="Arial"/>
                <w:b/>
              </w:rPr>
              <w:t>or</w:t>
            </w:r>
            <w:proofErr w:type="gramEnd"/>
            <w:r w:rsidRPr="00F27E3E">
              <w:rPr>
                <w:rFonts w:cs="Arial"/>
                <w:b/>
              </w:rPr>
              <w:t xml:space="preserve"> living </w:t>
            </w:r>
            <w:r>
              <w:rPr>
                <w:rFonts w:cs="Arial"/>
                <w:b/>
              </w:rPr>
              <w:t xml:space="preserve">together as an </w:t>
            </w:r>
            <w:r w:rsidRPr="00F27E3E">
              <w:rPr>
                <w:rFonts w:cs="Arial"/>
                <w:b/>
              </w:rPr>
              <w:t xml:space="preserve">opposite sex couple, which would you personally prefer?  Please choose one answer only. </w:t>
            </w:r>
          </w:p>
          <w:p w:rsidR="00851DEA" w:rsidRPr="00F27E3E" w:rsidRDefault="00851DEA" w:rsidP="008B08A8">
            <w:pPr>
              <w:ind w:left="567" w:hanging="567"/>
              <w:contextualSpacing/>
              <w:rPr>
                <w:rFonts w:cs="Arial"/>
                <w:b/>
              </w:rPr>
            </w:pPr>
          </w:p>
          <w:p w:rsidR="00200237" w:rsidRDefault="00200237" w:rsidP="008B08A8">
            <w:pPr>
              <w:ind w:left="567"/>
              <w:contextualSpacing/>
              <w:rPr>
                <w:rFonts w:cs="Arial"/>
              </w:rPr>
            </w:pPr>
            <w:r w:rsidRPr="00F27E3E">
              <w:rPr>
                <w:rFonts w:cs="Arial"/>
              </w:rPr>
              <w:t>I would prefer to form a civil partnership because</w:t>
            </w:r>
            <w:r>
              <w:rPr>
                <w:rFonts w:cs="Arial"/>
              </w:rPr>
              <w:t>_______________________</w:t>
            </w:r>
            <w:r w:rsidR="00FD6D64">
              <w:rPr>
                <w:rFonts w:cs="Arial"/>
              </w:rPr>
              <w:t>_____</w:t>
            </w:r>
          </w:p>
          <w:p w:rsidR="00200237" w:rsidRDefault="00200237" w:rsidP="008B08A8">
            <w:pPr>
              <w:ind w:left="567"/>
              <w:contextualSpacing/>
              <w:rPr>
                <w:rFonts w:cs="Arial"/>
              </w:rPr>
            </w:pPr>
          </w:p>
          <w:p w:rsidR="00200237" w:rsidRDefault="00200237" w:rsidP="008B08A8">
            <w:pPr>
              <w:ind w:left="567"/>
              <w:contextualSpacing/>
              <w:rPr>
                <w:rFonts w:cs="Arial"/>
              </w:rPr>
            </w:pPr>
            <w:r w:rsidRPr="00F27E3E">
              <w:rPr>
                <w:rFonts w:cs="Arial"/>
              </w:rPr>
              <w:t>I would prefer to live together because</w:t>
            </w:r>
            <w:r>
              <w:rPr>
                <w:rFonts w:cs="Arial"/>
              </w:rPr>
              <w:t>________________________________</w:t>
            </w:r>
            <w:r w:rsidR="00FD6D64">
              <w:rPr>
                <w:rFonts w:cs="Arial"/>
              </w:rPr>
              <w:t>_____</w:t>
            </w:r>
          </w:p>
          <w:p w:rsidR="00200237" w:rsidRDefault="00200237" w:rsidP="00670CDA">
            <w:pPr>
              <w:ind w:left="567"/>
              <w:contextualSpacing/>
              <w:rPr>
                <w:rFonts w:cs="Arial"/>
              </w:rPr>
            </w:pPr>
          </w:p>
          <w:p w:rsidR="00200237" w:rsidRPr="00F27E3E" w:rsidRDefault="00200237" w:rsidP="00670CDA">
            <w:pPr>
              <w:ind w:left="567"/>
              <w:contextualSpacing/>
              <w:rPr>
                <w:rFonts w:cs="Arial"/>
              </w:rPr>
            </w:pPr>
            <w:r w:rsidRPr="00F27E3E">
              <w:rPr>
                <w:rFonts w:cs="Arial"/>
              </w:rPr>
              <w:t>I have no preference</w:t>
            </w:r>
          </w:p>
          <w:p w:rsidR="00200237" w:rsidRDefault="00200237" w:rsidP="00670CDA">
            <w:pPr>
              <w:ind w:left="567"/>
              <w:contextualSpacing/>
            </w:pPr>
          </w:p>
          <w:p w:rsidR="00D507DD" w:rsidRDefault="00200237" w:rsidP="00670CDA">
            <w:pPr>
              <w:ind w:left="0" w:firstLine="567"/>
              <w:contextualSpacing/>
              <w:rPr>
                <w:rFonts w:cs="Arial"/>
              </w:rPr>
            </w:pPr>
            <w:r>
              <w:t>This question does not apply to me</w:t>
            </w:r>
            <w:r>
              <w:rPr>
                <w:b/>
              </w:rPr>
              <w:t xml:space="preserve"> </w:t>
            </w:r>
          </w:p>
        </w:tc>
      </w:tr>
    </w:tbl>
    <w:p w:rsidR="00D507DD" w:rsidRPr="00F27E3E" w:rsidRDefault="00D507DD" w:rsidP="00F27E3E">
      <w:pPr>
        <w:ind w:hanging="1928"/>
        <w:contextualSpacing/>
        <w:rPr>
          <w:rFonts w:cs="Arial"/>
        </w:rPr>
      </w:pPr>
    </w:p>
    <w:tbl>
      <w:tblPr>
        <w:tblpPr w:leftFromText="180" w:rightFromText="180" w:vertAnchor="text" w:tblpX="-59" w:tblpY="18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D507DD" w:rsidTr="00670CDA">
        <w:trPr>
          <w:trHeight w:val="2972"/>
        </w:trPr>
        <w:tc>
          <w:tcPr>
            <w:tcW w:w="10031" w:type="dxa"/>
          </w:tcPr>
          <w:p w:rsidR="00D507DD" w:rsidRPr="00F27E3E" w:rsidRDefault="00D507DD" w:rsidP="00D507DD">
            <w:pPr>
              <w:ind w:left="567" w:hanging="567"/>
              <w:contextualSpacing/>
              <w:rPr>
                <w:b/>
              </w:rPr>
            </w:pPr>
            <w:r w:rsidRPr="00F27E3E">
              <w:rPr>
                <w:b/>
              </w:rPr>
              <w:t>Q5</w:t>
            </w:r>
            <w:r>
              <w:rPr>
                <w:b/>
              </w:rPr>
              <w:tab/>
            </w:r>
            <w:r w:rsidRPr="00F27E3E">
              <w:rPr>
                <w:b/>
              </w:rPr>
              <w:t>Given the choice of forming a civil partnership or marrying your opposite sex partner, which would you personally prefer?  Please choose one answer only</w:t>
            </w:r>
            <w:r w:rsidR="00851DEA">
              <w:rPr>
                <w:b/>
              </w:rPr>
              <w:t>.</w:t>
            </w:r>
          </w:p>
          <w:p w:rsidR="00D507DD" w:rsidRPr="00F27E3E" w:rsidRDefault="00D507DD" w:rsidP="00D507DD">
            <w:pPr>
              <w:ind w:left="720"/>
              <w:contextualSpacing/>
            </w:pPr>
          </w:p>
          <w:p w:rsidR="008B08A8" w:rsidRDefault="008B08A8" w:rsidP="00670CDA">
            <w:pPr>
              <w:ind w:left="851" w:hanging="284"/>
              <w:contextualSpacing/>
            </w:pPr>
            <w:r>
              <w:t>I would prefer to form a civil partnership becaus</w:t>
            </w:r>
            <w:r w:rsidR="00FD6D64">
              <w:t>e_____________________________</w:t>
            </w:r>
          </w:p>
          <w:p w:rsidR="008B08A8" w:rsidRDefault="008B08A8" w:rsidP="00670CDA">
            <w:pPr>
              <w:ind w:left="851" w:hanging="284"/>
              <w:contextualSpacing/>
            </w:pPr>
          </w:p>
          <w:p w:rsidR="008B08A8" w:rsidRDefault="008B08A8" w:rsidP="00670CDA">
            <w:pPr>
              <w:ind w:left="851" w:hanging="284"/>
              <w:contextualSpacing/>
            </w:pPr>
            <w:r>
              <w:t>I would prefer to marry because_______</w:t>
            </w:r>
            <w:r w:rsidR="00FD6D64">
              <w:t>____________________________</w:t>
            </w:r>
            <w:r w:rsidR="00851DEA">
              <w:t>_______</w:t>
            </w:r>
            <w:r w:rsidR="00FD6D64">
              <w:t>_</w:t>
            </w:r>
          </w:p>
          <w:p w:rsidR="008B08A8" w:rsidRDefault="008B08A8" w:rsidP="00670CDA">
            <w:pPr>
              <w:ind w:left="851" w:hanging="284"/>
              <w:contextualSpacing/>
            </w:pPr>
          </w:p>
          <w:p w:rsidR="00D507DD" w:rsidRPr="00F27E3E" w:rsidRDefault="00D507DD" w:rsidP="00670CDA">
            <w:pPr>
              <w:ind w:left="851" w:hanging="284"/>
              <w:contextualSpacing/>
            </w:pPr>
            <w:r w:rsidRPr="00F27E3E">
              <w:t xml:space="preserve">I have no preference </w:t>
            </w:r>
          </w:p>
          <w:p w:rsidR="00D507DD" w:rsidRPr="00F27E3E" w:rsidRDefault="00D507DD" w:rsidP="00670CDA">
            <w:pPr>
              <w:ind w:left="851" w:hanging="284"/>
              <w:contextualSpacing/>
            </w:pPr>
          </w:p>
          <w:p w:rsidR="00D507DD" w:rsidRPr="00F27E3E" w:rsidRDefault="00D507DD" w:rsidP="00670CDA">
            <w:pPr>
              <w:ind w:left="851" w:hanging="284"/>
              <w:contextualSpacing/>
            </w:pPr>
            <w:r w:rsidRPr="00F27E3E">
              <w:t>This question does not apply to me</w:t>
            </w:r>
          </w:p>
          <w:p w:rsidR="00D507DD" w:rsidRDefault="00D507DD" w:rsidP="00D507DD">
            <w:pPr>
              <w:ind w:left="0"/>
              <w:contextualSpacing/>
            </w:pPr>
          </w:p>
        </w:tc>
      </w:tr>
    </w:tbl>
    <w:p w:rsidR="00FD6D64" w:rsidRDefault="00FD6D64" w:rsidP="00F27E3E">
      <w:pPr>
        <w:ind w:left="0"/>
        <w:contextualSpacing/>
      </w:pPr>
    </w:p>
    <w:p w:rsidR="00C75E61" w:rsidRDefault="00C75E61" w:rsidP="00F27E3E">
      <w:pPr>
        <w:pStyle w:val="ListParagraph"/>
        <w:ind w:left="0"/>
        <w:rPr>
          <w:sz w:val="28"/>
          <w:szCs w:val="28"/>
        </w:rPr>
      </w:pPr>
    </w:p>
    <w:p w:rsidR="00C75E61" w:rsidRPr="00670CDA" w:rsidRDefault="00C75E61" w:rsidP="00F27E3E">
      <w:pPr>
        <w:pStyle w:val="ListParagraph"/>
        <w:ind w:left="0"/>
        <w:rPr>
          <w:sz w:val="28"/>
          <w:szCs w:val="28"/>
        </w:rPr>
      </w:pPr>
    </w:p>
    <w:p w:rsidR="00F27E3E" w:rsidRPr="00670CDA" w:rsidRDefault="00F27E3E" w:rsidP="00F27E3E">
      <w:pPr>
        <w:pStyle w:val="ListParagraph"/>
        <w:ind w:left="0"/>
        <w:rPr>
          <w:rFonts w:ascii="Arial" w:hAnsi="Arial" w:cs="Arial"/>
          <w:i/>
          <w:sz w:val="28"/>
          <w:szCs w:val="28"/>
        </w:rPr>
      </w:pPr>
      <w:r w:rsidRPr="00670CDA">
        <w:rPr>
          <w:rFonts w:ascii="Arial" w:hAnsi="Arial" w:cs="Arial"/>
          <w:i/>
          <w:sz w:val="28"/>
          <w:szCs w:val="28"/>
        </w:rPr>
        <w:lastRenderedPageBreak/>
        <w:t>Evidence about costs and benefits and implementation issues</w:t>
      </w:r>
    </w:p>
    <w:p w:rsidR="00F27E3E" w:rsidRPr="00F27E3E" w:rsidRDefault="00F27E3E" w:rsidP="00F27E3E">
      <w:pPr>
        <w:pStyle w:val="ListParagraph"/>
        <w:ind w:left="0"/>
        <w:rPr>
          <w:rFonts w:ascii="Arial" w:hAnsi="Arial" w:cs="Arial"/>
          <w:sz w:val="24"/>
          <w:szCs w:val="24"/>
        </w:rPr>
      </w:pPr>
    </w:p>
    <w:p w:rsidR="00F27E3E" w:rsidRDefault="003E7963" w:rsidP="00670CDA">
      <w:pPr>
        <w:pStyle w:val="ListParagraph"/>
        <w:spacing w:after="0" w:line="240" w:lineRule="auto"/>
        <w:ind w:left="567" w:hanging="567"/>
        <w:rPr>
          <w:rFonts w:ascii="Arial" w:hAnsi="Arial" w:cs="Arial"/>
          <w:sz w:val="24"/>
          <w:szCs w:val="24"/>
        </w:rPr>
      </w:pPr>
      <w:r>
        <w:rPr>
          <w:rFonts w:ascii="Arial" w:hAnsi="Arial" w:cs="Arial"/>
          <w:sz w:val="24"/>
          <w:szCs w:val="24"/>
        </w:rPr>
        <w:t>3.22</w:t>
      </w:r>
      <w:r>
        <w:rPr>
          <w:rFonts w:ascii="Arial" w:hAnsi="Arial" w:cs="Arial"/>
          <w:sz w:val="24"/>
          <w:szCs w:val="24"/>
        </w:rPr>
        <w:tab/>
      </w:r>
      <w:r w:rsidR="00F27E3E" w:rsidRPr="00F27E3E">
        <w:rPr>
          <w:rFonts w:ascii="Arial" w:hAnsi="Arial" w:cs="Arial"/>
          <w:sz w:val="24"/>
          <w:szCs w:val="24"/>
        </w:rPr>
        <w:t xml:space="preserve">Costs and benefits associated with each of the </w:t>
      </w:r>
      <w:r w:rsidR="008B08A8">
        <w:rPr>
          <w:rFonts w:ascii="Arial" w:hAnsi="Arial" w:cs="Arial"/>
          <w:sz w:val="24"/>
          <w:szCs w:val="24"/>
        </w:rPr>
        <w:t>potential changes</w:t>
      </w:r>
      <w:r w:rsidR="00F27E3E" w:rsidRPr="00F27E3E">
        <w:rPr>
          <w:rFonts w:ascii="Arial" w:hAnsi="Arial" w:cs="Arial"/>
          <w:sz w:val="24"/>
          <w:szCs w:val="24"/>
        </w:rPr>
        <w:t xml:space="preserve"> are briefly described above.  The Government is interested to know if there are costs and benefits which have not been covered in this document.</w:t>
      </w:r>
    </w:p>
    <w:p w:rsidR="00FD6D64" w:rsidRPr="00F27E3E" w:rsidRDefault="00FD6D64" w:rsidP="00670CDA">
      <w:pPr>
        <w:pStyle w:val="ListParagraph"/>
        <w:spacing w:after="0" w:line="240" w:lineRule="auto"/>
        <w:ind w:left="567" w:hanging="567"/>
        <w:rPr>
          <w:rFonts w:ascii="Arial" w:hAnsi="Arial" w:cs="Arial"/>
          <w:sz w:val="24"/>
          <w:szCs w:val="24"/>
        </w:rPr>
      </w:pPr>
    </w:p>
    <w:tbl>
      <w:tblPr>
        <w:tblpPr w:leftFromText="180" w:rightFromText="180" w:vertAnchor="text" w:tblpX="-67" w:tblpY="188"/>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8"/>
      </w:tblGrid>
      <w:tr w:rsidR="00D507DD" w:rsidTr="00670CDA">
        <w:trPr>
          <w:trHeight w:val="3104"/>
        </w:trPr>
        <w:tc>
          <w:tcPr>
            <w:tcW w:w="10088" w:type="dxa"/>
          </w:tcPr>
          <w:p w:rsidR="00D507DD" w:rsidRDefault="00D507DD" w:rsidP="008B08A8">
            <w:pPr>
              <w:pStyle w:val="ListParagraph"/>
              <w:spacing w:after="0" w:line="240" w:lineRule="auto"/>
              <w:ind w:left="567" w:hanging="567"/>
              <w:rPr>
                <w:rFonts w:ascii="Arial" w:hAnsi="Arial" w:cs="Arial"/>
                <w:b/>
                <w:sz w:val="24"/>
                <w:szCs w:val="24"/>
              </w:rPr>
            </w:pPr>
          </w:p>
          <w:p w:rsidR="00D507DD" w:rsidRPr="00F27E3E" w:rsidRDefault="00D507DD" w:rsidP="008B08A8">
            <w:pPr>
              <w:pStyle w:val="ListParagraph"/>
              <w:spacing w:after="0" w:line="240" w:lineRule="auto"/>
              <w:ind w:left="567" w:hanging="567"/>
              <w:rPr>
                <w:rFonts w:ascii="Arial" w:hAnsi="Arial" w:cs="Arial"/>
                <w:b/>
                <w:sz w:val="24"/>
                <w:szCs w:val="24"/>
              </w:rPr>
            </w:pPr>
            <w:r w:rsidRPr="00F27E3E">
              <w:rPr>
                <w:rFonts w:ascii="Arial" w:hAnsi="Arial" w:cs="Arial"/>
                <w:b/>
                <w:sz w:val="24"/>
                <w:szCs w:val="24"/>
              </w:rPr>
              <w:t>Q6</w:t>
            </w:r>
            <w:r>
              <w:rPr>
                <w:rFonts w:ascii="Arial" w:hAnsi="Arial" w:cs="Arial"/>
                <w:b/>
                <w:sz w:val="24"/>
                <w:szCs w:val="24"/>
              </w:rPr>
              <w:tab/>
            </w:r>
            <w:r w:rsidRPr="00F27E3E">
              <w:rPr>
                <w:rFonts w:ascii="Arial" w:hAnsi="Arial" w:cs="Arial"/>
                <w:b/>
                <w:sz w:val="24"/>
                <w:szCs w:val="24"/>
              </w:rPr>
              <w:t>Are there any costs and benefits which are not included in this document linked to</w:t>
            </w:r>
            <w:r>
              <w:rPr>
                <w:rFonts w:ascii="Arial" w:hAnsi="Arial" w:cs="Arial"/>
                <w:b/>
                <w:sz w:val="24"/>
                <w:szCs w:val="24"/>
              </w:rPr>
              <w:t>:</w:t>
            </w:r>
          </w:p>
          <w:p w:rsidR="00D507DD" w:rsidRPr="00670CDA" w:rsidRDefault="00D507DD" w:rsidP="008B08A8">
            <w:pPr>
              <w:pStyle w:val="ListParagraph"/>
              <w:spacing w:after="0" w:line="240" w:lineRule="auto"/>
              <w:ind w:left="0"/>
              <w:rPr>
                <w:rFonts w:ascii="Arial" w:hAnsi="Arial" w:cs="Arial"/>
                <w:sz w:val="24"/>
                <w:szCs w:val="24"/>
              </w:rPr>
            </w:pPr>
          </w:p>
          <w:p w:rsidR="00D507DD" w:rsidRDefault="00D507DD" w:rsidP="008B08A8">
            <w:pPr>
              <w:pStyle w:val="ListParagraph"/>
              <w:numPr>
                <w:ilvl w:val="0"/>
                <w:numId w:val="22"/>
              </w:numPr>
              <w:spacing w:after="0" w:line="240" w:lineRule="auto"/>
              <w:ind w:left="993" w:hanging="426"/>
              <w:rPr>
                <w:rFonts w:ascii="Arial" w:hAnsi="Arial" w:cs="Arial"/>
                <w:sz w:val="24"/>
                <w:szCs w:val="24"/>
              </w:rPr>
            </w:pPr>
            <w:r w:rsidRPr="00670CDA">
              <w:rPr>
                <w:rFonts w:ascii="Arial" w:hAnsi="Arial" w:cs="Arial"/>
                <w:sz w:val="24"/>
                <w:szCs w:val="24"/>
              </w:rPr>
              <w:t>Abolishing the legal relationship of civil partnership and converting existing civil partnerships into marriages.</w:t>
            </w:r>
          </w:p>
          <w:p w:rsidR="008B08A8" w:rsidRPr="00670CDA" w:rsidRDefault="008B08A8" w:rsidP="00670CDA">
            <w:pPr>
              <w:pStyle w:val="ListParagraph"/>
              <w:spacing w:after="0" w:line="240" w:lineRule="auto"/>
              <w:ind w:left="993"/>
              <w:rPr>
                <w:rFonts w:ascii="Arial" w:hAnsi="Arial" w:cs="Arial"/>
                <w:sz w:val="24"/>
                <w:szCs w:val="24"/>
              </w:rPr>
            </w:pPr>
          </w:p>
          <w:p w:rsidR="008B08A8" w:rsidRDefault="00D507DD" w:rsidP="00670CDA">
            <w:pPr>
              <w:pStyle w:val="ListParagraph"/>
              <w:numPr>
                <w:ilvl w:val="0"/>
                <w:numId w:val="22"/>
              </w:numPr>
              <w:spacing w:after="0" w:line="240" w:lineRule="auto"/>
              <w:ind w:left="993" w:hanging="426"/>
              <w:rPr>
                <w:rFonts w:ascii="Arial" w:hAnsi="Arial" w:cs="Arial"/>
                <w:sz w:val="24"/>
                <w:szCs w:val="24"/>
              </w:rPr>
            </w:pPr>
            <w:r w:rsidRPr="00670CDA">
              <w:rPr>
                <w:rFonts w:ascii="Arial" w:hAnsi="Arial" w:cs="Arial"/>
                <w:sz w:val="24"/>
                <w:szCs w:val="24"/>
              </w:rPr>
              <w:t>Stopping new civil partnerships being registered, but retaining existing ones.</w:t>
            </w:r>
          </w:p>
          <w:p w:rsidR="008B08A8" w:rsidRPr="00670CDA" w:rsidRDefault="008B08A8" w:rsidP="00670CDA">
            <w:pPr>
              <w:spacing w:before="0"/>
              <w:ind w:left="0"/>
              <w:rPr>
                <w:rFonts w:cs="Arial"/>
              </w:rPr>
            </w:pPr>
          </w:p>
          <w:p w:rsidR="00D507DD" w:rsidRPr="00670CDA" w:rsidRDefault="00D507DD" w:rsidP="008B08A8">
            <w:pPr>
              <w:pStyle w:val="ListParagraph"/>
              <w:numPr>
                <w:ilvl w:val="0"/>
                <w:numId w:val="22"/>
              </w:numPr>
              <w:spacing w:after="0" w:line="240" w:lineRule="auto"/>
              <w:ind w:left="993" w:hanging="426"/>
              <w:rPr>
                <w:rFonts w:ascii="Arial" w:hAnsi="Arial" w:cs="Arial"/>
                <w:sz w:val="24"/>
                <w:szCs w:val="24"/>
              </w:rPr>
            </w:pPr>
            <w:r w:rsidRPr="00670CDA">
              <w:rPr>
                <w:rFonts w:ascii="Arial" w:hAnsi="Arial" w:cs="Arial"/>
                <w:sz w:val="24"/>
                <w:szCs w:val="24"/>
              </w:rPr>
              <w:t>Opening up civil partnership to opposite sex couples.</w:t>
            </w:r>
          </w:p>
          <w:p w:rsidR="00D507DD" w:rsidRPr="00670CDA" w:rsidRDefault="00D507DD" w:rsidP="008B08A8">
            <w:pPr>
              <w:spacing w:before="0"/>
              <w:ind w:left="0"/>
              <w:rPr>
                <w:rFonts w:cs="Arial"/>
              </w:rPr>
            </w:pPr>
          </w:p>
          <w:p w:rsidR="00D507DD" w:rsidRPr="00670CDA" w:rsidRDefault="00D507DD" w:rsidP="008B08A8">
            <w:pPr>
              <w:spacing w:before="0"/>
              <w:ind w:left="567"/>
              <w:rPr>
                <w:rFonts w:cs="Arial"/>
              </w:rPr>
            </w:pPr>
            <w:r w:rsidRPr="00670CDA">
              <w:rPr>
                <w:rFonts w:cs="Arial"/>
              </w:rPr>
              <w:t>If so, please say briefly what they are</w:t>
            </w:r>
            <w:r w:rsidR="008B08A8">
              <w:rPr>
                <w:rFonts w:cs="Arial"/>
              </w:rPr>
              <w:t>________________________________</w:t>
            </w:r>
            <w:r w:rsidR="00FD6D64">
              <w:rPr>
                <w:rFonts w:cs="Arial"/>
              </w:rPr>
              <w:t>____</w:t>
            </w:r>
          </w:p>
          <w:p w:rsidR="00D507DD" w:rsidRPr="00670CDA" w:rsidRDefault="00D507DD" w:rsidP="008B08A8">
            <w:pPr>
              <w:spacing w:before="0"/>
              <w:ind w:left="567"/>
              <w:rPr>
                <w:rFonts w:cs="Arial"/>
              </w:rPr>
            </w:pPr>
            <w:r w:rsidRPr="00670CDA">
              <w:rPr>
                <w:rFonts w:cs="Arial"/>
              </w:rPr>
              <w:t>_________________________________________</w:t>
            </w:r>
            <w:r w:rsidR="008B08A8">
              <w:rPr>
                <w:rFonts w:cs="Arial"/>
              </w:rPr>
              <w:t>_____________________</w:t>
            </w:r>
            <w:r w:rsidR="00FD6D64">
              <w:rPr>
                <w:rFonts w:cs="Arial"/>
              </w:rPr>
              <w:t>____</w:t>
            </w:r>
          </w:p>
          <w:p w:rsidR="00D507DD" w:rsidRDefault="00D507DD" w:rsidP="008B08A8">
            <w:pPr>
              <w:pStyle w:val="ListParagraph"/>
              <w:ind w:left="0"/>
              <w:rPr>
                <w:rFonts w:ascii="Arial" w:hAnsi="Arial" w:cs="Arial"/>
                <w:sz w:val="24"/>
                <w:szCs w:val="24"/>
              </w:rPr>
            </w:pPr>
          </w:p>
        </w:tc>
      </w:tr>
    </w:tbl>
    <w:p w:rsidR="003E7963" w:rsidRPr="00F27E3E" w:rsidRDefault="003E7963" w:rsidP="003E7963">
      <w:pPr>
        <w:spacing w:before="0"/>
        <w:rPr>
          <w:rFonts w:cs="Arial"/>
          <w:b/>
        </w:rPr>
      </w:pPr>
    </w:p>
    <w:p w:rsidR="00F27E3E" w:rsidRDefault="00F27E3E" w:rsidP="003E7963">
      <w:pPr>
        <w:pStyle w:val="ListParagraph"/>
        <w:spacing w:after="0" w:line="240" w:lineRule="auto"/>
        <w:ind w:left="567" w:hanging="567"/>
        <w:rPr>
          <w:rFonts w:ascii="Arial" w:hAnsi="Arial" w:cs="Arial"/>
          <w:sz w:val="24"/>
          <w:szCs w:val="24"/>
        </w:rPr>
      </w:pPr>
      <w:r w:rsidRPr="00F27E3E">
        <w:rPr>
          <w:rFonts w:ascii="Arial" w:hAnsi="Arial" w:cs="Arial"/>
          <w:sz w:val="24"/>
          <w:szCs w:val="24"/>
        </w:rPr>
        <w:t>3.23</w:t>
      </w:r>
      <w:r w:rsidR="003E7963">
        <w:rPr>
          <w:rFonts w:ascii="Arial" w:hAnsi="Arial" w:cs="Arial"/>
          <w:sz w:val="24"/>
          <w:szCs w:val="24"/>
        </w:rPr>
        <w:tab/>
      </w:r>
      <w:r w:rsidRPr="00F27E3E">
        <w:rPr>
          <w:rFonts w:ascii="Arial" w:hAnsi="Arial" w:cs="Arial"/>
          <w:sz w:val="24"/>
          <w:szCs w:val="24"/>
        </w:rPr>
        <w:t xml:space="preserve">The detailed issues which would need to be considered in order to implement changes are listed for each of the options above.  The Government is interested to know whether any such issue has not been included in the document.  </w:t>
      </w:r>
    </w:p>
    <w:p w:rsidR="00D507DD" w:rsidRPr="007B6CAD" w:rsidRDefault="00D507DD" w:rsidP="00670CDA">
      <w:pPr>
        <w:ind w:left="0"/>
        <w:rPr>
          <w:rFonts w:cs="Arial"/>
        </w:rPr>
      </w:pPr>
    </w:p>
    <w:tbl>
      <w:tblPr>
        <w:tblpPr w:leftFromText="180" w:rightFromText="180" w:vertAnchor="text" w:tblpX="-86" w:tblpY="95"/>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25"/>
      </w:tblGrid>
      <w:tr w:rsidR="00D507DD" w:rsidTr="00670CDA">
        <w:trPr>
          <w:trHeight w:val="3553"/>
        </w:trPr>
        <w:tc>
          <w:tcPr>
            <w:tcW w:w="10125" w:type="dxa"/>
          </w:tcPr>
          <w:p w:rsidR="00D507DD" w:rsidRDefault="00D507DD" w:rsidP="008B08A8">
            <w:pPr>
              <w:pStyle w:val="ListParagraph"/>
              <w:spacing w:after="0" w:line="240" w:lineRule="auto"/>
              <w:ind w:left="567" w:hanging="567"/>
              <w:rPr>
                <w:rFonts w:ascii="Arial" w:hAnsi="Arial" w:cs="Arial"/>
                <w:b/>
                <w:sz w:val="24"/>
                <w:szCs w:val="24"/>
              </w:rPr>
            </w:pPr>
          </w:p>
          <w:p w:rsidR="00D507DD" w:rsidRDefault="00D507DD" w:rsidP="008B08A8">
            <w:pPr>
              <w:pStyle w:val="ListParagraph"/>
              <w:spacing w:after="0" w:line="240" w:lineRule="auto"/>
              <w:ind w:left="567" w:hanging="567"/>
              <w:rPr>
                <w:rFonts w:ascii="Arial" w:hAnsi="Arial" w:cs="Arial"/>
                <w:b/>
                <w:sz w:val="24"/>
                <w:szCs w:val="24"/>
              </w:rPr>
            </w:pPr>
            <w:r w:rsidRPr="00F27E3E">
              <w:rPr>
                <w:rFonts w:ascii="Arial" w:hAnsi="Arial" w:cs="Arial"/>
                <w:b/>
                <w:sz w:val="24"/>
                <w:szCs w:val="24"/>
              </w:rPr>
              <w:t>Q7</w:t>
            </w:r>
            <w:r>
              <w:rPr>
                <w:rFonts w:ascii="Arial" w:hAnsi="Arial" w:cs="Arial"/>
                <w:b/>
                <w:sz w:val="24"/>
                <w:szCs w:val="24"/>
              </w:rPr>
              <w:tab/>
            </w:r>
            <w:r w:rsidRPr="00F27E3E">
              <w:rPr>
                <w:rFonts w:ascii="Arial" w:hAnsi="Arial" w:cs="Arial"/>
                <w:b/>
                <w:sz w:val="24"/>
                <w:szCs w:val="24"/>
              </w:rPr>
              <w:t>Are there any detailed implementation issues which are not included in this document linked to</w:t>
            </w:r>
            <w:r w:rsidR="0053317D">
              <w:rPr>
                <w:rFonts w:ascii="Arial" w:hAnsi="Arial" w:cs="Arial"/>
                <w:b/>
                <w:sz w:val="24"/>
                <w:szCs w:val="24"/>
              </w:rPr>
              <w:t>:</w:t>
            </w:r>
          </w:p>
          <w:p w:rsidR="00D507DD" w:rsidRPr="00670CDA" w:rsidRDefault="00D507DD" w:rsidP="008B08A8">
            <w:pPr>
              <w:pStyle w:val="ListParagraph"/>
              <w:spacing w:after="0" w:line="240" w:lineRule="auto"/>
              <w:ind w:left="567" w:hanging="567"/>
              <w:rPr>
                <w:rFonts w:ascii="Arial" w:hAnsi="Arial" w:cs="Arial"/>
                <w:sz w:val="24"/>
                <w:szCs w:val="24"/>
              </w:rPr>
            </w:pPr>
          </w:p>
          <w:p w:rsidR="00D507DD" w:rsidRDefault="00D507DD" w:rsidP="008B08A8">
            <w:pPr>
              <w:pStyle w:val="ListParagraph"/>
              <w:numPr>
                <w:ilvl w:val="0"/>
                <w:numId w:val="23"/>
              </w:numPr>
              <w:spacing w:after="0" w:line="240" w:lineRule="auto"/>
              <w:ind w:left="993" w:hanging="426"/>
              <w:rPr>
                <w:rFonts w:ascii="Arial" w:hAnsi="Arial" w:cs="Arial"/>
                <w:sz w:val="24"/>
                <w:szCs w:val="24"/>
              </w:rPr>
            </w:pPr>
            <w:r w:rsidRPr="00670CDA">
              <w:rPr>
                <w:rFonts w:ascii="Arial" w:hAnsi="Arial" w:cs="Arial"/>
                <w:sz w:val="24"/>
                <w:szCs w:val="24"/>
              </w:rPr>
              <w:t>Abolishing the legal relationship of civil partnership and converting existing civil partnerships into marriages.</w:t>
            </w:r>
          </w:p>
          <w:p w:rsidR="008B08A8" w:rsidRPr="00670CDA" w:rsidRDefault="008B08A8" w:rsidP="00670CDA">
            <w:pPr>
              <w:pStyle w:val="ListParagraph"/>
              <w:spacing w:after="0" w:line="240" w:lineRule="auto"/>
              <w:ind w:left="993"/>
              <w:rPr>
                <w:rFonts w:ascii="Arial" w:hAnsi="Arial" w:cs="Arial"/>
                <w:sz w:val="24"/>
                <w:szCs w:val="24"/>
              </w:rPr>
            </w:pPr>
          </w:p>
          <w:p w:rsidR="00D507DD" w:rsidRDefault="00D507DD" w:rsidP="00670CDA">
            <w:pPr>
              <w:pStyle w:val="ListParagraph"/>
              <w:numPr>
                <w:ilvl w:val="0"/>
                <w:numId w:val="23"/>
              </w:numPr>
              <w:spacing w:after="0" w:line="240" w:lineRule="auto"/>
              <w:ind w:left="993" w:hanging="426"/>
              <w:rPr>
                <w:rFonts w:ascii="Arial" w:hAnsi="Arial" w:cs="Arial"/>
                <w:sz w:val="24"/>
                <w:szCs w:val="24"/>
              </w:rPr>
            </w:pPr>
            <w:r w:rsidRPr="00670CDA">
              <w:rPr>
                <w:rFonts w:ascii="Arial" w:hAnsi="Arial" w:cs="Arial"/>
                <w:sz w:val="24"/>
                <w:szCs w:val="24"/>
              </w:rPr>
              <w:t>Stopping new civil partnerships being registered, but retaining existing ones.</w:t>
            </w:r>
          </w:p>
          <w:p w:rsidR="008B08A8" w:rsidRPr="00670CDA" w:rsidRDefault="008B08A8" w:rsidP="00670CDA">
            <w:pPr>
              <w:spacing w:before="0"/>
              <w:ind w:left="0"/>
              <w:rPr>
                <w:rFonts w:cs="Arial"/>
              </w:rPr>
            </w:pPr>
          </w:p>
          <w:p w:rsidR="00D507DD" w:rsidRPr="00670CDA" w:rsidRDefault="00D507DD" w:rsidP="00670CDA">
            <w:pPr>
              <w:pStyle w:val="ListParagraph"/>
              <w:numPr>
                <w:ilvl w:val="0"/>
                <w:numId w:val="23"/>
              </w:numPr>
              <w:spacing w:after="0" w:line="240" w:lineRule="auto"/>
              <w:ind w:left="993" w:hanging="426"/>
              <w:rPr>
                <w:rFonts w:ascii="Arial" w:hAnsi="Arial" w:cs="Arial"/>
                <w:sz w:val="24"/>
                <w:szCs w:val="24"/>
              </w:rPr>
            </w:pPr>
            <w:r w:rsidRPr="00670CDA">
              <w:rPr>
                <w:rFonts w:ascii="Arial" w:hAnsi="Arial" w:cs="Arial"/>
                <w:sz w:val="24"/>
                <w:szCs w:val="24"/>
              </w:rPr>
              <w:t>Opening up civil partnership to opposite sex couples.</w:t>
            </w:r>
          </w:p>
          <w:p w:rsidR="00D507DD" w:rsidRPr="00670CDA" w:rsidRDefault="00D507DD" w:rsidP="008B08A8">
            <w:pPr>
              <w:spacing w:before="0"/>
              <w:ind w:left="993" w:hanging="426"/>
              <w:rPr>
                <w:rFonts w:cs="Arial"/>
              </w:rPr>
            </w:pPr>
          </w:p>
          <w:p w:rsidR="00D85DB7" w:rsidRPr="00670CDA" w:rsidRDefault="00D507DD" w:rsidP="008B08A8">
            <w:pPr>
              <w:spacing w:before="0"/>
              <w:ind w:left="993" w:hanging="426"/>
              <w:rPr>
                <w:rFonts w:cs="Arial"/>
              </w:rPr>
            </w:pPr>
            <w:r w:rsidRPr="00670CDA">
              <w:rPr>
                <w:rFonts w:cs="Arial"/>
              </w:rPr>
              <w:t>If so, please say briefly what they a</w:t>
            </w:r>
            <w:r w:rsidR="00D85DB7" w:rsidRPr="00670CDA">
              <w:rPr>
                <w:rFonts w:cs="Arial"/>
              </w:rPr>
              <w:t>re</w:t>
            </w:r>
            <w:r w:rsidR="008B08A8" w:rsidRPr="00670CDA">
              <w:rPr>
                <w:rFonts w:cs="Arial"/>
              </w:rPr>
              <w:t>_______________________________</w:t>
            </w:r>
            <w:r w:rsidR="00FD6D64">
              <w:rPr>
                <w:rFonts w:cs="Arial"/>
              </w:rPr>
              <w:t>_____</w:t>
            </w:r>
          </w:p>
          <w:p w:rsidR="00D507DD" w:rsidRDefault="00D85DB7" w:rsidP="008B08A8">
            <w:pPr>
              <w:spacing w:before="0"/>
              <w:ind w:left="993" w:hanging="426"/>
              <w:rPr>
                <w:rFonts w:cs="Arial"/>
                <w:b/>
              </w:rPr>
            </w:pPr>
            <w:r w:rsidRPr="00670CDA">
              <w:rPr>
                <w:rFonts w:cs="Arial"/>
              </w:rPr>
              <w:t>______________________________________</w:t>
            </w:r>
            <w:r w:rsidR="008B08A8">
              <w:rPr>
                <w:rFonts w:cs="Arial"/>
              </w:rPr>
              <w:t>_______________________</w:t>
            </w:r>
            <w:r w:rsidR="00FD6D64">
              <w:rPr>
                <w:rFonts w:cs="Arial"/>
              </w:rPr>
              <w:t>_____</w:t>
            </w:r>
          </w:p>
          <w:p w:rsidR="00D507DD" w:rsidRDefault="00D507DD" w:rsidP="008B08A8">
            <w:pPr>
              <w:pStyle w:val="ListParagraph"/>
              <w:spacing w:after="0" w:line="240" w:lineRule="auto"/>
              <w:ind w:left="0"/>
              <w:rPr>
                <w:rFonts w:ascii="Arial" w:hAnsi="Arial" w:cs="Arial"/>
                <w:b/>
                <w:sz w:val="24"/>
                <w:szCs w:val="24"/>
              </w:rPr>
            </w:pPr>
          </w:p>
        </w:tc>
      </w:tr>
    </w:tbl>
    <w:p w:rsidR="00F27E3E" w:rsidRPr="00F27E3E" w:rsidRDefault="00F27E3E" w:rsidP="003E7963">
      <w:pPr>
        <w:pStyle w:val="ListParagraph"/>
        <w:spacing w:after="0" w:line="240" w:lineRule="auto"/>
        <w:ind w:left="0"/>
        <w:rPr>
          <w:rFonts w:ascii="Arial" w:hAnsi="Arial" w:cs="Arial"/>
          <w:b/>
          <w:sz w:val="24"/>
          <w:szCs w:val="24"/>
        </w:rPr>
      </w:pPr>
    </w:p>
    <w:p w:rsidR="00F27E3E" w:rsidRDefault="00F27E3E" w:rsidP="003E7963">
      <w:pPr>
        <w:spacing w:before="0"/>
        <w:ind w:left="0"/>
        <w:rPr>
          <w:rFonts w:cs="Arial"/>
        </w:rPr>
      </w:pPr>
    </w:p>
    <w:p w:rsidR="00F27E3E" w:rsidRPr="00F27E3E" w:rsidRDefault="00F27E3E" w:rsidP="006006F6">
      <w:pPr>
        <w:ind w:left="0"/>
        <w:rPr>
          <w:rFonts w:cs="Arial"/>
        </w:rPr>
      </w:pPr>
    </w:p>
    <w:p w:rsidR="0011434E" w:rsidRPr="00F27E3E" w:rsidRDefault="0011434E" w:rsidP="006006F6">
      <w:pPr>
        <w:ind w:left="0"/>
        <w:rPr>
          <w:rFonts w:cs="Arial"/>
        </w:rPr>
      </w:pPr>
    </w:p>
    <w:p w:rsidR="003E7963" w:rsidRDefault="003E7963">
      <w:pPr>
        <w:spacing w:before="0"/>
        <w:ind w:left="0"/>
        <w:rPr>
          <w:rFonts w:eastAsia="Calibri" w:cs="Arial"/>
          <w:b/>
          <w:lang w:eastAsia="en-US"/>
        </w:rPr>
      </w:pPr>
      <w:r>
        <w:rPr>
          <w:rFonts w:cs="Arial"/>
          <w:b/>
        </w:rPr>
        <w:br w:type="page"/>
      </w:r>
    </w:p>
    <w:p w:rsidR="003E7963" w:rsidRPr="00670CDA" w:rsidRDefault="003E7963" w:rsidP="003E7963">
      <w:pPr>
        <w:pStyle w:val="Heading1"/>
        <w:ind w:left="2835" w:hanging="2835"/>
        <w:rPr>
          <w:b/>
          <w:sz w:val="40"/>
          <w:szCs w:val="40"/>
        </w:rPr>
      </w:pPr>
      <w:bookmarkStart w:id="20" w:name="_Toc377560179"/>
      <w:r w:rsidRPr="00670CDA">
        <w:rPr>
          <w:b/>
          <w:sz w:val="40"/>
          <w:szCs w:val="40"/>
        </w:rPr>
        <w:lastRenderedPageBreak/>
        <w:t>Chapter 4: Other issues and next steps</w:t>
      </w:r>
      <w:bookmarkEnd w:id="20"/>
      <w:r w:rsidRPr="00670CDA">
        <w:rPr>
          <w:b/>
          <w:sz w:val="40"/>
          <w:szCs w:val="40"/>
        </w:rPr>
        <w:t xml:space="preserve"> </w:t>
      </w:r>
    </w:p>
    <w:p w:rsidR="00F27E3E" w:rsidRPr="00670CDA" w:rsidRDefault="00F27E3E" w:rsidP="00087812">
      <w:pPr>
        <w:pStyle w:val="ListParagraph"/>
        <w:tabs>
          <w:tab w:val="left" w:pos="0"/>
        </w:tabs>
        <w:spacing w:after="0" w:line="240" w:lineRule="auto"/>
        <w:ind w:left="0"/>
        <w:rPr>
          <w:rFonts w:ascii="Arial" w:hAnsi="Arial" w:cs="Arial"/>
          <w:i/>
          <w:sz w:val="28"/>
          <w:szCs w:val="28"/>
        </w:rPr>
      </w:pPr>
      <w:r w:rsidRPr="00670CDA">
        <w:rPr>
          <w:rFonts w:ascii="Arial" w:hAnsi="Arial" w:cs="Arial"/>
          <w:i/>
          <w:sz w:val="28"/>
          <w:szCs w:val="28"/>
        </w:rPr>
        <w:t xml:space="preserve">Other potential changes to civil partnership </w:t>
      </w:r>
    </w:p>
    <w:p w:rsidR="00F27E3E" w:rsidRPr="00F27E3E" w:rsidRDefault="00F27E3E" w:rsidP="00087812">
      <w:pPr>
        <w:pStyle w:val="ListParagraph"/>
        <w:tabs>
          <w:tab w:val="left" w:pos="0"/>
          <w:tab w:val="left" w:pos="1985"/>
        </w:tabs>
        <w:spacing w:after="0" w:line="240" w:lineRule="auto"/>
        <w:ind w:left="0"/>
        <w:rPr>
          <w:rFonts w:ascii="Arial" w:hAnsi="Arial" w:cs="Arial"/>
          <w:b/>
          <w:sz w:val="24"/>
          <w:szCs w:val="24"/>
        </w:rPr>
      </w:pPr>
    </w:p>
    <w:p w:rsidR="00F27E3E" w:rsidRPr="00F27E3E" w:rsidRDefault="00F27E3E" w:rsidP="00087812">
      <w:pPr>
        <w:tabs>
          <w:tab w:val="left" w:pos="567"/>
          <w:tab w:val="left" w:pos="1985"/>
        </w:tabs>
        <w:spacing w:before="0"/>
        <w:ind w:left="567" w:hanging="567"/>
        <w:rPr>
          <w:rFonts w:cs="Arial"/>
        </w:rPr>
      </w:pPr>
      <w:r w:rsidRPr="00F27E3E">
        <w:rPr>
          <w:rFonts w:cs="Arial"/>
          <w:iCs/>
        </w:rPr>
        <w:t>4.1</w:t>
      </w:r>
      <w:r w:rsidR="00087812">
        <w:rPr>
          <w:rFonts w:cs="Arial"/>
          <w:iCs/>
        </w:rPr>
        <w:tab/>
      </w:r>
      <w:r w:rsidRPr="00F27E3E">
        <w:rPr>
          <w:rFonts w:cs="Arial"/>
          <w:iCs/>
        </w:rPr>
        <w:t>There has been some debate on the process for forming a civil partnership and the language used to describe it.  Some couples would like the formal procedures around civil partnership to more closely resemble marriage, while some believe that</w:t>
      </w:r>
      <w:r w:rsidR="00670CDA">
        <w:rPr>
          <w:rFonts w:cs="Arial"/>
          <w:iCs/>
        </w:rPr>
        <w:t>,</w:t>
      </w:r>
      <w:r w:rsidRPr="00F27E3E">
        <w:rPr>
          <w:rFonts w:cs="Arial"/>
          <w:iCs/>
        </w:rPr>
        <w:t xml:space="preserve"> as marriage and civil partnership are not the same thing</w:t>
      </w:r>
      <w:r w:rsidR="00670CDA">
        <w:rPr>
          <w:rFonts w:cs="Arial"/>
          <w:iCs/>
        </w:rPr>
        <w:t>,</w:t>
      </w:r>
      <w:r w:rsidRPr="00F27E3E">
        <w:rPr>
          <w:rFonts w:cs="Arial"/>
          <w:iCs/>
        </w:rPr>
        <w:t xml:space="preserve"> these differences in process and terminology are important ways of maintaining that distinction.</w:t>
      </w:r>
    </w:p>
    <w:p w:rsidR="00F27E3E" w:rsidRDefault="00F27E3E" w:rsidP="00087812">
      <w:pPr>
        <w:tabs>
          <w:tab w:val="left" w:pos="567"/>
          <w:tab w:val="left" w:pos="1985"/>
        </w:tabs>
        <w:spacing w:before="0"/>
        <w:ind w:left="567" w:hanging="567"/>
        <w:rPr>
          <w:rFonts w:cs="Arial"/>
        </w:rPr>
      </w:pPr>
    </w:p>
    <w:tbl>
      <w:tblPr>
        <w:tblW w:w="0" w:type="auto"/>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4"/>
      </w:tblGrid>
      <w:tr w:rsidR="00D85DB7" w:rsidTr="00D85DB7">
        <w:trPr>
          <w:trHeight w:val="1870"/>
        </w:trPr>
        <w:tc>
          <w:tcPr>
            <w:tcW w:w="9874" w:type="dxa"/>
          </w:tcPr>
          <w:p w:rsidR="00D85DB7" w:rsidRDefault="00D85DB7" w:rsidP="00D85DB7">
            <w:pPr>
              <w:tabs>
                <w:tab w:val="left" w:pos="567"/>
                <w:tab w:val="left" w:pos="1985"/>
              </w:tabs>
              <w:spacing w:before="0"/>
              <w:ind w:left="616" w:hanging="567"/>
              <w:rPr>
                <w:rFonts w:cs="Arial"/>
                <w:b/>
                <w:bCs/>
                <w:iCs/>
              </w:rPr>
            </w:pPr>
          </w:p>
          <w:p w:rsidR="00D85DB7" w:rsidRDefault="00D85DB7" w:rsidP="00D85DB7">
            <w:pPr>
              <w:tabs>
                <w:tab w:val="left" w:pos="567"/>
                <w:tab w:val="left" w:pos="1985"/>
              </w:tabs>
              <w:spacing w:before="0"/>
              <w:ind w:left="616" w:hanging="567"/>
              <w:rPr>
                <w:rFonts w:cs="Arial"/>
                <w:b/>
                <w:bCs/>
                <w:iCs/>
              </w:rPr>
            </w:pPr>
            <w:r w:rsidRPr="00F27E3E">
              <w:rPr>
                <w:rFonts w:cs="Arial"/>
                <w:b/>
                <w:bCs/>
                <w:iCs/>
              </w:rPr>
              <w:t>Q8</w:t>
            </w:r>
            <w:r>
              <w:rPr>
                <w:rFonts w:cs="Arial"/>
                <w:b/>
                <w:bCs/>
                <w:iCs/>
              </w:rPr>
              <w:tab/>
            </w:r>
            <w:r w:rsidRPr="00F27E3E">
              <w:rPr>
                <w:rFonts w:cs="Arial"/>
                <w:b/>
                <w:bCs/>
                <w:iCs/>
              </w:rPr>
              <w:t xml:space="preserve">Are there any proposals for changes to the legal terminology and processes for forming civil partnerships which are consistent with civil partnership being different from marriage?  </w:t>
            </w:r>
          </w:p>
          <w:p w:rsidR="00D85DB7" w:rsidRDefault="00D85DB7" w:rsidP="00D85DB7">
            <w:pPr>
              <w:tabs>
                <w:tab w:val="left" w:pos="567"/>
                <w:tab w:val="left" w:pos="1985"/>
              </w:tabs>
              <w:spacing w:before="0"/>
              <w:ind w:left="616" w:hanging="567"/>
              <w:rPr>
                <w:rFonts w:cs="Arial"/>
                <w:b/>
                <w:bCs/>
                <w:iCs/>
              </w:rPr>
            </w:pPr>
          </w:p>
          <w:p w:rsidR="00D85DB7" w:rsidRPr="00851DEA" w:rsidRDefault="00D85DB7" w:rsidP="00D85DB7">
            <w:pPr>
              <w:tabs>
                <w:tab w:val="left" w:pos="567"/>
                <w:tab w:val="left" w:pos="1985"/>
              </w:tabs>
              <w:spacing w:before="0"/>
              <w:ind w:left="616" w:hanging="567"/>
              <w:rPr>
                <w:rFonts w:cs="Arial"/>
                <w:iCs/>
              </w:rPr>
            </w:pPr>
            <w:r>
              <w:rPr>
                <w:rFonts w:cs="Arial"/>
                <w:b/>
                <w:bCs/>
                <w:iCs/>
              </w:rPr>
              <w:tab/>
            </w:r>
            <w:r w:rsidRPr="00670CDA">
              <w:rPr>
                <w:rFonts w:cs="Arial"/>
                <w:bCs/>
                <w:iCs/>
              </w:rPr>
              <w:t>If so, please say briefly what these ar</w:t>
            </w:r>
            <w:r w:rsidR="00FD6D64" w:rsidRPr="00670CDA">
              <w:rPr>
                <w:rFonts w:cs="Arial"/>
                <w:bCs/>
                <w:iCs/>
              </w:rPr>
              <w:t>e __________________________________</w:t>
            </w:r>
            <w:r w:rsidRPr="00851DEA">
              <w:rPr>
                <w:rFonts w:cs="Arial"/>
                <w:iCs/>
              </w:rPr>
              <w:t xml:space="preserve"> </w:t>
            </w:r>
          </w:p>
          <w:p w:rsidR="00D85DB7" w:rsidRPr="00851DEA" w:rsidRDefault="00D85DB7" w:rsidP="00D85DB7">
            <w:pPr>
              <w:tabs>
                <w:tab w:val="left" w:pos="567"/>
                <w:tab w:val="left" w:pos="1985"/>
              </w:tabs>
              <w:spacing w:before="0"/>
              <w:ind w:left="616" w:hanging="567"/>
              <w:rPr>
                <w:rFonts w:cs="Arial"/>
                <w:iCs/>
              </w:rPr>
            </w:pPr>
            <w:r w:rsidRPr="00851DEA">
              <w:rPr>
                <w:rFonts w:cs="Arial"/>
                <w:iCs/>
              </w:rPr>
              <w:t xml:space="preserve">       </w:t>
            </w:r>
            <w:r w:rsidR="00FD6D64" w:rsidRPr="00851DEA">
              <w:rPr>
                <w:rFonts w:cs="Arial"/>
                <w:iCs/>
              </w:rPr>
              <w:t xml:space="preserve">   </w:t>
            </w:r>
            <w:r w:rsidRPr="00851DEA">
              <w:rPr>
                <w:rFonts w:cs="Arial"/>
                <w:iCs/>
              </w:rPr>
              <w:t>_____________________________________</w:t>
            </w:r>
            <w:r w:rsidR="00FD6D64" w:rsidRPr="00851DEA">
              <w:rPr>
                <w:rFonts w:cs="Arial"/>
                <w:iCs/>
              </w:rPr>
              <w:t xml:space="preserve">_____________________________ </w:t>
            </w:r>
          </w:p>
          <w:p w:rsidR="00D85DB7" w:rsidRDefault="00D85DB7" w:rsidP="00D85DB7">
            <w:pPr>
              <w:tabs>
                <w:tab w:val="left" w:pos="567"/>
                <w:tab w:val="left" w:pos="1985"/>
              </w:tabs>
              <w:spacing w:before="0"/>
              <w:ind w:left="616" w:hanging="567"/>
              <w:rPr>
                <w:rFonts w:cs="Arial"/>
                <w:b/>
                <w:bCs/>
                <w:iCs/>
              </w:rPr>
            </w:pPr>
          </w:p>
        </w:tc>
      </w:tr>
    </w:tbl>
    <w:p w:rsidR="00F27E3E" w:rsidRDefault="00F27E3E" w:rsidP="00087812">
      <w:pPr>
        <w:tabs>
          <w:tab w:val="left" w:pos="567"/>
        </w:tabs>
        <w:spacing w:before="0"/>
        <w:ind w:left="567" w:hanging="567"/>
        <w:rPr>
          <w:rFonts w:cs="Arial"/>
        </w:rPr>
      </w:pPr>
    </w:p>
    <w:p w:rsidR="00F27E3E" w:rsidRDefault="00F27E3E" w:rsidP="00087812">
      <w:pPr>
        <w:tabs>
          <w:tab w:val="left" w:pos="567"/>
        </w:tabs>
        <w:spacing w:before="0"/>
        <w:ind w:left="567" w:hanging="567"/>
        <w:rPr>
          <w:rFonts w:cs="Arial"/>
        </w:rPr>
      </w:pPr>
      <w:r w:rsidRPr="00F27E3E">
        <w:rPr>
          <w:rFonts w:cs="Arial"/>
        </w:rPr>
        <w:t>4.2</w:t>
      </w:r>
      <w:r w:rsidR="00087812">
        <w:rPr>
          <w:rFonts w:cs="Arial"/>
        </w:rPr>
        <w:tab/>
      </w:r>
      <w:r w:rsidRPr="00F27E3E">
        <w:rPr>
          <w:rFonts w:cs="Arial"/>
        </w:rPr>
        <w:t xml:space="preserve">This consultation document invites views and evidence on the major options for significant changes to civil partnership in the light of marriage being extended to same sex couples.  Other changes which have been raised, such as allowing siblings to form civil partnerships, creating new forms of civil unions, or giving cohabiting couples similar rights and responsibilities to those of married couples or civil partners, are outside the scope of this review and responses on these topics will not be taken into account.  </w:t>
      </w:r>
    </w:p>
    <w:tbl>
      <w:tblPr>
        <w:tblpPr w:leftFromText="180" w:rightFromText="180" w:vertAnchor="text" w:tblpX="78" w:tblpY="2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7"/>
      </w:tblGrid>
      <w:tr w:rsidR="00D85DB7" w:rsidTr="00670CDA">
        <w:trPr>
          <w:trHeight w:val="1534"/>
        </w:trPr>
        <w:tc>
          <w:tcPr>
            <w:tcW w:w="9957" w:type="dxa"/>
          </w:tcPr>
          <w:p w:rsidR="00D85DB7" w:rsidRDefault="00D85DB7" w:rsidP="00FD6D64">
            <w:pPr>
              <w:pStyle w:val="ListParagraph"/>
              <w:tabs>
                <w:tab w:val="left" w:pos="567"/>
              </w:tabs>
              <w:spacing w:after="0" w:line="240" w:lineRule="auto"/>
              <w:ind w:left="567" w:hanging="567"/>
              <w:rPr>
                <w:rFonts w:ascii="Arial" w:hAnsi="Arial" w:cs="Arial"/>
                <w:b/>
                <w:sz w:val="24"/>
                <w:szCs w:val="24"/>
              </w:rPr>
            </w:pPr>
          </w:p>
          <w:p w:rsidR="00D85DB7" w:rsidRDefault="00D85DB7" w:rsidP="00FD6D64">
            <w:pPr>
              <w:pStyle w:val="ListParagraph"/>
              <w:tabs>
                <w:tab w:val="left" w:pos="567"/>
              </w:tabs>
              <w:spacing w:after="0" w:line="240" w:lineRule="auto"/>
              <w:ind w:left="567" w:hanging="567"/>
              <w:rPr>
                <w:rFonts w:ascii="Arial" w:hAnsi="Arial" w:cs="Arial"/>
                <w:b/>
                <w:sz w:val="24"/>
                <w:szCs w:val="24"/>
              </w:rPr>
            </w:pPr>
            <w:r w:rsidRPr="00F27E3E">
              <w:rPr>
                <w:rFonts w:ascii="Arial" w:hAnsi="Arial" w:cs="Arial"/>
                <w:b/>
                <w:sz w:val="24"/>
                <w:szCs w:val="24"/>
              </w:rPr>
              <w:t>Q9</w:t>
            </w:r>
            <w:r>
              <w:rPr>
                <w:rFonts w:ascii="Arial" w:hAnsi="Arial" w:cs="Arial"/>
                <w:b/>
                <w:sz w:val="24"/>
                <w:szCs w:val="24"/>
              </w:rPr>
              <w:tab/>
            </w:r>
            <w:r w:rsidRPr="00F27E3E">
              <w:rPr>
                <w:rFonts w:ascii="Arial" w:hAnsi="Arial" w:cs="Arial"/>
                <w:b/>
                <w:sz w:val="24"/>
                <w:szCs w:val="24"/>
              </w:rPr>
              <w:t xml:space="preserve">Are there other options for civil partnership which have not been raised so far but which are within the scope of the review and consistent with its principles?  </w:t>
            </w:r>
          </w:p>
          <w:p w:rsidR="00D85DB7" w:rsidRDefault="00D85DB7" w:rsidP="00FD6D64">
            <w:pPr>
              <w:pStyle w:val="ListParagraph"/>
              <w:tabs>
                <w:tab w:val="left" w:pos="567"/>
              </w:tabs>
              <w:spacing w:after="0" w:line="240" w:lineRule="auto"/>
              <w:ind w:left="567" w:hanging="567"/>
              <w:rPr>
                <w:rFonts w:ascii="Arial" w:hAnsi="Arial" w:cs="Arial"/>
                <w:b/>
                <w:sz w:val="24"/>
                <w:szCs w:val="24"/>
              </w:rPr>
            </w:pPr>
          </w:p>
          <w:p w:rsidR="00D85DB7" w:rsidRPr="00670CDA" w:rsidRDefault="00D85DB7" w:rsidP="00FD6D64">
            <w:pPr>
              <w:pStyle w:val="ListParagraph"/>
              <w:keepNext/>
              <w:tabs>
                <w:tab w:val="left" w:pos="567"/>
              </w:tabs>
              <w:spacing w:after="0" w:line="240" w:lineRule="auto"/>
              <w:ind w:left="567" w:hanging="567"/>
              <w:outlineLvl w:val="7"/>
              <w:rPr>
                <w:rFonts w:ascii="Arial" w:hAnsi="Arial" w:cs="Arial"/>
                <w:sz w:val="24"/>
                <w:szCs w:val="24"/>
              </w:rPr>
            </w:pPr>
            <w:r>
              <w:rPr>
                <w:rFonts w:ascii="Arial" w:hAnsi="Arial" w:cs="Arial"/>
                <w:b/>
                <w:sz w:val="24"/>
                <w:szCs w:val="24"/>
              </w:rPr>
              <w:tab/>
            </w:r>
            <w:r w:rsidRPr="00670CDA">
              <w:rPr>
                <w:rFonts w:ascii="Arial" w:hAnsi="Arial" w:cs="Arial"/>
                <w:sz w:val="24"/>
                <w:szCs w:val="24"/>
              </w:rPr>
              <w:t>If so, please say briefly what they are</w:t>
            </w:r>
            <w:r w:rsidR="00FD6D64" w:rsidRPr="00670CDA">
              <w:rPr>
                <w:rFonts w:ascii="Arial" w:hAnsi="Arial" w:cs="Arial"/>
                <w:sz w:val="24"/>
                <w:szCs w:val="24"/>
              </w:rPr>
              <w:t>____________________________________</w:t>
            </w:r>
          </w:p>
          <w:p w:rsidR="00D85DB7" w:rsidRPr="00670CDA" w:rsidRDefault="00D85DB7" w:rsidP="00FD6D64">
            <w:pPr>
              <w:pStyle w:val="ListParagraph"/>
              <w:tabs>
                <w:tab w:val="left" w:pos="567"/>
              </w:tabs>
              <w:spacing w:after="0" w:line="240" w:lineRule="auto"/>
              <w:ind w:left="567" w:hanging="567"/>
              <w:rPr>
                <w:rFonts w:ascii="Arial" w:hAnsi="Arial" w:cs="Arial"/>
                <w:sz w:val="24"/>
                <w:szCs w:val="24"/>
              </w:rPr>
            </w:pPr>
            <w:r w:rsidRPr="00670CDA">
              <w:rPr>
                <w:rFonts w:ascii="Arial" w:hAnsi="Arial" w:cs="Arial"/>
                <w:sz w:val="24"/>
                <w:szCs w:val="24"/>
              </w:rPr>
              <w:t xml:space="preserve">       </w:t>
            </w:r>
            <w:r w:rsidR="00387561" w:rsidRPr="00670CDA">
              <w:rPr>
                <w:rFonts w:ascii="Arial" w:hAnsi="Arial" w:cs="Arial"/>
                <w:sz w:val="24"/>
                <w:szCs w:val="24"/>
              </w:rPr>
              <w:t xml:space="preserve"> </w:t>
            </w:r>
            <w:r w:rsidRPr="00670CDA">
              <w:rPr>
                <w:rFonts w:ascii="Arial" w:hAnsi="Arial" w:cs="Arial"/>
                <w:sz w:val="24"/>
                <w:szCs w:val="24"/>
              </w:rPr>
              <w:t>___________________________________________</w:t>
            </w:r>
            <w:r w:rsidR="00FD6D64" w:rsidRPr="00670CDA">
              <w:rPr>
                <w:rFonts w:ascii="Arial" w:hAnsi="Arial" w:cs="Arial"/>
                <w:sz w:val="24"/>
                <w:szCs w:val="24"/>
              </w:rPr>
              <w:t>_________________________</w:t>
            </w:r>
          </w:p>
          <w:p w:rsidR="00D85DB7" w:rsidRPr="00851DEA" w:rsidRDefault="00D85DB7" w:rsidP="00FD6D64">
            <w:pPr>
              <w:tabs>
                <w:tab w:val="left" w:pos="0"/>
              </w:tabs>
              <w:spacing w:before="0"/>
              <w:ind w:left="0"/>
              <w:rPr>
                <w:rFonts w:eastAsia="Calibri" w:cs="Arial"/>
                <w:lang w:eastAsia="en-US"/>
              </w:rPr>
            </w:pPr>
          </w:p>
          <w:p w:rsidR="00D85DB7" w:rsidRDefault="00D85DB7" w:rsidP="00FD6D64">
            <w:pPr>
              <w:tabs>
                <w:tab w:val="left" w:pos="0"/>
              </w:tabs>
              <w:spacing w:before="0"/>
              <w:ind w:left="0"/>
              <w:rPr>
                <w:rFonts w:cs="Arial"/>
              </w:rPr>
            </w:pPr>
          </w:p>
        </w:tc>
      </w:tr>
    </w:tbl>
    <w:p w:rsidR="00F27E3E" w:rsidRPr="00F27E3E" w:rsidRDefault="00F27E3E" w:rsidP="00087812">
      <w:pPr>
        <w:tabs>
          <w:tab w:val="left" w:pos="0"/>
        </w:tabs>
        <w:spacing w:before="0"/>
        <w:ind w:left="0"/>
        <w:rPr>
          <w:rFonts w:cs="Arial"/>
        </w:rPr>
      </w:pPr>
    </w:p>
    <w:p w:rsidR="008B08A8" w:rsidRDefault="008B08A8" w:rsidP="00087812">
      <w:pPr>
        <w:tabs>
          <w:tab w:val="left" w:pos="0"/>
        </w:tabs>
        <w:spacing w:before="0"/>
        <w:ind w:left="0"/>
        <w:rPr>
          <w:rFonts w:cs="Arial"/>
          <w:i/>
        </w:rPr>
      </w:pPr>
    </w:p>
    <w:p w:rsidR="008B08A8" w:rsidRDefault="008B08A8" w:rsidP="00087812">
      <w:pPr>
        <w:tabs>
          <w:tab w:val="left" w:pos="0"/>
        </w:tabs>
        <w:spacing w:before="0"/>
        <w:ind w:left="0"/>
        <w:rPr>
          <w:rFonts w:cs="Arial"/>
          <w:i/>
        </w:rPr>
      </w:pPr>
    </w:p>
    <w:p w:rsidR="008B08A8" w:rsidRDefault="008B08A8" w:rsidP="00087812">
      <w:pPr>
        <w:tabs>
          <w:tab w:val="left" w:pos="0"/>
        </w:tabs>
        <w:spacing w:before="0"/>
        <w:ind w:left="0"/>
        <w:rPr>
          <w:rFonts w:cs="Arial"/>
          <w:i/>
        </w:rPr>
      </w:pPr>
    </w:p>
    <w:p w:rsidR="00FD6D64" w:rsidRDefault="00FD6D64" w:rsidP="00087812">
      <w:pPr>
        <w:tabs>
          <w:tab w:val="left" w:pos="0"/>
        </w:tabs>
        <w:spacing w:before="0"/>
        <w:ind w:left="0"/>
        <w:rPr>
          <w:rFonts w:cs="Arial"/>
          <w:i/>
        </w:rPr>
      </w:pPr>
    </w:p>
    <w:p w:rsidR="00FD6D64" w:rsidRDefault="00FD6D64" w:rsidP="00087812">
      <w:pPr>
        <w:tabs>
          <w:tab w:val="left" w:pos="0"/>
        </w:tabs>
        <w:spacing w:before="0"/>
        <w:ind w:left="0"/>
        <w:rPr>
          <w:rFonts w:cs="Arial"/>
          <w:i/>
        </w:rPr>
      </w:pPr>
    </w:p>
    <w:p w:rsidR="00FD6D64" w:rsidRDefault="00FD6D64" w:rsidP="00087812">
      <w:pPr>
        <w:tabs>
          <w:tab w:val="left" w:pos="0"/>
        </w:tabs>
        <w:spacing w:before="0"/>
        <w:ind w:left="0"/>
        <w:rPr>
          <w:rFonts w:cs="Arial"/>
          <w:i/>
        </w:rPr>
      </w:pPr>
    </w:p>
    <w:p w:rsidR="00FD6D64" w:rsidRDefault="00FD6D64" w:rsidP="00087812">
      <w:pPr>
        <w:tabs>
          <w:tab w:val="left" w:pos="0"/>
        </w:tabs>
        <w:spacing w:before="0"/>
        <w:ind w:left="0"/>
        <w:rPr>
          <w:rFonts w:cs="Arial"/>
          <w:i/>
        </w:rPr>
      </w:pPr>
    </w:p>
    <w:p w:rsidR="00FD6D64" w:rsidRDefault="00FD6D64" w:rsidP="00087812">
      <w:pPr>
        <w:tabs>
          <w:tab w:val="left" w:pos="0"/>
        </w:tabs>
        <w:spacing w:before="0"/>
        <w:ind w:left="0"/>
        <w:rPr>
          <w:rFonts w:cs="Arial"/>
          <w:i/>
        </w:rPr>
      </w:pPr>
    </w:p>
    <w:p w:rsidR="00FD6D64" w:rsidRDefault="00FD6D64" w:rsidP="00087812">
      <w:pPr>
        <w:tabs>
          <w:tab w:val="left" w:pos="0"/>
        </w:tabs>
        <w:spacing w:before="0"/>
        <w:ind w:left="0"/>
        <w:rPr>
          <w:rFonts w:cs="Arial"/>
          <w:i/>
        </w:rPr>
      </w:pPr>
    </w:p>
    <w:p w:rsidR="00FD6D64" w:rsidRDefault="00FD6D64" w:rsidP="00087812">
      <w:pPr>
        <w:tabs>
          <w:tab w:val="left" w:pos="0"/>
        </w:tabs>
        <w:spacing w:before="0"/>
        <w:ind w:left="0"/>
        <w:rPr>
          <w:rFonts w:cs="Arial"/>
          <w:i/>
        </w:rPr>
      </w:pPr>
    </w:p>
    <w:p w:rsidR="00F27E3E" w:rsidRPr="00670CDA" w:rsidRDefault="00F27E3E" w:rsidP="00087812">
      <w:pPr>
        <w:tabs>
          <w:tab w:val="left" w:pos="0"/>
        </w:tabs>
        <w:spacing w:before="0"/>
        <w:ind w:left="0"/>
        <w:rPr>
          <w:rFonts w:cs="Arial"/>
          <w:i/>
          <w:sz w:val="28"/>
          <w:szCs w:val="28"/>
        </w:rPr>
      </w:pPr>
      <w:r w:rsidRPr="00670CDA">
        <w:rPr>
          <w:rFonts w:cs="Arial"/>
          <w:i/>
          <w:sz w:val="28"/>
          <w:szCs w:val="28"/>
        </w:rPr>
        <w:lastRenderedPageBreak/>
        <w:t xml:space="preserve">Public sector equality duty </w:t>
      </w:r>
    </w:p>
    <w:p w:rsidR="00087812" w:rsidRDefault="00087812" w:rsidP="00087812">
      <w:pPr>
        <w:tabs>
          <w:tab w:val="left" w:pos="0"/>
        </w:tabs>
        <w:spacing w:before="0"/>
        <w:ind w:left="0"/>
        <w:rPr>
          <w:rFonts w:cs="Arial"/>
        </w:rPr>
      </w:pPr>
    </w:p>
    <w:p w:rsidR="00F27E3E" w:rsidRDefault="00F27E3E" w:rsidP="00087812">
      <w:pPr>
        <w:tabs>
          <w:tab w:val="left" w:pos="567"/>
        </w:tabs>
        <w:spacing w:before="0"/>
        <w:ind w:left="567" w:hanging="567"/>
        <w:rPr>
          <w:rFonts w:cs="Arial"/>
          <w:lang w:val="en"/>
        </w:rPr>
      </w:pPr>
      <w:r w:rsidRPr="00F27E3E">
        <w:rPr>
          <w:rFonts w:cs="Arial"/>
        </w:rPr>
        <w:t>4.3</w:t>
      </w:r>
      <w:r w:rsidR="00087812">
        <w:rPr>
          <w:rFonts w:cs="Arial"/>
        </w:rPr>
        <w:tab/>
      </w:r>
      <w:r w:rsidRPr="00F27E3E">
        <w:rPr>
          <w:rFonts w:cs="Arial"/>
        </w:rPr>
        <w:t xml:space="preserve">Section 149(1) of the Equality Act 2010 requires public bodies, including the Department of Culture, Media and Sport/Government Equalities Office, when exercising their functions, to </w:t>
      </w:r>
      <w:r w:rsidRPr="00F27E3E">
        <w:rPr>
          <w:rFonts w:cs="Arial"/>
          <w:lang w:val="en"/>
        </w:rPr>
        <w:t xml:space="preserve">have due regard to the need to: </w:t>
      </w:r>
    </w:p>
    <w:p w:rsidR="00F27E3E" w:rsidRPr="00F27E3E" w:rsidRDefault="00F27E3E" w:rsidP="00087812">
      <w:pPr>
        <w:tabs>
          <w:tab w:val="left" w:pos="567"/>
        </w:tabs>
        <w:spacing w:before="0"/>
        <w:ind w:left="567" w:hanging="567"/>
        <w:rPr>
          <w:rFonts w:cs="Arial"/>
          <w:lang w:val="en"/>
        </w:rPr>
      </w:pPr>
    </w:p>
    <w:p w:rsidR="00F27E3E" w:rsidRPr="00F27E3E" w:rsidRDefault="00F27E3E" w:rsidP="00087812">
      <w:pPr>
        <w:numPr>
          <w:ilvl w:val="0"/>
          <w:numId w:val="24"/>
        </w:numPr>
        <w:tabs>
          <w:tab w:val="left" w:pos="0"/>
        </w:tabs>
        <w:spacing w:before="0"/>
        <w:ind w:left="993" w:hanging="426"/>
        <w:rPr>
          <w:rFonts w:cs="Arial"/>
          <w:lang w:val="en"/>
        </w:rPr>
      </w:pPr>
      <w:r w:rsidRPr="00F27E3E">
        <w:rPr>
          <w:rFonts w:cs="Arial"/>
          <w:lang w:val="en"/>
        </w:rPr>
        <w:t xml:space="preserve">eliminate discrimination, harassment, </w:t>
      </w:r>
      <w:proofErr w:type="spellStart"/>
      <w:r w:rsidRPr="00F27E3E">
        <w:rPr>
          <w:rFonts w:cs="Arial"/>
          <w:lang w:val="en"/>
        </w:rPr>
        <w:t>victimisation</w:t>
      </w:r>
      <w:proofErr w:type="spellEnd"/>
      <w:r w:rsidRPr="00F27E3E">
        <w:rPr>
          <w:rFonts w:cs="Arial"/>
          <w:lang w:val="en"/>
        </w:rPr>
        <w:t xml:space="preserve"> and any other conduct that is prohibited by or under this Act;</w:t>
      </w:r>
    </w:p>
    <w:p w:rsidR="00F27E3E" w:rsidRPr="00F27E3E" w:rsidRDefault="00F27E3E" w:rsidP="00087812">
      <w:pPr>
        <w:numPr>
          <w:ilvl w:val="0"/>
          <w:numId w:val="24"/>
        </w:numPr>
        <w:tabs>
          <w:tab w:val="left" w:pos="0"/>
        </w:tabs>
        <w:spacing w:before="0"/>
        <w:ind w:left="993" w:hanging="426"/>
        <w:rPr>
          <w:rFonts w:cs="Arial"/>
          <w:lang w:val="en"/>
        </w:rPr>
      </w:pPr>
      <w:r w:rsidRPr="00F27E3E">
        <w:rPr>
          <w:rFonts w:cs="Arial"/>
          <w:lang w:val="en"/>
        </w:rPr>
        <w:t>advance equality of opportunity between persons who share a relevant protected characteristic and persons who do not share it;</w:t>
      </w:r>
    </w:p>
    <w:p w:rsidR="00F27E3E" w:rsidRPr="00F27E3E" w:rsidRDefault="00F27E3E" w:rsidP="00087812">
      <w:pPr>
        <w:numPr>
          <w:ilvl w:val="0"/>
          <w:numId w:val="24"/>
        </w:numPr>
        <w:tabs>
          <w:tab w:val="left" w:pos="0"/>
        </w:tabs>
        <w:spacing w:before="0"/>
        <w:ind w:left="993" w:hanging="426"/>
        <w:rPr>
          <w:rFonts w:cs="Arial"/>
          <w:lang w:val="en"/>
        </w:rPr>
      </w:pPr>
      <w:proofErr w:type="gramStart"/>
      <w:r w:rsidRPr="00F27E3E">
        <w:rPr>
          <w:rFonts w:cs="Arial"/>
          <w:lang w:val="en"/>
        </w:rPr>
        <w:t>foster</w:t>
      </w:r>
      <w:proofErr w:type="gramEnd"/>
      <w:r w:rsidRPr="00F27E3E">
        <w:rPr>
          <w:rFonts w:cs="Arial"/>
          <w:lang w:val="en"/>
        </w:rPr>
        <w:t xml:space="preserve"> good relations between persons who share a relevant protected characteristic and persons who do not share it.</w:t>
      </w:r>
    </w:p>
    <w:p w:rsidR="00851DEA" w:rsidRDefault="00851DEA" w:rsidP="00087812">
      <w:pPr>
        <w:tabs>
          <w:tab w:val="left" w:pos="567"/>
        </w:tabs>
        <w:spacing w:before="0"/>
        <w:ind w:left="567"/>
        <w:rPr>
          <w:rFonts w:cs="Arial"/>
          <w:lang w:val="en"/>
        </w:rPr>
      </w:pPr>
    </w:p>
    <w:p w:rsidR="00F27E3E" w:rsidRPr="00F27E3E" w:rsidRDefault="00F27E3E" w:rsidP="00087812">
      <w:pPr>
        <w:tabs>
          <w:tab w:val="left" w:pos="567"/>
        </w:tabs>
        <w:spacing w:before="0"/>
        <w:ind w:left="567"/>
        <w:rPr>
          <w:rFonts w:cs="Arial"/>
          <w:lang w:val="en"/>
        </w:rPr>
      </w:pPr>
      <w:r w:rsidRPr="00F27E3E">
        <w:rPr>
          <w:rFonts w:cs="Arial"/>
          <w:lang w:val="en"/>
        </w:rPr>
        <w:t>The relevant protected characteristics for this purpose are: age, disability, gender reassignment, pregnancy and maternity, race, religion or belief, sex and sexual orientation</w:t>
      </w:r>
      <w:r w:rsidRPr="00F27E3E">
        <w:rPr>
          <w:rStyle w:val="FootnoteReference"/>
          <w:rFonts w:cs="Arial"/>
          <w:lang w:val="en"/>
        </w:rPr>
        <w:footnoteReference w:id="20"/>
      </w:r>
      <w:r w:rsidRPr="00F27E3E">
        <w:rPr>
          <w:rFonts w:cs="Arial"/>
          <w:lang w:val="en"/>
        </w:rPr>
        <w:t xml:space="preserve">.   The Government believes that the potential changes to civil partnership listed in section 3.1 above are particularly likely to have an impact on people who share the protected characteristics of sexual orientation, gender reassignment, and religion or belief.  </w:t>
      </w:r>
    </w:p>
    <w:p w:rsidR="005F3036" w:rsidRDefault="005F3036" w:rsidP="00087812">
      <w:pPr>
        <w:tabs>
          <w:tab w:val="left" w:pos="0"/>
        </w:tabs>
        <w:spacing w:before="0"/>
        <w:ind w:left="0"/>
        <w:rPr>
          <w:rFonts w:cs="Arial"/>
          <w:b/>
          <w:lang w:val="en"/>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5"/>
      </w:tblGrid>
      <w:tr w:rsidR="00D85DB7" w:rsidTr="00D85DB7">
        <w:trPr>
          <w:trHeight w:val="2057"/>
        </w:trPr>
        <w:tc>
          <w:tcPr>
            <w:tcW w:w="10005" w:type="dxa"/>
          </w:tcPr>
          <w:p w:rsidR="00D85DB7" w:rsidRDefault="00D85DB7" w:rsidP="00D85DB7">
            <w:pPr>
              <w:tabs>
                <w:tab w:val="left" w:pos="567"/>
              </w:tabs>
              <w:spacing w:before="0"/>
              <w:ind w:left="672" w:hanging="567"/>
              <w:rPr>
                <w:rFonts w:cs="Arial"/>
                <w:b/>
              </w:rPr>
            </w:pPr>
            <w:r w:rsidRPr="00F27E3E">
              <w:rPr>
                <w:rFonts w:cs="Arial"/>
                <w:b/>
                <w:lang w:val="en"/>
              </w:rPr>
              <w:t>Q10</w:t>
            </w:r>
            <w:r>
              <w:rPr>
                <w:rFonts w:cs="Arial"/>
                <w:b/>
                <w:lang w:val="en"/>
              </w:rPr>
              <w:tab/>
              <w:t xml:space="preserve">  </w:t>
            </w:r>
            <w:r w:rsidRPr="00F27E3E">
              <w:rPr>
                <w:rFonts w:cs="Arial"/>
                <w:b/>
                <w:lang w:val="en"/>
              </w:rPr>
              <w:t xml:space="preserve">Are there people who share a relevant protected characteristic other than those identified above who would be particularly affected </w:t>
            </w:r>
            <w:r w:rsidRPr="00F27E3E">
              <w:rPr>
                <w:rFonts w:cs="Arial"/>
                <w:b/>
              </w:rPr>
              <w:t xml:space="preserve">by a decision to make, or </w:t>
            </w:r>
            <w:proofErr w:type="spellStart"/>
            <w:r w:rsidRPr="00F27E3E">
              <w:rPr>
                <w:rFonts w:cs="Arial"/>
                <w:b/>
              </w:rPr>
              <w:t>notto</w:t>
            </w:r>
            <w:proofErr w:type="spellEnd"/>
            <w:r w:rsidRPr="00F27E3E">
              <w:rPr>
                <w:rFonts w:cs="Arial"/>
                <w:b/>
              </w:rPr>
              <w:t xml:space="preserve"> make, one or more the potential changes to civil partnership highlighted in section 3.1 of this document?  </w:t>
            </w:r>
          </w:p>
          <w:p w:rsidR="00D85DB7" w:rsidRDefault="00D85DB7" w:rsidP="00D85DB7">
            <w:pPr>
              <w:tabs>
                <w:tab w:val="left" w:pos="567"/>
              </w:tabs>
              <w:spacing w:before="0"/>
              <w:ind w:left="672" w:hanging="567"/>
              <w:rPr>
                <w:rFonts w:cs="Arial"/>
                <w:b/>
              </w:rPr>
            </w:pPr>
          </w:p>
          <w:p w:rsidR="00D85DB7" w:rsidRPr="00670CDA" w:rsidRDefault="00D85DB7" w:rsidP="00D85DB7">
            <w:pPr>
              <w:tabs>
                <w:tab w:val="left" w:pos="567"/>
              </w:tabs>
              <w:spacing w:before="0"/>
              <w:ind w:left="672" w:hanging="567"/>
              <w:rPr>
                <w:rFonts w:cs="Arial"/>
              </w:rPr>
            </w:pPr>
            <w:r w:rsidRPr="00670CDA">
              <w:rPr>
                <w:rFonts w:cs="Arial"/>
              </w:rPr>
              <w:t xml:space="preserve">     If so please explain briefly</w:t>
            </w:r>
            <w:r w:rsidR="00FD6D64" w:rsidRPr="00670CDA">
              <w:rPr>
                <w:rFonts w:cs="Arial"/>
              </w:rPr>
              <w:t>______________________________________________</w:t>
            </w:r>
            <w:r w:rsidRPr="00670CDA">
              <w:rPr>
                <w:rFonts w:cs="Arial"/>
              </w:rPr>
              <w:t xml:space="preserve"> </w:t>
            </w:r>
          </w:p>
          <w:p w:rsidR="00D85DB7" w:rsidRDefault="00D85DB7" w:rsidP="00D85DB7">
            <w:pPr>
              <w:tabs>
                <w:tab w:val="left" w:pos="567"/>
              </w:tabs>
              <w:spacing w:before="0"/>
              <w:ind w:left="672" w:hanging="567"/>
              <w:rPr>
                <w:rFonts w:cs="Arial"/>
                <w:b/>
              </w:rPr>
            </w:pPr>
            <w:r w:rsidRPr="00670CDA">
              <w:rPr>
                <w:rFonts w:cs="Arial"/>
              </w:rPr>
              <w:t xml:space="preserve">     ____________________________________</w:t>
            </w:r>
            <w:r w:rsidR="00FD6D64" w:rsidRPr="00670CDA">
              <w:rPr>
                <w:rFonts w:cs="Arial"/>
              </w:rPr>
              <w:t>________________________________</w:t>
            </w:r>
          </w:p>
          <w:p w:rsidR="00D85DB7" w:rsidRDefault="00D85DB7" w:rsidP="00D85DB7">
            <w:pPr>
              <w:tabs>
                <w:tab w:val="left" w:pos="0"/>
              </w:tabs>
              <w:spacing w:before="0"/>
              <w:ind w:left="2033"/>
              <w:rPr>
                <w:rFonts w:cs="Arial"/>
                <w:b/>
                <w:lang w:val="en"/>
              </w:rPr>
            </w:pPr>
          </w:p>
        </w:tc>
      </w:tr>
    </w:tbl>
    <w:p w:rsidR="0011434E" w:rsidRPr="00F27E3E" w:rsidRDefault="00F27E3E" w:rsidP="00087812">
      <w:pPr>
        <w:tabs>
          <w:tab w:val="left" w:pos="0"/>
        </w:tabs>
        <w:spacing w:before="0"/>
        <w:ind w:left="0"/>
        <w:rPr>
          <w:rFonts w:cs="Arial"/>
        </w:rPr>
      </w:pPr>
      <w:r w:rsidRPr="00F27E3E">
        <w:rPr>
          <w:rFonts w:cs="Arial"/>
          <w:b/>
        </w:rPr>
        <w:t xml:space="preserve"> </w:t>
      </w:r>
    </w:p>
    <w:p w:rsidR="00387561" w:rsidRDefault="00387561" w:rsidP="00087812">
      <w:pPr>
        <w:tabs>
          <w:tab w:val="left" w:pos="0"/>
        </w:tabs>
        <w:spacing w:before="0"/>
        <w:ind w:left="0"/>
        <w:rPr>
          <w:rFonts w:cs="Arial"/>
          <w:i/>
          <w:sz w:val="28"/>
          <w:szCs w:val="28"/>
        </w:rPr>
      </w:pPr>
    </w:p>
    <w:p w:rsidR="005F3036" w:rsidRPr="00670CDA" w:rsidRDefault="005F3036" w:rsidP="00087812">
      <w:pPr>
        <w:tabs>
          <w:tab w:val="left" w:pos="0"/>
        </w:tabs>
        <w:spacing w:before="0"/>
        <w:ind w:left="0"/>
        <w:rPr>
          <w:rFonts w:cs="Arial"/>
          <w:i/>
          <w:sz w:val="28"/>
          <w:szCs w:val="28"/>
        </w:rPr>
      </w:pPr>
      <w:r w:rsidRPr="00670CDA">
        <w:rPr>
          <w:rFonts w:cs="Arial"/>
          <w:i/>
          <w:sz w:val="28"/>
          <w:szCs w:val="28"/>
        </w:rPr>
        <w:t xml:space="preserve">Next steps </w:t>
      </w:r>
    </w:p>
    <w:p w:rsidR="005F3036" w:rsidRDefault="005F3036" w:rsidP="00087812">
      <w:pPr>
        <w:tabs>
          <w:tab w:val="left" w:pos="0"/>
        </w:tabs>
        <w:spacing w:before="0"/>
        <w:ind w:left="0"/>
        <w:rPr>
          <w:rFonts w:cs="Arial"/>
        </w:rPr>
      </w:pPr>
    </w:p>
    <w:p w:rsidR="005F3036" w:rsidRPr="00F27E3E" w:rsidRDefault="005F3036" w:rsidP="00087812">
      <w:pPr>
        <w:tabs>
          <w:tab w:val="left" w:pos="567"/>
        </w:tabs>
        <w:spacing w:before="0"/>
        <w:ind w:left="567" w:hanging="567"/>
        <w:rPr>
          <w:rFonts w:cs="Arial"/>
        </w:rPr>
      </w:pPr>
      <w:r w:rsidRPr="00F27E3E">
        <w:rPr>
          <w:rFonts w:cs="Arial"/>
        </w:rPr>
        <w:t>4.4</w:t>
      </w:r>
      <w:r w:rsidR="00087812">
        <w:rPr>
          <w:rFonts w:cs="Arial"/>
        </w:rPr>
        <w:tab/>
      </w:r>
      <w:r w:rsidRPr="00F27E3E">
        <w:rPr>
          <w:rFonts w:cs="Arial"/>
        </w:rPr>
        <w:t xml:space="preserve">This consultation will be open for 12 weeks.   During this time the Government will be reviewing the available evidence.  Please draw our attention to any published material or research which you believe is relevant to the review.  </w:t>
      </w:r>
    </w:p>
    <w:p w:rsidR="005F3036" w:rsidRDefault="005F3036" w:rsidP="00087812">
      <w:pPr>
        <w:spacing w:before="0"/>
        <w:ind w:left="0"/>
        <w:rPr>
          <w:rFonts w:cs="Arial"/>
        </w:rPr>
      </w:pPr>
    </w:p>
    <w:p w:rsidR="00087812" w:rsidRDefault="00087812">
      <w:pPr>
        <w:spacing w:before="0"/>
        <w:ind w:left="0"/>
        <w:rPr>
          <w:rFonts w:cs="Arial"/>
        </w:rPr>
      </w:pPr>
      <w:r>
        <w:rPr>
          <w:rFonts w:cs="Arial"/>
        </w:rPr>
        <w:br w:type="page"/>
      </w:r>
    </w:p>
    <w:p w:rsidR="005F3036" w:rsidRDefault="005F3036" w:rsidP="006006F6">
      <w:pPr>
        <w:ind w:left="0"/>
        <w:rPr>
          <w:rFonts w:cs="Arial"/>
        </w:rPr>
      </w:pPr>
    </w:p>
    <w:p w:rsidR="005F3036" w:rsidRPr="005F3036" w:rsidRDefault="005F3036" w:rsidP="005F3036">
      <w:pPr>
        <w:spacing w:before="0"/>
        <w:ind w:left="0"/>
        <w:rPr>
          <w:rFonts w:eastAsia="Calibri" w:cs="Arial"/>
          <w:b/>
          <w:lang w:eastAsia="en-US"/>
        </w:rPr>
      </w:pPr>
      <w:r w:rsidRPr="005F3036">
        <w:rPr>
          <w:rFonts w:eastAsia="Calibri" w:cs="Arial"/>
          <w:b/>
          <w:lang w:eastAsia="en-US"/>
        </w:rPr>
        <w:t xml:space="preserve">Annex </w:t>
      </w:r>
      <w:proofErr w:type="gramStart"/>
      <w:r w:rsidRPr="005F3036">
        <w:rPr>
          <w:rFonts w:eastAsia="Calibri" w:cs="Arial"/>
          <w:b/>
          <w:lang w:eastAsia="en-US"/>
        </w:rPr>
        <w:t>A</w:t>
      </w:r>
      <w:proofErr w:type="gramEnd"/>
      <w:r w:rsidRPr="005F3036">
        <w:rPr>
          <w:rFonts w:eastAsia="Calibri" w:cs="Arial"/>
          <w:b/>
          <w:lang w:eastAsia="en-US"/>
        </w:rPr>
        <w:t xml:space="preserve">            Comparison of Marriage and Civil Partnership </w:t>
      </w:r>
    </w:p>
    <w:p w:rsidR="005F3036" w:rsidRPr="005F3036" w:rsidRDefault="005F3036" w:rsidP="005F3036">
      <w:pPr>
        <w:spacing w:before="0"/>
        <w:ind w:left="0"/>
        <w:rPr>
          <w:rFonts w:eastAsia="Calibri" w:cs="Arial"/>
          <w:b/>
          <w:lang w:eastAsia="en-US"/>
        </w:rPr>
      </w:pPr>
    </w:p>
    <w:p w:rsidR="005F3036" w:rsidRPr="005F3036" w:rsidRDefault="005F3036" w:rsidP="005F3036">
      <w:pPr>
        <w:spacing w:before="0" w:after="200" w:line="276" w:lineRule="auto"/>
        <w:ind w:left="0"/>
        <w:rPr>
          <w:rFonts w:eastAsia="Calibri" w:cs="Arial"/>
          <w:lang w:eastAsia="en-US"/>
        </w:rPr>
      </w:pPr>
      <w:r w:rsidRPr="005F3036">
        <w:rPr>
          <w:rFonts w:eastAsia="Calibri" w:cs="Arial"/>
          <w:lang w:eastAsia="en-US"/>
        </w:rPr>
        <w:t>Note: this table sets out the similarities and differences between marriage and civil partnership</w:t>
      </w:r>
      <w:r w:rsidRPr="005F3036">
        <w:rPr>
          <w:rFonts w:eastAsia="Calibri" w:cs="Arial"/>
          <w:vertAlign w:val="superscript"/>
          <w:lang w:eastAsia="en-US"/>
        </w:rPr>
        <w:footnoteReference w:id="21"/>
      </w:r>
      <w:r w:rsidRPr="005F3036">
        <w:rPr>
          <w:rFonts w:eastAsia="Calibri" w:cs="Arial"/>
          <w:lang w:eastAsia="en-US"/>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898"/>
        <w:gridCol w:w="3898"/>
      </w:tblGrid>
      <w:tr w:rsidR="005F3036" w:rsidRPr="005F3036" w:rsidTr="00087812">
        <w:trPr>
          <w:trHeight w:val="565"/>
        </w:trPr>
        <w:tc>
          <w:tcPr>
            <w:tcW w:w="1951" w:type="dxa"/>
            <w:vAlign w:val="center"/>
          </w:tcPr>
          <w:p w:rsidR="005F3036" w:rsidRPr="005F3036" w:rsidRDefault="005F3036" w:rsidP="00087812">
            <w:pPr>
              <w:spacing w:before="0"/>
              <w:ind w:left="0"/>
              <w:rPr>
                <w:rFonts w:eastAsia="Calibri" w:cs="Arial"/>
                <w:b/>
                <w:lang w:eastAsia="en-US"/>
              </w:rPr>
            </w:pPr>
          </w:p>
        </w:tc>
        <w:tc>
          <w:tcPr>
            <w:tcW w:w="3898" w:type="dxa"/>
            <w:vAlign w:val="center"/>
          </w:tcPr>
          <w:p w:rsidR="005F3036" w:rsidRPr="005F3036" w:rsidRDefault="005F3036" w:rsidP="00087812">
            <w:pPr>
              <w:spacing w:before="0"/>
              <w:ind w:left="0"/>
              <w:jc w:val="center"/>
              <w:rPr>
                <w:rFonts w:eastAsia="Calibri" w:cs="Arial"/>
                <w:b/>
                <w:lang w:eastAsia="en-US"/>
              </w:rPr>
            </w:pPr>
            <w:r w:rsidRPr="005F3036">
              <w:rPr>
                <w:rFonts w:eastAsia="Calibri" w:cs="Arial"/>
                <w:b/>
                <w:lang w:eastAsia="en-US"/>
              </w:rPr>
              <w:t>Marriage</w:t>
            </w:r>
          </w:p>
        </w:tc>
        <w:tc>
          <w:tcPr>
            <w:tcW w:w="3898" w:type="dxa"/>
            <w:vAlign w:val="center"/>
          </w:tcPr>
          <w:p w:rsidR="005F3036" w:rsidRPr="005F3036" w:rsidRDefault="005F3036" w:rsidP="00087812">
            <w:pPr>
              <w:spacing w:before="0"/>
              <w:ind w:left="0"/>
              <w:jc w:val="center"/>
              <w:rPr>
                <w:rFonts w:eastAsia="Calibri" w:cs="Arial"/>
                <w:b/>
                <w:lang w:eastAsia="en-US"/>
              </w:rPr>
            </w:pPr>
            <w:r w:rsidRPr="005F3036">
              <w:rPr>
                <w:rFonts w:eastAsia="Calibri" w:cs="Arial"/>
                <w:b/>
                <w:lang w:eastAsia="en-US"/>
              </w:rPr>
              <w:t>Civil Partnership</w:t>
            </w:r>
          </w:p>
        </w:tc>
      </w:tr>
      <w:tr w:rsidR="005F3036" w:rsidRPr="005F3036" w:rsidTr="00087812">
        <w:trPr>
          <w:trHeight w:val="2014"/>
        </w:trPr>
        <w:tc>
          <w:tcPr>
            <w:tcW w:w="1951" w:type="dxa"/>
            <w:vMerge w:val="restart"/>
          </w:tcPr>
          <w:p w:rsidR="005F3036" w:rsidRPr="005F3036" w:rsidRDefault="005F3036" w:rsidP="00087812">
            <w:pPr>
              <w:spacing w:before="0"/>
              <w:ind w:left="0"/>
              <w:rPr>
                <w:rFonts w:eastAsia="Calibri" w:cs="Arial"/>
                <w:b/>
                <w:lang w:eastAsia="en-US"/>
              </w:rPr>
            </w:pPr>
            <w:r w:rsidRPr="005F3036">
              <w:rPr>
                <w:rFonts w:eastAsia="Calibri" w:cs="Arial"/>
                <w:b/>
                <w:lang w:eastAsia="en-US"/>
              </w:rPr>
              <w:t>Legal provisions</w:t>
            </w:r>
          </w:p>
        </w:tc>
        <w:tc>
          <w:tcPr>
            <w:tcW w:w="3898" w:type="dxa"/>
          </w:tcPr>
          <w:p w:rsidR="005F3036" w:rsidRPr="005F3036" w:rsidRDefault="005F3036" w:rsidP="00087812">
            <w:pPr>
              <w:spacing w:before="0"/>
              <w:ind w:left="0"/>
              <w:rPr>
                <w:rFonts w:eastAsia="Calibri" w:cs="Arial"/>
                <w:lang w:eastAsia="en-US"/>
              </w:rPr>
            </w:pPr>
            <w:r w:rsidRPr="005F3036">
              <w:rPr>
                <w:rFonts w:eastAsia="Calibri" w:cs="Arial"/>
                <w:lang w:eastAsia="en-US"/>
              </w:rPr>
              <w:t>Separate legal regime from civil partnership.  Provisions set out in Marriage Act 1949, Matrimonial Causes Act 1973, Marriage (Same Sex Couples) Act 2013 and Family Law Act 1986.</w:t>
            </w:r>
          </w:p>
        </w:tc>
        <w:tc>
          <w:tcPr>
            <w:tcW w:w="3898" w:type="dxa"/>
          </w:tcPr>
          <w:p w:rsidR="005F3036" w:rsidRPr="005F3036" w:rsidRDefault="005F3036" w:rsidP="00087812">
            <w:pPr>
              <w:spacing w:before="0"/>
              <w:ind w:left="0"/>
              <w:rPr>
                <w:rFonts w:eastAsia="Calibri" w:cs="Arial"/>
                <w:lang w:eastAsia="en-US"/>
              </w:rPr>
            </w:pPr>
            <w:r w:rsidRPr="005F3036">
              <w:rPr>
                <w:rFonts w:eastAsia="Calibri" w:cs="Arial"/>
                <w:lang w:eastAsia="en-US"/>
              </w:rPr>
              <w:t>Separate legal regime from marriage.  Provisions set out in the Civil Partnership Act 2004.</w:t>
            </w:r>
          </w:p>
        </w:tc>
      </w:tr>
      <w:tr w:rsidR="005F3036" w:rsidRPr="005F3036" w:rsidTr="00087812">
        <w:trPr>
          <w:trHeight w:val="1247"/>
        </w:trPr>
        <w:tc>
          <w:tcPr>
            <w:tcW w:w="1951" w:type="dxa"/>
            <w:vMerge/>
          </w:tcPr>
          <w:p w:rsidR="005F3036" w:rsidRPr="005F3036" w:rsidRDefault="005F3036" w:rsidP="00087812">
            <w:pPr>
              <w:spacing w:before="0"/>
              <w:ind w:left="0"/>
              <w:rPr>
                <w:rFonts w:eastAsia="Calibri" w:cs="Arial"/>
                <w:b/>
                <w:lang w:eastAsia="en-US"/>
              </w:rPr>
            </w:pPr>
          </w:p>
        </w:tc>
        <w:tc>
          <w:tcPr>
            <w:tcW w:w="3898" w:type="dxa"/>
          </w:tcPr>
          <w:p w:rsidR="005F3036" w:rsidRPr="005F3036" w:rsidRDefault="005F3036" w:rsidP="00087812">
            <w:pPr>
              <w:spacing w:before="0"/>
              <w:ind w:left="0"/>
              <w:rPr>
                <w:rFonts w:eastAsia="Calibri" w:cs="Arial"/>
                <w:lang w:eastAsia="en-US"/>
              </w:rPr>
            </w:pPr>
            <w:r w:rsidRPr="005F3036">
              <w:rPr>
                <w:rFonts w:eastAsia="Calibri" w:cs="Arial"/>
                <w:lang w:eastAsia="en-US"/>
              </w:rPr>
              <w:t>Married couples cannot call themselves civil partners for legal purposes.</w:t>
            </w:r>
          </w:p>
        </w:tc>
        <w:tc>
          <w:tcPr>
            <w:tcW w:w="3898" w:type="dxa"/>
          </w:tcPr>
          <w:p w:rsidR="005F3036" w:rsidRPr="005F3036" w:rsidRDefault="005F3036" w:rsidP="00087812">
            <w:pPr>
              <w:spacing w:before="0"/>
              <w:ind w:left="0"/>
              <w:rPr>
                <w:rFonts w:eastAsia="Calibri" w:cs="Arial"/>
                <w:lang w:eastAsia="en-US"/>
              </w:rPr>
            </w:pPr>
            <w:r w:rsidRPr="005F3036">
              <w:rPr>
                <w:rFonts w:eastAsia="Calibri" w:cs="Arial"/>
                <w:lang w:eastAsia="en-US"/>
              </w:rPr>
              <w:t>Civil partners cannot call themselves married for legal purposes.</w:t>
            </w:r>
          </w:p>
        </w:tc>
      </w:tr>
      <w:tr w:rsidR="005F3036" w:rsidRPr="005F3036" w:rsidTr="00087812">
        <w:trPr>
          <w:trHeight w:val="1562"/>
        </w:trPr>
        <w:tc>
          <w:tcPr>
            <w:tcW w:w="1951" w:type="dxa"/>
            <w:vMerge w:val="restart"/>
          </w:tcPr>
          <w:p w:rsidR="005F3036" w:rsidRPr="005F3036" w:rsidRDefault="005F3036" w:rsidP="00087812">
            <w:pPr>
              <w:spacing w:before="0"/>
              <w:ind w:left="0"/>
              <w:rPr>
                <w:rFonts w:eastAsia="Calibri" w:cs="Arial"/>
                <w:b/>
                <w:lang w:eastAsia="en-US"/>
              </w:rPr>
            </w:pPr>
            <w:r w:rsidRPr="005F3036">
              <w:rPr>
                <w:rFonts w:eastAsia="Calibri" w:cs="Arial"/>
                <w:b/>
                <w:lang w:eastAsia="en-US"/>
              </w:rPr>
              <w:t>Formation</w:t>
            </w:r>
          </w:p>
        </w:tc>
        <w:tc>
          <w:tcPr>
            <w:tcW w:w="3898" w:type="dxa"/>
          </w:tcPr>
          <w:p w:rsidR="005F3036" w:rsidRPr="005F3036" w:rsidRDefault="005F3036" w:rsidP="00087812">
            <w:pPr>
              <w:spacing w:before="0"/>
              <w:ind w:left="0"/>
              <w:rPr>
                <w:rFonts w:eastAsia="Calibri" w:cs="Arial"/>
                <w:lang w:eastAsia="en-US"/>
              </w:rPr>
            </w:pPr>
            <w:r w:rsidRPr="005F3036">
              <w:rPr>
                <w:rFonts w:eastAsia="Calibri" w:cs="Arial"/>
                <w:lang w:eastAsia="en-US"/>
              </w:rPr>
              <w:t>Marriages are solemnized by saying a prescribed form of words.</w:t>
            </w:r>
          </w:p>
        </w:tc>
        <w:tc>
          <w:tcPr>
            <w:tcW w:w="3898" w:type="dxa"/>
          </w:tcPr>
          <w:p w:rsidR="005F3036" w:rsidRPr="005F3036" w:rsidRDefault="005F3036" w:rsidP="00087812">
            <w:pPr>
              <w:spacing w:before="0"/>
              <w:ind w:left="0"/>
              <w:rPr>
                <w:rFonts w:eastAsia="Calibri" w:cs="Arial"/>
                <w:lang w:eastAsia="en-US"/>
              </w:rPr>
            </w:pPr>
            <w:r w:rsidRPr="005F3036">
              <w:rPr>
                <w:rFonts w:eastAsia="Calibri" w:cs="Arial"/>
                <w:lang w:eastAsia="en-US"/>
              </w:rPr>
              <w:t>Civil partnerships are registered by signing the civil partnership document, with no words required to be spoken.</w:t>
            </w:r>
          </w:p>
        </w:tc>
      </w:tr>
      <w:tr w:rsidR="005F3036" w:rsidRPr="005F3036" w:rsidTr="00087812">
        <w:trPr>
          <w:trHeight w:val="3665"/>
        </w:trPr>
        <w:tc>
          <w:tcPr>
            <w:tcW w:w="1951" w:type="dxa"/>
            <w:vMerge/>
          </w:tcPr>
          <w:p w:rsidR="005F3036" w:rsidRPr="005F3036" w:rsidRDefault="005F3036" w:rsidP="00087812">
            <w:pPr>
              <w:spacing w:before="0"/>
              <w:ind w:left="0"/>
              <w:rPr>
                <w:rFonts w:eastAsia="Calibri" w:cs="Arial"/>
                <w:b/>
                <w:lang w:eastAsia="en-US"/>
              </w:rPr>
            </w:pPr>
          </w:p>
        </w:tc>
        <w:tc>
          <w:tcPr>
            <w:tcW w:w="3898" w:type="dxa"/>
          </w:tcPr>
          <w:p w:rsidR="005F3036" w:rsidRPr="005F3036" w:rsidRDefault="005F3036" w:rsidP="00087812">
            <w:pPr>
              <w:spacing w:before="0"/>
              <w:ind w:left="0"/>
              <w:rPr>
                <w:rFonts w:eastAsia="Calibri" w:cs="Arial"/>
                <w:lang w:eastAsia="en-US"/>
              </w:rPr>
            </w:pPr>
            <w:r w:rsidRPr="005F3036">
              <w:rPr>
                <w:rFonts w:eastAsia="Calibri" w:cs="Arial"/>
                <w:lang w:eastAsia="en-US"/>
              </w:rPr>
              <w:t xml:space="preserve">Marriages can be conducted through either a civil or a religious ceremony.   Same-sex couples can have a religious ceremony only where the religious organisation has agreed to host same-sex marriage ceremonies. </w:t>
            </w:r>
          </w:p>
        </w:tc>
        <w:tc>
          <w:tcPr>
            <w:tcW w:w="3898" w:type="dxa"/>
          </w:tcPr>
          <w:p w:rsidR="005F3036" w:rsidRPr="005F3036" w:rsidRDefault="005F3036" w:rsidP="00087812">
            <w:pPr>
              <w:spacing w:before="0"/>
              <w:ind w:left="0"/>
              <w:rPr>
                <w:rFonts w:eastAsia="Calibri" w:cs="Arial"/>
                <w:lang w:eastAsia="en-US"/>
              </w:rPr>
            </w:pPr>
            <w:r w:rsidRPr="005F3036">
              <w:rPr>
                <w:rFonts w:eastAsia="Calibri" w:cs="Arial"/>
                <w:lang w:eastAsia="en-US"/>
              </w:rPr>
              <w:t xml:space="preserve">The formation of a civil partnership is an entirely civil event. Civil partners can choose to add a ceremony to follow the formation of their civil partnership but this is not part of the formation. Where the civil partnership is formed on religious premises (where the religious organisation agrees to host it), the ceremony may be religious, as long as the actual formation remains secular. </w:t>
            </w:r>
          </w:p>
        </w:tc>
      </w:tr>
      <w:tr w:rsidR="005F3036" w:rsidRPr="005F3036" w:rsidTr="00087812">
        <w:tc>
          <w:tcPr>
            <w:tcW w:w="1951" w:type="dxa"/>
            <w:vMerge/>
          </w:tcPr>
          <w:p w:rsidR="005F3036" w:rsidRPr="005F3036" w:rsidRDefault="005F3036" w:rsidP="00087812">
            <w:pPr>
              <w:spacing w:before="0"/>
              <w:ind w:left="0"/>
              <w:rPr>
                <w:rFonts w:eastAsia="Calibri" w:cs="Arial"/>
                <w:b/>
                <w:lang w:eastAsia="en-US"/>
              </w:rPr>
            </w:pPr>
          </w:p>
        </w:tc>
        <w:tc>
          <w:tcPr>
            <w:tcW w:w="3898" w:type="dxa"/>
          </w:tcPr>
          <w:p w:rsidR="005F3036" w:rsidRPr="005F3036" w:rsidRDefault="005F3036" w:rsidP="00087812">
            <w:pPr>
              <w:spacing w:before="0"/>
              <w:ind w:left="0"/>
              <w:rPr>
                <w:rFonts w:eastAsia="Calibri" w:cs="Arial"/>
                <w:lang w:eastAsia="en-US"/>
              </w:rPr>
            </w:pPr>
            <w:r w:rsidRPr="005F3036">
              <w:rPr>
                <w:rFonts w:eastAsia="Calibri" w:cs="Arial"/>
                <w:lang w:eastAsia="en-US"/>
              </w:rPr>
              <w:t>Civil marriage ceremonies are conducted by a superintendent registrar and registered by a registrar.</w:t>
            </w:r>
          </w:p>
          <w:p w:rsidR="005F3036" w:rsidRDefault="005F3036" w:rsidP="00087812">
            <w:pPr>
              <w:spacing w:before="0"/>
              <w:ind w:left="0"/>
              <w:rPr>
                <w:rFonts w:eastAsia="Calibri" w:cs="Arial"/>
                <w:b/>
                <w:lang w:eastAsia="en-US"/>
              </w:rPr>
            </w:pPr>
          </w:p>
          <w:p w:rsidR="00087812" w:rsidRDefault="00087812" w:rsidP="00087812">
            <w:pPr>
              <w:spacing w:before="0"/>
              <w:ind w:left="0"/>
              <w:rPr>
                <w:rFonts w:eastAsia="Calibri" w:cs="Arial"/>
                <w:b/>
                <w:lang w:eastAsia="en-US"/>
              </w:rPr>
            </w:pPr>
          </w:p>
          <w:p w:rsidR="005F3036" w:rsidRDefault="005F3036" w:rsidP="00087812">
            <w:pPr>
              <w:spacing w:before="0"/>
              <w:ind w:left="0"/>
              <w:rPr>
                <w:rFonts w:eastAsia="Calibri" w:cs="Arial"/>
                <w:b/>
                <w:lang w:eastAsia="en-US"/>
              </w:rPr>
            </w:pPr>
          </w:p>
          <w:p w:rsidR="00D85DB7" w:rsidRDefault="00D85DB7" w:rsidP="00087812">
            <w:pPr>
              <w:spacing w:before="0"/>
              <w:ind w:left="0"/>
              <w:rPr>
                <w:rFonts w:eastAsia="Calibri" w:cs="Arial"/>
                <w:b/>
                <w:lang w:eastAsia="en-US"/>
              </w:rPr>
            </w:pPr>
          </w:p>
          <w:p w:rsidR="00FD6D64" w:rsidRPr="005F3036" w:rsidRDefault="00FD6D64" w:rsidP="00087812">
            <w:pPr>
              <w:spacing w:before="0"/>
              <w:ind w:left="0"/>
              <w:rPr>
                <w:rFonts w:eastAsia="Calibri" w:cs="Arial"/>
                <w:b/>
                <w:lang w:eastAsia="en-US"/>
              </w:rPr>
            </w:pPr>
          </w:p>
        </w:tc>
        <w:tc>
          <w:tcPr>
            <w:tcW w:w="3898" w:type="dxa"/>
          </w:tcPr>
          <w:p w:rsidR="005F3036" w:rsidRPr="005F3036" w:rsidRDefault="005F3036" w:rsidP="00087812">
            <w:pPr>
              <w:spacing w:before="0"/>
              <w:ind w:left="0"/>
              <w:rPr>
                <w:rFonts w:eastAsia="Calibri" w:cs="Arial"/>
                <w:lang w:eastAsia="en-US"/>
              </w:rPr>
            </w:pPr>
            <w:r w:rsidRPr="005F3036">
              <w:rPr>
                <w:rFonts w:eastAsia="Calibri" w:cs="Arial"/>
                <w:lang w:eastAsia="en-US"/>
              </w:rPr>
              <w:t>Civil partnerships are formed in the presence of a civil partnership registrar.</w:t>
            </w:r>
          </w:p>
          <w:p w:rsidR="005F3036" w:rsidRPr="005F3036" w:rsidRDefault="005F3036" w:rsidP="00087812">
            <w:pPr>
              <w:spacing w:before="0"/>
              <w:ind w:left="0"/>
              <w:rPr>
                <w:rFonts w:eastAsia="Calibri" w:cs="Arial"/>
                <w:b/>
                <w:lang w:eastAsia="en-US"/>
              </w:rPr>
            </w:pPr>
          </w:p>
        </w:tc>
      </w:tr>
      <w:tr w:rsidR="005F3036" w:rsidRPr="005F3036" w:rsidTr="00087812">
        <w:tc>
          <w:tcPr>
            <w:tcW w:w="1951" w:type="dxa"/>
          </w:tcPr>
          <w:p w:rsidR="005F3036" w:rsidRPr="005F3036" w:rsidRDefault="005F3036" w:rsidP="00087812">
            <w:pPr>
              <w:spacing w:before="0"/>
              <w:ind w:left="0"/>
              <w:rPr>
                <w:rFonts w:eastAsia="Calibri" w:cs="Arial"/>
                <w:b/>
                <w:lang w:eastAsia="en-US"/>
              </w:rPr>
            </w:pPr>
          </w:p>
        </w:tc>
        <w:tc>
          <w:tcPr>
            <w:tcW w:w="3898" w:type="dxa"/>
          </w:tcPr>
          <w:p w:rsidR="005F3036" w:rsidRPr="005F3036" w:rsidRDefault="005F3036" w:rsidP="00087812">
            <w:pPr>
              <w:spacing w:before="0"/>
              <w:ind w:left="0"/>
              <w:jc w:val="center"/>
              <w:rPr>
                <w:rFonts w:eastAsia="Calibri" w:cs="Arial"/>
                <w:b/>
                <w:lang w:eastAsia="en-US"/>
              </w:rPr>
            </w:pPr>
            <w:r w:rsidRPr="005F3036">
              <w:rPr>
                <w:rFonts w:eastAsia="Calibri" w:cs="Arial"/>
                <w:b/>
                <w:lang w:eastAsia="en-US"/>
              </w:rPr>
              <w:t>Marriage</w:t>
            </w:r>
          </w:p>
        </w:tc>
        <w:tc>
          <w:tcPr>
            <w:tcW w:w="3898" w:type="dxa"/>
          </w:tcPr>
          <w:p w:rsidR="005F3036" w:rsidRPr="005F3036" w:rsidRDefault="005F3036" w:rsidP="00087812">
            <w:pPr>
              <w:spacing w:before="0"/>
              <w:ind w:left="0"/>
              <w:jc w:val="center"/>
              <w:rPr>
                <w:rFonts w:eastAsia="Calibri" w:cs="Arial"/>
                <w:b/>
                <w:lang w:eastAsia="en-US"/>
              </w:rPr>
            </w:pPr>
            <w:r w:rsidRPr="005F3036">
              <w:rPr>
                <w:rFonts w:eastAsia="Calibri" w:cs="Arial"/>
                <w:b/>
                <w:lang w:eastAsia="en-US"/>
              </w:rPr>
              <w:t>Civil Partnership</w:t>
            </w:r>
          </w:p>
        </w:tc>
      </w:tr>
      <w:tr w:rsidR="005F3036" w:rsidRPr="005F3036" w:rsidTr="00087812">
        <w:tc>
          <w:tcPr>
            <w:tcW w:w="1951" w:type="dxa"/>
            <w:vMerge w:val="restart"/>
          </w:tcPr>
          <w:p w:rsidR="005F3036" w:rsidRPr="005F3036" w:rsidRDefault="005F3036" w:rsidP="00087812">
            <w:pPr>
              <w:spacing w:before="0"/>
              <w:ind w:left="0"/>
              <w:rPr>
                <w:rFonts w:eastAsia="Calibri" w:cs="Arial"/>
                <w:b/>
                <w:lang w:eastAsia="en-US"/>
              </w:rPr>
            </w:pPr>
            <w:r w:rsidRPr="005F3036">
              <w:rPr>
                <w:rFonts w:eastAsia="Calibri" w:cs="Arial"/>
                <w:b/>
                <w:lang w:eastAsia="en-US"/>
              </w:rPr>
              <w:t>Administrative processes</w:t>
            </w:r>
            <w:r w:rsidRPr="005F3036">
              <w:rPr>
                <w:rFonts w:eastAsia="Calibri" w:cs="Arial"/>
                <w:b/>
                <w:vertAlign w:val="superscript"/>
                <w:lang w:eastAsia="en-US"/>
              </w:rPr>
              <w:footnoteReference w:id="22"/>
            </w:r>
          </w:p>
          <w:p w:rsidR="005F3036" w:rsidRPr="005F3036" w:rsidRDefault="005F3036" w:rsidP="00087812">
            <w:pPr>
              <w:spacing w:before="0"/>
              <w:ind w:left="0"/>
              <w:rPr>
                <w:rFonts w:eastAsia="Calibri" w:cs="Arial"/>
                <w:lang w:eastAsia="en-US"/>
              </w:rPr>
            </w:pPr>
          </w:p>
        </w:tc>
        <w:tc>
          <w:tcPr>
            <w:tcW w:w="3898" w:type="dxa"/>
          </w:tcPr>
          <w:p w:rsidR="005F3036" w:rsidRPr="005F3036" w:rsidRDefault="005F3036" w:rsidP="00087812">
            <w:pPr>
              <w:spacing w:before="0"/>
              <w:ind w:left="0"/>
              <w:rPr>
                <w:rFonts w:eastAsia="Calibri" w:cs="Arial"/>
                <w:lang w:eastAsia="en-US"/>
              </w:rPr>
            </w:pPr>
            <w:r w:rsidRPr="005F3036">
              <w:rPr>
                <w:rFonts w:eastAsia="Calibri" w:cs="Arial"/>
                <w:lang w:eastAsia="en-US"/>
              </w:rPr>
              <w:t xml:space="preserve">Notice of marriage is given by each party in the registration district(s) in which he/she has lived for the previous 7 days. </w:t>
            </w:r>
          </w:p>
          <w:p w:rsidR="005F3036" w:rsidRPr="005F3036" w:rsidRDefault="005F3036" w:rsidP="00087812">
            <w:pPr>
              <w:spacing w:before="0"/>
              <w:ind w:left="0"/>
              <w:rPr>
                <w:rFonts w:eastAsia="Calibri" w:cs="Arial"/>
                <w:lang w:eastAsia="en-US"/>
              </w:rPr>
            </w:pPr>
          </w:p>
        </w:tc>
        <w:tc>
          <w:tcPr>
            <w:tcW w:w="3898" w:type="dxa"/>
          </w:tcPr>
          <w:p w:rsidR="005F3036" w:rsidRPr="005F3036" w:rsidRDefault="005F3036" w:rsidP="00087812">
            <w:pPr>
              <w:spacing w:before="0"/>
              <w:ind w:left="0"/>
              <w:rPr>
                <w:rFonts w:eastAsia="Calibri" w:cs="Arial"/>
                <w:lang w:eastAsia="en-US"/>
              </w:rPr>
            </w:pPr>
            <w:r w:rsidRPr="005F3036">
              <w:rPr>
                <w:rFonts w:eastAsia="Calibri" w:cs="Arial"/>
                <w:lang w:eastAsia="en-US"/>
              </w:rPr>
              <w:t>Notice for civil partnership is given by each partner anywhere within the local authority in which he/she has lived for the previous 7 days.</w:t>
            </w:r>
          </w:p>
        </w:tc>
      </w:tr>
      <w:tr w:rsidR="005F3036" w:rsidRPr="005F3036" w:rsidTr="00087812">
        <w:tc>
          <w:tcPr>
            <w:tcW w:w="1951" w:type="dxa"/>
            <w:vMerge/>
          </w:tcPr>
          <w:p w:rsidR="005F3036" w:rsidRPr="005F3036" w:rsidRDefault="005F3036" w:rsidP="00087812">
            <w:pPr>
              <w:spacing w:before="0"/>
              <w:ind w:left="0"/>
              <w:rPr>
                <w:rFonts w:eastAsia="Calibri" w:cs="Arial"/>
                <w:b/>
                <w:lang w:eastAsia="en-US"/>
              </w:rPr>
            </w:pPr>
          </w:p>
        </w:tc>
        <w:tc>
          <w:tcPr>
            <w:tcW w:w="3898" w:type="dxa"/>
          </w:tcPr>
          <w:p w:rsidR="005F3036" w:rsidRPr="005F3036" w:rsidRDefault="005F3036" w:rsidP="00087812">
            <w:pPr>
              <w:spacing w:before="0"/>
              <w:ind w:left="0"/>
              <w:rPr>
                <w:rFonts w:eastAsia="Calibri" w:cs="Arial"/>
                <w:lang w:eastAsia="en-US"/>
              </w:rPr>
            </w:pPr>
            <w:r w:rsidRPr="005F3036">
              <w:rPr>
                <w:rFonts w:eastAsia="Calibri" w:cs="Arial"/>
                <w:lang w:eastAsia="en-US"/>
              </w:rPr>
              <w:t xml:space="preserve">Marriage notices display the name, date of birth, gender, condition, occupation, address and period of residence, place of marriage, nationality and district of residence of both parties. </w:t>
            </w:r>
          </w:p>
        </w:tc>
        <w:tc>
          <w:tcPr>
            <w:tcW w:w="3898" w:type="dxa"/>
          </w:tcPr>
          <w:p w:rsidR="005F3036" w:rsidRPr="005F3036" w:rsidRDefault="005F3036" w:rsidP="00087812">
            <w:pPr>
              <w:spacing w:before="0"/>
              <w:ind w:left="0"/>
              <w:rPr>
                <w:rFonts w:eastAsia="Calibri" w:cs="Arial"/>
                <w:lang w:eastAsia="en-US"/>
              </w:rPr>
            </w:pPr>
            <w:r w:rsidRPr="005F3036">
              <w:rPr>
                <w:rFonts w:eastAsia="Calibri" w:cs="Arial"/>
                <w:lang w:eastAsia="en-US"/>
              </w:rPr>
              <w:t xml:space="preserve">Civil partnership notices display the name, date of birth, gender, condition, occupation, period of residence, place of civil partnership formation, nationality and Registration Authority of residence of both partners (not addresses). </w:t>
            </w:r>
          </w:p>
        </w:tc>
      </w:tr>
      <w:tr w:rsidR="005F3036" w:rsidRPr="005F3036" w:rsidTr="00087812">
        <w:trPr>
          <w:trHeight w:val="1060"/>
        </w:trPr>
        <w:tc>
          <w:tcPr>
            <w:tcW w:w="1951" w:type="dxa"/>
            <w:vMerge/>
          </w:tcPr>
          <w:p w:rsidR="005F3036" w:rsidRPr="005F3036" w:rsidRDefault="005F3036" w:rsidP="00087812">
            <w:pPr>
              <w:spacing w:before="0"/>
              <w:ind w:left="0"/>
              <w:rPr>
                <w:rFonts w:eastAsia="Calibri" w:cs="Arial"/>
                <w:b/>
                <w:lang w:eastAsia="en-US"/>
              </w:rPr>
            </w:pPr>
          </w:p>
        </w:tc>
        <w:tc>
          <w:tcPr>
            <w:tcW w:w="3898" w:type="dxa"/>
          </w:tcPr>
          <w:p w:rsidR="005F3036" w:rsidRPr="005F3036" w:rsidRDefault="005F3036" w:rsidP="00087812">
            <w:pPr>
              <w:spacing w:before="0"/>
              <w:ind w:left="0"/>
              <w:rPr>
                <w:rFonts w:eastAsia="Calibri" w:cs="Arial"/>
                <w:lang w:eastAsia="en-US"/>
              </w:rPr>
            </w:pPr>
            <w:r w:rsidRPr="005F3036">
              <w:rPr>
                <w:rFonts w:eastAsia="Calibri" w:cs="Arial"/>
                <w:lang w:eastAsia="en-US"/>
              </w:rPr>
              <w:t>Marriages are registered on paper, in a hard copy register.</w:t>
            </w:r>
          </w:p>
        </w:tc>
        <w:tc>
          <w:tcPr>
            <w:tcW w:w="3898" w:type="dxa"/>
          </w:tcPr>
          <w:p w:rsidR="005F3036" w:rsidRPr="005F3036" w:rsidRDefault="005F3036" w:rsidP="00087812">
            <w:pPr>
              <w:spacing w:before="0"/>
              <w:ind w:left="0"/>
              <w:rPr>
                <w:rFonts w:eastAsia="Calibri" w:cs="Arial"/>
                <w:lang w:eastAsia="en-US"/>
              </w:rPr>
            </w:pPr>
            <w:r w:rsidRPr="005F3036">
              <w:rPr>
                <w:rFonts w:eastAsia="Calibri" w:cs="Arial"/>
                <w:lang w:eastAsia="en-US"/>
              </w:rPr>
              <w:t>The details of civil partnerships are recorded in an electronic register.</w:t>
            </w:r>
          </w:p>
        </w:tc>
      </w:tr>
      <w:tr w:rsidR="005F3036" w:rsidRPr="005F3036" w:rsidTr="00087812">
        <w:trPr>
          <w:trHeight w:val="976"/>
        </w:trPr>
        <w:tc>
          <w:tcPr>
            <w:tcW w:w="1951" w:type="dxa"/>
            <w:vMerge w:val="restart"/>
          </w:tcPr>
          <w:p w:rsidR="005F3036" w:rsidRPr="005F3036" w:rsidRDefault="005F3036" w:rsidP="00087812">
            <w:pPr>
              <w:spacing w:before="0"/>
              <w:ind w:left="0"/>
              <w:rPr>
                <w:rFonts w:eastAsia="Calibri" w:cs="Arial"/>
                <w:b/>
                <w:lang w:eastAsia="en-US"/>
              </w:rPr>
            </w:pPr>
            <w:r w:rsidRPr="005F3036">
              <w:rPr>
                <w:rFonts w:eastAsia="Calibri" w:cs="Arial"/>
                <w:b/>
                <w:lang w:eastAsia="en-US"/>
              </w:rPr>
              <w:t>Certificates</w:t>
            </w:r>
            <w:r w:rsidRPr="005F3036">
              <w:rPr>
                <w:rFonts w:eastAsia="Calibri" w:cs="Arial"/>
                <w:b/>
                <w:vertAlign w:val="superscript"/>
                <w:lang w:eastAsia="en-US"/>
              </w:rPr>
              <w:footnoteReference w:id="23"/>
            </w:r>
          </w:p>
          <w:p w:rsidR="005F3036" w:rsidRPr="005F3036" w:rsidRDefault="005F3036" w:rsidP="00087812">
            <w:pPr>
              <w:spacing w:before="0"/>
              <w:ind w:left="0"/>
              <w:rPr>
                <w:rFonts w:eastAsia="Calibri" w:cs="Arial"/>
                <w:b/>
                <w:lang w:eastAsia="en-US"/>
              </w:rPr>
            </w:pPr>
          </w:p>
          <w:p w:rsidR="005F3036" w:rsidRPr="005F3036" w:rsidRDefault="005F3036" w:rsidP="00087812">
            <w:pPr>
              <w:spacing w:before="0"/>
              <w:ind w:left="0"/>
              <w:rPr>
                <w:rFonts w:eastAsia="Calibri" w:cs="Arial"/>
                <w:lang w:eastAsia="en-US"/>
              </w:rPr>
            </w:pPr>
          </w:p>
        </w:tc>
        <w:tc>
          <w:tcPr>
            <w:tcW w:w="3898" w:type="dxa"/>
          </w:tcPr>
          <w:p w:rsidR="005F3036" w:rsidRPr="005F3036" w:rsidRDefault="005F3036" w:rsidP="00087812">
            <w:pPr>
              <w:spacing w:before="0"/>
              <w:ind w:left="0"/>
              <w:rPr>
                <w:rFonts w:eastAsia="Calibri" w:cs="Arial"/>
                <w:lang w:eastAsia="en-US"/>
              </w:rPr>
            </w:pPr>
            <w:r w:rsidRPr="005F3036">
              <w:rPr>
                <w:rFonts w:eastAsia="Calibri" w:cs="Arial"/>
                <w:lang w:eastAsia="en-US"/>
              </w:rPr>
              <w:t>Marriage certificates include only the names of the fathers of the bride and groom.</w:t>
            </w:r>
          </w:p>
        </w:tc>
        <w:tc>
          <w:tcPr>
            <w:tcW w:w="3898" w:type="dxa"/>
          </w:tcPr>
          <w:p w:rsidR="005F3036" w:rsidRPr="005F3036" w:rsidRDefault="005F3036" w:rsidP="00087812">
            <w:pPr>
              <w:spacing w:before="0"/>
              <w:ind w:left="0"/>
              <w:rPr>
                <w:rFonts w:eastAsia="Calibri" w:cs="Arial"/>
                <w:lang w:eastAsia="en-US"/>
              </w:rPr>
            </w:pPr>
            <w:r w:rsidRPr="005F3036">
              <w:rPr>
                <w:rFonts w:eastAsia="Calibri" w:cs="Arial"/>
                <w:lang w:eastAsia="en-US"/>
              </w:rPr>
              <w:t>Civil partnership certificates include the names of both parents of both partners.</w:t>
            </w:r>
          </w:p>
        </w:tc>
      </w:tr>
      <w:tr w:rsidR="005F3036" w:rsidRPr="005F3036" w:rsidTr="00087812">
        <w:tc>
          <w:tcPr>
            <w:tcW w:w="1951" w:type="dxa"/>
            <w:vMerge/>
          </w:tcPr>
          <w:p w:rsidR="005F3036" w:rsidRPr="005F3036" w:rsidRDefault="005F3036" w:rsidP="00087812">
            <w:pPr>
              <w:spacing w:before="0"/>
              <w:ind w:left="0"/>
              <w:rPr>
                <w:rFonts w:eastAsia="Calibri" w:cs="Arial"/>
                <w:b/>
                <w:lang w:eastAsia="en-US"/>
              </w:rPr>
            </w:pPr>
          </w:p>
        </w:tc>
        <w:tc>
          <w:tcPr>
            <w:tcW w:w="3898" w:type="dxa"/>
          </w:tcPr>
          <w:p w:rsidR="005F3036" w:rsidRPr="005F3036" w:rsidRDefault="005F3036" w:rsidP="00087812">
            <w:pPr>
              <w:spacing w:before="0"/>
              <w:ind w:left="0"/>
              <w:rPr>
                <w:rFonts w:eastAsia="Calibri" w:cs="Arial"/>
                <w:lang w:eastAsia="en-US"/>
              </w:rPr>
            </w:pPr>
            <w:r w:rsidRPr="005F3036">
              <w:rPr>
                <w:rFonts w:eastAsia="Calibri" w:cs="Arial"/>
                <w:lang w:eastAsia="en-US"/>
              </w:rPr>
              <w:t>Marriage certificates are available to anyone to purchase provided they can identify the entry.</w:t>
            </w:r>
          </w:p>
        </w:tc>
        <w:tc>
          <w:tcPr>
            <w:tcW w:w="3898" w:type="dxa"/>
          </w:tcPr>
          <w:p w:rsidR="005F3036" w:rsidRPr="005F3036" w:rsidRDefault="005F3036" w:rsidP="00087812">
            <w:pPr>
              <w:spacing w:before="0"/>
              <w:ind w:left="0"/>
              <w:rPr>
                <w:rFonts w:eastAsia="Calibri" w:cs="Arial"/>
                <w:lang w:eastAsia="en-US"/>
              </w:rPr>
            </w:pPr>
            <w:r w:rsidRPr="005F3036">
              <w:rPr>
                <w:rFonts w:eastAsia="Calibri" w:cs="Arial"/>
                <w:lang w:eastAsia="en-US"/>
              </w:rPr>
              <w:t xml:space="preserve">Civil partnership certificates are available to anyone to purchase provided they can identify the entry. The address will only be shown on the certificate if it is provided by the applicant.  </w:t>
            </w:r>
          </w:p>
        </w:tc>
      </w:tr>
      <w:tr w:rsidR="005F3036" w:rsidRPr="005F3036" w:rsidTr="00670CDA">
        <w:trPr>
          <w:trHeight w:val="319"/>
        </w:trPr>
        <w:tc>
          <w:tcPr>
            <w:tcW w:w="1951" w:type="dxa"/>
          </w:tcPr>
          <w:p w:rsidR="005F3036" w:rsidRPr="005F3036" w:rsidRDefault="005F3036" w:rsidP="00087812">
            <w:pPr>
              <w:spacing w:before="0"/>
              <w:ind w:left="0"/>
              <w:rPr>
                <w:rFonts w:eastAsia="Calibri" w:cs="Arial"/>
                <w:b/>
                <w:lang w:eastAsia="en-US"/>
              </w:rPr>
            </w:pPr>
          </w:p>
        </w:tc>
        <w:tc>
          <w:tcPr>
            <w:tcW w:w="3898" w:type="dxa"/>
          </w:tcPr>
          <w:p w:rsidR="005F3036" w:rsidRPr="005F3036" w:rsidRDefault="005F3036" w:rsidP="00087812">
            <w:pPr>
              <w:spacing w:before="0"/>
              <w:ind w:left="0"/>
              <w:jc w:val="center"/>
              <w:rPr>
                <w:rFonts w:eastAsia="Calibri" w:cs="Arial"/>
                <w:b/>
                <w:lang w:eastAsia="en-US"/>
              </w:rPr>
            </w:pPr>
            <w:r w:rsidRPr="005F3036">
              <w:rPr>
                <w:rFonts w:eastAsia="Calibri" w:cs="Arial"/>
                <w:b/>
                <w:lang w:eastAsia="en-US"/>
              </w:rPr>
              <w:t>Marriage</w:t>
            </w:r>
          </w:p>
        </w:tc>
        <w:tc>
          <w:tcPr>
            <w:tcW w:w="3898" w:type="dxa"/>
          </w:tcPr>
          <w:p w:rsidR="005F3036" w:rsidRPr="005F3036" w:rsidRDefault="005F3036" w:rsidP="00087812">
            <w:pPr>
              <w:spacing w:before="0"/>
              <w:ind w:left="0"/>
              <w:jc w:val="center"/>
              <w:rPr>
                <w:rFonts w:eastAsia="Calibri" w:cs="Arial"/>
                <w:b/>
                <w:lang w:eastAsia="en-US"/>
              </w:rPr>
            </w:pPr>
            <w:r w:rsidRPr="005F3036">
              <w:rPr>
                <w:rFonts w:eastAsia="Calibri" w:cs="Arial"/>
                <w:b/>
                <w:lang w:eastAsia="en-US"/>
              </w:rPr>
              <w:t>Civil Partnership</w:t>
            </w:r>
          </w:p>
        </w:tc>
      </w:tr>
      <w:tr w:rsidR="005F3036" w:rsidRPr="005F3036" w:rsidTr="00087812">
        <w:trPr>
          <w:trHeight w:val="620"/>
        </w:trPr>
        <w:tc>
          <w:tcPr>
            <w:tcW w:w="1951" w:type="dxa"/>
            <w:vMerge w:val="restart"/>
          </w:tcPr>
          <w:p w:rsidR="005F3036" w:rsidRPr="005F3036" w:rsidRDefault="005F3036" w:rsidP="00087812">
            <w:pPr>
              <w:spacing w:before="0"/>
              <w:ind w:left="0"/>
              <w:rPr>
                <w:rFonts w:eastAsia="Calibri" w:cs="Arial"/>
                <w:b/>
                <w:lang w:eastAsia="en-US"/>
              </w:rPr>
            </w:pPr>
            <w:r w:rsidRPr="005F3036">
              <w:rPr>
                <w:rFonts w:eastAsia="Calibri" w:cs="Arial"/>
                <w:b/>
                <w:lang w:eastAsia="en-US"/>
              </w:rPr>
              <w:t>Annulment</w:t>
            </w:r>
          </w:p>
        </w:tc>
        <w:tc>
          <w:tcPr>
            <w:tcW w:w="3898" w:type="dxa"/>
          </w:tcPr>
          <w:p w:rsidR="005F3036" w:rsidRPr="005F3036" w:rsidRDefault="005F3036" w:rsidP="00087812">
            <w:pPr>
              <w:spacing w:before="0"/>
              <w:ind w:left="0"/>
              <w:rPr>
                <w:rFonts w:eastAsia="Calibri" w:cs="Arial"/>
                <w:lang w:eastAsia="en-US"/>
              </w:rPr>
            </w:pPr>
            <w:r w:rsidRPr="005F3036">
              <w:rPr>
                <w:rFonts w:eastAsia="Calibri" w:cs="Arial"/>
                <w:lang w:eastAsia="en-US"/>
              </w:rPr>
              <w:t>A marriage can be annulled for the following reasons:</w:t>
            </w:r>
          </w:p>
        </w:tc>
        <w:tc>
          <w:tcPr>
            <w:tcW w:w="3898" w:type="dxa"/>
          </w:tcPr>
          <w:p w:rsidR="005F3036" w:rsidRPr="005F3036" w:rsidRDefault="005F3036" w:rsidP="00087812">
            <w:pPr>
              <w:spacing w:before="0"/>
              <w:ind w:left="0"/>
              <w:rPr>
                <w:rFonts w:eastAsia="Calibri" w:cs="Arial"/>
                <w:lang w:eastAsia="en-US"/>
              </w:rPr>
            </w:pPr>
            <w:r w:rsidRPr="005F3036">
              <w:rPr>
                <w:rFonts w:eastAsia="Calibri" w:cs="Arial"/>
                <w:lang w:eastAsia="en-US"/>
              </w:rPr>
              <w:t xml:space="preserve">A civil partnership can be annulled for the following reasons: </w:t>
            </w:r>
          </w:p>
        </w:tc>
      </w:tr>
      <w:tr w:rsidR="005F3036" w:rsidRPr="005F3036" w:rsidTr="00087812">
        <w:tc>
          <w:tcPr>
            <w:tcW w:w="1951" w:type="dxa"/>
            <w:vMerge/>
          </w:tcPr>
          <w:p w:rsidR="005F3036" w:rsidRPr="005F3036" w:rsidRDefault="005F3036" w:rsidP="00087812">
            <w:pPr>
              <w:spacing w:before="0"/>
              <w:ind w:left="0"/>
              <w:rPr>
                <w:rFonts w:eastAsia="Calibri" w:cs="Arial"/>
                <w:b/>
                <w:lang w:eastAsia="en-US"/>
              </w:rPr>
            </w:pPr>
          </w:p>
        </w:tc>
        <w:tc>
          <w:tcPr>
            <w:tcW w:w="3898" w:type="dxa"/>
          </w:tcPr>
          <w:p w:rsidR="005F3036" w:rsidRPr="005F3036" w:rsidRDefault="005F3036" w:rsidP="00087812">
            <w:pPr>
              <w:spacing w:before="0"/>
              <w:ind w:left="0"/>
              <w:rPr>
                <w:rFonts w:eastAsia="Calibri" w:cs="Arial"/>
                <w:lang w:eastAsia="en-US"/>
              </w:rPr>
            </w:pPr>
            <w:r w:rsidRPr="005F3036">
              <w:rPr>
                <w:rFonts w:eastAsia="Calibri" w:cs="Arial"/>
                <w:lang w:eastAsia="en-US"/>
              </w:rPr>
              <w:t>If the marriage has not been consummated either through wilful refusal of the respondent or incapacity of either party (but these are not grounds for annulling a marriage of a same sex couple)</w:t>
            </w:r>
          </w:p>
        </w:tc>
        <w:tc>
          <w:tcPr>
            <w:tcW w:w="3898" w:type="dxa"/>
          </w:tcPr>
          <w:p w:rsidR="005F3036" w:rsidRPr="005F3036" w:rsidRDefault="005F3036" w:rsidP="00087812">
            <w:pPr>
              <w:spacing w:before="0"/>
              <w:ind w:left="0"/>
              <w:rPr>
                <w:rFonts w:eastAsia="Calibri" w:cs="Arial"/>
                <w:lang w:eastAsia="en-US"/>
              </w:rPr>
            </w:pPr>
            <w:r w:rsidRPr="005F3036">
              <w:rPr>
                <w:rFonts w:eastAsia="Calibri" w:cs="Arial"/>
                <w:lang w:eastAsia="en-US"/>
              </w:rPr>
              <w:t xml:space="preserve">This is not a </w:t>
            </w:r>
            <w:proofErr w:type="gramStart"/>
            <w:r w:rsidRPr="005F3036">
              <w:rPr>
                <w:rFonts w:eastAsia="Calibri" w:cs="Arial"/>
                <w:lang w:eastAsia="en-US"/>
              </w:rPr>
              <w:t>ground  for</w:t>
            </w:r>
            <w:proofErr w:type="gramEnd"/>
            <w:r w:rsidRPr="005F3036">
              <w:rPr>
                <w:rFonts w:eastAsia="Calibri" w:cs="Arial"/>
                <w:lang w:eastAsia="en-US"/>
              </w:rPr>
              <w:t xml:space="preserve"> annulling a civil partnership.</w:t>
            </w:r>
          </w:p>
        </w:tc>
      </w:tr>
      <w:tr w:rsidR="005F3036" w:rsidRPr="005F3036" w:rsidTr="00087812">
        <w:trPr>
          <w:trHeight w:val="734"/>
        </w:trPr>
        <w:tc>
          <w:tcPr>
            <w:tcW w:w="1951" w:type="dxa"/>
            <w:vMerge/>
          </w:tcPr>
          <w:p w:rsidR="005F3036" w:rsidRPr="005F3036" w:rsidRDefault="005F3036" w:rsidP="00087812">
            <w:pPr>
              <w:spacing w:before="0"/>
              <w:ind w:left="0"/>
              <w:rPr>
                <w:rFonts w:eastAsia="Calibri" w:cs="Arial"/>
                <w:b/>
                <w:lang w:eastAsia="en-US"/>
              </w:rPr>
            </w:pPr>
          </w:p>
        </w:tc>
        <w:tc>
          <w:tcPr>
            <w:tcW w:w="3898" w:type="dxa"/>
          </w:tcPr>
          <w:p w:rsidR="005F3036" w:rsidRPr="005F3036" w:rsidRDefault="005F3036" w:rsidP="00087812">
            <w:pPr>
              <w:spacing w:before="0"/>
              <w:ind w:left="0"/>
              <w:rPr>
                <w:rFonts w:eastAsia="Calibri" w:cs="Arial"/>
                <w:lang w:eastAsia="en-US"/>
              </w:rPr>
            </w:pPr>
            <w:r w:rsidRPr="005F3036">
              <w:rPr>
                <w:rFonts w:eastAsia="Calibri" w:cs="Arial"/>
                <w:lang w:eastAsia="en-US"/>
              </w:rPr>
              <w:t>If either party did not validly consent to the marriage.</w:t>
            </w:r>
          </w:p>
        </w:tc>
        <w:tc>
          <w:tcPr>
            <w:tcW w:w="3898" w:type="dxa"/>
          </w:tcPr>
          <w:p w:rsidR="005F3036" w:rsidRPr="005F3036" w:rsidRDefault="005F3036" w:rsidP="00087812">
            <w:pPr>
              <w:spacing w:before="0"/>
              <w:ind w:left="0"/>
              <w:rPr>
                <w:rFonts w:eastAsia="Calibri" w:cs="Arial"/>
                <w:lang w:eastAsia="en-US"/>
              </w:rPr>
            </w:pPr>
            <w:r w:rsidRPr="005F3036">
              <w:rPr>
                <w:rFonts w:eastAsia="Calibri" w:cs="Arial"/>
                <w:lang w:eastAsia="en-US"/>
              </w:rPr>
              <w:t>If either party did not validly consent to the civil partnership formation.</w:t>
            </w:r>
          </w:p>
        </w:tc>
      </w:tr>
      <w:tr w:rsidR="005F3036" w:rsidRPr="005F3036" w:rsidTr="00087812">
        <w:tc>
          <w:tcPr>
            <w:tcW w:w="1951" w:type="dxa"/>
            <w:vMerge/>
          </w:tcPr>
          <w:p w:rsidR="005F3036" w:rsidRPr="005F3036" w:rsidRDefault="005F3036" w:rsidP="00087812">
            <w:pPr>
              <w:spacing w:before="0"/>
              <w:ind w:left="0"/>
              <w:rPr>
                <w:rFonts w:eastAsia="Calibri" w:cs="Arial"/>
                <w:b/>
                <w:lang w:eastAsia="en-US"/>
              </w:rPr>
            </w:pPr>
          </w:p>
        </w:tc>
        <w:tc>
          <w:tcPr>
            <w:tcW w:w="3898" w:type="dxa"/>
          </w:tcPr>
          <w:p w:rsidR="005F3036" w:rsidRPr="005F3036" w:rsidRDefault="005F3036" w:rsidP="00087812">
            <w:pPr>
              <w:spacing w:before="0"/>
              <w:ind w:left="0"/>
              <w:rPr>
                <w:rFonts w:eastAsia="Calibri" w:cs="Arial"/>
                <w:lang w:eastAsia="en-US"/>
              </w:rPr>
            </w:pPr>
            <w:r w:rsidRPr="005F3036">
              <w:rPr>
                <w:rFonts w:eastAsia="Calibri" w:cs="Arial"/>
                <w:lang w:eastAsia="en-US"/>
              </w:rPr>
              <w:t>If either party was suffering from a mental disorder of such a kind as to render them unfit for marriage.</w:t>
            </w:r>
          </w:p>
          <w:p w:rsidR="005F3036" w:rsidRPr="005F3036" w:rsidRDefault="005F3036" w:rsidP="00087812">
            <w:pPr>
              <w:spacing w:before="0"/>
              <w:ind w:left="0"/>
              <w:rPr>
                <w:rFonts w:eastAsia="Calibri" w:cs="Arial"/>
                <w:lang w:eastAsia="en-US"/>
              </w:rPr>
            </w:pPr>
          </w:p>
        </w:tc>
        <w:tc>
          <w:tcPr>
            <w:tcW w:w="3898" w:type="dxa"/>
          </w:tcPr>
          <w:p w:rsidR="005F3036" w:rsidRPr="005F3036" w:rsidRDefault="005F3036" w:rsidP="00087812">
            <w:pPr>
              <w:spacing w:before="0"/>
              <w:ind w:left="0"/>
              <w:rPr>
                <w:rFonts w:eastAsia="Calibri" w:cs="Arial"/>
                <w:lang w:eastAsia="en-US"/>
              </w:rPr>
            </w:pPr>
            <w:r w:rsidRPr="005F3036">
              <w:rPr>
                <w:rFonts w:eastAsia="Calibri" w:cs="Arial"/>
                <w:lang w:eastAsia="en-US"/>
              </w:rPr>
              <w:t>If either party was suffering from a mental disorder of such a kind as to render them unfit for civil partnership.</w:t>
            </w:r>
          </w:p>
        </w:tc>
      </w:tr>
      <w:tr w:rsidR="005F3036" w:rsidRPr="005F3036" w:rsidTr="00087812">
        <w:trPr>
          <w:trHeight w:val="1260"/>
        </w:trPr>
        <w:tc>
          <w:tcPr>
            <w:tcW w:w="1951" w:type="dxa"/>
            <w:vMerge/>
          </w:tcPr>
          <w:p w:rsidR="005F3036" w:rsidRPr="005F3036" w:rsidRDefault="005F3036" w:rsidP="00087812">
            <w:pPr>
              <w:spacing w:before="0"/>
              <w:ind w:left="0"/>
              <w:rPr>
                <w:rFonts w:eastAsia="Calibri" w:cs="Arial"/>
                <w:b/>
                <w:lang w:eastAsia="en-US"/>
              </w:rPr>
            </w:pPr>
          </w:p>
        </w:tc>
        <w:tc>
          <w:tcPr>
            <w:tcW w:w="3898" w:type="dxa"/>
          </w:tcPr>
          <w:p w:rsidR="005F3036" w:rsidRPr="005F3036" w:rsidRDefault="005F3036" w:rsidP="00087812">
            <w:pPr>
              <w:spacing w:before="0"/>
              <w:ind w:left="0"/>
              <w:rPr>
                <w:rFonts w:eastAsia="Calibri" w:cs="Arial"/>
                <w:lang w:eastAsia="en-US"/>
              </w:rPr>
            </w:pPr>
            <w:r w:rsidRPr="005F3036">
              <w:rPr>
                <w:rFonts w:eastAsia="Calibri" w:cs="Arial"/>
                <w:lang w:eastAsia="en-US"/>
              </w:rPr>
              <w:t xml:space="preserve">If at the time of the marriage the respondent was suffering from a venereal disease in a communicable form. </w:t>
            </w:r>
          </w:p>
        </w:tc>
        <w:tc>
          <w:tcPr>
            <w:tcW w:w="3898" w:type="dxa"/>
          </w:tcPr>
          <w:p w:rsidR="005F3036" w:rsidRPr="005F3036" w:rsidRDefault="005F3036" w:rsidP="00087812">
            <w:pPr>
              <w:spacing w:before="0"/>
              <w:ind w:left="0"/>
              <w:rPr>
                <w:rFonts w:eastAsia="Calibri" w:cs="Arial"/>
                <w:lang w:eastAsia="en-US"/>
              </w:rPr>
            </w:pPr>
            <w:r w:rsidRPr="005F3036">
              <w:rPr>
                <w:rFonts w:eastAsia="Calibri" w:cs="Arial"/>
                <w:lang w:eastAsia="en-US"/>
              </w:rPr>
              <w:t>This is not a ground for annulling a civil partnership.</w:t>
            </w:r>
          </w:p>
        </w:tc>
      </w:tr>
      <w:tr w:rsidR="005F3036" w:rsidRPr="005F3036" w:rsidTr="00087812">
        <w:tc>
          <w:tcPr>
            <w:tcW w:w="1951" w:type="dxa"/>
            <w:vMerge/>
          </w:tcPr>
          <w:p w:rsidR="005F3036" w:rsidRPr="005F3036" w:rsidRDefault="005F3036" w:rsidP="00087812">
            <w:pPr>
              <w:spacing w:before="0"/>
              <w:ind w:left="0"/>
              <w:rPr>
                <w:rFonts w:eastAsia="Calibri" w:cs="Arial"/>
                <w:b/>
                <w:lang w:eastAsia="en-US"/>
              </w:rPr>
            </w:pPr>
          </w:p>
        </w:tc>
        <w:tc>
          <w:tcPr>
            <w:tcW w:w="3898" w:type="dxa"/>
            <w:tcBorders>
              <w:bottom w:val="single" w:sz="4" w:space="0" w:color="auto"/>
            </w:tcBorders>
          </w:tcPr>
          <w:p w:rsidR="005F3036" w:rsidRPr="005F3036" w:rsidRDefault="005F3036" w:rsidP="00087812">
            <w:pPr>
              <w:spacing w:before="0"/>
              <w:ind w:left="0"/>
              <w:rPr>
                <w:rFonts w:eastAsia="Calibri" w:cs="Arial"/>
                <w:lang w:eastAsia="en-US"/>
              </w:rPr>
            </w:pPr>
            <w:r w:rsidRPr="005F3036">
              <w:rPr>
                <w:rFonts w:eastAsia="Calibri" w:cs="Arial"/>
                <w:lang w:eastAsia="en-US"/>
              </w:rPr>
              <w:t>If the respondent was pregnant at the time of the marriage by some person other than the petitioner.</w:t>
            </w:r>
          </w:p>
          <w:p w:rsidR="005F3036" w:rsidRPr="005F3036" w:rsidRDefault="005F3036" w:rsidP="00087812">
            <w:pPr>
              <w:spacing w:before="0"/>
              <w:ind w:left="0"/>
              <w:rPr>
                <w:rFonts w:eastAsia="Calibri" w:cs="Arial"/>
                <w:lang w:eastAsia="en-US"/>
              </w:rPr>
            </w:pPr>
          </w:p>
        </w:tc>
        <w:tc>
          <w:tcPr>
            <w:tcW w:w="3898" w:type="dxa"/>
            <w:tcBorders>
              <w:bottom w:val="single" w:sz="4" w:space="0" w:color="auto"/>
            </w:tcBorders>
          </w:tcPr>
          <w:p w:rsidR="005F3036" w:rsidRPr="005F3036" w:rsidRDefault="005F3036" w:rsidP="00087812">
            <w:pPr>
              <w:spacing w:before="0"/>
              <w:ind w:left="0"/>
              <w:rPr>
                <w:rFonts w:eastAsia="Calibri" w:cs="Arial"/>
                <w:lang w:eastAsia="en-US"/>
              </w:rPr>
            </w:pPr>
            <w:r w:rsidRPr="005F3036">
              <w:rPr>
                <w:rFonts w:eastAsia="Calibri" w:cs="Arial"/>
                <w:lang w:eastAsia="en-US"/>
              </w:rPr>
              <w:t>If the respondent was pregnant at the time of the civil partnership formation by some person other than the applicant.</w:t>
            </w:r>
          </w:p>
          <w:p w:rsidR="005F3036" w:rsidRPr="005F3036" w:rsidRDefault="005F3036" w:rsidP="00087812">
            <w:pPr>
              <w:spacing w:before="0"/>
              <w:ind w:left="0"/>
              <w:rPr>
                <w:rFonts w:eastAsia="Calibri" w:cs="Arial"/>
                <w:lang w:eastAsia="en-US"/>
              </w:rPr>
            </w:pPr>
          </w:p>
        </w:tc>
      </w:tr>
      <w:tr w:rsidR="005F3036" w:rsidRPr="005F3036" w:rsidDel="00161D92" w:rsidTr="00087812">
        <w:trPr>
          <w:trHeight w:val="1323"/>
        </w:trPr>
        <w:tc>
          <w:tcPr>
            <w:tcW w:w="1951" w:type="dxa"/>
            <w:vMerge/>
          </w:tcPr>
          <w:p w:rsidR="005F3036" w:rsidRPr="005F3036" w:rsidRDefault="005F3036" w:rsidP="00087812">
            <w:pPr>
              <w:spacing w:before="0"/>
              <w:ind w:left="0"/>
              <w:rPr>
                <w:rFonts w:eastAsia="Calibri" w:cs="Arial"/>
                <w:b/>
                <w:lang w:eastAsia="en-US"/>
              </w:rPr>
            </w:pPr>
          </w:p>
        </w:tc>
        <w:tc>
          <w:tcPr>
            <w:tcW w:w="3898" w:type="dxa"/>
            <w:tcBorders>
              <w:bottom w:val="single" w:sz="4" w:space="0" w:color="auto"/>
            </w:tcBorders>
          </w:tcPr>
          <w:p w:rsidR="005F3036" w:rsidRPr="005F3036" w:rsidRDefault="005F3036" w:rsidP="00087812">
            <w:pPr>
              <w:spacing w:before="0"/>
              <w:ind w:left="0"/>
              <w:rPr>
                <w:rFonts w:eastAsia="Calibri" w:cs="Arial"/>
                <w:lang w:eastAsia="en-US"/>
              </w:rPr>
            </w:pPr>
            <w:r w:rsidRPr="005F3036">
              <w:rPr>
                <w:rFonts w:eastAsia="Calibri" w:cs="Arial"/>
                <w:lang w:eastAsia="en-US"/>
              </w:rPr>
              <w:t xml:space="preserve">If an interim gender recognition certificate has been issued to either party after the marriage. </w:t>
            </w:r>
          </w:p>
        </w:tc>
        <w:tc>
          <w:tcPr>
            <w:tcW w:w="3898" w:type="dxa"/>
            <w:tcBorders>
              <w:bottom w:val="single" w:sz="4" w:space="0" w:color="auto"/>
            </w:tcBorders>
          </w:tcPr>
          <w:p w:rsidR="005F3036" w:rsidRPr="005F3036" w:rsidRDefault="005F3036" w:rsidP="00087812">
            <w:pPr>
              <w:spacing w:before="0"/>
              <w:ind w:left="0"/>
              <w:rPr>
                <w:rFonts w:eastAsia="Calibri" w:cs="Arial"/>
                <w:lang w:eastAsia="en-US"/>
              </w:rPr>
            </w:pPr>
            <w:r w:rsidRPr="005F3036">
              <w:rPr>
                <w:rFonts w:eastAsia="Calibri" w:cs="Arial"/>
                <w:lang w:eastAsia="en-US"/>
              </w:rPr>
              <w:t>If an interim gender recognition certificate has been issued to either partner after the formation of the civil partnership.</w:t>
            </w:r>
          </w:p>
        </w:tc>
      </w:tr>
      <w:tr w:rsidR="005F3036" w:rsidRPr="005F3036" w:rsidDel="00161D92" w:rsidTr="00087812">
        <w:trPr>
          <w:trHeight w:val="1325"/>
        </w:trPr>
        <w:tc>
          <w:tcPr>
            <w:tcW w:w="1951" w:type="dxa"/>
            <w:vMerge/>
          </w:tcPr>
          <w:p w:rsidR="005F3036" w:rsidRPr="005F3036" w:rsidRDefault="005F3036" w:rsidP="00087812">
            <w:pPr>
              <w:spacing w:before="0"/>
              <w:ind w:left="0"/>
              <w:rPr>
                <w:rFonts w:eastAsia="Calibri" w:cs="Arial"/>
                <w:b/>
                <w:lang w:eastAsia="en-US"/>
              </w:rPr>
            </w:pPr>
          </w:p>
        </w:tc>
        <w:tc>
          <w:tcPr>
            <w:tcW w:w="3898" w:type="dxa"/>
            <w:tcBorders>
              <w:bottom w:val="single" w:sz="4" w:space="0" w:color="auto"/>
            </w:tcBorders>
          </w:tcPr>
          <w:p w:rsidR="005F3036" w:rsidRPr="005F3036" w:rsidRDefault="005F3036" w:rsidP="00087812">
            <w:pPr>
              <w:spacing w:before="0"/>
              <w:ind w:left="0"/>
              <w:rPr>
                <w:rFonts w:eastAsia="Calibri" w:cs="Arial"/>
                <w:lang w:eastAsia="en-US"/>
              </w:rPr>
            </w:pPr>
            <w:r w:rsidRPr="005F3036">
              <w:rPr>
                <w:rFonts w:eastAsia="Calibri" w:cs="Arial"/>
                <w:lang w:eastAsia="en-US"/>
              </w:rPr>
              <w:t>If a full gender recognition certificate has been issued as at the date of the marriage to the respondent.</w:t>
            </w:r>
          </w:p>
        </w:tc>
        <w:tc>
          <w:tcPr>
            <w:tcW w:w="3898" w:type="dxa"/>
            <w:tcBorders>
              <w:bottom w:val="single" w:sz="4" w:space="0" w:color="auto"/>
            </w:tcBorders>
          </w:tcPr>
          <w:p w:rsidR="005F3036" w:rsidRPr="005F3036" w:rsidRDefault="005F3036" w:rsidP="00087812">
            <w:pPr>
              <w:spacing w:before="0"/>
              <w:ind w:left="0"/>
              <w:rPr>
                <w:rFonts w:eastAsia="Calibri" w:cs="Arial"/>
                <w:lang w:eastAsia="en-US"/>
              </w:rPr>
            </w:pPr>
            <w:r w:rsidRPr="005F3036">
              <w:rPr>
                <w:rFonts w:eastAsia="Calibri" w:cs="Arial"/>
                <w:lang w:eastAsia="en-US"/>
              </w:rPr>
              <w:t xml:space="preserve">If a full gender recognition certificate has been issued as at the date of the civil partnership to the respondent. </w:t>
            </w:r>
          </w:p>
        </w:tc>
      </w:tr>
      <w:tr w:rsidR="005F3036" w:rsidRPr="005F3036" w:rsidTr="00087812">
        <w:tc>
          <w:tcPr>
            <w:tcW w:w="1951" w:type="dxa"/>
          </w:tcPr>
          <w:p w:rsidR="005F3036" w:rsidRPr="005F3036" w:rsidRDefault="005F3036" w:rsidP="00087812">
            <w:pPr>
              <w:spacing w:before="0"/>
              <w:ind w:left="0"/>
              <w:rPr>
                <w:rFonts w:eastAsia="Calibri" w:cs="Arial"/>
                <w:b/>
                <w:lang w:eastAsia="en-US"/>
              </w:rPr>
            </w:pPr>
          </w:p>
        </w:tc>
        <w:tc>
          <w:tcPr>
            <w:tcW w:w="3898" w:type="dxa"/>
            <w:tcBorders>
              <w:bottom w:val="single" w:sz="4" w:space="0" w:color="auto"/>
            </w:tcBorders>
          </w:tcPr>
          <w:p w:rsidR="005F3036" w:rsidRPr="005F3036" w:rsidRDefault="005F3036" w:rsidP="00087812">
            <w:pPr>
              <w:spacing w:before="0"/>
              <w:ind w:left="0"/>
              <w:jc w:val="center"/>
              <w:rPr>
                <w:rFonts w:eastAsia="Calibri" w:cs="Arial"/>
                <w:b/>
                <w:lang w:eastAsia="en-US"/>
              </w:rPr>
            </w:pPr>
            <w:r w:rsidRPr="005F3036">
              <w:rPr>
                <w:rFonts w:eastAsia="Calibri" w:cs="Arial"/>
                <w:b/>
                <w:lang w:eastAsia="en-US"/>
              </w:rPr>
              <w:t>Marriage</w:t>
            </w:r>
          </w:p>
        </w:tc>
        <w:tc>
          <w:tcPr>
            <w:tcW w:w="3898" w:type="dxa"/>
            <w:tcBorders>
              <w:bottom w:val="single" w:sz="4" w:space="0" w:color="auto"/>
            </w:tcBorders>
          </w:tcPr>
          <w:p w:rsidR="005F3036" w:rsidRPr="005F3036" w:rsidRDefault="005F3036" w:rsidP="00087812">
            <w:pPr>
              <w:spacing w:before="0"/>
              <w:ind w:left="0"/>
              <w:jc w:val="center"/>
              <w:rPr>
                <w:rFonts w:eastAsia="Calibri" w:cs="Arial"/>
                <w:b/>
                <w:lang w:eastAsia="en-US"/>
              </w:rPr>
            </w:pPr>
            <w:r w:rsidRPr="005F3036">
              <w:rPr>
                <w:rFonts w:eastAsia="Calibri" w:cs="Arial"/>
                <w:b/>
                <w:lang w:eastAsia="en-US"/>
              </w:rPr>
              <w:t>Civil Partnership</w:t>
            </w:r>
          </w:p>
        </w:tc>
      </w:tr>
      <w:tr w:rsidR="005F3036" w:rsidRPr="005F3036" w:rsidTr="00087812">
        <w:trPr>
          <w:trHeight w:val="1501"/>
        </w:trPr>
        <w:tc>
          <w:tcPr>
            <w:tcW w:w="1951" w:type="dxa"/>
            <w:vMerge w:val="restart"/>
          </w:tcPr>
          <w:p w:rsidR="005F3036" w:rsidRPr="005F3036" w:rsidRDefault="005F3036" w:rsidP="00087812">
            <w:pPr>
              <w:spacing w:before="0"/>
              <w:ind w:left="0"/>
              <w:rPr>
                <w:rFonts w:eastAsia="Calibri" w:cs="Arial"/>
                <w:b/>
                <w:lang w:eastAsia="en-US"/>
              </w:rPr>
            </w:pPr>
            <w:r w:rsidRPr="005F3036">
              <w:rPr>
                <w:rFonts w:eastAsia="Calibri" w:cs="Arial"/>
                <w:b/>
                <w:lang w:eastAsia="en-US"/>
              </w:rPr>
              <w:t>Divorce / Dissolution</w:t>
            </w:r>
          </w:p>
        </w:tc>
        <w:tc>
          <w:tcPr>
            <w:tcW w:w="3898" w:type="dxa"/>
            <w:tcBorders>
              <w:bottom w:val="single" w:sz="4" w:space="0" w:color="auto"/>
            </w:tcBorders>
          </w:tcPr>
          <w:p w:rsidR="005F3036" w:rsidRPr="005F3036" w:rsidRDefault="005F3036" w:rsidP="00087812">
            <w:pPr>
              <w:spacing w:before="0"/>
              <w:ind w:left="0"/>
              <w:rPr>
                <w:rFonts w:eastAsia="Calibri" w:cs="Arial"/>
                <w:lang w:eastAsia="en-US"/>
              </w:rPr>
            </w:pPr>
            <w:r w:rsidRPr="005F3036">
              <w:rPr>
                <w:rFonts w:eastAsia="Calibri" w:cs="Arial"/>
                <w:lang w:eastAsia="en-US"/>
              </w:rPr>
              <w:t>Marriages are ended by divorce, by obtaining a decree absolute. Some effects of marriage of the couple end on the issue of the decree nisi.</w:t>
            </w:r>
          </w:p>
        </w:tc>
        <w:tc>
          <w:tcPr>
            <w:tcW w:w="3898" w:type="dxa"/>
            <w:tcBorders>
              <w:bottom w:val="single" w:sz="4" w:space="0" w:color="auto"/>
            </w:tcBorders>
          </w:tcPr>
          <w:p w:rsidR="005F3036" w:rsidRPr="005F3036" w:rsidRDefault="005F3036" w:rsidP="00087812">
            <w:pPr>
              <w:spacing w:before="0"/>
              <w:ind w:left="0"/>
              <w:rPr>
                <w:rFonts w:eastAsia="Calibri" w:cs="Arial"/>
                <w:lang w:eastAsia="en-US"/>
              </w:rPr>
            </w:pPr>
            <w:r w:rsidRPr="005F3036">
              <w:rPr>
                <w:rFonts w:eastAsia="Calibri" w:cs="Arial"/>
                <w:lang w:eastAsia="en-US"/>
              </w:rPr>
              <w:t xml:space="preserve">Civil partnerships are ended by a dissolution order. Some effects of civil partnership of the couple are ended on the issue of an interim order of dissolution. </w:t>
            </w:r>
          </w:p>
        </w:tc>
      </w:tr>
      <w:tr w:rsidR="005F3036" w:rsidRPr="005F3036" w:rsidTr="00087812">
        <w:trPr>
          <w:trHeight w:val="1520"/>
        </w:trPr>
        <w:tc>
          <w:tcPr>
            <w:tcW w:w="1951" w:type="dxa"/>
            <w:vMerge/>
          </w:tcPr>
          <w:p w:rsidR="005F3036" w:rsidRPr="005F3036" w:rsidRDefault="005F3036" w:rsidP="00087812">
            <w:pPr>
              <w:spacing w:before="0"/>
              <w:ind w:left="0"/>
              <w:rPr>
                <w:rFonts w:eastAsia="Calibri" w:cs="Arial"/>
                <w:b/>
                <w:lang w:eastAsia="en-US"/>
              </w:rPr>
            </w:pPr>
          </w:p>
        </w:tc>
        <w:tc>
          <w:tcPr>
            <w:tcW w:w="3898" w:type="dxa"/>
            <w:tcBorders>
              <w:bottom w:val="single" w:sz="6" w:space="0" w:color="auto"/>
              <w:right w:val="single" w:sz="6" w:space="0" w:color="auto"/>
            </w:tcBorders>
          </w:tcPr>
          <w:p w:rsidR="005F3036" w:rsidRPr="005F3036" w:rsidRDefault="005F3036" w:rsidP="00087812">
            <w:pPr>
              <w:spacing w:before="0"/>
              <w:ind w:left="0"/>
              <w:rPr>
                <w:rFonts w:eastAsia="Calibri" w:cs="Arial"/>
                <w:lang w:eastAsia="en-US"/>
              </w:rPr>
            </w:pPr>
            <w:r w:rsidRPr="005F3036">
              <w:rPr>
                <w:rFonts w:eastAsia="Calibri" w:cs="Arial"/>
                <w:lang w:eastAsia="en-US"/>
              </w:rPr>
              <w:t>A marriage can be ended on the ground that the marriage has broken down irretrievably, relying on one or more of the following facts:</w:t>
            </w:r>
          </w:p>
        </w:tc>
        <w:tc>
          <w:tcPr>
            <w:tcW w:w="3898" w:type="dxa"/>
            <w:tcBorders>
              <w:left w:val="single" w:sz="6" w:space="0" w:color="auto"/>
              <w:bottom w:val="single" w:sz="6" w:space="0" w:color="auto"/>
            </w:tcBorders>
          </w:tcPr>
          <w:p w:rsidR="005F3036" w:rsidRPr="005F3036" w:rsidRDefault="005F3036" w:rsidP="00087812">
            <w:pPr>
              <w:spacing w:before="0"/>
              <w:ind w:left="0"/>
              <w:rPr>
                <w:rFonts w:eastAsia="Calibri" w:cs="Arial"/>
                <w:lang w:eastAsia="en-US"/>
              </w:rPr>
            </w:pPr>
            <w:r w:rsidRPr="005F3036">
              <w:rPr>
                <w:rFonts w:eastAsia="Calibri" w:cs="Arial"/>
                <w:lang w:eastAsia="en-US"/>
              </w:rPr>
              <w:t>A civil partnership can be dissolved on the ground that the partnership has broken down irretrievably, relying on one or more of the following facts:</w:t>
            </w:r>
          </w:p>
        </w:tc>
      </w:tr>
      <w:tr w:rsidR="005F3036" w:rsidRPr="005F3036" w:rsidTr="00087812">
        <w:trPr>
          <w:trHeight w:val="1834"/>
        </w:trPr>
        <w:tc>
          <w:tcPr>
            <w:tcW w:w="1951" w:type="dxa"/>
            <w:vMerge/>
          </w:tcPr>
          <w:p w:rsidR="005F3036" w:rsidRPr="005F3036" w:rsidRDefault="005F3036" w:rsidP="00087812">
            <w:pPr>
              <w:spacing w:before="0"/>
              <w:ind w:left="0"/>
              <w:rPr>
                <w:rFonts w:eastAsia="Calibri" w:cs="Arial"/>
                <w:b/>
                <w:lang w:eastAsia="en-US"/>
              </w:rPr>
            </w:pPr>
          </w:p>
        </w:tc>
        <w:tc>
          <w:tcPr>
            <w:tcW w:w="3898" w:type="dxa"/>
            <w:tcBorders>
              <w:top w:val="single" w:sz="6" w:space="0" w:color="auto"/>
              <w:bottom w:val="single" w:sz="6" w:space="0" w:color="auto"/>
              <w:right w:val="single" w:sz="6" w:space="0" w:color="auto"/>
            </w:tcBorders>
          </w:tcPr>
          <w:p w:rsidR="005F3036" w:rsidRPr="005F3036" w:rsidRDefault="005F3036" w:rsidP="00087812">
            <w:pPr>
              <w:spacing w:before="0"/>
              <w:ind w:left="0"/>
              <w:rPr>
                <w:rFonts w:eastAsia="Calibri" w:cs="Arial"/>
                <w:lang w:eastAsia="en-US"/>
              </w:rPr>
            </w:pPr>
            <w:r w:rsidRPr="005F3036">
              <w:rPr>
                <w:rFonts w:eastAsia="Calibri" w:cs="Arial"/>
                <w:lang w:eastAsia="en-US"/>
              </w:rPr>
              <w:t xml:space="preserve">Adultery and the petitioner </w:t>
            </w:r>
            <w:proofErr w:type="gramStart"/>
            <w:r w:rsidRPr="005F3036">
              <w:rPr>
                <w:rFonts w:eastAsia="Calibri" w:cs="Arial"/>
                <w:lang w:eastAsia="en-US"/>
              </w:rPr>
              <w:t>finds</w:t>
            </w:r>
            <w:proofErr w:type="gramEnd"/>
            <w:r w:rsidRPr="005F3036">
              <w:rPr>
                <w:rFonts w:eastAsia="Calibri" w:cs="Arial"/>
                <w:lang w:eastAsia="en-US"/>
              </w:rPr>
              <w:t xml:space="preserve"> it intolerable to live with the respondent.</w:t>
            </w:r>
          </w:p>
          <w:p w:rsidR="005F3036" w:rsidRPr="005F3036" w:rsidRDefault="005F3036" w:rsidP="00087812">
            <w:pPr>
              <w:spacing w:before="0"/>
              <w:ind w:left="0"/>
              <w:rPr>
                <w:rFonts w:eastAsia="Calibri" w:cs="Arial"/>
                <w:lang w:eastAsia="en-US"/>
              </w:rPr>
            </w:pPr>
            <w:r w:rsidRPr="005F3036">
              <w:rPr>
                <w:rFonts w:eastAsia="Calibri" w:cs="Arial"/>
                <w:lang w:eastAsia="en-US"/>
              </w:rPr>
              <w:t>The definition of adultery is sexual intercourse with someone of the opposite sex outside of marriage.</w:t>
            </w:r>
          </w:p>
        </w:tc>
        <w:tc>
          <w:tcPr>
            <w:tcW w:w="3898" w:type="dxa"/>
            <w:tcBorders>
              <w:top w:val="single" w:sz="6" w:space="0" w:color="auto"/>
              <w:left w:val="single" w:sz="6" w:space="0" w:color="auto"/>
              <w:bottom w:val="single" w:sz="6" w:space="0" w:color="auto"/>
            </w:tcBorders>
          </w:tcPr>
          <w:p w:rsidR="005F3036" w:rsidRPr="005F3036" w:rsidRDefault="005F3036" w:rsidP="00087812">
            <w:pPr>
              <w:spacing w:before="0"/>
              <w:ind w:left="0"/>
              <w:rPr>
                <w:rFonts w:eastAsia="Calibri" w:cs="Arial"/>
                <w:lang w:eastAsia="en-US"/>
              </w:rPr>
            </w:pPr>
            <w:r w:rsidRPr="005F3036">
              <w:rPr>
                <w:rFonts w:eastAsia="Calibri" w:cs="Arial"/>
                <w:lang w:eastAsia="en-US"/>
              </w:rPr>
              <w:t>This is not a fact which could be relied on for ending a civil partnership.</w:t>
            </w:r>
          </w:p>
        </w:tc>
      </w:tr>
      <w:tr w:rsidR="005F3036" w:rsidRPr="005F3036" w:rsidTr="00087812">
        <w:trPr>
          <w:trHeight w:val="582"/>
        </w:trPr>
        <w:tc>
          <w:tcPr>
            <w:tcW w:w="1951" w:type="dxa"/>
            <w:vMerge/>
          </w:tcPr>
          <w:p w:rsidR="005F3036" w:rsidRPr="005F3036" w:rsidRDefault="005F3036" w:rsidP="00087812">
            <w:pPr>
              <w:spacing w:before="0"/>
              <w:ind w:left="0"/>
              <w:rPr>
                <w:rFonts w:eastAsia="Calibri" w:cs="Arial"/>
                <w:b/>
                <w:lang w:eastAsia="en-US"/>
              </w:rPr>
            </w:pPr>
          </w:p>
        </w:tc>
        <w:tc>
          <w:tcPr>
            <w:tcW w:w="3898" w:type="dxa"/>
            <w:tcBorders>
              <w:top w:val="single" w:sz="6" w:space="0" w:color="auto"/>
              <w:bottom w:val="single" w:sz="6" w:space="0" w:color="auto"/>
              <w:right w:val="single" w:sz="6" w:space="0" w:color="auto"/>
            </w:tcBorders>
          </w:tcPr>
          <w:p w:rsidR="005F3036" w:rsidRPr="005F3036" w:rsidRDefault="005F3036" w:rsidP="00087812">
            <w:pPr>
              <w:spacing w:before="0"/>
              <w:ind w:left="0"/>
              <w:rPr>
                <w:rFonts w:eastAsia="Calibri" w:cs="Arial"/>
                <w:lang w:eastAsia="en-US"/>
              </w:rPr>
            </w:pPr>
            <w:r w:rsidRPr="005F3036">
              <w:rPr>
                <w:rFonts w:eastAsia="Calibri" w:cs="Arial"/>
                <w:lang w:eastAsia="en-US"/>
              </w:rPr>
              <w:t>Unreasonable behaviour.</w:t>
            </w:r>
          </w:p>
        </w:tc>
        <w:tc>
          <w:tcPr>
            <w:tcW w:w="3898" w:type="dxa"/>
            <w:tcBorders>
              <w:top w:val="single" w:sz="6" w:space="0" w:color="auto"/>
              <w:left w:val="single" w:sz="6" w:space="0" w:color="auto"/>
              <w:bottom w:val="single" w:sz="6" w:space="0" w:color="auto"/>
            </w:tcBorders>
          </w:tcPr>
          <w:p w:rsidR="005F3036" w:rsidRPr="005F3036" w:rsidRDefault="005F3036" w:rsidP="00087812">
            <w:pPr>
              <w:spacing w:before="0"/>
              <w:ind w:left="0"/>
              <w:rPr>
                <w:rFonts w:eastAsia="Calibri" w:cs="Arial"/>
                <w:lang w:eastAsia="en-US"/>
              </w:rPr>
            </w:pPr>
            <w:r w:rsidRPr="005F3036">
              <w:rPr>
                <w:rFonts w:eastAsia="Calibri" w:cs="Arial"/>
                <w:lang w:eastAsia="en-US"/>
              </w:rPr>
              <w:t>Unreasonable behaviour.</w:t>
            </w:r>
          </w:p>
        </w:tc>
      </w:tr>
      <w:tr w:rsidR="005F3036" w:rsidRPr="005F3036" w:rsidTr="00087812">
        <w:trPr>
          <w:trHeight w:val="573"/>
        </w:trPr>
        <w:tc>
          <w:tcPr>
            <w:tcW w:w="1951" w:type="dxa"/>
            <w:vMerge/>
          </w:tcPr>
          <w:p w:rsidR="005F3036" w:rsidRPr="005F3036" w:rsidRDefault="005F3036" w:rsidP="00087812">
            <w:pPr>
              <w:spacing w:before="0"/>
              <w:ind w:left="0"/>
              <w:rPr>
                <w:rFonts w:eastAsia="Calibri" w:cs="Arial"/>
                <w:b/>
                <w:lang w:eastAsia="en-US"/>
              </w:rPr>
            </w:pPr>
          </w:p>
        </w:tc>
        <w:tc>
          <w:tcPr>
            <w:tcW w:w="3898" w:type="dxa"/>
            <w:tcBorders>
              <w:top w:val="single" w:sz="6" w:space="0" w:color="auto"/>
              <w:bottom w:val="single" w:sz="6" w:space="0" w:color="auto"/>
              <w:right w:val="single" w:sz="6" w:space="0" w:color="auto"/>
            </w:tcBorders>
          </w:tcPr>
          <w:p w:rsidR="005F3036" w:rsidRPr="005F3036" w:rsidRDefault="005F3036" w:rsidP="00087812">
            <w:pPr>
              <w:spacing w:before="0"/>
              <w:ind w:left="0"/>
              <w:rPr>
                <w:rFonts w:eastAsia="Calibri" w:cs="Arial"/>
                <w:lang w:eastAsia="en-US"/>
              </w:rPr>
            </w:pPr>
            <w:r w:rsidRPr="005F3036">
              <w:rPr>
                <w:rFonts w:eastAsia="Calibri" w:cs="Arial"/>
                <w:lang w:eastAsia="en-US"/>
              </w:rPr>
              <w:t>Desertion for 2 years</w:t>
            </w:r>
          </w:p>
        </w:tc>
        <w:tc>
          <w:tcPr>
            <w:tcW w:w="3898" w:type="dxa"/>
            <w:tcBorders>
              <w:top w:val="single" w:sz="6" w:space="0" w:color="auto"/>
              <w:left w:val="single" w:sz="6" w:space="0" w:color="auto"/>
              <w:bottom w:val="single" w:sz="6" w:space="0" w:color="auto"/>
            </w:tcBorders>
          </w:tcPr>
          <w:p w:rsidR="005F3036" w:rsidRPr="005F3036" w:rsidRDefault="005F3036" w:rsidP="00087812">
            <w:pPr>
              <w:spacing w:before="0"/>
              <w:ind w:left="0"/>
              <w:rPr>
                <w:rFonts w:eastAsia="Calibri" w:cs="Arial"/>
                <w:lang w:eastAsia="en-US"/>
              </w:rPr>
            </w:pPr>
            <w:r w:rsidRPr="005F3036">
              <w:rPr>
                <w:rFonts w:eastAsia="Calibri" w:cs="Arial"/>
                <w:lang w:eastAsia="en-US"/>
              </w:rPr>
              <w:t>Desertion for 2 years.</w:t>
            </w:r>
          </w:p>
        </w:tc>
      </w:tr>
      <w:tr w:rsidR="005F3036" w:rsidRPr="005F3036" w:rsidTr="00087812">
        <w:trPr>
          <w:trHeight w:val="1005"/>
        </w:trPr>
        <w:tc>
          <w:tcPr>
            <w:tcW w:w="1951" w:type="dxa"/>
            <w:vMerge/>
          </w:tcPr>
          <w:p w:rsidR="005F3036" w:rsidRPr="005F3036" w:rsidRDefault="005F3036" w:rsidP="00087812">
            <w:pPr>
              <w:spacing w:before="0"/>
              <w:ind w:left="0"/>
              <w:rPr>
                <w:rFonts w:eastAsia="Calibri" w:cs="Arial"/>
                <w:b/>
                <w:lang w:eastAsia="en-US"/>
              </w:rPr>
            </w:pPr>
          </w:p>
        </w:tc>
        <w:tc>
          <w:tcPr>
            <w:tcW w:w="3898" w:type="dxa"/>
            <w:tcBorders>
              <w:top w:val="single" w:sz="6" w:space="0" w:color="auto"/>
              <w:bottom w:val="single" w:sz="6" w:space="0" w:color="auto"/>
              <w:right w:val="single" w:sz="6" w:space="0" w:color="auto"/>
            </w:tcBorders>
          </w:tcPr>
          <w:p w:rsidR="005F3036" w:rsidRPr="005F3036" w:rsidRDefault="005F3036" w:rsidP="00087812">
            <w:pPr>
              <w:spacing w:before="0"/>
              <w:ind w:left="0"/>
              <w:rPr>
                <w:rFonts w:eastAsia="Calibri" w:cs="Arial"/>
                <w:lang w:eastAsia="en-US"/>
              </w:rPr>
            </w:pPr>
            <w:r w:rsidRPr="005F3036">
              <w:rPr>
                <w:rFonts w:eastAsia="Calibri" w:cs="Arial"/>
                <w:lang w:eastAsia="en-US"/>
              </w:rPr>
              <w:t>Separation for 2 years (with the respondent’s consent to the divorce)</w:t>
            </w:r>
          </w:p>
        </w:tc>
        <w:tc>
          <w:tcPr>
            <w:tcW w:w="3898" w:type="dxa"/>
            <w:tcBorders>
              <w:top w:val="single" w:sz="6" w:space="0" w:color="auto"/>
              <w:left w:val="single" w:sz="6" w:space="0" w:color="auto"/>
              <w:bottom w:val="single" w:sz="6" w:space="0" w:color="auto"/>
            </w:tcBorders>
          </w:tcPr>
          <w:p w:rsidR="005F3036" w:rsidRPr="005F3036" w:rsidRDefault="005F3036" w:rsidP="00087812">
            <w:pPr>
              <w:spacing w:before="0"/>
              <w:ind w:left="0"/>
              <w:rPr>
                <w:rFonts w:eastAsia="Calibri" w:cs="Arial"/>
                <w:lang w:eastAsia="en-US"/>
              </w:rPr>
            </w:pPr>
            <w:r w:rsidRPr="005F3036">
              <w:rPr>
                <w:rFonts w:eastAsia="Calibri" w:cs="Arial"/>
                <w:lang w:eastAsia="en-US"/>
              </w:rPr>
              <w:t>Separation for 2 years (with the respondent’s consent to the dissolution).</w:t>
            </w:r>
          </w:p>
        </w:tc>
      </w:tr>
      <w:tr w:rsidR="005F3036" w:rsidRPr="005F3036" w:rsidTr="00087812">
        <w:trPr>
          <w:trHeight w:val="127"/>
        </w:trPr>
        <w:tc>
          <w:tcPr>
            <w:tcW w:w="1951" w:type="dxa"/>
            <w:vMerge/>
          </w:tcPr>
          <w:p w:rsidR="005F3036" w:rsidRPr="005F3036" w:rsidRDefault="005F3036" w:rsidP="00087812">
            <w:pPr>
              <w:spacing w:before="0"/>
              <w:ind w:left="0"/>
              <w:rPr>
                <w:rFonts w:eastAsia="Calibri" w:cs="Arial"/>
                <w:b/>
                <w:lang w:eastAsia="en-US"/>
              </w:rPr>
            </w:pPr>
          </w:p>
        </w:tc>
        <w:tc>
          <w:tcPr>
            <w:tcW w:w="3898" w:type="dxa"/>
            <w:tcBorders>
              <w:top w:val="single" w:sz="6" w:space="0" w:color="auto"/>
              <w:right w:val="single" w:sz="6" w:space="0" w:color="auto"/>
            </w:tcBorders>
          </w:tcPr>
          <w:p w:rsidR="005F3036" w:rsidRPr="005F3036" w:rsidRDefault="005F3036" w:rsidP="00087812">
            <w:pPr>
              <w:spacing w:before="0"/>
              <w:ind w:left="0"/>
              <w:rPr>
                <w:rFonts w:eastAsia="Calibri" w:cs="Arial"/>
                <w:lang w:eastAsia="en-US"/>
              </w:rPr>
            </w:pPr>
            <w:r w:rsidRPr="005F3036">
              <w:rPr>
                <w:rFonts w:eastAsia="Calibri" w:cs="Arial"/>
                <w:lang w:eastAsia="en-US"/>
              </w:rPr>
              <w:t>Separation for 5 years (no consent required).</w:t>
            </w:r>
          </w:p>
          <w:p w:rsidR="005F3036" w:rsidRPr="005F3036" w:rsidRDefault="005F3036" w:rsidP="00087812">
            <w:pPr>
              <w:spacing w:before="0"/>
              <w:ind w:left="0"/>
              <w:rPr>
                <w:rFonts w:eastAsia="Calibri" w:cs="Arial"/>
                <w:lang w:eastAsia="en-US"/>
              </w:rPr>
            </w:pPr>
          </w:p>
          <w:p w:rsidR="005F3036" w:rsidRDefault="005F3036" w:rsidP="00087812">
            <w:pPr>
              <w:spacing w:before="0"/>
              <w:ind w:left="0"/>
              <w:rPr>
                <w:rFonts w:eastAsia="Calibri" w:cs="Arial"/>
                <w:lang w:eastAsia="en-US"/>
              </w:rPr>
            </w:pPr>
          </w:p>
          <w:p w:rsidR="00D85DB7" w:rsidRDefault="00D85DB7" w:rsidP="00087812">
            <w:pPr>
              <w:spacing w:before="0"/>
              <w:ind w:left="0"/>
              <w:rPr>
                <w:rFonts w:eastAsia="Calibri" w:cs="Arial"/>
                <w:lang w:eastAsia="en-US"/>
              </w:rPr>
            </w:pPr>
          </w:p>
          <w:p w:rsidR="00D85DB7" w:rsidRPr="005F3036" w:rsidRDefault="00D85DB7" w:rsidP="00087812">
            <w:pPr>
              <w:spacing w:before="0"/>
              <w:ind w:left="0"/>
              <w:rPr>
                <w:rFonts w:eastAsia="Calibri" w:cs="Arial"/>
                <w:lang w:eastAsia="en-US"/>
              </w:rPr>
            </w:pPr>
          </w:p>
        </w:tc>
        <w:tc>
          <w:tcPr>
            <w:tcW w:w="3898" w:type="dxa"/>
            <w:tcBorders>
              <w:top w:val="single" w:sz="6" w:space="0" w:color="auto"/>
              <w:left w:val="single" w:sz="6" w:space="0" w:color="auto"/>
            </w:tcBorders>
          </w:tcPr>
          <w:p w:rsidR="005F3036" w:rsidRPr="005F3036" w:rsidRDefault="005F3036" w:rsidP="00087812">
            <w:pPr>
              <w:spacing w:before="0"/>
              <w:ind w:left="0"/>
              <w:rPr>
                <w:rFonts w:eastAsia="Calibri" w:cs="Arial"/>
                <w:lang w:eastAsia="en-US"/>
              </w:rPr>
            </w:pPr>
            <w:r w:rsidRPr="005F3036">
              <w:rPr>
                <w:rFonts w:eastAsia="Calibri" w:cs="Arial"/>
                <w:lang w:eastAsia="en-US"/>
              </w:rPr>
              <w:t>Separation for 5 years (no consent required).</w:t>
            </w:r>
          </w:p>
          <w:p w:rsidR="005F3036" w:rsidRDefault="005F3036" w:rsidP="00087812">
            <w:pPr>
              <w:spacing w:before="0"/>
              <w:ind w:left="0"/>
              <w:rPr>
                <w:rFonts w:eastAsia="Calibri" w:cs="Arial"/>
                <w:lang w:eastAsia="en-US"/>
              </w:rPr>
            </w:pPr>
          </w:p>
          <w:p w:rsidR="009A740A" w:rsidRDefault="009A740A" w:rsidP="00087812">
            <w:pPr>
              <w:spacing w:before="0"/>
              <w:ind w:left="0"/>
              <w:rPr>
                <w:rFonts w:eastAsia="Calibri" w:cs="Arial"/>
                <w:lang w:eastAsia="en-US"/>
              </w:rPr>
            </w:pPr>
          </w:p>
          <w:p w:rsidR="009A740A" w:rsidRPr="005F3036" w:rsidRDefault="009A740A" w:rsidP="00087812">
            <w:pPr>
              <w:spacing w:before="0"/>
              <w:ind w:left="0"/>
              <w:rPr>
                <w:rFonts w:eastAsia="Calibri" w:cs="Arial"/>
                <w:lang w:eastAsia="en-US"/>
              </w:rPr>
            </w:pPr>
          </w:p>
        </w:tc>
      </w:tr>
      <w:tr w:rsidR="005F3036" w:rsidRPr="005F3036" w:rsidTr="009A740A">
        <w:trPr>
          <w:trHeight w:val="416"/>
        </w:trPr>
        <w:tc>
          <w:tcPr>
            <w:tcW w:w="1951" w:type="dxa"/>
          </w:tcPr>
          <w:p w:rsidR="005F3036" w:rsidRPr="005F3036" w:rsidRDefault="005F3036" w:rsidP="00087812">
            <w:pPr>
              <w:spacing w:before="0"/>
              <w:ind w:left="0"/>
              <w:rPr>
                <w:rFonts w:eastAsia="Calibri" w:cs="Arial"/>
                <w:b/>
                <w:lang w:eastAsia="en-US"/>
              </w:rPr>
            </w:pPr>
          </w:p>
        </w:tc>
        <w:tc>
          <w:tcPr>
            <w:tcW w:w="3898" w:type="dxa"/>
          </w:tcPr>
          <w:p w:rsidR="005F3036" w:rsidRPr="005F3036" w:rsidRDefault="005F3036">
            <w:pPr>
              <w:spacing w:before="0"/>
              <w:ind w:left="0"/>
              <w:jc w:val="center"/>
              <w:rPr>
                <w:rFonts w:eastAsia="Calibri" w:cs="Arial"/>
                <w:b/>
                <w:lang w:eastAsia="en-US"/>
              </w:rPr>
            </w:pPr>
            <w:r w:rsidRPr="005F3036">
              <w:rPr>
                <w:rFonts w:eastAsia="Calibri" w:cs="Arial"/>
                <w:b/>
                <w:lang w:eastAsia="en-US"/>
              </w:rPr>
              <w:t>Marriage</w:t>
            </w:r>
          </w:p>
        </w:tc>
        <w:tc>
          <w:tcPr>
            <w:tcW w:w="3898" w:type="dxa"/>
          </w:tcPr>
          <w:p w:rsidR="005F3036" w:rsidRPr="005F3036" w:rsidRDefault="005F3036">
            <w:pPr>
              <w:spacing w:before="0"/>
              <w:ind w:left="0"/>
              <w:jc w:val="center"/>
              <w:rPr>
                <w:rFonts w:eastAsia="Calibri" w:cs="Arial"/>
                <w:b/>
                <w:lang w:eastAsia="en-US"/>
              </w:rPr>
            </w:pPr>
            <w:r w:rsidRPr="005F3036">
              <w:rPr>
                <w:rFonts w:eastAsia="Calibri" w:cs="Arial"/>
                <w:b/>
                <w:lang w:eastAsia="en-US"/>
              </w:rPr>
              <w:t>Civil Partnership</w:t>
            </w:r>
          </w:p>
        </w:tc>
      </w:tr>
      <w:tr w:rsidR="005F3036" w:rsidRPr="005F3036" w:rsidTr="005F3036">
        <w:trPr>
          <w:trHeight w:val="972"/>
        </w:trPr>
        <w:tc>
          <w:tcPr>
            <w:tcW w:w="1951" w:type="dxa"/>
            <w:vMerge w:val="restart"/>
          </w:tcPr>
          <w:p w:rsidR="005F3036" w:rsidRPr="005F3036" w:rsidRDefault="005F3036" w:rsidP="00087812">
            <w:pPr>
              <w:spacing w:before="0"/>
              <w:ind w:left="0"/>
              <w:rPr>
                <w:rFonts w:eastAsia="Calibri" w:cs="Arial"/>
                <w:b/>
                <w:lang w:eastAsia="en-US"/>
              </w:rPr>
            </w:pPr>
            <w:r w:rsidRPr="005F3036">
              <w:rPr>
                <w:rFonts w:eastAsia="Calibri" w:cs="Arial"/>
                <w:b/>
                <w:lang w:eastAsia="en-US"/>
              </w:rPr>
              <w:t>State pensions</w:t>
            </w:r>
          </w:p>
        </w:tc>
        <w:tc>
          <w:tcPr>
            <w:tcW w:w="7796" w:type="dxa"/>
            <w:gridSpan w:val="2"/>
          </w:tcPr>
          <w:p w:rsidR="005F3036" w:rsidRPr="005F3036" w:rsidRDefault="005F3036" w:rsidP="00087812">
            <w:pPr>
              <w:spacing w:before="0"/>
              <w:ind w:left="0"/>
              <w:rPr>
                <w:rFonts w:eastAsia="Calibri" w:cs="Arial"/>
                <w:lang w:eastAsia="en-US"/>
              </w:rPr>
            </w:pPr>
            <w:r w:rsidRPr="005F3036">
              <w:rPr>
                <w:rFonts w:eastAsia="Calibri" w:cs="Arial"/>
                <w:lang w:eastAsia="en-US"/>
              </w:rPr>
              <w:t>Those rules which applied differently to married men and women at the time civil partnership was introduced were extended to civil partners on the same terms as they applied to married men.</w:t>
            </w:r>
          </w:p>
        </w:tc>
      </w:tr>
      <w:tr w:rsidR="005F3036" w:rsidRPr="005F3036" w:rsidTr="00087812">
        <w:trPr>
          <w:trHeight w:val="2283"/>
        </w:trPr>
        <w:tc>
          <w:tcPr>
            <w:tcW w:w="1951" w:type="dxa"/>
            <w:vMerge/>
          </w:tcPr>
          <w:p w:rsidR="005F3036" w:rsidRPr="005F3036" w:rsidRDefault="005F3036" w:rsidP="00087812">
            <w:pPr>
              <w:spacing w:before="0"/>
              <w:ind w:left="0"/>
              <w:rPr>
                <w:rFonts w:eastAsia="Calibri" w:cs="Arial"/>
                <w:b/>
                <w:lang w:eastAsia="en-US"/>
              </w:rPr>
            </w:pPr>
          </w:p>
        </w:tc>
        <w:tc>
          <w:tcPr>
            <w:tcW w:w="3898" w:type="dxa"/>
          </w:tcPr>
          <w:p w:rsidR="005F3036" w:rsidRPr="005F3036" w:rsidRDefault="005F3036" w:rsidP="00087812">
            <w:pPr>
              <w:spacing w:before="0"/>
              <w:ind w:left="0"/>
              <w:rPr>
                <w:rFonts w:eastAsia="Calibri" w:cs="Arial"/>
                <w:lang w:eastAsia="en-US"/>
              </w:rPr>
            </w:pPr>
            <w:r w:rsidRPr="005F3036">
              <w:rPr>
                <w:rFonts w:eastAsia="Calibri" w:cs="Arial"/>
                <w:lang w:eastAsia="en-US"/>
              </w:rPr>
              <w:t>In marriages of opposite sex couples, men may be entitled to a lower-rate basic pension based on their wife’s National Insurance record only where the wife was born after 5 April 1950. Married women may qualify irrespective of their husband’s date of birth.</w:t>
            </w:r>
          </w:p>
          <w:p w:rsidR="005F3036" w:rsidRPr="005F3036" w:rsidRDefault="005F3036" w:rsidP="00087812">
            <w:pPr>
              <w:spacing w:before="0"/>
              <w:ind w:left="0"/>
              <w:rPr>
                <w:rFonts w:eastAsia="Calibri" w:cs="Arial"/>
                <w:lang w:eastAsia="en-US"/>
              </w:rPr>
            </w:pPr>
            <w:r w:rsidRPr="005F3036">
              <w:rPr>
                <w:rFonts w:eastAsia="Calibri" w:cs="Arial"/>
                <w:lang w:eastAsia="en-US"/>
              </w:rPr>
              <w:t xml:space="preserve">Same-sex married couples are treated the same as opposite-sex married men, irrespective of gender. </w:t>
            </w:r>
          </w:p>
        </w:tc>
        <w:tc>
          <w:tcPr>
            <w:tcW w:w="3898" w:type="dxa"/>
          </w:tcPr>
          <w:p w:rsidR="005F3036" w:rsidRPr="005F3036" w:rsidRDefault="005F3036" w:rsidP="00087812">
            <w:pPr>
              <w:spacing w:before="0"/>
              <w:ind w:left="0"/>
              <w:rPr>
                <w:rFonts w:eastAsia="Calibri" w:cs="Arial"/>
                <w:lang w:eastAsia="en-US"/>
              </w:rPr>
            </w:pPr>
            <w:r w:rsidRPr="005F3036">
              <w:rPr>
                <w:rFonts w:eastAsia="Calibri" w:cs="Arial"/>
                <w:lang w:eastAsia="en-US"/>
              </w:rPr>
              <w:t>Civil partners are treated the same as married men. They may be entitled to a lower-rate basic pension based on their civil partner’s National Insurance record only where the civil partner was born after 5 April 1950.</w:t>
            </w:r>
          </w:p>
        </w:tc>
      </w:tr>
      <w:tr w:rsidR="005F3036" w:rsidRPr="005F3036" w:rsidTr="00087812">
        <w:tc>
          <w:tcPr>
            <w:tcW w:w="1951" w:type="dxa"/>
            <w:vMerge/>
          </w:tcPr>
          <w:p w:rsidR="005F3036" w:rsidRPr="005F3036" w:rsidRDefault="005F3036" w:rsidP="00087812">
            <w:pPr>
              <w:spacing w:before="0"/>
              <w:ind w:left="0"/>
              <w:rPr>
                <w:rFonts w:eastAsia="Calibri" w:cs="Arial"/>
                <w:b/>
                <w:lang w:eastAsia="en-US"/>
              </w:rPr>
            </w:pPr>
          </w:p>
        </w:tc>
        <w:tc>
          <w:tcPr>
            <w:tcW w:w="3898" w:type="dxa"/>
          </w:tcPr>
          <w:p w:rsidR="005F3036" w:rsidRPr="005F3036" w:rsidRDefault="005F3036" w:rsidP="00087812">
            <w:pPr>
              <w:spacing w:before="0"/>
              <w:ind w:left="0"/>
              <w:rPr>
                <w:rFonts w:eastAsia="Calibri" w:cs="Arial"/>
                <w:lang w:eastAsia="en-US"/>
              </w:rPr>
            </w:pPr>
            <w:r w:rsidRPr="005F3036">
              <w:rPr>
                <w:rFonts w:eastAsia="Calibri" w:cs="Arial"/>
                <w:lang w:eastAsia="en-US"/>
              </w:rPr>
              <w:t>In marriages of opposite sex couples, a widower bereaved over state pension age whose late wife had not reached state pension age when she died can inherit earnings-related state pension only if he reaches state pension age after 5 April 2010.</w:t>
            </w:r>
          </w:p>
          <w:p w:rsidR="005F3036" w:rsidRPr="005F3036" w:rsidRDefault="005F3036" w:rsidP="00087812">
            <w:pPr>
              <w:spacing w:before="0"/>
              <w:ind w:left="0"/>
              <w:rPr>
                <w:rFonts w:eastAsia="Calibri" w:cs="Arial"/>
                <w:lang w:eastAsia="en-US"/>
              </w:rPr>
            </w:pPr>
            <w:r w:rsidRPr="005F3036">
              <w:rPr>
                <w:rFonts w:eastAsia="Calibri" w:cs="Arial"/>
                <w:lang w:eastAsia="en-US"/>
              </w:rPr>
              <w:t>A married woman who is widowed in the same circumstances may qualify irrespective of when she reached state pension age.</w:t>
            </w:r>
          </w:p>
          <w:p w:rsidR="005F3036" w:rsidRPr="005F3036" w:rsidRDefault="005F3036" w:rsidP="00087812">
            <w:pPr>
              <w:spacing w:before="0"/>
              <w:ind w:left="0"/>
              <w:rPr>
                <w:rFonts w:eastAsia="Calibri" w:cs="Arial"/>
                <w:b/>
                <w:lang w:eastAsia="en-US"/>
              </w:rPr>
            </w:pPr>
            <w:r w:rsidRPr="005F3036">
              <w:rPr>
                <w:rFonts w:eastAsia="Calibri" w:cs="Arial"/>
                <w:lang w:eastAsia="en-US"/>
              </w:rPr>
              <w:t>Same- sex married couples are treated the same as opposite sex marrie</w:t>
            </w:r>
            <w:r w:rsidR="00087812">
              <w:rPr>
                <w:rFonts w:eastAsia="Calibri" w:cs="Arial"/>
                <w:lang w:eastAsia="en-US"/>
              </w:rPr>
              <w:t xml:space="preserve">d men, irrespective of gender. </w:t>
            </w:r>
          </w:p>
        </w:tc>
        <w:tc>
          <w:tcPr>
            <w:tcW w:w="3898" w:type="dxa"/>
          </w:tcPr>
          <w:p w:rsidR="005F3036" w:rsidRPr="005F3036" w:rsidRDefault="005F3036" w:rsidP="00087812">
            <w:pPr>
              <w:spacing w:before="0"/>
              <w:ind w:left="0"/>
              <w:rPr>
                <w:rFonts w:eastAsia="Calibri" w:cs="Arial"/>
                <w:lang w:eastAsia="en-US"/>
              </w:rPr>
            </w:pPr>
            <w:r w:rsidRPr="005F3036">
              <w:rPr>
                <w:rFonts w:eastAsia="Calibri" w:cs="Arial"/>
                <w:lang w:eastAsia="en-US"/>
              </w:rPr>
              <w:t>Surviving civil partners are treated the same as widowers.  Where a surviving civil partner is over state pension age and the late civil partner died while under state pension age, the survivor can inherit earnings-related state pension only if he or she reaches state pension age after 5 April 2010.</w:t>
            </w:r>
          </w:p>
          <w:p w:rsidR="005F3036" w:rsidRPr="005F3036" w:rsidRDefault="005F3036" w:rsidP="00087812">
            <w:pPr>
              <w:spacing w:before="0"/>
              <w:ind w:left="0"/>
              <w:rPr>
                <w:rFonts w:eastAsia="Calibri" w:cs="Arial"/>
                <w:lang w:eastAsia="en-US"/>
              </w:rPr>
            </w:pPr>
          </w:p>
          <w:p w:rsidR="005F3036" w:rsidRPr="005F3036" w:rsidRDefault="005F3036" w:rsidP="00087812">
            <w:pPr>
              <w:spacing w:before="0"/>
              <w:ind w:left="0"/>
              <w:rPr>
                <w:rFonts w:eastAsia="Calibri" w:cs="Arial"/>
                <w:lang w:eastAsia="en-US"/>
              </w:rPr>
            </w:pPr>
          </w:p>
          <w:p w:rsidR="005F3036" w:rsidRPr="005F3036" w:rsidRDefault="005F3036" w:rsidP="00087812">
            <w:pPr>
              <w:spacing w:before="0"/>
              <w:ind w:left="0"/>
              <w:rPr>
                <w:rFonts w:eastAsia="Calibri" w:cs="Arial"/>
                <w:lang w:eastAsia="en-US"/>
              </w:rPr>
            </w:pPr>
          </w:p>
          <w:p w:rsidR="005F3036" w:rsidRPr="005F3036" w:rsidRDefault="005F3036" w:rsidP="00087812">
            <w:pPr>
              <w:spacing w:before="0"/>
              <w:ind w:left="0"/>
              <w:rPr>
                <w:rFonts w:eastAsia="Calibri" w:cs="Arial"/>
                <w:lang w:eastAsia="en-US"/>
              </w:rPr>
            </w:pPr>
          </w:p>
          <w:p w:rsidR="005F3036" w:rsidRPr="005F3036" w:rsidRDefault="005F3036" w:rsidP="00087812">
            <w:pPr>
              <w:spacing w:before="0"/>
              <w:ind w:left="0"/>
              <w:rPr>
                <w:rFonts w:eastAsia="Calibri" w:cs="Arial"/>
                <w:b/>
                <w:lang w:eastAsia="en-US"/>
              </w:rPr>
            </w:pPr>
          </w:p>
        </w:tc>
      </w:tr>
      <w:tr w:rsidR="005F3036" w:rsidRPr="005F3036" w:rsidTr="00087812">
        <w:tc>
          <w:tcPr>
            <w:tcW w:w="1951" w:type="dxa"/>
          </w:tcPr>
          <w:p w:rsidR="005F3036" w:rsidRPr="005F3036" w:rsidRDefault="005F3036" w:rsidP="00087812">
            <w:pPr>
              <w:spacing w:before="0"/>
              <w:ind w:left="0"/>
              <w:rPr>
                <w:rFonts w:eastAsia="Calibri" w:cs="Arial"/>
                <w:b/>
                <w:lang w:eastAsia="en-US"/>
              </w:rPr>
            </w:pPr>
            <w:r w:rsidRPr="005F3036">
              <w:rPr>
                <w:rFonts w:eastAsia="Calibri" w:cs="Arial"/>
                <w:b/>
                <w:lang w:eastAsia="en-US"/>
              </w:rPr>
              <w:t>Survivor benefits – occupational pension schemes</w:t>
            </w:r>
          </w:p>
        </w:tc>
        <w:tc>
          <w:tcPr>
            <w:tcW w:w="3898" w:type="dxa"/>
          </w:tcPr>
          <w:p w:rsidR="005F3036" w:rsidRPr="005F3036" w:rsidRDefault="005F3036" w:rsidP="00087812">
            <w:pPr>
              <w:spacing w:before="0"/>
              <w:ind w:left="0"/>
              <w:rPr>
                <w:rFonts w:eastAsia="Calibri" w:cs="Arial"/>
                <w:lang w:eastAsia="en-US"/>
              </w:rPr>
            </w:pPr>
            <w:r w:rsidRPr="005F3036">
              <w:rPr>
                <w:rFonts w:eastAsia="Calibri" w:cs="Arial"/>
                <w:lang w:eastAsia="en-US"/>
              </w:rPr>
              <w:t xml:space="preserve">For opposite sex married couples, where an occupational pension scheme provides discretionary survivor benefits, schemes will take into account the rights accrued from the date of entering the scheme.  </w:t>
            </w:r>
          </w:p>
          <w:p w:rsidR="005F3036" w:rsidRPr="005F3036" w:rsidRDefault="005F3036" w:rsidP="00087812">
            <w:pPr>
              <w:spacing w:before="0"/>
              <w:ind w:left="0"/>
              <w:rPr>
                <w:rFonts w:eastAsia="Calibri" w:cs="Arial"/>
                <w:lang w:eastAsia="en-US"/>
              </w:rPr>
            </w:pPr>
            <w:r w:rsidRPr="005F3036">
              <w:rPr>
                <w:rFonts w:eastAsia="Calibri" w:cs="Arial"/>
                <w:lang w:eastAsia="en-US"/>
              </w:rPr>
              <w:t>Same-sex married couples (like civil partners) may only get survivor benefits (occupational pensions) accrued since 2005, unlike married couples.</w:t>
            </w:r>
          </w:p>
        </w:tc>
        <w:tc>
          <w:tcPr>
            <w:tcW w:w="3898" w:type="dxa"/>
          </w:tcPr>
          <w:p w:rsidR="005F3036" w:rsidRPr="005F3036" w:rsidRDefault="005F3036" w:rsidP="00087812">
            <w:pPr>
              <w:spacing w:before="0"/>
              <w:ind w:left="0"/>
              <w:rPr>
                <w:rFonts w:eastAsia="Calibri" w:cs="Arial"/>
                <w:lang w:eastAsia="en-US"/>
              </w:rPr>
            </w:pPr>
            <w:r w:rsidRPr="005F3036">
              <w:rPr>
                <w:rFonts w:eastAsia="Calibri" w:cs="Arial"/>
                <w:lang w:eastAsia="en-US"/>
              </w:rPr>
              <w:t xml:space="preserve">Where an occupational pension scheme provides discretionary survivor benefits, schemes may only take into account the rights accrued from the date the CPA came into force (December 2005).  </w:t>
            </w:r>
          </w:p>
          <w:p w:rsidR="005F3036" w:rsidRPr="005F3036" w:rsidRDefault="005F3036" w:rsidP="00087812">
            <w:pPr>
              <w:spacing w:before="0"/>
              <w:ind w:left="0"/>
              <w:rPr>
                <w:rFonts w:eastAsia="Calibri" w:cs="Arial"/>
                <w:lang w:eastAsia="en-US"/>
              </w:rPr>
            </w:pPr>
            <w:r w:rsidRPr="005F3036">
              <w:rPr>
                <w:rFonts w:eastAsia="Calibri" w:cs="Arial"/>
                <w:lang w:eastAsia="en-US"/>
              </w:rPr>
              <w:t>Where an occupational scheme is contracted out</w:t>
            </w:r>
            <w:r w:rsidRPr="005F3036">
              <w:rPr>
                <w:rFonts w:eastAsia="Calibri" w:cs="Arial"/>
                <w:vertAlign w:val="superscript"/>
                <w:lang w:eastAsia="en-US"/>
              </w:rPr>
              <w:footnoteReference w:id="24"/>
            </w:r>
            <w:r w:rsidRPr="005F3036">
              <w:rPr>
                <w:rFonts w:eastAsia="Calibri" w:cs="Arial"/>
                <w:lang w:eastAsia="en-US"/>
              </w:rPr>
              <w:t xml:space="preserve">, schemes are required to pay surviving civil partners of either gender half of the Guaranteed Minimum Pension (GMP) accrued based on accruals back to April 1988.  </w:t>
            </w:r>
          </w:p>
        </w:tc>
      </w:tr>
      <w:tr w:rsidR="005F3036" w:rsidRPr="005F3036" w:rsidTr="00087812">
        <w:tc>
          <w:tcPr>
            <w:tcW w:w="1951" w:type="dxa"/>
          </w:tcPr>
          <w:p w:rsidR="005F3036" w:rsidRPr="005F3036" w:rsidRDefault="005F3036" w:rsidP="00087812">
            <w:pPr>
              <w:spacing w:before="0"/>
              <w:ind w:left="0"/>
              <w:rPr>
                <w:rFonts w:eastAsia="Calibri" w:cs="Arial"/>
                <w:b/>
                <w:lang w:eastAsia="en-US"/>
              </w:rPr>
            </w:pPr>
            <w:r w:rsidRPr="005F3036">
              <w:rPr>
                <w:rFonts w:eastAsia="Calibri" w:cs="Arial"/>
                <w:b/>
                <w:lang w:eastAsia="en-US"/>
              </w:rPr>
              <w:lastRenderedPageBreak/>
              <w:t>Survivor benefits – public sector service pensions</w:t>
            </w:r>
          </w:p>
        </w:tc>
        <w:tc>
          <w:tcPr>
            <w:tcW w:w="3898" w:type="dxa"/>
          </w:tcPr>
          <w:p w:rsidR="005F3036" w:rsidRPr="005F3036" w:rsidRDefault="005F3036" w:rsidP="00087812">
            <w:pPr>
              <w:spacing w:before="0"/>
              <w:ind w:left="0"/>
              <w:rPr>
                <w:rFonts w:eastAsia="Calibri" w:cs="Arial"/>
                <w:lang w:eastAsia="en-US"/>
              </w:rPr>
            </w:pPr>
            <w:r w:rsidRPr="005F3036">
              <w:rPr>
                <w:rFonts w:eastAsia="Calibri" w:cs="Arial"/>
                <w:lang w:eastAsia="en-US"/>
              </w:rPr>
              <w:t>In marriages of opposite sex couples, public service pensions currently treat widowers and widows differently. Widows can accrue survivor benefits pre-1988, whereas widowers accrue benefits post-1988.</w:t>
            </w:r>
          </w:p>
          <w:p w:rsidR="005F3036" w:rsidRPr="005F3036" w:rsidRDefault="005F3036" w:rsidP="00087812">
            <w:pPr>
              <w:spacing w:before="0"/>
              <w:ind w:left="0"/>
              <w:rPr>
                <w:rFonts w:eastAsia="Calibri" w:cs="Arial"/>
                <w:lang w:eastAsia="en-US"/>
              </w:rPr>
            </w:pPr>
            <w:r w:rsidRPr="005F3036">
              <w:rPr>
                <w:rFonts w:eastAsia="Calibri" w:cs="Arial"/>
                <w:lang w:eastAsia="en-US"/>
              </w:rPr>
              <w:t xml:space="preserve">Same sex married couples are treated as widowers, irrespective of gender.  </w:t>
            </w:r>
          </w:p>
        </w:tc>
        <w:tc>
          <w:tcPr>
            <w:tcW w:w="3898" w:type="dxa"/>
          </w:tcPr>
          <w:p w:rsidR="005F3036" w:rsidRPr="005F3036" w:rsidRDefault="005F3036" w:rsidP="00087812">
            <w:pPr>
              <w:spacing w:before="0"/>
              <w:ind w:left="0"/>
              <w:rPr>
                <w:rFonts w:eastAsia="Calibri" w:cs="Arial"/>
                <w:lang w:eastAsia="en-US"/>
              </w:rPr>
            </w:pPr>
            <w:r w:rsidRPr="005F3036">
              <w:rPr>
                <w:rFonts w:eastAsia="Calibri" w:cs="Arial"/>
                <w:lang w:eastAsia="en-US"/>
              </w:rPr>
              <w:t>Public service pensions go further and have, in most cases, back dated survivor benefits to 1988 for civil partners, which is in line with widower’s survivor benefits.</w:t>
            </w:r>
          </w:p>
          <w:p w:rsidR="005F3036" w:rsidRPr="005F3036" w:rsidRDefault="005F3036" w:rsidP="00087812">
            <w:pPr>
              <w:spacing w:before="0"/>
              <w:ind w:left="0"/>
              <w:rPr>
                <w:rFonts w:eastAsia="Calibri" w:cs="Arial"/>
                <w:lang w:eastAsia="en-US"/>
              </w:rPr>
            </w:pPr>
          </w:p>
        </w:tc>
      </w:tr>
    </w:tbl>
    <w:p w:rsidR="00FD6D64" w:rsidRDefault="00FD6D64" w:rsidP="006006F6">
      <w:pPr>
        <w:ind w:left="0"/>
        <w:rPr>
          <w:rFonts w:cs="Arial"/>
        </w:rPr>
      </w:pPr>
    </w:p>
    <w:p w:rsidR="00FD6D64" w:rsidRDefault="00FD6D64" w:rsidP="006006F6">
      <w:pPr>
        <w:ind w:left="0"/>
        <w:rPr>
          <w:rFonts w:cs="Arial"/>
        </w:rPr>
      </w:pPr>
    </w:p>
    <w:p w:rsidR="00FD6D64" w:rsidRDefault="00FD6D64" w:rsidP="006006F6">
      <w:pPr>
        <w:ind w:left="0"/>
        <w:rPr>
          <w:rFonts w:cs="Arial"/>
        </w:rPr>
      </w:pPr>
    </w:p>
    <w:p w:rsidR="00FD6D64" w:rsidRDefault="00FD6D64" w:rsidP="006006F6">
      <w:pPr>
        <w:ind w:left="0"/>
        <w:rPr>
          <w:rFonts w:cs="Arial"/>
        </w:rPr>
      </w:pPr>
    </w:p>
    <w:p w:rsidR="00FD6D64" w:rsidRDefault="00FD6D64" w:rsidP="006006F6">
      <w:pPr>
        <w:ind w:left="0"/>
        <w:rPr>
          <w:rFonts w:cs="Arial"/>
        </w:rPr>
      </w:pPr>
    </w:p>
    <w:p w:rsidR="00FD6D64" w:rsidRDefault="00FD6D64" w:rsidP="006006F6">
      <w:pPr>
        <w:ind w:left="0"/>
        <w:rPr>
          <w:rFonts w:cs="Arial"/>
        </w:rPr>
      </w:pPr>
    </w:p>
    <w:p w:rsidR="00FD6D64" w:rsidRDefault="00FD6D64" w:rsidP="006006F6">
      <w:pPr>
        <w:ind w:left="0"/>
        <w:rPr>
          <w:rFonts w:cs="Arial"/>
        </w:rPr>
      </w:pPr>
    </w:p>
    <w:p w:rsidR="00FD6D64" w:rsidRDefault="00FD6D64" w:rsidP="006006F6">
      <w:pPr>
        <w:ind w:left="0"/>
        <w:rPr>
          <w:rFonts w:cs="Arial"/>
        </w:rPr>
      </w:pPr>
    </w:p>
    <w:p w:rsidR="00FD6D64" w:rsidRDefault="00FD6D64" w:rsidP="006006F6">
      <w:pPr>
        <w:ind w:left="0"/>
        <w:rPr>
          <w:rFonts w:cs="Arial"/>
        </w:rPr>
      </w:pPr>
    </w:p>
    <w:p w:rsidR="00FD6D64" w:rsidRDefault="00FD6D64" w:rsidP="006006F6">
      <w:pPr>
        <w:ind w:left="0"/>
        <w:rPr>
          <w:rFonts w:cs="Arial"/>
        </w:rPr>
      </w:pPr>
    </w:p>
    <w:p w:rsidR="00FD6D64" w:rsidRDefault="00FD6D64" w:rsidP="006006F6">
      <w:pPr>
        <w:ind w:left="0"/>
        <w:rPr>
          <w:rFonts w:cs="Arial"/>
        </w:rPr>
      </w:pPr>
    </w:p>
    <w:p w:rsidR="00FD6D64" w:rsidRDefault="00FD6D64" w:rsidP="006006F6">
      <w:pPr>
        <w:ind w:left="0"/>
        <w:rPr>
          <w:rFonts w:cs="Arial"/>
        </w:rPr>
      </w:pPr>
    </w:p>
    <w:p w:rsidR="00FD6D64" w:rsidRDefault="00FD6D64" w:rsidP="006006F6">
      <w:pPr>
        <w:ind w:left="0"/>
        <w:rPr>
          <w:rFonts w:cs="Arial"/>
        </w:rPr>
      </w:pPr>
    </w:p>
    <w:p w:rsidR="00FD6D64" w:rsidRDefault="00FD6D64" w:rsidP="006006F6">
      <w:pPr>
        <w:ind w:left="0"/>
        <w:rPr>
          <w:rFonts w:cs="Arial"/>
        </w:rPr>
      </w:pPr>
    </w:p>
    <w:p w:rsidR="00FD6D64" w:rsidRDefault="00FD6D64" w:rsidP="006006F6">
      <w:pPr>
        <w:ind w:left="0"/>
        <w:rPr>
          <w:rFonts w:cs="Arial"/>
        </w:rPr>
      </w:pPr>
    </w:p>
    <w:p w:rsidR="00FD6D64" w:rsidRDefault="00FD6D64" w:rsidP="006006F6">
      <w:pPr>
        <w:ind w:left="0"/>
        <w:rPr>
          <w:rFonts w:cs="Arial"/>
        </w:rPr>
      </w:pPr>
    </w:p>
    <w:p w:rsidR="00FD6D64" w:rsidRDefault="00FD6D64" w:rsidP="006006F6">
      <w:pPr>
        <w:ind w:left="0"/>
        <w:rPr>
          <w:rFonts w:cs="Arial"/>
        </w:rPr>
      </w:pPr>
    </w:p>
    <w:p w:rsidR="00FD6D64" w:rsidRDefault="00FD6D64" w:rsidP="006006F6">
      <w:pPr>
        <w:ind w:left="0"/>
        <w:rPr>
          <w:rFonts w:cs="Arial"/>
        </w:rPr>
      </w:pPr>
    </w:p>
    <w:p w:rsidR="00FD6D64" w:rsidRDefault="00FD6D64" w:rsidP="006006F6">
      <w:pPr>
        <w:ind w:left="0"/>
        <w:rPr>
          <w:rFonts w:cs="Arial"/>
        </w:rPr>
      </w:pPr>
    </w:p>
    <w:p w:rsidR="00FD6D64" w:rsidRDefault="00FD6D64" w:rsidP="006006F6">
      <w:pPr>
        <w:ind w:left="0"/>
        <w:rPr>
          <w:rFonts w:cs="Arial"/>
        </w:rPr>
      </w:pPr>
    </w:p>
    <w:p w:rsidR="00FD6D64" w:rsidRDefault="00FD6D64" w:rsidP="006006F6">
      <w:pPr>
        <w:ind w:left="0"/>
        <w:rPr>
          <w:rFonts w:cs="Arial"/>
        </w:rPr>
      </w:pPr>
    </w:p>
    <w:p w:rsidR="00FD6D64" w:rsidRDefault="00FD6D64" w:rsidP="006006F6">
      <w:pPr>
        <w:ind w:left="0"/>
        <w:rPr>
          <w:rFonts w:cs="Arial"/>
        </w:rPr>
      </w:pPr>
    </w:p>
    <w:p w:rsidR="00FD6D64" w:rsidRDefault="00FD6D64" w:rsidP="006006F6">
      <w:pPr>
        <w:ind w:left="0"/>
        <w:rPr>
          <w:rFonts w:cs="Arial"/>
        </w:rPr>
      </w:pPr>
    </w:p>
    <w:p w:rsidR="00FD6D64" w:rsidRDefault="00FD6D64" w:rsidP="006006F6">
      <w:pPr>
        <w:ind w:left="0"/>
        <w:rPr>
          <w:rFonts w:cs="Arial"/>
        </w:rPr>
      </w:pPr>
    </w:p>
    <w:p w:rsidR="00FD6D64" w:rsidRDefault="00FD6D64" w:rsidP="006006F6">
      <w:pPr>
        <w:ind w:left="0"/>
        <w:rPr>
          <w:rFonts w:cs="Arial"/>
        </w:rPr>
      </w:pPr>
    </w:p>
    <w:p w:rsidR="00FD6D64" w:rsidRDefault="00FD6D64" w:rsidP="006006F6">
      <w:pPr>
        <w:ind w:left="0"/>
        <w:rPr>
          <w:rFonts w:cs="Arial"/>
        </w:rPr>
      </w:pPr>
    </w:p>
    <w:p w:rsidR="00FD6D64" w:rsidRDefault="00FD6D64" w:rsidP="006006F6">
      <w:pPr>
        <w:ind w:left="0"/>
        <w:rPr>
          <w:rFonts w:cs="Arial"/>
        </w:rPr>
      </w:pPr>
    </w:p>
    <w:p w:rsidR="00FD6D64" w:rsidRDefault="00FD6D64" w:rsidP="006006F6">
      <w:pPr>
        <w:ind w:left="0"/>
        <w:rPr>
          <w:rFonts w:cs="Arial"/>
        </w:rPr>
      </w:pPr>
    </w:p>
    <w:p w:rsidR="00FD6D64" w:rsidRDefault="00FD6D64" w:rsidP="006006F6">
      <w:pPr>
        <w:ind w:left="0"/>
        <w:rPr>
          <w:rFonts w:cs="Arial"/>
        </w:rPr>
      </w:pPr>
    </w:p>
    <w:p w:rsidR="00FD6D64" w:rsidRDefault="00FD6D64" w:rsidP="006006F6">
      <w:pPr>
        <w:ind w:left="0"/>
        <w:rPr>
          <w:rFonts w:cs="Arial"/>
        </w:rPr>
      </w:pPr>
    </w:p>
    <w:p w:rsidR="00FD6D64" w:rsidRDefault="00FD6D64" w:rsidP="006006F6">
      <w:pPr>
        <w:ind w:left="0"/>
        <w:rPr>
          <w:rFonts w:cs="Arial"/>
        </w:rPr>
      </w:pPr>
    </w:p>
    <w:p w:rsidR="00125909" w:rsidRPr="005F3036" w:rsidRDefault="00FD6D64" w:rsidP="006006F6">
      <w:pPr>
        <w:ind w:left="0"/>
        <w:rPr>
          <w:rFonts w:cs="Arial"/>
        </w:rPr>
      </w:pPr>
      <w:r w:rsidRPr="00670CDA">
        <w:rPr>
          <w:rFonts w:cs="Arial"/>
          <w:noProof/>
        </w:rPr>
        <w:drawing>
          <wp:anchor distT="0" distB="0" distL="114300" distR="114300" simplePos="0" relativeHeight="251670016" behindDoc="0" locked="0" layoutInCell="0" allowOverlap="1" wp14:anchorId="1B3416F8" wp14:editId="3861D93F">
            <wp:simplePos x="0" y="0"/>
            <wp:positionH relativeFrom="page">
              <wp:posOffset>479329</wp:posOffset>
            </wp:positionH>
            <wp:positionV relativeFrom="page">
              <wp:posOffset>7470940</wp:posOffset>
            </wp:positionV>
            <wp:extent cx="1637665" cy="1191260"/>
            <wp:effectExtent l="0" t="0" r="635"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7665" cy="1191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7289" w:rsidRPr="005F3036">
        <w:rPr>
          <w:rFonts w:cs="Arial"/>
          <w:noProof/>
        </w:rPr>
        <mc:AlternateContent>
          <mc:Choice Requires="wps">
            <w:drawing>
              <wp:anchor distT="0" distB="0" distL="114300" distR="114300" simplePos="0" relativeHeight="251658752" behindDoc="0" locked="0" layoutInCell="1" allowOverlap="1" wp14:anchorId="1CD825B9" wp14:editId="2B2BE9E6">
                <wp:simplePos x="0" y="0"/>
                <wp:positionH relativeFrom="column">
                  <wp:posOffset>-250454</wp:posOffset>
                </wp:positionH>
                <wp:positionV relativeFrom="paragraph">
                  <wp:posOffset>7670338</wp:posOffset>
                </wp:positionV>
                <wp:extent cx="2520000" cy="68760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687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5A70" w:rsidRPr="00E97289" w:rsidRDefault="00705A70" w:rsidP="00E97289">
                            <w:pPr>
                              <w:pStyle w:val="WebAddress"/>
                              <w:rPr>
                                <w:b w:val="0"/>
                              </w:rPr>
                            </w:pPr>
                            <w:r w:rsidRPr="00E97289">
                              <w:rPr>
                                <w:b w:val="0"/>
                              </w:rPr>
                              <w:t>4th Floor, 100 Parliament Street</w:t>
                            </w:r>
                          </w:p>
                          <w:p w:rsidR="00705A70" w:rsidRDefault="00705A70" w:rsidP="00E97289">
                            <w:pPr>
                              <w:pStyle w:val="WebAddress"/>
                              <w:rPr>
                                <w:b w:val="0"/>
                              </w:rPr>
                            </w:pPr>
                            <w:r w:rsidRPr="00E97289">
                              <w:rPr>
                                <w:b w:val="0"/>
                              </w:rPr>
                              <w:t>London SW1A 2BQ</w:t>
                            </w:r>
                          </w:p>
                          <w:p w:rsidR="00705A70" w:rsidRDefault="00705A70" w:rsidP="00E97289">
                            <w:pPr>
                              <w:pStyle w:val="WebAddress"/>
                            </w:pPr>
                            <w:r w:rsidRPr="00E97289">
                              <w:t>www.gov.uk/dcms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19.7pt;margin-top:603.95pt;width:198.45pt;height:5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" stroked="f">
                <v:textbox>
                  <w:txbxContent>
                    <w:p w:rsidR="00705A70" w:rsidRPr="00E97289" w:rsidRDefault="00705A70" w:rsidP="00E97289">
                      <w:pPr>
                        <w:pStyle w:val="WebAddress"/>
                        <w:rPr>
                          <w:b w:val="0"/>
                        </w:rPr>
                      </w:pPr>
                      <w:r w:rsidRPr="00E97289">
                        <w:rPr>
                          <w:b w:val="0"/>
                        </w:rPr>
                        <w:t>4th Floor, 100 Parliament Street</w:t>
                      </w:r>
                    </w:p>
                    <w:p w:rsidR="00705A70" w:rsidRDefault="00705A70" w:rsidP="00E97289">
                      <w:pPr>
                        <w:pStyle w:val="WebAddress"/>
                        <w:rPr>
                          <w:b w:val="0"/>
                        </w:rPr>
                      </w:pPr>
                      <w:r w:rsidRPr="00E97289">
                        <w:rPr>
                          <w:b w:val="0"/>
                        </w:rPr>
                        <w:t>London SW1A 2BQ</w:t>
                      </w:r>
                    </w:p>
                    <w:p w:rsidR="00705A70" w:rsidRDefault="00705A70" w:rsidP="00E97289">
                      <w:pPr>
                        <w:pStyle w:val="WebAddress"/>
                      </w:pPr>
                      <w:r w:rsidRPr="00E97289">
                        <w:t>www.gov.uk/dcms</w:t>
                      </w:r>
                    </w:p>
                  </w:txbxContent>
                </v:textbox>
              </v:shape>
            </w:pict>
          </mc:Fallback>
        </mc:AlternateContent>
      </w:r>
    </w:p>
    <w:sectPr w:rsidR="00125909" w:rsidRPr="005F3036" w:rsidSect="00670CDA">
      <w:type w:val="evenPage"/>
      <w:pgSz w:w="11906" w:h="16838" w:code="9"/>
      <w:pgMar w:top="1134" w:right="1021" w:bottom="85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376" w:rsidRDefault="00B12376" w:rsidP="00FD27B8">
      <w:pPr>
        <w:pStyle w:val="Header"/>
      </w:pPr>
      <w:r>
        <w:separator/>
      </w:r>
    </w:p>
    <w:p w:rsidR="00B12376" w:rsidRDefault="00B12376"/>
  </w:endnote>
  <w:endnote w:type="continuationSeparator" w:id="0">
    <w:p w:rsidR="00B12376" w:rsidRDefault="00B12376" w:rsidP="00FD27B8">
      <w:pPr>
        <w:pStyle w:val="Header"/>
      </w:pPr>
      <w:r>
        <w:continuationSeparator/>
      </w:r>
    </w:p>
    <w:p w:rsidR="00B12376" w:rsidRDefault="00B123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Segoe UI"/>
    <w:charset w:val="00"/>
    <w:family w:val="swiss"/>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376" w:rsidRDefault="00B12376" w:rsidP="00FD27B8">
      <w:pPr>
        <w:pStyle w:val="Header"/>
      </w:pPr>
    </w:p>
    <w:p w:rsidR="00B12376" w:rsidRDefault="00B12376"/>
  </w:footnote>
  <w:footnote w:type="continuationSeparator" w:id="0">
    <w:p w:rsidR="00B12376" w:rsidRDefault="00B12376" w:rsidP="00FD27B8">
      <w:pPr>
        <w:pStyle w:val="Header"/>
      </w:pPr>
      <w:r>
        <w:continuationSeparator/>
      </w:r>
    </w:p>
    <w:p w:rsidR="00B12376" w:rsidRDefault="00B12376"/>
  </w:footnote>
  <w:footnote w:id="1">
    <w:p w:rsidR="00705A70" w:rsidRPr="0045427F" w:rsidRDefault="00705A70" w:rsidP="000C7AFF">
      <w:pPr>
        <w:pStyle w:val="FootnoteText"/>
        <w:ind w:left="0"/>
      </w:pPr>
      <w:r>
        <w:rPr>
          <w:rStyle w:val="FootnoteReference"/>
        </w:rPr>
        <w:footnoteRef/>
      </w:r>
      <w:r>
        <w:t xml:space="preserve"> </w:t>
      </w:r>
      <w:r w:rsidRPr="0045427F">
        <w:t>The Act contains a ‘quadruple lock’ of measures to ensure that religious rights are protected. These are</w:t>
      </w:r>
      <w:r>
        <w:t>:</w:t>
      </w:r>
      <w:r w:rsidRPr="0045427F">
        <w:t xml:space="preserve"> </w:t>
      </w:r>
      <w:r>
        <w:t xml:space="preserve"> </w:t>
      </w:r>
    </w:p>
    <w:p w:rsidR="00705A70" w:rsidRPr="0045427F" w:rsidRDefault="00705A70" w:rsidP="000C7AFF">
      <w:pPr>
        <w:pStyle w:val="FootnoteText"/>
        <w:tabs>
          <w:tab w:val="left" w:pos="1467"/>
        </w:tabs>
        <w:ind w:left="0"/>
      </w:pPr>
    </w:p>
    <w:p w:rsidR="00705A70" w:rsidRPr="000C7AFF" w:rsidRDefault="00705A70" w:rsidP="008334B1">
      <w:pPr>
        <w:pStyle w:val="FootnoteText"/>
        <w:numPr>
          <w:ilvl w:val="0"/>
          <w:numId w:val="12"/>
        </w:numPr>
        <w:pBdr>
          <w:top w:val="none" w:sz="0" w:space="0" w:color="auto"/>
        </w:pBdr>
        <w:spacing w:before="0"/>
        <w:ind w:left="426" w:hanging="232"/>
        <w:rPr>
          <w:sz w:val="18"/>
          <w:szCs w:val="18"/>
        </w:rPr>
      </w:pPr>
      <w:r w:rsidRPr="000C7AFF">
        <w:rPr>
          <w:sz w:val="18"/>
          <w:szCs w:val="18"/>
        </w:rPr>
        <w:t>Making clear that a religious marriage ceremony of a same sex couple will only be possible if:</w:t>
      </w:r>
    </w:p>
    <w:p w:rsidR="00705A70" w:rsidRPr="000C7AFF" w:rsidRDefault="00705A70" w:rsidP="008334B1">
      <w:pPr>
        <w:pStyle w:val="FootnoteText"/>
        <w:numPr>
          <w:ilvl w:val="1"/>
          <w:numId w:val="12"/>
        </w:numPr>
        <w:pBdr>
          <w:top w:val="none" w:sz="0" w:space="0" w:color="auto"/>
        </w:pBdr>
        <w:spacing w:before="0"/>
        <w:ind w:left="709" w:hanging="232"/>
        <w:rPr>
          <w:sz w:val="18"/>
          <w:szCs w:val="18"/>
        </w:rPr>
      </w:pPr>
      <w:r w:rsidRPr="000C7AFF">
        <w:rPr>
          <w:sz w:val="18"/>
          <w:szCs w:val="18"/>
        </w:rPr>
        <w:t>the governing body of the religious organisation has opted in by giving explicit consent to marriages of same sex couples;</w:t>
      </w:r>
    </w:p>
    <w:p w:rsidR="00705A70" w:rsidRPr="000C7AFF" w:rsidRDefault="00705A70" w:rsidP="008334B1">
      <w:pPr>
        <w:pStyle w:val="FootnoteText"/>
        <w:numPr>
          <w:ilvl w:val="1"/>
          <w:numId w:val="12"/>
        </w:numPr>
        <w:pBdr>
          <w:top w:val="none" w:sz="0" w:space="0" w:color="auto"/>
        </w:pBdr>
        <w:spacing w:before="0"/>
        <w:ind w:left="709" w:hanging="232"/>
        <w:rPr>
          <w:sz w:val="18"/>
          <w:szCs w:val="18"/>
        </w:rPr>
      </w:pPr>
      <w:r w:rsidRPr="000C7AFF">
        <w:rPr>
          <w:sz w:val="18"/>
          <w:szCs w:val="18"/>
        </w:rPr>
        <w:t>the individual minister is willing to conduct the marriage, and</w:t>
      </w:r>
    </w:p>
    <w:p w:rsidR="00705A70" w:rsidRPr="000C7AFF" w:rsidRDefault="00705A70" w:rsidP="008334B1">
      <w:pPr>
        <w:pStyle w:val="FootnoteText"/>
        <w:numPr>
          <w:ilvl w:val="1"/>
          <w:numId w:val="12"/>
        </w:numPr>
        <w:pBdr>
          <w:top w:val="none" w:sz="0" w:space="0" w:color="auto"/>
        </w:pBdr>
        <w:spacing w:before="0"/>
        <w:ind w:left="709" w:hanging="232"/>
        <w:rPr>
          <w:sz w:val="18"/>
          <w:szCs w:val="18"/>
        </w:rPr>
      </w:pPr>
      <w:proofErr w:type="gramStart"/>
      <w:r w:rsidRPr="000C7AFF">
        <w:rPr>
          <w:sz w:val="18"/>
          <w:szCs w:val="18"/>
        </w:rPr>
        <w:t>if</w:t>
      </w:r>
      <w:proofErr w:type="gramEnd"/>
      <w:r w:rsidRPr="000C7AFF">
        <w:rPr>
          <w:sz w:val="18"/>
          <w:szCs w:val="18"/>
        </w:rPr>
        <w:t xml:space="preserve"> it takes place in a place of worship, those premises have been registered for marriages of same sex couples.</w:t>
      </w:r>
    </w:p>
    <w:p w:rsidR="00705A70" w:rsidRPr="000C7AFF" w:rsidRDefault="00705A70" w:rsidP="008334B1">
      <w:pPr>
        <w:pStyle w:val="FootnoteText"/>
        <w:numPr>
          <w:ilvl w:val="0"/>
          <w:numId w:val="12"/>
        </w:numPr>
        <w:pBdr>
          <w:top w:val="none" w:sz="0" w:space="0" w:color="auto"/>
        </w:pBdr>
        <w:spacing w:before="0"/>
        <w:ind w:left="426" w:hanging="232"/>
        <w:rPr>
          <w:sz w:val="18"/>
          <w:szCs w:val="18"/>
        </w:rPr>
      </w:pPr>
      <w:r w:rsidRPr="000C7AFF">
        <w:rPr>
          <w:sz w:val="18"/>
          <w:szCs w:val="18"/>
        </w:rPr>
        <w:t xml:space="preserve">Stating explicitly that no religious organisation can be compelled to opt in to marry same sex couples or to permit this to happen on their premises, and that no religious organisation or representative can be compelled to conduct marriage ceremonies for same sex couples.  </w:t>
      </w:r>
    </w:p>
    <w:p w:rsidR="00705A70" w:rsidRPr="000C7AFF" w:rsidRDefault="00705A70" w:rsidP="008334B1">
      <w:pPr>
        <w:pStyle w:val="FootnoteText"/>
        <w:numPr>
          <w:ilvl w:val="0"/>
          <w:numId w:val="12"/>
        </w:numPr>
        <w:pBdr>
          <w:top w:val="none" w:sz="0" w:space="0" w:color="auto"/>
        </w:pBdr>
        <w:spacing w:before="0"/>
        <w:ind w:left="426" w:hanging="232"/>
        <w:rPr>
          <w:sz w:val="18"/>
          <w:szCs w:val="18"/>
        </w:rPr>
      </w:pPr>
      <w:r w:rsidRPr="000C7AFF">
        <w:rPr>
          <w:sz w:val="18"/>
          <w:szCs w:val="18"/>
        </w:rPr>
        <w:t xml:space="preserve"> Amending the Equality Act 2010 to make clear that it is not unlawful discrimination for a religious organisation or individual minister to refuse to marry a same sex couple. </w:t>
      </w:r>
    </w:p>
    <w:p w:rsidR="00705A70" w:rsidRDefault="00705A70" w:rsidP="008334B1">
      <w:pPr>
        <w:pStyle w:val="FootnoteText"/>
        <w:numPr>
          <w:ilvl w:val="0"/>
          <w:numId w:val="12"/>
        </w:numPr>
        <w:pBdr>
          <w:top w:val="none" w:sz="0" w:space="0" w:color="auto"/>
        </w:pBdr>
        <w:spacing w:before="0"/>
        <w:ind w:left="426" w:hanging="232"/>
      </w:pPr>
      <w:r w:rsidRPr="000C7AFF">
        <w:rPr>
          <w:sz w:val="18"/>
          <w:szCs w:val="18"/>
        </w:rPr>
        <w:t>Ensuring that the common law duty on the clergy of the Church of England and the Church in Wales to marry parishioners does not extend to same sex couples.  The Act also protects the Church of England’s canon law, which says that marriage is the union of one man with one woman, so that it does not conflict with civil law.</w:t>
      </w:r>
      <w:r>
        <w:t xml:space="preserve"> </w:t>
      </w:r>
    </w:p>
  </w:footnote>
  <w:footnote w:id="2">
    <w:p w:rsidR="00705A70" w:rsidRDefault="00705A70" w:rsidP="000C7AFF">
      <w:pPr>
        <w:pStyle w:val="FootnoteText"/>
        <w:ind w:left="0"/>
      </w:pPr>
      <w:r>
        <w:rPr>
          <w:rStyle w:val="FootnoteReference"/>
        </w:rPr>
        <w:footnoteRef/>
      </w:r>
      <w:r>
        <w:t xml:space="preserve"> </w:t>
      </w:r>
      <w:proofErr w:type="gramStart"/>
      <w:r>
        <w:t>Section 15 of the Act.</w:t>
      </w:r>
      <w:proofErr w:type="gramEnd"/>
    </w:p>
  </w:footnote>
  <w:footnote w:id="3">
    <w:p w:rsidR="00705A70" w:rsidRDefault="00705A70" w:rsidP="000C7AFF">
      <w:pPr>
        <w:pStyle w:val="FootnoteText"/>
        <w:ind w:left="0"/>
      </w:pPr>
      <w:r>
        <w:rPr>
          <w:rStyle w:val="FootnoteReference"/>
        </w:rPr>
        <w:footnoteRef/>
      </w:r>
      <w:r>
        <w:t xml:space="preserve"> </w:t>
      </w:r>
      <w:hyperlink r:id="rId1" w:history="1">
        <w:r w:rsidRPr="00CF0C8E">
          <w:rPr>
            <w:rStyle w:val="Hyperlink"/>
          </w:rPr>
          <w:t>http://webarchive.nationalarchives.gov.uk/20120412093704/http:/www.homeoffice.gov.uk/publications/about-us/consultations/equal-civil-marriage/</w:t>
        </w:r>
      </w:hyperlink>
    </w:p>
  </w:footnote>
  <w:footnote w:id="4">
    <w:p w:rsidR="00705A70" w:rsidRDefault="00705A70" w:rsidP="000C7AFF">
      <w:pPr>
        <w:pStyle w:val="FootnoteText"/>
        <w:ind w:left="0"/>
      </w:pPr>
      <w:r>
        <w:rPr>
          <w:rStyle w:val="FootnoteReference"/>
        </w:rPr>
        <w:footnoteRef/>
      </w:r>
      <w:r>
        <w:t xml:space="preserve">  </w:t>
      </w:r>
      <w:r w:rsidRPr="007E58B3">
        <w:t xml:space="preserve">Two people are not eligible to register as civil partners of each other if either of them is already a civil partner or married, or under the age of 16 or they are within defined prohibited degrees of relationship. </w:t>
      </w:r>
      <w:r w:rsidRPr="00563825">
        <w:rPr>
          <w:iCs/>
          <w:lang w:val="en"/>
        </w:rPr>
        <w:t>Paragraph 1</w:t>
      </w:r>
      <w:r w:rsidRPr="007E58B3">
        <w:rPr>
          <w:lang w:val="en"/>
        </w:rPr>
        <w:t xml:space="preserve"> of Schedule 1to the CPA </w:t>
      </w:r>
      <w:r w:rsidRPr="0084738D">
        <w:rPr>
          <w:lang w:val="en"/>
        </w:rPr>
        <w:t>lists the people who are absolutely prohibited from forming a civil partnership w</w:t>
      </w:r>
      <w:r w:rsidRPr="007E58B3">
        <w:rPr>
          <w:lang w:val="en"/>
        </w:rPr>
        <w:t xml:space="preserve">ith each other (broadly speaking, blood relationships). </w:t>
      </w:r>
      <w:proofErr w:type="gramStart"/>
      <w:r w:rsidRPr="00563825">
        <w:rPr>
          <w:iCs/>
          <w:lang w:val="en"/>
        </w:rPr>
        <w:t>Paragraphs</w:t>
      </w:r>
      <w:r w:rsidRPr="007E58B3">
        <w:rPr>
          <w:lang w:val="en"/>
        </w:rPr>
        <w:t xml:space="preserve"> 2 and 3 list</w:t>
      </w:r>
      <w:r w:rsidRPr="00DA183F">
        <w:rPr>
          <w:lang w:val="en"/>
        </w:rPr>
        <w:t xml:space="preserve"> the people who are prohibited from forming a civil partnership with each other unless certain conditions are met (broadly speaking, “in-laws”).</w:t>
      </w:r>
      <w:proofErr w:type="gramEnd"/>
      <w:r>
        <w:t xml:space="preserve"> </w:t>
      </w:r>
    </w:p>
  </w:footnote>
  <w:footnote w:id="5">
    <w:p w:rsidR="00705A70" w:rsidRDefault="00705A70" w:rsidP="000C7AFF">
      <w:pPr>
        <w:pStyle w:val="FootnoteText"/>
        <w:ind w:left="0"/>
      </w:pPr>
      <w:r>
        <w:rPr>
          <w:rStyle w:val="FootnoteReference"/>
        </w:rPr>
        <w:footnoteRef/>
      </w:r>
      <w:r>
        <w:t xml:space="preserve"> Section 16 of the Act</w:t>
      </w:r>
    </w:p>
  </w:footnote>
  <w:footnote w:id="6">
    <w:p w:rsidR="00705A70" w:rsidRDefault="00705A70" w:rsidP="006006F6">
      <w:pPr>
        <w:pStyle w:val="FootnoteText"/>
        <w:ind w:left="0"/>
      </w:pPr>
      <w:r>
        <w:rPr>
          <w:rStyle w:val="FootnoteReference"/>
        </w:rPr>
        <w:footnoteRef/>
      </w:r>
      <w:r>
        <w:t xml:space="preserve"> The regulatory impact assessment on the CPA published in 2004 estimated that by 2010 the likely take up of civil partnerships in Great Britain would be between 11,000 and 22,000 people</w:t>
      </w:r>
    </w:p>
  </w:footnote>
  <w:footnote w:id="7">
    <w:p w:rsidR="00705A70" w:rsidRDefault="00705A70" w:rsidP="006006F6">
      <w:pPr>
        <w:pStyle w:val="FootnoteText"/>
        <w:ind w:left="0"/>
      </w:pPr>
      <w:r>
        <w:rPr>
          <w:rStyle w:val="FootnoteReference"/>
        </w:rPr>
        <w:footnoteRef/>
      </w:r>
      <w:r>
        <w:t xml:space="preserve"> </w:t>
      </w:r>
      <w:proofErr w:type="gramStart"/>
      <w:r>
        <w:t>Martin Mitchell, Sarah Dickens, and William O’Connor (2009).</w:t>
      </w:r>
      <w:proofErr w:type="gramEnd"/>
      <w:r>
        <w:t xml:space="preserve">  Same Sex Couples and the Impact of Legislative Changes  </w:t>
      </w:r>
      <w:r w:rsidRPr="00B93B61">
        <w:t>http://www.natcen.ac.uk/study/same-sex-couples</w:t>
      </w:r>
    </w:p>
  </w:footnote>
  <w:footnote w:id="8">
    <w:p w:rsidR="00705A70" w:rsidRDefault="00705A70" w:rsidP="006006F6">
      <w:pPr>
        <w:pStyle w:val="FootnoteText"/>
        <w:ind w:left="0"/>
      </w:pPr>
      <w:r>
        <w:rPr>
          <w:rStyle w:val="FootnoteReference"/>
        </w:rPr>
        <w:footnoteRef/>
      </w:r>
      <w:r>
        <w:t xml:space="preserve"> There was also unhappiness that same sex partners started to be assessed as couples for means tested benefits.</w:t>
      </w:r>
    </w:p>
  </w:footnote>
  <w:footnote w:id="9">
    <w:p w:rsidR="00705A70" w:rsidRPr="00002B54" w:rsidRDefault="00705A70" w:rsidP="006006F6">
      <w:pPr>
        <w:pStyle w:val="FootnoteText"/>
        <w:ind w:left="0"/>
        <w:rPr>
          <w:rFonts w:cs="Calibri"/>
        </w:rPr>
      </w:pPr>
      <w:r>
        <w:rPr>
          <w:rStyle w:val="FootnoteReference"/>
        </w:rPr>
        <w:footnoteRef/>
      </w:r>
      <w:r>
        <w:t xml:space="preserve"> In the case of </w:t>
      </w:r>
      <w:r w:rsidRPr="00077B4F">
        <w:rPr>
          <w:i/>
        </w:rPr>
        <w:t xml:space="preserve">Walker V </w:t>
      </w:r>
      <w:proofErr w:type="spellStart"/>
      <w:r w:rsidRPr="00077B4F">
        <w:rPr>
          <w:i/>
        </w:rPr>
        <w:t>Innospec</w:t>
      </w:r>
      <w:proofErr w:type="spellEnd"/>
      <w:r w:rsidRPr="00077B4F">
        <w:rPr>
          <w:i/>
        </w:rPr>
        <w:t xml:space="preserve"> Ltd</w:t>
      </w:r>
      <w:r>
        <w:t xml:space="preserve"> the Employment Tribunal concluded that treating married couples and civil </w:t>
      </w:r>
      <w:r w:rsidRPr="00E27929">
        <w:rPr>
          <w:rFonts w:cs="Calibri"/>
        </w:rPr>
        <w:t xml:space="preserve">partners differently for the purposes of survivor benefits </w:t>
      </w:r>
      <w:r w:rsidRPr="00543934">
        <w:rPr>
          <w:rFonts w:cs="Calibri"/>
        </w:rPr>
        <w:t>breached the</w:t>
      </w:r>
      <w:r>
        <w:rPr>
          <w:rFonts w:cs="Calibri"/>
        </w:rPr>
        <w:t xml:space="preserve"> EU</w:t>
      </w:r>
      <w:r w:rsidRPr="00543934">
        <w:rPr>
          <w:rFonts w:cs="Calibri"/>
        </w:rPr>
        <w:t xml:space="preserve"> Framework Directive on Equal Treatment in Employment</w:t>
      </w:r>
      <w:r w:rsidRPr="00E27929">
        <w:rPr>
          <w:rFonts w:cs="Calibri"/>
        </w:rPr>
        <w:t xml:space="preserve">.  The Government disagrees and is supporting an appeal against this as an interested party.  </w:t>
      </w:r>
    </w:p>
  </w:footnote>
  <w:footnote w:id="10">
    <w:p w:rsidR="00705A70" w:rsidRDefault="00705A70" w:rsidP="006006F6">
      <w:pPr>
        <w:pStyle w:val="FootnoteText"/>
        <w:ind w:left="0"/>
      </w:pPr>
      <w:r>
        <w:rPr>
          <w:rStyle w:val="FootnoteReference"/>
        </w:rPr>
        <w:footnoteRef/>
      </w:r>
      <w:r>
        <w:t xml:space="preserve"> See footnote 3.</w:t>
      </w:r>
    </w:p>
  </w:footnote>
  <w:footnote w:id="11">
    <w:p w:rsidR="00705A70" w:rsidRDefault="00705A70" w:rsidP="006006F6">
      <w:pPr>
        <w:pStyle w:val="FootnoteText"/>
        <w:ind w:left="0"/>
      </w:pPr>
      <w:r>
        <w:rPr>
          <w:rStyle w:val="FootnoteReference"/>
        </w:rPr>
        <w:footnoteRef/>
      </w:r>
      <w:r>
        <w:t xml:space="preserve"> </w:t>
      </w:r>
      <w:proofErr w:type="gramStart"/>
      <w:r>
        <w:t>Apart from proceedings for nullity or judicial separation.</w:t>
      </w:r>
      <w:proofErr w:type="gramEnd"/>
    </w:p>
  </w:footnote>
  <w:footnote w:id="12">
    <w:p w:rsidR="00705A70" w:rsidRDefault="00705A70" w:rsidP="0011434E">
      <w:pPr>
        <w:pStyle w:val="FootnoteText"/>
        <w:ind w:left="0"/>
      </w:pPr>
      <w:r>
        <w:rPr>
          <w:rStyle w:val="FootnoteReference"/>
        </w:rPr>
        <w:footnoteRef/>
      </w:r>
      <w:r>
        <w:t xml:space="preserve"> The legal definition of adultery applies only to conduct between one party to the marriage and a person of the opposite sex outside the marriage. </w:t>
      </w:r>
    </w:p>
  </w:footnote>
  <w:footnote w:id="13">
    <w:p w:rsidR="00705A70" w:rsidRDefault="00705A70" w:rsidP="0011434E">
      <w:pPr>
        <w:pStyle w:val="FootnoteText"/>
        <w:ind w:left="0"/>
      </w:pPr>
      <w:r>
        <w:rPr>
          <w:rStyle w:val="FootnoteReference"/>
        </w:rPr>
        <w:footnoteRef/>
      </w:r>
      <w:r>
        <w:t xml:space="preserve"> They claim breach of </w:t>
      </w:r>
      <w:r w:rsidRPr="009D638B">
        <w:rPr>
          <w:rFonts w:asciiTheme="minorHAnsi" w:hAnsiTheme="minorHAnsi" w:cstheme="minorHAnsi"/>
          <w:iCs/>
          <w:lang w:val="en-US"/>
        </w:rPr>
        <w:t>Article 8 (the right to privacy and respect for family life</w:t>
      </w:r>
      <w:r>
        <w:rPr>
          <w:rFonts w:asciiTheme="minorHAnsi" w:hAnsiTheme="minorHAnsi" w:cstheme="minorHAnsi"/>
          <w:iCs/>
          <w:lang w:val="en-US"/>
        </w:rPr>
        <w:t xml:space="preserve">), alone or in conjunction with </w:t>
      </w:r>
      <w:r w:rsidRPr="009D638B">
        <w:rPr>
          <w:rFonts w:asciiTheme="minorHAnsi" w:hAnsiTheme="minorHAnsi" w:cstheme="minorHAnsi"/>
          <w:iCs/>
          <w:lang w:val="en-US"/>
        </w:rPr>
        <w:t>Article 14 (</w:t>
      </w:r>
      <w:r>
        <w:rPr>
          <w:rFonts w:asciiTheme="minorHAnsi" w:hAnsiTheme="minorHAnsi" w:cstheme="minorHAnsi"/>
          <w:iCs/>
          <w:lang w:val="en-US"/>
        </w:rPr>
        <w:t>prohibition</w:t>
      </w:r>
      <w:r w:rsidRPr="009D638B">
        <w:rPr>
          <w:rFonts w:asciiTheme="minorHAnsi" w:hAnsiTheme="minorHAnsi" w:cstheme="minorHAnsi"/>
          <w:iCs/>
          <w:lang w:val="en-US"/>
        </w:rPr>
        <w:t xml:space="preserve"> </w:t>
      </w:r>
      <w:r>
        <w:rPr>
          <w:rFonts w:asciiTheme="minorHAnsi" w:hAnsiTheme="minorHAnsi" w:cstheme="minorHAnsi"/>
          <w:iCs/>
          <w:lang w:val="en-US"/>
        </w:rPr>
        <w:t>of discrimination).</w:t>
      </w:r>
    </w:p>
  </w:footnote>
  <w:footnote w:id="14">
    <w:p w:rsidR="00705A70" w:rsidRDefault="00705A70" w:rsidP="0011434E">
      <w:pPr>
        <w:pStyle w:val="FootnoteText"/>
        <w:ind w:left="0"/>
      </w:pPr>
      <w:r>
        <w:rPr>
          <w:rStyle w:val="FootnoteReference"/>
        </w:rPr>
        <w:footnoteRef/>
      </w:r>
      <w:r>
        <w:t xml:space="preserve"> These include Norway, Denmark, Sweden and Connecticut and New Hampshire in the United States </w:t>
      </w:r>
    </w:p>
  </w:footnote>
  <w:footnote w:id="15">
    <w:p w:rsidR="00705A70" w:rsidRPr="00DC5D31" w:rsidRDefault="00705A70" w:rsidP="00670CDA">
      <w:pPr>
        <w:pStyle w:val="FootnoteText"/>
        <w:ind w:left="0"/>
      </w:pPr>
      <w:r w:rsidRPr="00200237">
        <w:rPr>
          <w:rStyle w:val="FootnoteReference"/>
        </w:rPr>
        <w:footnoteRef/>
      </w:r>
      <w:r w:rsidRPr="00200237">
        <w:t xml:space="preserve"> A couple in a qualifying registered same sex relationship from another country is treated in the UK as being in a civil partnership.  Chapter 2 of Part 5 of the CPA set out the</w:t>
      </w:r>
      <w:r w:rsidRPr="00DC5D31">
        <w:t xml:space="preserve"> requirements that must be met.  Briefly these are that under the relevant law the relationship is open only to people who at the time of registration of the relationship are not already married or in a civil union, the relationship is continuing and that people in the relationship are treated as a couple or married. </w:t>
      </w:r>
    </w:p>
  </w:footnote>
  <w:footnote w:id="16">
    <w:p w:rsidR="00705A70" w:rsidRDefault="00705A70" w:rsidP="00D507DD">
      <w:pPr>
        <w:pStyle w:val="FootnoteText"/>
        <w:ind w:left="0"/>
      </w:pPr>
      <w:r>
        <w:rPr>
          <w:rStyle w:val="FootnoteReference"/>
        </w:rPr>
        <w:footnoteRef/>
      </w:r>
      <w:r>
        <w:t xml:space="preserve"> A person authorised by the local authority to take civil partnership notices.</w:t>
      </w:r>
    </w:p>
  </w:footnote>
  <w:footnote w:id="17">
    <w:p w:rsidR="00705A70" w:rsidRDefault="00705A70" w:rsidP="00C14DF7">
      <w:pPr>
        <w:pStyle w:val="FootnoteText"/>
        <w:ind w:left="0"/>
      </w:pPr>
      <w:r>
        <w:rPr>
          <w:rStyle w:val="FootnoteReference"/>
        </w:rPr>
        <w:footnoteRef/>
      </w:r>
      <w:r>
        <w:t xml:space="preserve"> In practice this would be a date after which nobody could give notice of a proposed civil partnership.  </w:t>
      </w:r>
    </w:p>
  </w:footnote>
  <w:footnote w:id="18">
    <w:p w:rsidR="00697D49" w:rsidRDefault="00697D49" w:rsidP="00670CDA">
      <w:pPr>
        <w:pStyle w:val="FootnoteText"/>
        <w:ind w:left="0"/>
      </w:pPr>
      <w:r>
        <w:rPr>
          <w:rStyle w:val="FootnoteReference"/>
        </w:rPr>
        <w:footnoteRef/>
      </w:r>
      <w:r>
        <w:t xml:space="preserve"> See footnote 16.</w:t>
      </w:r>
    </w:p>
  </w:footnote>
  <w:footnote w:id="19">
    <w:p w:rsidR="00705A70" w:rsidRPr="00E05A8F" w:rsidRDefault="00705A70" w:rsidP="00F27E3E">
      <w:pPr>
        <w:ind w:left="0"/>
        <w:rPr>
          <w:rFonts w:ascii="Tahoma" w:hAnsi="Tahoma" w:cs="Tahoma"/>
          <w:sz w:val="16"/>
          <w:szCs w:val="16"/>
        </w:rPr>
      </w:pPr>
      <w:r w:rsidRPr="009D638B">
        <w:rPr>
          <w:rStyle w:val="FootnoteReference"/>
          <w:rFonts w:asciiTheme="minorHAnsi" w:hAnsiTheme="minorHAnsi" w:cstheme="minorHAnsi"/>
          <w:sz w:val="20"/>
          <w:szCs w:val="20"/>
        </w:rPr>
        <w:footnoteRef/>
      </w:r>
      <w:r w:rsidRPr="009D638B">
        <w:rPr>
          <w:rFonts w:asciiTheme="minorHAnsi" w:hAnsiTheme="minorHAnsi" w:cstheme="minorHAnsi"/>
          <w:sz w:val="20"/>
          <w:szCs w:val="20"/>
        </w:rPr>
        <w:t xml:space="preserve">  </w:t>
      </w:r>
      <w:hyperlink r:id="rId2" w:history="1">
        <w:proofErr w:type="gramStart"/>
        <w:r w:rsidRPr="009E0F9A">
          <w:rPr>
            <w:rStyle w:val="Hyperlink"/>
            <w:rFonts w:asciiTheme="minorHAnsi" w:hAnsiTheme="minorHAnsi" w:cstheme="minorHAnsi"/>
            <w:sz w:val="20"/>
            <w:szCs w:val="20"/>
          </w:rPr>
          <w:t>Second evidence session of the Joint Committee on Human Rights on the Marriage (Same Sex Couples) Bill, Tuesday 14 May 2013.</w:t>
        </w:r>
        <w:proofErr w:type="gramEnd"/>
      </w:hyperlink>
      <w:r>
        <w:rPr>
          <w:rFonts w:asciiTheme="minorHAnsi" w:hAnsiTheme="minorHAnsi" w:cstheme="minorHAnsi"/>
          <w:sz w:val="20"/>
          <w:szCs w:val="20"/>
        </w:rPr>
        <w:t xml:space="preserve"> </w:t>
      </w:r>
    </w:p>
    <w:p w:rsidR="00705A70" w:rsidRPr="009D638B" w:rsidRDefault="00705A70" w:rsidP="00F27E3E">
      <w:pPr>
        <w:pStyle w:val="Default"/>
        <w:rPr>
          <w:rFonts w:asciiTheme="minorHAnsi" w:hAnsiTheme="minorHAnsi" w:cstheme="minorHAnsi"/>
        </w:rPr>
      </w:pPr>
    </w:p>
  </w:footnote>
  <w:footnote w:id="20">
    <w:p w:rsidR="00705A70" w:rsidRDefault="00705A70" w:rsidP="00F27E3E">
      <w:pPr>
        <w:pStyle w:val="FootnoteText"/>
        <w:ind w:left="0"/>
      </w:pPr>
      <w:r>
        <w:rPr>
          <w:rStyle w:val="FootnoteReference"/>
        </w:rPr>
        <w:footnoteRef/>
      </w:r>
      <w:r>
        <w:t xml:space="preserve"> The equality duty does not apply to the protected characteristic of marriage and civil partnership.  This protected characteristic applies only in relation to work (Part 5 of the Equality Act 2010).  Consideration would be given to the need for consequential changes to provisions of the Equality Act 2010 concerning this protected characteristic if significant changes were made to civil partnership.  </w:t>
      </w:r>
    </w:p>
  </w:footnote>
  <w:footnote w:id="21">
    <w:p w:rsidR="00705A70" w:rsidRDefault="00705A70" w:rsidP="009A740A">
      <w:pPr>
        <w:pStyle w:val="FootnoteText"/>
        <w:ind w:left="0"/>
      </w:pPr>
      <w:r>
        <w:rPr>
          <w:rStyle w:val="FootnoteReference"/>
        </w:rPr>
        <w:footnoteRef/>
      </w:r>
      <w:r>
        <w:t xml:space="preserve"> There are some differences in how marriage applies to opposite sex and same sex couples and the most relevant are highlighted in the table.  </w:t>
      </w:r>
    </w:p>
  </w:footnote>
  <w:footnote w:id="22">
    <w:p w:rsidR="00705A70" w:rsidRPr="008868C3" w:rsidRDefault="00705A70" w:rsidP="009A740A">
      <w:pPr>
        <w:pStyle w:val="FootnoteText"/>
        <w:ind w:left="0"/>
        <w:rPr>
          <w:sz w:val="16"/>
          <w:szCs w:val="16"/>
        </w:rPr>
      </w:pPr>
      <w:r w:rsidRPr="008868C3">
        <w:rPr>
          <w:rStyle w:val="FootnoteReference"/>
          <w:sz w:val="16"/>
          <w:szCs w:val="16"/>
        </w:rPr>
        <w:footnoteRef/>
      </w:r>
      <w:r w:rsidRPr="008868C3">
        <w:rPr>
          <w:sz w:val="16"/>
          <w:szCs w:val="16"/>
        </w:rPr>
        <w:t xml:space="preserve"> </w:t>
      </w:r>
      <w:proofErr w:type="gramStart"/>
      <w:r w:rsidRPr="008868C3">
        <w:rPr>
          <w:sz w:val="16"/>
          <w:szCs w:val="16"/>
        </w:rPr>
        <w:t>Based on current position.</w:t>
      </w:r>
      <w:proofErr w:type="gramEnd"/>
      <w:r w:rsidRPr="008868C3">
        <w:rPr>
          <w:sz w:val="16"/>
          <w:szCs w:val="16"/>
        </w:rPr>
        <w:t xml:space="preserve"> There may be some changes as part of the implementation </w:t>
      </w:r>
      <w:r>
        <w:rPr>
          <w:sz w:val="16"/>
          <w:szCs w:val="16"/>
        </w:rPr>
        <w:t>of the 2013 Act.</w:t>
      </w:r>
    </w:p>
  </w:footnote>
  <w:footnote w:id="23">
    <w:p w:rsidR="00705A70" w:rsidRDefault="00705A70" w:rsidP="009A740A">
      <w:pPr>
        <w:pStyle w:val="FootnoteText"/>
        <w:ind w:left="0"/>
      </w:pPr>
      <w:r w:rsidRPr="008868C3">
        <w:rPr>
          <w:rStyle w:val="FootnoteReference"/>
          <w:sz w:val="16"/>
          <w:szCs w:val="16"/>
        </w:rPr>
        <w:footnoteRef/>
      </w:r>
      <w:r w:rsidRPr="008868C3">
        <w:rPr>
          <w:sz w:val="16"/>
          <w:szCs w:val="16"/>
        </w:rPr>
        <w:t xml:space="preserve"> </w:t>
      </w:r>
      <w:r w:rsidRPr="009E0F9A">
        <w:rPr>
          <w:sz w:val="16"/>
          <w:szCs w:val="16"/>
        </w:rPr>
        <w:t>See footnote 2</w:t>
      </w:r>
      <w:r>
        <w:rPr>
          <w:sz w:val="16"/>
          <w:szCs w:val="16"/>
        </w:rPr>
        <w:t>2</w:t>
      </w:r>
    </w:p>
  </w:footnote>
  <w:footnote w:id="24">
    <w:p w:rsidR="00705A70" w:rsidRDefault="00705A70" w:rsidP="005F3036">
      <w:pPr>
        <w:pStyle w:val="NormalWeb"/>
      </w:pPr>
      <w:r>
        <w:rPr>
          <w:rStyle w:val="FootnoteReference"/>
        </w:rPr>
        <w:footnoteRef/>
      </w:r>
      <w:r>
        <w:t xml:space="preserve"> </w:t>
      </w:r>
      <w:r w:rsidRPr="004F5ADD">
        <w:rPr>
          <w:rFonts w:ascii="Arial" w:hAnsi="Arial" w:cs="Arial"/>
          <w:sz w:val="16"/>
          <w:szCs w:val="16"/>
        </w:rPr>
        <w:t>An individual can contract out of (</w:t>
      </w:r>
      <w:r>
        <w:rPr>
          <w:rFonts w:ascii="Arial" w:hAnsi="Arial" w:cs="Arial"/>
          <w:sz w:val="16"/>
          <w:szCs w:val="16"/>
        </w:rPr>
        <w:t>l</w:t>
      </w:r>
      <w:r w:rsidRPr="004F5ADD">
        <w:rPr>
          <w:rFonts w:ascii="Arial" w:hAnsi="Arial" w:cs="Arial"/>
          <w:sz w:val="16"/>
          <w:szCs w:val="16"/>
        </w:rPr>
        <w:t xml:space="preserve">eave) the additional state pension (ASP) if their employer runs a contracted out pension scheme. </w:t>
      </w:r>
      <w:r>
        <w:rPr>
          <w:rFonts w:ascii="Arial" w:hAnsi="Arial" w:cs="Arial"/>
          <w:sz w:val="16"/>
          <w:szCs w:val="16"/>
        </w:rPr>
        <w:t xml:space="preserve"> </w:t>
      </w:r>
      <w:r w:rsidRPr="004F5ADD">
        <w:rPr>
          <w:rFonts w:ascii="Arial" w:hAnsi="Arial" w:cs="Arial"/>
          <w:sz w:val="16"/>
          <w:szCs w:val="16"/>
        </w:rPr>
        <w:t xml:space="preserve">A member of such a scheme does not contribute to the ASP for the time they belong to the scheme. </w:t>
      </w:r>
      <w:r>
        <w:rPr>
          <w:rFonts w:ascii="Arial" w:hAnsi="Arial" w:cs="Arial"/>
          <w:sz w:val="16"/>
          <w:szCs w:val="16"/>
        </w:rPr>
        <w:t>W</w:t>
      </w:r>
      <w:r w:rsidRPr="004F5ADD">
        <w:rPr>
          <w:rFonts w:ascii="Arial" w:hAnsi="Arial" w:cs="Arial"/>
          <w:sz w:val="16"/>
          <w:szCs w:val="16"/>
        </w:rPr>
        <w:t xml:space="preserve">hen they retire they </w:t>
      </w:r>
      <w:r>
        <w:rPr>
          <w:rFonts w:ascii="Arial" w:hAnsi="Arial" w:cs="Arial"/>
          <w:sz w:val="16"/>
          <w:szCs w:val="16"/>
        </w:rPr>
        <w:t>w</w:t>
      </w:r>
      <w:r w:rsidRPr="004F5ADD">
        <w:rPr>
          <w:rFonts w:ascii="Arial" w:hAnsi="Arial" w:cs="Arial"/>
          <w:sz w:val="16"/>
          <w:szCs w:val="16"/>
        </w:rPr>
        <w:t>on’t get any ASP or it might be reduced</w:t>
      </w:r>
      <w:r>
        <w:rPr>
          <w:rFonts w:ascii="Arial" w:hAnsi="Arial" w:cs="Arial"/>
          <w:sz w:val="16"/>
          <w:szCs w:val="16"/>
        </w:rPr>
        <w:t>.</w:t>
      </w:r>
      <w:r w:rsidRPr="004F5ADD">
        <w:rPr>
          <w:rFonts w:ascii="Arial" w:hAnsi="Arial" w:cs="Arial"/>
          <w:sz w:val="16"/>
          <w:szCs w:val="16"/>
        </w:rPr>
        <w:t xml:space="preserve"> They should receive a pension from their employer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80"/>
    </w:tblGrid>
    <w:tr w:rsidR="00705A70" w:rsidTr="00A35E9E">
      <w:tc>
        <w:tcPr>
          <w:tcW w:w="10080" w:type="dxa"/>
        </w:tcPr>
        <w:p w:rsidR="00705A70" w:rsidRDefault="00705A70">
          <w:pPr>
            <w:pStyle w:val="Header"/>
          </w:pPr>
          <w:r>
            <w:t>Department for Culture, Media and Sport</w:t>
          </w:r>
        </w:p>
      </w:tc>
    </w:tr>
    <w:tr w:rsidR="00705A70" w:rsidTr="00A35E9E">
      <w:tc>
        <w:tcPr>
          <w:tcW w:w="10080" w:type="dxa"/>
        </w:tcPr>
        <w:p w:rsidR="00705A70" w:rsidRDefault="00705A70" w:rsidP="00F51926">
          <w:pPr>
            <w:pStyle w:val="HeaderBold"/>
          </w:pPr>
          <w:proofErr w:type="spellStart"/>
          <w:r>
            <w:t>DocumentTitle</w:t>
          </w:r>
          <w:proofErr w:type="spellEnd"/>
        </w:p>
      </w:tc>
    </w:tr>
  </w:tbl>
  <w:p w:rsidR="00705A70" w:rsidRDefault="00705A70" w:rsidP="00A35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3028"/>
      <w:gridCol w:w="7066"/>
    </w:tblGrid>
    <w:tr w:rsidR="00705A70">
      <w:sdt>
        <w:sdtPr>
          <w:rPr>
            <w:color w:val="FFFFFF" w:themeColor="background1"/>
          </w:rPr>
          <w:alias w:val="Date"/>
          <w:id w:val="77625188"/>
          <w:placeholder>
            <w:docPart w:val="8AF3409A24F0423BA9D8CE53728F0A78"/>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705A70" w:rsidRDefault="00705A70">
              <w:pPr>
                <w:pStyle w:val="Header"/>
                <w:jc w:val="right"/>
                <w:rPr>
                  <w:color w:val="FFFFFF" w:themeColor="background1"/>
                </w:rPr>
              </w:pPr>
              <w:r>
                <w:rPr>
                  <w:color w:val="FFFFFF" w:themeColor="background1"/>
                </w:rPr>
                <w:t>[Pick the date]</w:t>
              </w:r>
            </w:p>
          </w:tc>
        </w:sdtContent>
      </w:sdt>
      <w:tc>
        <w:tcPr>
          <w:tcW w:w="4000" w:type="pct"/>
          <w:tcBorders>
            <w:bottom w:val="single" w:sz="4" w:space="0" w:color="auto"/>
          </w:tcBorders>
          <w:vAlign w:val="bottom"/>
        </w:tcPr>
        <w:p w:rsidR="00705A70" w:rsidRDefault="00705A70">
          <w:pPr>
            <w:pStyle w:val="Header"/>
            <w:rPr>
              <w:color w:val="76923C" w:themeColor="accent3" w:themeShade="BF"/>
              <w:sz w:val="24"/>
            </w:rPr>
          </w:pPr>
          <w:r>
            <w:rPr>
              <w:b/>
              <w:bCs/>
              <w:color w:val="76923C" w:themeColor="accent3" w:themeShade="BF"/>
              <w:sz w:val="24"/>
            </w:rPr>
            <w:t>[</w:t>
          </w:r>
          <w:sdt>
            <w:sdtPr>
              <w:rPr>
                <w:b/>
                <w:bCs/>
                <w:caps/>
                <w:sz w:val="24"/>
              </w:rPr>
              <w:alias w:val="Title"/>
              <w:id w:val="77625180"/>
              <w:placeholder>
                <w:docPart w:val="2FB10487E585460F95DA8741B0E8EA71"/>
              </w:placeholder>
              <w:showingPlcHdr/>
              <w:dataBinding w:prefixMappings="xmlns:ns0='http://schemas.openxmlformats.org/package/2006/metadata/core-properties' xmlns:ns1='http://purl.org/dc/elements/1.1/'" w:xpath="/ns0:coreProperties[1]/ns1:title[1]" w:storeItemID="{6C3C8BC8-F283-45AE-878A-BAB7291924A1}"/>
              <w:text/>
            </w:sdtPr>
            <w:sdtEndPr/>
            <w:sdtContent>
              <w:r>
                <w:rPr>
                  <w:b/>
                  <w:bCs/>
                  <w:caps/>
                  <w:sz w:val="24"/>
                </w:rPr>
                <w:t>Type the document title</w:t>
              </w:r>
            </w:sdtContent>
          </w:sdt>
          <w:r>
            <w:rPr>
              <w:b/>
              <w:bCs/>
              <w:color w:val="76923C" w:themeColor="accent3" w:themeShade="BF"/>
              <w:sz w:val="24"/>
            </w:rPr>
            <w:t>]</w:t>
          </w:r>
        </w:p>
      </w:tc>
    </w:tr>
  </w:tbl>
  <w:p w:rsidR="00705A70" w:rsidRDefault="00705A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80"/>
    </w:tblGrid>
    <w:tr w:rsidR="00705A70" w:rsidTr="00A35E9E">
      <w:tc>
        <w:tcPr>
          <w:tcW w:w="10080" w:type="dxa"/>
        </w:tcPr>
        <w:p w:rsidR="00705A70" w:rsidRDefault="00705A70" w:rsidP="00FA3AF7">
          <w:pPr>
            <w:pStyle w:val="Header"/>
          </w:pPr>
        </w:p>
      </w:tc>
    </w:tr>
    <w:tr w:rsidR="00705A70" w:rsidTr="00A35E9E">
      <w:tc>
        <w:tcPr>
          <w:tcW w:w="10080" w:type="dxa"/>
        </w:tcPr>
        <w:p w:rsidR="00705A70" w:rsidRDefault="00705A70" w:rsidP="00F51926">
          <w:pPr>
            <w:pStyle w:val="HeaderBold"/>
          </w:pPr>
        </w:p>
      </w:tc>
    </w:tr>
  </w:tbl>
  <w:p w:rsidR="00705A70" w:rsidRDefault="00705A70" w:rsidP="00A35E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
      <w:gridCol w:w="9360"/>
    </w:tblGrid>
    <w:tr w:rsidR="00705A70" w:rsidTr="00645DC4">
      <w:tc>
        <w:tcPr>
          <w:tcW w:w="648" w:type="dxa"/>
        </w:tcPr>
        <w:p w:rsidR="00705A70" w:rsidRDefault="00705A70" w:rsidP="004E5986">
          <w:pPr>
            <w:pStyle w:val="Header"/>
            <w:jc w:val="right"/>
          </w:pPr>
          <w:r>
            <w:rPr>
              <w:noProof/>
            </w:rPr>
            <mc:AlternateContent>
              <mc:Choice Requires="wps">
                <w:drawing>
                  <wp:anchor distT="0" distB="0" distL="114300" distR="114300" simplePos="0" relativeHeight="251658240" behindDoc="0" locked="0" layoutInCell="1" allowOverlap="1" wp14:anchorId="05501C67" wp14:editId="6D5E557C">
                    <wp:simplePos x="0" y="0"/>
                    <wp:positionH relativeFrom="column">
                      <wp:posOffset>-1905</wp:posOffset>
                    </wp:positionH>
                    <wp:positionV relativeFrom="paragraph">
                      <wp:posOffset>-17780</wp:posOffset>
                    </wp:positionV>
                    <wp:extent cx="288290" cy="288290"/>
                    <wp:effectExtent l="7620" t="10795" r="8890" b="571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rsidR="00705A70" w:rsidRDefault="00705A70" w:rsidP="00FE5D2B">
                                <w:pPr>
                                  <w:pStyle w:val="HeaderBold"/>
                                  <w:jc w:val="center"/>
                                </w:pPr>
                                <w:r>
                                  <w:fldChar w:fldCharType="begin"/>
                                </w:r>
                                <w:r>
                                  <w:instrText xml:space="preserve"> PAGE  \* Arabic  \* MERGEFORMAT </w:instrText>
                                </w:r>
                                <w:r>
                                  <w:fldChar w:fldCharType="separate"/>
                                </w:r>
                                <w:r w:rsidR="0069394A">
                                  <w:rPr>
                                    <w:noProof/>
                                  </w:rPr>
                                  <w:t>4</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15pt;margin-top:-1.4pt;width:22.7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" strokeweight=".5pt">
                    <v:textbox inset="1mm,.5mm,1mm">
                      <w:txbxContent>
                        <w:p w:rsidR="00705A70" w:rsidRDefault="00705A70" w:rsidP="00FE5D2B">
                          <w:pPr>
                            <w:pStyle w:val="HeaderBold"/>
                            <w:jc w:val="center"/>
                          </w:pPr>
                          <w:r>
                            <w:fldChar w:fldCharType="begin"/>
                          </w:r>
                          <w:r>
                            <w:instrText xml:space="preserve"> PAGE  \* Arabic  \* MERGEFORMAT </w:instrText>
                          </w:r>
                          <w:r>
                            <w:fldChar w:fldCharType="separate"/>
                          </w:r>
                          <w:r w:rsidR="0069394A">
                            <w:rPr>
                              <w:noProof/>
                            </w:rPr>
                            <w:t>4</w:t>
                          </w:r>
                          <w:r>
                            <w:fldChar w:fldCharType="end"/>
                          </w:r>
                        </w:p>
                      </w:txbxContent>
                    </v:textbox>
                  </v:shape>
                </w:pict>
              </mc:Fallback>
            </mc:AlternateContent>
          </w:r>
        </w:p>
      </w:tc>
      <w:tc>
        <w:tcPr>
          <w:tcW w:w="9360" w:type="dxa"/>
        </w:tcPr>
        <w:p w:rsidR="00705A70" w:rsidRDefault="00705A70" w:rsidP="001B13C9">
          <w:pPr>
            <w:pStyle w:val="Header"/>
          </w:pPr>
          <w:r>
            <w:t>Department for Culture, Media &amp; Sport</w:t>
          </w:r>
        </w:p>
      </w:tc>
    </w:tr>
    <w:tr w:rsidR="00705A70" w:rsidTr="00645DC4">
      <w:tc>
        <w:tcPr>
          <w:tcW w:w="648" w:type="dxa"/>
        </w:tcPr>
        <w:p w:rsidR="00705A70" w:rsidRDefault="00705A70" w:rsidP="004E5986">
          <w:pPr>
            <w:pStyle w:val="HeaderBold"/>
            <w:jc w:val="right"/>
          </w:pPr>
        </w:p>
      </w:tc>
      <w:tc>
        <w:tcPr>
          <w:tcW w:w="9360" w:type="dxa"/>
        </w:tcPr>
        <w:p w:rsidR="00705A70" w:rsidRDefault="00705A70" w:rsidP="00D85DB7">
          <w:pPr>
            <w:pStyle w:val="HeaderBold"/>
          </w:pPr>
          <w:r>
            <w:t>Civil Partnership Review</w:t>
          </w:r>
          <w:r w:rsidR="00501A25">
            <w:t xml:space="preserve"> (England and Wales)</w:t>
          </w:r>
          <w:r>
            <w:t>: a consultation</w:t>
          </w:r>
        </w:p>
      </w:tc>
    </w:tr>
  </w:tbl>
  <w:p w:rsidR="00705A70" w:rsidRDefault="00705A70" w:rsidP="00A35E9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6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69"/>
      <w:gridCol w:w="791"/>
    </w:tblGrid>
    <w:tr w:rsidR="00705A70" w:rsidTr="0011434E">
      <w:tc>
        <w:tcPr>
          <w:tcW w:w="9469" w:type="dxa"/>
        </w:tcPr>
        <w:p w:rsidR="00705A70" w:rsidRDefault="00705A70" w:rsidP="001B13C9">
          <w:pPr>
            <w:pStyle w:val="Header"/>
            <w:jc w:val="right"/>
          </w:pPr>
          <w:r>
            <w:t>Department for Culture, Media &amp; Sport</w:t>
          </w:r>
        </w:p>
      </w:tc>
      <w:tc>
        <w:tcPr>
          <w:tcW w:w="791" w:type="dxa"/>
        </w:tcPr>
        <w:p w:rsidR="00705A70" w:rsidRDefault="00705A70">
          <w:pPr>
            <w:pStyle w:val="Header"/>
          </w:pPr>
          <w:r>
            <w:rPr>
              <w:noProof/>
            </w:rPr>
            <mc:AlternateContent>
              <mc:Choice Requires="wps">
                <w:drawing>
                  <wp:anchor distT="0" distB="0" distL="114300" distR="114300" simplePos="0" relativeHeight="251657216" behindDoc="0" locked="0" layoutInCell="1" allowOverlap="1" wp14:anchorId="57026D7B" wp14:editId="132EF60E">
                    <wp:simplePos x="0" y="0"/>
                    <wp:positionH relativeFrom="column">
                      <wp:posOffset>45720</wp:posOffset>
                    </wp:positionH>
                    <wp:positionV relativeFrom="paragraph">
                      <wp:posOffset>-11430</wp:posOffset>
                    </wp:positionV>
                    <wp:extent cx="288290" cy="288290"/>
                    <wp:effectExtent l="7620" t="7620" r="8890" b="889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rsidR="00705A70" w:rsidRDefault="00705A70" w:rsidP="00FE5D2B">
                                <w:pPr>
                                  <w:pStyle w:val="HeaderBold"/>
                                  <w:jc w:val="center"/>
                                </w:pPr>
                                <w:r>
                                  <w:fldChar w:fldCharType="begin"/>
                                </w:r>
                                <w:r>
                                  <w:instrText xml:space="preserve"> PAGE  \* Arabic  \* MERGEFORMAT </w:instrText>
                                </w:r>
                                <w:r>
                                  <w:fldChar w:fldCharType="separate"/>
                                </w:r>
                                <w:r w:rsidR="0069394A">
                                  <w:rPr>
                                    <w:noProof/>
                                  </w:rPr>
                                  <w:t>3</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margin-left:3.6pt;margin-top:-.9pt;width:22.7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" strokeweight=".5pt">
                    <v:textbox inset="1mm,.5mm,1mm">
                      <w:txbxContent>
                        <w:p w:rsidR="00705A70" w:rsidRDefault="00705A70" w:rsidP="00FE5D2B">
                          <w:pPr>
                            <w:pStyle w:val="HeaderBold"/>
                            <w:jc w:val="center"/>
                          </w:pPr>
                          <w:r>
                            <w:fldChar w:fldCharType="begin"/>
                          </w:r>
                          <w:r>
                            <w:instrText xml:space="preserve"> PAGE  \* Arabic  \* MERGEFORMAT </w:instrText>
                          </w:r>
                          <w:r>
                            <w:fldChar w:fldCharType="separate"/>
                          </w:r>
                          <w:r w:rsidR="0069394A">
                            <w:rPr>
                              <w:noProof/>
                            </w:rPr>
                            <w:t>3</w:t>
                          </w:r>
                          <w:r>
                            <w:fldChar w:fldCharType="end"/>
                          </w:r>
                        </w:p>
                      </w:txbxContent>
                    </v:textbox>
                  </v:shape>
                </w:pict>
              </mc:Fallback>
            </mc:AlternateContent>
          </w:r>
        </w:p>
      </w:tc>
    </w:tr>
    <w:tr w:rsidR="00705A70" w:rsidTr="0011434E">
      <w:tc>
        <w:tcPr>
          <w:tcW w:w="9469" w:type="dxa"/>
        </w:tcPr>
        <w:p w:rsidR="00705A70" w:rsidRDefault="00705A70" w:rsidP="00645DC4">
          <w:pPr>
            <w:pStyle w:val="HeaderBold"/>
            <w:jc w:val="right"/>
          </w:pPr>
          <w:r>
            <w:t>Civil Partnership Review</w:t>
          </w:r>
          <w:r w:rsidR="00501A25">
            <w:t xml:space="preserve"> (England and Wales)</w:t>
          </w:r>
          <w:r>
            <w:t>: a consultation</w:t>
          </w:r>
        </w:p>
      </w:tc>
      <w:tc>
        <w:tcPr>
          <w:tcW w:w="791" w:type="dxa"/>
        </w:tcPr>
        <w:p w:rsidR="00705A70" w:rsidRDefault="00705A70" w:rsidP="001663B0">
          <w:pPr>
            <w:pStyle w:val="HeaderBold"/>
          </w:pPr>
        </w:p>
      </w:tc>
    </w:tr>
  </w:tbl>
  <w:p w:rsidR="00705A70" w:rsidRDefault="00705A70" w:rsidP="0011434E">
    <w:pPr>
      <w:pStyle w:val="Heading1Numbered"/>
      <w:numPr>
        <w:ilvl w:val="0"/>
        <w:numId w:val="0"/>
      </w:numPr>
    </w:pPr>
    <w:r>
      <w:t xml:space="preserve">Contents </w:t>
    </w:r>
  </w:p>
  <w:p w:rsidR="00705A70" w:rsidRDefault="00705A7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6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69"/>
      <w:gridCol w:w="791"/>
    </w:tblGrid>
    <w:tr w:rsidR="00705A70" w:rsidTr="0011434E">
      <w:tc>
        <w:tcPr>
          <w:tcW w:w="9469" w:type="dxa"/>
        </w:tcPr>
        <w:p w:rsidR="00705A70" w:rsidRDefault="00705A70" w:rsidP="001B13C9">
          <w:pPr>
            <w:pStyle w:val="Header"/>
            <w:jc w:val="right"/>
          </w:pPr>
          <w:r>
            <w:t>Department for Culture, Media &amp; Sport</w:t>
          </w:r>
        </w:p>
      </w:tc>
      <w:tc>
        <w:tcPr>
          <w:tcW w:w="791" w:type="dxa"/>
        </w:tcPr>
        <w:p w:rsidR="00705A70" w:rsidRDefault="00705A70">
          <w:pPr>
            <w:pStyle w:val="Header"/>
          </w:pPr>
          <w:r>
            <w:rPr>
              <w:noProof/>
            </w:rPr>
            <mc:AlternateContent>
              <mc:Choice Requires="wps">
                <w:drawing>
                  <wp:anchor distT="0" distB="0" distL="114300" distR="114300" simplePos="0" relativeHeight="251660288" behindDoc="0" locked="0" layoutInCell="1" allowOverlap="1" wp14:anchorId="416D7B74" wp14:editId="2025ED28">
                    <wp:simplePos x="0" y="0"/>
                    <wp:positionH relativeFrom="column">
                      <wp:posOffset>45720</wp:posOffset>
                    </wp:positionH>
                    <wp:positionV relativeFrom="paragraph">
                      <wp:posOffset>-11430</wp:posOffset>
                    </wp:positionV>
                    <wp:extent cx="288290" cy="288290"/>
                    <wp:effectExtent l="7620" t="7620" r="8890" b="889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rsidR="00705A70" w:rsidRDefault="00705A70" w:rsidP="00FE5D2B">
                                <w:pPr>
                                  <w:pStyle w:val="HeaderBold"/>
                                  <w:jc w:val="center"/>
                                </w:pPr>
                                <w:r>
                                  <w:fldChar w:fldCharType="begin"/>
                                </w:r>
                                <w:r>
                                  <w:instrText xml:space="preserve"> PAGE  \* Arabic  \* MERGEFORMAT </w:instrText>
                                </w:r>
                                <w:r>
                                  <w:fldChar w:fldCharType="separate"/>
                                </w:r>
                                <w:r w:rsidR="0069394A">
                                  <w:rPr>
                                    <w:noProof/>
                                  </w:rPr>
                                  <w:t>5</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6pt;margin-top:-.9pt;width:22.7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" strokeweight=".5pt">
                    <v:textbox inset="1mm,.5mm,1mm">
                      <w:txbxContent>
                        <w:p w:rsidR="00705A70" w:rsidRDefault="00705A70" w:rsidP="00FE5D2B">
                          <w:pPr>
                            <w:pStyle w:val="HeaderBold"/>
                            <w:jc w:val="center"/>
                          </w:pPr>
                          <w:r>
                            <w:fldChar w:fldCharType="begin"/>
                          </w:r>
                          <w:r>
                            <w:instrText xml:space="preserve"> PAGE  \* Arabic  \* MERGEFORMAT </w:instrText>
                          </w:r>
                          <w:r>
                            <w:fldChar w:fldCharType="separate"/>
                          </w:r>
                          <w:r w:rsidR="0069394A">
                            <w:rPr>
                              <w:noProof/>
                            </w:rPr>
                            <w:t>5</w:t>
                          </w:r>
                          <w:r>
                            <w:fldChar w:fldCharType="end"/>
                          </w:r>
                        </w:p>
                      </w:txbxContent>
                    </v:textbox>
                  </v:shape>
                </w:pict>
              </mc:Fallback>
            </mc:AlternateContent>
          </w:r>
        </w:p>
      </w:tc>
    </w:tr>
    <w:tr w:rsidR="00705A70" w:rsidTr="0011434E">
      <w:tc>
        <w:tcPr>
          <w:tcW w:w="9469" w:type="dxa"/>
        </w:tcPr>
        <w:p w:rsidR="00705A70" w:rsidRDefault="00705A70">
          <w:pPr>
            <w:pStyle w:val="HeaderBold"/>
            <w:jc w:val="right"/>
          </w:pPr>
          <w:r>
            <w:t>Civil Partnership Review</w:t>
          </w:r>
          <w:r w:rsidR="00501A25">
            <w:t xml:space="preserve"> (England and Wales)</w:t>
          </w:r>
          <w:r>
            <w:t>: a consultation</w:t>
          </w:r>
        </w:p>
      </w:tc>
      <w:tc>
        <w:tcPr>
          <w:tcW w:w="791" w:type="dxa"/>
        </w:tcPr>
        <w:p w:rsidR="00705A70" w:rsidRDefault="00705A70" w:rsidP="001663B0">
          <w:pPr>
            <w:pStyle w:val="HeaderBold"/>
          </w:pPr>
        </w:p>
      </w:tc>
    </w:tr>
  </w:tbl>
  <w:p w:rsidR="00705A70" w:rsidRDefault="00705A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FE24EAC"/>
    <w:lvl w:ilvl="0">
      <w:start w:val="1"/>
      <w:numFmt w:val="decimal"/>
      <w:lvlText w:val="%1."/>
      <w:lvlJc w:val="left"/>
      <w:pPr>
        <w:tabs>
          <w:tab w:val="num" w:pos="926"/>
        </w:tabs>
        <w:ind w:left="926" w:hanging="360"/>
      </w:pPr>
    </w:lvl>
  </w:abstractNum>
  <w:abstractNum w:abstractNumId="1">
    <w:nsid w:val="FFFFFF82"/>
    <w:multiLevelType w:val="singleLevel"/>
    <w:tmpl w:val="01880074"/>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AC34FBCE"/>
    <w:lvl w:ilvl="0">
      <w:start w:val="1"/>
      <w:numFmt w:val="bullet"/>
      <w:lvlText w:val=""/>
      <w:lvlJc w:val="left"/>
      <w:pPr>
        <w:tabs>
          <w:tab w:val="num" w:pos="1494"/>
        </w:tabs>
        <w:ind w:left="1418" w:hanging="284"/>
      </w:pPr>
      <w:rPr>
        <w:rFonts w:ascii="Symbol" w:hAnsi="Symbol" w:hint="default"/>
      </w:rPr>
    </w:lvl>
  </w:abstractNum>
  <w:abstractNum w:abstractNumId="3">
    <w:nsid w:val="FFFFFF89"/>
    <w:multiLevelType w:val="singleLevel"/>
    <w:tmpl w:val="2DB877AE"/>
    <w:lvl w:ilvl="0">
      <w:start w:val="1"/>
      <w:numFmt w:val="bullet"/>
      <w:pStyle w:val="ListBullet"/>
      <w:lvlText w:val=""/>
      <w:lvlJc w:val="left"/>
      <w:pPr>
        <w:tabs>
          <w:tab w:val="num" w:pos="2381"/>
        </w:tabs>
        <w:ind w:left="2381" w:hanging="453"/>
      </w:pPr>
      <w:rPr>
        <w:rFonts w:ascii="Symbol" w:hAnsi="Symbol" w:hint="default"/>
      </w:rPr>
    </w:lvl>
  </w:abstractNum>
  <w:abstractNum w:abstractNumId="4">
    <w:nsid w:val="02E0098C"/>
    <w:multiLevelType w:val="hybridMultilevel"/>
    <w:tmpl w:val="BE30B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BA4A6A"/>
    <w:multiLevelType w:val="hybridMultilevel"/>
    <w:tmpl w:val="FB56BF12"/>
    <w:lvl w:ilvl="0" w:tplc="08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6">
    <w:nsid w:val="09997203"/>
    <w:multiLevelType w:val="hybridMultilevel"/>
    <w:tmpl w:val="5B96E054"/>
    <w:lvl w:ilvl="0" w:tplc="08090001">
      <w:start w:val="1"/>
      <w:numFmt w:val="bullet"/>
      <w:lvlText w:val=""/>
      <w:lvlJc w:val="left"/>
      <w:pPr>
        <w:ind w:left="2139" w:hanging="360"/>
      </w:pPr>
      <w:rPr>
        <w:rFonts w:ascii="Symbol" w:hAnsi="Symbol" w:hint="default"/>
      </w:rPr>
    </w:lvl>
    <w:lvl w:ilvl="1" w:tplc="08090003">
      <w:start w:val="1"/>
      <w:numFmt w:val="bullet"/>
      <w:lvlText w:val="o"/>
      <w:lvlJc w:val="left"/>
      <w:pPr>
        <w:ind w:left="2859" w:hanging="360"/>
      </w:pPr>
      <w:rPr>
        <w:rFonts w:ascii="Courier New" w:hAnsi="Courier New" w:hint="default"/>
      </w:rPr>
    </w:lvl>
    <w:lvl w:ilvl="2" w:tplc="08090005" w:tentative="1">
      <w:start w:val="1"/>
      <w:numFmt w:val="bullet"/>
      <w:lvlText w:val=""/>
      <w:lvlJc w:val="left"/>
      <w:pPr>
        <w:ind w:left="3579" w:hanging="360"/>
      </w:pPr>
      <w:rPr>
        <w:rFonts w:ascii="Wingdings" w:hAnsi="Wingdings" w:hint="default"/>
      </w:rPr>
    </w:lvl>
    <w:lvl w:ilvl="3" w:tplc="08090001" w:tentative="1">
      <w:start w:val="1"/>
      <w:numFmt w:val="bullet"/>
      <w:lvlText w:val=""/>
      <w:lvlJc w:val="left"/>
      <w:pPr>
        <w:ind w:left="4299" w:hanging="360"/>
      </w:pPr>
      <w:rPr>
        <w:rFonts w:ascii="Symbol" w:hAnsi="Symbol" w:hint="default"/>
      </w:rPr>
    </w:lvl>
    <w:lvl w:ilvl="4" w:tplc="08090003" w:tentative="1">
      <w:start w:val="1"/>
      <w:numFmt w:val="bullet"/>
      <w:lvlText w:val="o"/>
      <w:lvlJc w:val="left"/>
      <w:pPr>
        <w:ind w:left="5019" w:hanging="360"/>
      </w:pPr>
      <w:rPr>
        <w:rFonts w:ascii="Courier New" w:hAnsi="Courier New" w:hint="default"/>
      </w:rPr>
    </w:lvl>
    <w:lvl w:ilvl="5" w:tplc="08090005" w:tentative="1">
      <w:start w:val="1"/>
      <w:numFmt w:val="bullet"/>
      <w:lvlText w:val=""/>
      <w:lvlJc w:val="left"/>
      <w:pPr>
        <w:ind w:left="5739" w:hanging="360"/>
      </w:pPr>
      <w:rPr>
        <w:rFonts w:ascii="Wingdings" w:hAnsi="Wingdings" w:hint="default"/>
      </w:rPr>
    </w:lvl>
    <w:lvl w:ilvl="6" w:tplc="08090001" w:tentative="1">
      <w:start w:val="1"/>
      <w:numFmt w:val="bullet"/>
      <w:lvlText w:val=""/>
      <w:lvlJc w:val="left"/>
      <w:pPr>
        <w:ind w:left="6459" w:hanging="360"/>
      </w:pPr>
      <w:rPr>
        <w:rFonts w:ascii="Symbol" w:hAnsi="Symbol" w:hint="default"/>
      </w:rPr>
    </w:lvl>
    <w:lvl w:ilvl="7" w:tplc="08090003" w:tentative="1">
      <w:start w:val="1"/>
      <w:numFmt w:val="bullet"/>
      <w:lvlText w:val="o"/>
      <w:lvlJc w:val="left"/>
      <w:pPr>
        <w:ind w:left="7179" w:hanging="360"/>
      </w:pPr>
      <w:rPr>
        <w:rFonts w:ascii="Courier New" w:hAnsi="Courier New" w:hint="default"/>
      </w:rPr>
    </w:lvl>
    <w:lvl w:ilvl="8" w:tplc="08090005" w:tentative="1">
      <w:start w:val="1"/>
      <w:numFmt w:val="bullet"/>
      <w:lvlText w:val=""/>
      <w:lvlJc w:val="left"/>
      <w:pPr>
        <w:ind w:left="7899" w:hanging="360"/>
      </w:pPr>
      <w:rPr>
        <w:rFonts w:ascii="Wingdings" w:hAnsi="Wingdings" w:hint="default"/>
      </w:rPr>
    </w:lvl>
  </w:abstractNum>
  <w:abstractNum w:abstractNumId="7">
    <w:nsid w:val="135022A7"/>
    <w:multiLevelType w:val="hybridMultilevel"/>
    <w:tmpl w:val="C70CA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B118B4"/>
    <w:multiLevelType w:val="hybridMultilevel"/>
    <w:tmpl w:val="18AE1D8A"/>
    <w:lvl w:ilvl="0" w:tplc="08090017">
      <w:start w:val="1"/>
      <w:numFmt w:val="lowerLetter"/>
      <w:lvlText w:val="%1)"/>
      <w:lvlJc w:val="left"/>
      <w:pPr>
        <w:ind w:left="720" w:hanging="360"/>
      </w:pPr>
    </w:lvl>
    <w:lvl w:ilvl="1" w:tplc="9A88022A">
      <w:start w:val="1"/>
      <w:numFmt w:val="lowerLetter"/>
      <w:lvlText w:val="(%2)"/>
      <w:lvlJc w:val="left"/>
      <w:pPr>
        <w:ind w:left="1440" w:hanging="360"/>
      </w:pPr>
      <w:rPr>
        <w:rFonts w:asciiTheme="minorHAnsi" w:eastAsia="Times New Roman" w:hAnsiTheme="minorHAnsi" w:cstheme="minorHAnsi"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17FF456B"/>
    <w:multiLevelType w:val="hybridMultilevel"/>
    <w:tmpl w:val="D06A0AB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8B75F5"/>
    <w:multiLevelType w:val="hybridMultilevel"/>
    <w:tmpl w:val="11A08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A561E1"/>
    <w:multiLevelType w:val="hybridMultilevel"/>
    <w:tmpl w:val="950674BC"/>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nsid w:val="21D47155"/>
    <w:multiLevelType w:val="hybridMultilevel"/>
    <w:tmpl w:val="B328A6DE"/>
    <w:lvl w:ilvl="0" w:tplc="08090001">
      <w:start w:val="1"/>
      <w:numFmt w:val="bullet"/>
      <w:lvlText w:val=""/>
      <w:lvlJc w:val="left"/>
      <w:pPr>
        <w:ind w:left="1289" w:hanging="360"/>
      </w:pPr>
      <w:rPr>
        <w:rFonts w:ascii="Symbol" w:hAnsi="Symbol" w:hint="default"/>
      </w:rPr>
    </w:lvl>
    <w:lvl w:ilvl="1" w:tplc="08090003" w:tentative="1">
      <w:start w:val="1"/>
      <w:numFmt w:val="bullet"/>
      <w:lvlText w:val="o"/>
      <w:lvlJc w:val="left"/>
      <w:pPr>
        <w:ind w:left="2009" w:hanging="360"/>
      </w:pPr>
      <w:rPr>
        <w:rFonts w:ascii="Courier New" w:hAnsi="Courier New" w:cs="Courier New" w:hint="default"/>
      </w:rPr>
    </w:lvl>
    <w:lvl w:ilvl="2" w:tplc="08090005" w:tentative="1">
      <w:start w:val="1"/>
      <w:numFmt w:val="bullet"/>
      <w:lvlText w:val=""/>
      <w:lvlJc w:val="left"/>
      <w:pPr>
        <w:ind w:left="2729" w:hanging="360"/>
      </w:pPr>
      <w:rPr>
        <w:rFonts w:ascii="Wingdings" w:hAnsi="Wingdings" w:hint="default"/>
      </w:rPr>
    </w:lvl>
    <w:lvl w:ilvl="3" w:tplc="08090001" w:tentative="1">
      <w:start w:val="1"/>
      <w:numFmt w:val="bullet"/>
      <w:lvlText w:val=""/>
      <w:lvlJc w:val="left"/>
      <w:pPr>
        <w:ind w:left="3449" w:hanging="360"/>
      </w:pPr>
      <w:rPr>
        <w:rFonts w:ascii="Symbol" w:hAnsi="Symbol" w:hint="default"/>
      </w:rPr>
    </w:lvl>
    <w:lvl w:ilvl="4" w:tplc="08090003" w:tentative="1">
      <w:start w:val="1"/>
      <w:numFmt w:val="bullet"/>
      <w:lvlText w:val="o"/>
      <w:lvlJc w:val="left"/>
      <w:pPr>
        <w:ind w:left="4169" w:hanging="360"/>
      </w:pPr>
      <w:rPr>
        <w:rFonts w:ascii="Courier New" w:hAnsi="Courier New" w:cs="Courier New" w:hint="default"/>
      </w:rPr>
    </w:lvl>
    <w:lvl w:ilvl="5" w:tplc="08090005" w:tentative="1">
      <w:start w:val="1"/>
      <w:numFmt w:val="bullet"/>
      <w:lvlText w:val=""/>
      <w:lvlJc w:val="left"/>
      <w:pPr>
        <w:ind w:left="4889" w:hanging="360"/>
      </w:pPr>
      <w:rPr>
        <w:rFonts w:ascii="Wingdings" w:hAnsi="Wingdings" w:hint="default"/>
      </w:rPr>
    </w:lvl>
    <w:lvl w:ilvl="6" w:tplc="08090001" w:tentative="1">
      <w:start w:val="1"/>
      <w:numFmt w:val="bullet"/>
      <w:lvlText w:val=""/>
      <w:lvlJc w:val="left"/>
      <w:pPr>
        <w:ind w:left="5609" w:hanging="360"/>
      </w:pPr>
      <w:rPr>
        <w:rFonts w:ascii="Symbol" w:hAnsi="Symbol" w:hint="default"/>
      </w:rPr>
    </w:lvl>
    <w:lvl w:ilvl="7" w:tplc="08090003" w:tentative="1">
      <w:start w:val="1"/>
      <w:numFmt w:val="bullet"/>
      <w:lvlText w:val="o"/>
      <w:lvlJc w:val="left"/>
      <w:pPr>
        <w:ind w:left="6329" w:hanging="360"/>
      </w:pPr>
      <w:rPr>
        <w:rFonts w:ascii="Courier New" w:hAnsi="Courier New" w:cs="Courier New" w:hint="default"/>
      </w:rPr>
    </w:lvl>
    <w:lvl w:ilvl="8" w:tplc="08090005" w:tentative="1">
      <w:start w:val="1"/>
      <w:numFmt w:val="bullet"/>
      <w:lvlText w:val=""/>
      <w:lvlJc w:val="left"/>
      <w:pPr>
        <w:ind w:left="7049" w:hanging="360"/>
      </w:pPr>
      <w:rPr>
        <w:rFonts w:ascii="Wingdings" w:hAnsi="Wingdings" w:hint="default"/>
      </w:rPr>
    </w:lvl>
  </w:abstractNum>
  <w:abstractNum w:abstractNumId="13">
    <w:nsid w:val="21E74742"/>
    <w:multiLevelType w:val="hybridMultilevel"/>
    <w:tmpl w:val="FDEABE1E"/>
    <w:lvl w:ilvl="0" w:tplc="08090001">
      <w:start w:val="1"/>
      <w:numFmt w:val="bullet"/>
      <w:lvlText w:val=""/>
      <w:lvlJc w:val="left"/>
      <w:pPr>
        <w:ind w:left="1070" w:hanging="360"/>
      </w:pPr>
      <w:rPr>
        <w:rFonts w:ascii="Symbol" w:hAnsi="Symbol" w:hint="default"/>
      </w:rPr>
    </w:lvl>
    <w:lvl w:ilvl="1" w:tplc="08090019" w:tentative="1">
      <w:start w:val="1"/>
      <w:numFmt w:val="lowerLetter"/>
      <w:lvlText w:val="%2."/>
      <w:lvlJc w:val="left"/>
      <w:pPr>
        <w:ind w:left="2288" w:hanging="360"/>
      </w:pPr>
    </w:lvl>
    <w:lvl w:ilvl="2" w:tplc="0809001B" w:tentative="1">
      <w:start w:val="1"/>
      <w:numFmt w:val="lowerRoman"/>
      <w:lvlText w:val="%3."/>
      <w:lvlJc w:val="right"/>
      <w:pPr>
        <w:ind w:left="3008" w:hanging="180"/>
      </w:pPr>
    </w:lvl>
    <w:lvl w:ilvl="3" w:tplc="0809000F" w:tentative="1">
      <w:start w:val="1"/>
      <w:numFmt w:val="decimal"/>
      <w:lvlText w:val="%4."/>
      <w:lvlJc w:val="left"/>
      <w:pPr>
        <w:ind w:left="3728" w:hanging="360"/>
      </w:pPr>
    </w:lvl>
    <w:lvl w:ilvl="4" w:tplc="08090019" w:tentative="1">
      <w:start w:val="1"/>
      <w:numFmt w:val="lowerLetter"/>
      <w:lvlText w:val="%5."/>
      <w:lvlJc w:val="left"/>
      <w:pPr>
        <w:ind w:left="4448" w:hanging="360"/>
      </w:pPr>
    </w:lvl>
    <w:lvl w:ilvl="5" w:tplc="0809001B" w:tentative="1">
      <w:start w:val="1"/>
      <w:numFmt w:val="lowerRoman"/>
      <w:lvlText w:val="%6."/>
      <w:lvlJc w:val="right"/>
      <w:pPr>
        <w:ind w:left="5168" w:hanging="180"/>
      </w:pPr>
    </w:lvl>
    <w:lvl w:ilvl="6" w:tplc="0809000F" w:tentative="1">
      <w:start w:val="1"/>
      <w:numFmt w:val="decimal"/>
      <w:lvlText w:val="%7."/>
      <w:lvlJc w:val="left"/>
      <w:pPr>
        <w:ind w:left="5888" w:hanging="360"/>
      </w:pPr>
    </w:lvl>
    <w:lvl w:ilvl="7" w:tplc="08090019" w:tentative="1">
      <w:start w:val="1"/>
      <w:numFmt w:val="lowerLetter"/>
      <w:lvlText w:val="%8."/>
      <w:lvlJc w:val="left"/>
      <w:pPr>
        <w:ind w:left="6608" w:hanging="360"/>
      </w:pPr>
    </w:lvl>
    <w:lvl w:ilvl="8" w:tplc="0809001B" w:tentative="1">
      <w:start w:val="1"/>
      <w:numFmt w:val="lowerRoman"/>
      <w:lvlText w:val="%9."/>
      <w:lvlJc w:val="right"/>
      <w:pPr>
        <w:ind w:left="7328" w:hanging="180"/>
      </w:pPr>
    </w:lvl>
  </w:abstractNum>
  <w:abstractNum w:abstractNumId="14">
    <w:nsid w:val="21FE557D"/>
    <w:multiLevelType w:val="hybridMultilevel"/>
    <w:tmpl w:val="D00C0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866913"/>
    <w:multiLevelType w:val="hybridMultilevel"/>
    <w:tmpl w:val="A40E3230"/>
    <w:lvl w:ilvl="0" w:tplc="08090001">
      <w:start w:val="1"/>
      <w:numFmt w:val="bullet"/>
      <w:lvlText w:val=""/>
      <w:lvlJc w:val="left"/>
      <w:pPr>
        <w:ind w:left="1289" w:hanging="360"/>
      </w:pPr>
      <w:rPr>
        <w:rFonts w:ascii="Symbol" w:hAnsi="Symbol" w:hint="default"/>
      </w:rPr>
    </w:lvl>
    <w:lvl w:ilvl="1" w:tplc="08090003" w:tentative="1">
      <w:start w:val="1"/>
      <w:numFmt w:val="bullet"/>
      <w:lvlText w:val="o"/>
      <w:lvlJc w:val="left"/>
      <w:pPr>
        <w:ind w:left="2009" w:hanging="360"/>
      </w:pPr>
      <w:rPr>
        <w:rFonts w:ascii="Courier New" w:hAnsi="Courier New" w:cs="Courier New" w:hint="default"/>
      </w:rPr>
    </w:lvl>
    <w:lvl w:ilvl="2" w:tplc="08090005" w:tentative="1">
      <w:start w:val="1"/>
      <w:numFmt w:val="bullet"/>
      <w:lvlText w:val=""/>
      <w:lvlJc w:val="left"/>
      <w:pPr>
        <w:ind w:left="2729" w:hanging="360"/>
      </w:pPr>
      <w:rPr>
        <w:rFonts w:ascii="Wingdings" w:hAnsi="Wingdings" w:hint="default"/>
      </w:rPr>
    </w:lvl>
    <w:lvl w:ilvl="3" w:tplc="08090001" w:tentative="1">
      <w:start w:val="1"/>
      <w:numFmt w:val="bullet"/>
      <w:lvlText w:val=""/>
      <w:lvlJc w:val="left"/>
      <w:pPr>
        <w:ind w:left="3449" w:hanging="360"/>
      </w:pPr>
      <w:rPr>
        <w:rFonts w:ascii="Symbol" w:hAnsi="Symbol" w:hint="default"/>
      </w:rPr>
    </w:lvl>
    <w:lvl w:ilvl="4" w:tplc="08090003" w:tentative="1">
      <w:start w:val="1"/>
      <w:numFmt w:val="bullet"/>
      <w:lvlText w:val="o"/>
      <w:lvlJc w:val="left"/>
      <w:pPr>
        <w:ind w:left="4169" w:hanging="360"/>
      </w:pPr>
      <w:rPr>
        <w:rFonts w:ascii="Courier New" w:hAnsi="Courier New" w:cs="Courier New" w:hint="default"/>
      </w:rPr>
    </w:lvl>
    <w:lvl w:ilvl="5" w:tplc="08090005" w:tentative="1">
      <w:start w:val="1"/>
      <w:numFmt w:val="bullet"/>
      <w:lvlText w:val=""/>
      <w:lvlJc w:val="left"/>
      <w:pPr>
        <w:ind w:left="4889" w:hanging="360"/>
      </w:pPr>
      <w:rPr>
        <w:rFonts w:ascii="Wingdings" w:hAnsi="Wingdings" w:hint="default"/>
      </w:rPr>
    </w:lvl>
    <w:lvl w:ilvl="6" w:tplc="08090001" w:tentative="1">
      <w:start w:val="1"/>
      <w:numFmt w:val="bullet"/>
      <w:lvlText w:val=""/>
      <w:lvlJc w:val="left"/>
      <w:pPr>
        <w:ind w:left="5609" w:hanging="360"/>
      </w:pPr>
      <w:rPr>
        <w:rFonts w:ascii="Symbol" w:hAnsi="Symbol" w:hint="default"/>
      </w:rPr>
    </w:lvl>
    <w:lvl w:ilvl="7" w:tplc="08090003" w:tentative="1">
      <w:start w:val="1"/>
      <w:numFmt w:val="bullet"/>
      <w:lvlText w:val="o"/>
      <w:lvlJc w:val="left"/>
      <w:pPr>
        <w:ind w:left="6329" w:hanging="360"/>
      </w:pPr>
      <w:rPr>
        <w:rFonts w:ascii="Courier New" w:hAnsi="Courier New" w:cs="Courier New" w:hint="default"/>
      </w:rPr>
    </w:lvl>
    <w:lvl w:ilvl="8" w:tplc="08090005" w:tentative="1">
      <w:start w:val="1"/>
      <w:numFmt w:val="bullet"/>
      <w:lvlText w:val=""/>
      <w:lvlJc w:val="left"/>
      <w:pPr>
        <w:ind w:left="7049" w:hanging="360"/>
      </w:pPr>
      <w:rPr>
        <w:rFonts w:ascii="Wingdings" w:hAnsi="Wingdings" w:hint="default"/>
      </w:rPr>
    </w:lvl>
  </w:abstractNum>
  <w:abstractNum w:abstractNumId="16">
    <w:nsid w:val="257F2FF3"/>
    <w:multiLevelType w:val="hybridMultilevel"/>
    <w:tmpl w:val="60982A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7202E6F"/>
    <w:multiLevelType w:val="hybridMultilevel"/>
    <w:tmpl w:val="C96CADE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28E63247"/>
    <w:multiLevelType w:val="multilevel"/>
    <w:tmpl w:val="6DB8CB66"/>
    <w:lvl w:ilvl="0">
      <w:start w:val="1"/>
      <w:numFmt w:val="decimal"/>
      <w:suff w:val="space"/>
      <w:lvlText w:val="%1:"/>
      <w:lvlJc w:val="left"/>
      <w:pPr>
        <w:ind w:left="851" w:firstLine="0"/>
      </w:pPr>
      <w:rPr>
        <w:rFonts w:hint="default"/>
      </w:rPr>
    </w:lvl>
    <w:lvl w:ilvl="1">
      <w:start w:val="1"/>
      <w:numFmt w:val="decimal"/>
      <w:lvlText w:val="%1.%2"/>
      <w:lvlJc w:val="left"/>
      <w:pPr>
        <w:tabs>
          <w:tab w:val="num" w:pos="851"/>
        </w:tabs>
        <w:ind w:left="851" w:hanging="851"/>
      </w:pPr>
      <w:rPr>
        <w:rFonts w:hint="default"/>
      </w:rPr>
    </w:lvl>
    <w:lvl w:ilvl="2">
      <w:start w:val="1"/>
      <w:numFmt w:val="lowerRoman"/>
      <w:lvlText w:val="%3)"/>
      <w:lvlJc w:val="left"/>
      <w:pPr>
        <w:tabs>
          <w:tab w:val="num" w:pos="1931"/>
        </w:tabs>
        <w:ind w:left="1931" w:hanging="360"/>
      </w:pPr>
      <w:rPr>
        <w:rFonts w:hint="default"/>
      </w:rPr>
    </w:lvl>
    <w:lvl w:ilvl="3">
      <w:start w:val="1"/>
      <w:numFmt w:val="decimal"/>
      <w:lvlText w:val="(%4)"/>
      <w:lvlJc w:val="left"/>
      <w:pPr>
        <w:tabs>
          <w:tab w:val="num" w:pos="2291"/>
        </w:tabs>
        <w:ind w:left="2291" w:hanging="36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9">
    <w:nsid w:val="2B0B0921"/>
    <w:multiLevelType w:val="hybridMultilevel"/>
    <w:tmpl w:val="C1AA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03C1A17"/>
    <w:multiLevelType w:val="multilevel"/>
    <w:tmpl w:val="7BAE517A"/>
    <w:lvl w:ilvl="0">
      <w:start w:val="1"/>
      <w:numFmt w:val="decimal"/>
      <w:pStyle w:val="Heading1Numbered"/>
      <w:suff w:val="space"/>
      <w:lvlText w:val="Section %1:"/>
      <w:lvlJc w:val="left"/>
      <w:pPr>
        <w:ind w:left="0" w:firstLine="0"/>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1080"/>
        </w:tabs>
        <w:ind w:left="851" w:hanging="851"/>
      </w:pPr>
      <w:rPr>
        <w:rFonts w:hint="default"/>
      </w:rPr>
    </w:lvl>
    <w:lvl w:ilvl="3">
      <w:start w:val="1"/>
      <w:numFmt w:val="decimal"/>
      <w:pStyle w:val="Heading4Numbered"/>
      <w:lvlText w:val="%1.%2.%3.%4"/>
      <w:lvlJc w:val="left"/>
      <w:pPr>
        <w:tabs>
          <w:tab w:val="num" w:pos="1440"/>
        </w:tabs>
        <w:ind w:left="1440" w:hanging="1440"/>
      </w:pPr>
      <w:rPr>
        <w:rFonts w:hint="default"/>
      </w:rPr>
    </w:lvl>
    <w:lvl w:ilvl="4">
      <w:start w:val="1"/>
      <w:numFmt w:val="decimal"/>
      <w:pStyle w:val="Heading5Numbered"/>
      <w:lvlText w:val="%1.%2.%3.%4.%5"/>
      <w:lvlJc w:val="left"/>
      <w:pPr>
        <w:tabs>
          <w:tab w:val="num" w:pos="1800"/>
        </w:tabs>
        <w:ind w:left="1800" w:hanging="1800"/>
      </w:pPr>
      <w:rPr>
        <w:rFonts w:hint="default"/>
      </w:rPr>
    </w:lvl>
    <w:lvl w:ilvl="5">
      <w:start w:val="1"/>
      <w:numFmt w:val="decimal"/>
      <w:pStyle w:val="Heading6Numbered"/>
      <w:lvlText w:val="%1.%2.%3.%4.%5.%6"/>
      <w:lvlJc w:val="left"/>
      <w:pPr>
        <w:tabs>
          <w:tab w:val="num" w:pos="2160"/>
        </w:tabs>
        <w:ind w:left="2160" w:hanging="2160"/>
      </w:pPr>
      <w:rPr>
        <w:rFonts w:hint="default"/>
      </w:rPr>
    </w:lvl>
    <w:lvl w:ilvl="6">
      <w:start w:val="1"/>
      <w:numFmt w:val="decimal"/>
      <w:pStyle w:val="Heading7Numbered"/>
      <w:lvlText w:val="%1.%2.%3.%4.%5.%6.%7"/>
      <w:lvlJc w:val="left"/>
      <w:pPr>
        <w:tabs>
          <w:tab w:val="num" w:pos="2520"/>
        </w:tabs>
        <w:ind w:left="2520" w:hanging="2520"/>
      </w:pPr>
      <w:rPr>
        <w:rFonts w:hint="default"/>
      </w:rPr>
    </w:lvl>
    <w:lvl w:ilvl="7">
      <w:start w:val="1"/>
      <w:numFmt w:val="decimal"/>
      <w:pStyle w:val="Heading8Numbered"/>
      <w:lvlText w:val="%1.%2.%3.%4.%5.%6.%7.%8"/>
      <w:lvlJc w:val="left"/>
      <w:pPr>
        <w:tabs>
          <w:tab w:val="num" w:pos="2880"/>
        </w:tabs>
        <w:ind w:left="2880" w:hanging="2880"/>
      </w:pPr>
      <w:rPr>
        <w:rFonts w:hint="default"/>
      </w:rPr>
    </w:lvl>
    <w:lvl w:ilvl="8">
      <w:start w:val="1"/>
      <w:numFmt w:val="decimal"/>
      <w:pStyle w:val="Heading9Numbered"/>
      <w:lvlText w:val="%1.%2.%3.%4.%5.%6.%7.%8.%9"/>
      <w:lvlJc w:val="left"/>
      <w:pPr>
        <w:tabs>
          <w:tab w:val="num" w:pos="3240"/>
        </w:tabs>
        <w:ind w:left="3240" w:hanging="3240"/>
      </w:pPr>
      <w:rPr>
        <w:rFonts w:hint="default"/>
      </w:rPr>
    </w:lvl>
  </w:abstractNum>
  <w:abstractNum w:abstractNumId="21">
    <w:nsid w:val="31FC4895"/>
    <w:multiLevelType w:val="hybridMultilevel"/>
    <w:tmpl w:val="64965B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321B6C50"/>
    <w:multiLevelType w:val="hybridMultilevel"/>
    <w:tmpl w:val="FEB02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89577D0"/>
    <w:multiLevelType w:val="hybridMultilevel"/>
    <w:tmpl w:val="5A8AE37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9193862"/>
    <w:multiLevelType w:val="hybridMultilevel"/>
    <w:tmpl w:val="663A4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2E27D5"/>
    <w:multiLevelType w:val="hybridMultilevel"/>
    <w:tmpl w:val="ACA00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424E0A"/>
    <w:multiLevelType w:val="hybridMultilevel"/>
    <w:tmpl w:val="32008876"/>
    <w:lvl w:ilvl="0" w:tplc="08090017">
      <w:start w:val="1"/>
      <w:numFmt w:val="lowerLetter"/>
      <w:lvlText w:val="%1)"/>
      <w:lvlJc w:val="left"/>
      <w:pPr>
        <w:ind w:left="1070" w:hanging="360"/>
      </w:pPr>
    </w:lvl>
    <w:lvl w:ilvl="1" w:tplc="08090019" w:tentative="1">
      <w:start w:val="1"/>
      <w:numFmt w:val="lowerLetter"/>
      <w:lvlText w:val="%2."/>
      <w:lvlJc w:val="left"/>
      <w:pPr>
        <w:ind w:left="2288" w:hanging="360"/>
      </w:pPr>
    </w:lvl>
    <w:lvl w:ilvl="2" w:tplc="0809001B" w:tentative="1">
      <w:start w:val="1"/>
      <w:numFmt w:val="lowerRoman"/>
      <w:lvlText w:val="%3."/>
      <w:lvlJc w:val="right"/>
      <w:pPr>
        <w:ind w:left="3008" w:hanging="180"/>
      </w:pPr>
    </w:lvl>
    <w:lvl w:ilvl="3" w:tplc="0809000F" w:tentative="1">
      <w:start w:val="1"/>
      <w:numFmt w:val="decimal"/>
      <w:lvlText w:val="%4."/>
      <w:lvlJc w:val="left"/>
      <w:pPr>
        <w:ind w:left="3728" w:hanging="360"/>
      </w:pPr>
    </w:lvl>
    <w:lvl w:ilvl="4" w:tplc="08090019" w:tentative="1">
      <w:start w:val="1"/>
      <w:numFmt w:val="lowerLetter"/>
      <w:lvlText w:val="%5."/>
      <w:lvlJc w:val="left"/>
      <w:pPr>
        <w:ind w:left="4448" w:hanging="360"/>
      </w:pPr>
    </w:lvl>
    <w:lvl w:ilvl="5" w:tplc="0809001B" w:tentative="1">
      <w:start w:val="1"/>
      <w:numFmt w:val="lowerRoman"/>
      <w:lvlText w:val="%6."/>
      <w:lvlJc w:val="right"/>
      <w:pPr>
        <w:ind w:left="5168" w:hanging="180"/>
      </w:pPr>
    </w:lvl>
    <w:lvl w:ilvl="6" w:tplc="0809000F" w:tentative="1">
      <w:start w:val="1"/>
      <w:numFmt w:val="decimal"/>
      <w:lvlText w:val="%7."/>
      <w:lvlJc w:val="left"/>
      <w:pPr>
        <w:ind w:left="5888" w:hanging="360"/>
      </w:pPr>
    </w:lvl>
    <w:lvl w:ilvl="7" w:tplc="08090019" w:tentative="1">
      <w:start w:val="1"/>
      <w:numFmt w:val="lowerLetter"/>
      <w:lvlText w:val="%8."/>
      <w:lvlJc w:val="left"/>
      <w:pPr>
        <w:ind w:left="6608" w:hanging="360"/>
      </w:pPr>
    </w:lvl>
    <w:lvl w:ilvl="8" w:tplc="0809001B" w:tentative="1">
      <w:start w:val="1"/>
      <w:numFmt w:val="lowerRoman"/>
      <w:lvlText w:val="%9."/>
      <w:lvlJc w:val="right"/>
      <w:pPr>
        <w:ind w:left="7328" w:hanging="180"/>
      </w:pPr>
    </w:lvl>
  </w:abstractNum>
  <w:abstractNum w:abstractNumId="27">
    <w:nsid w:val="4D3D5F6D"/>
    <w:multiLevelType w:val="hybridMultilevel"/>
    <w:tmpl w:val="219CB326"/>
    <w:lvl w:ilvl="0" w:tplc="08090001">
      <w:start w:val="1"/>
      <w:numFmt w:val="bullet"/>
      <w:lvlText w:val=""/>
      <w:lvlJc w:val="left"/>
      <w:pPr>
        <w:ind w:left="1080" w:hanging="360"/>
      </w:pPr>
      <w:rPr>
        <w:rFonts w:ascii="Symbol" w:hAnsi="Symbol"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4E445E60"/>
    <w:multiLevelType w:val="hybridMultilevel"/>
    <w:tmpl w:val="0B8A0728"/>
    <w:lvl w:ilvl="0" w:tplc="02388382">
      <w:start w:val="1"/>
      <w:numFmt w:val="lowerLetter"/>
      <w:lvlText w:val="%1)"/>
      <w:lvlJc w:val="left"/>
      <w:pPr>
        <w:ind w:left="1080" w:hanging="360"/>
      </w:pPr>
      <w:rPr>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51880551"/>
    <w:multiLevelType w:val="hybridMultilevel"/>
    <w:tmpl w:val="2BFE33B2"/>
    <w:lvl w:ilvl="0" w:tplc="08090001">
      <w:start w:val="1"/>
      <w:numFmt w:val="bullet"/>
      <w:lvlText w:val=""/>
      <w:lvlJc w:val="left"/>
      <w:pPr>
        <w:ind w:left="1928" w:hanging="360"/>
      </w:pPr>
      <w:rPr>
        <w:rFonts w:ascii="Symbol" w:hAnsi="Symbol" w:hint="default"/>
      </w:rPr>
    </w:lvl>
    <w:lvl w:ilvl="1" w:tplc="08090003" w:tentative="1">
      <w:start w:val="1"/>
      <w:numFmt w:val="bullet"/>
      <w:lvlText w:val="o"/>
      <w:lvlJc w:val="left"/>
      <w:pPr>
        <w:ind w:left="2648" w:hanging="360"/>
      </w:pPr>
      <w:rPr>
        <w:rFonts w:ascii="Courier New" w:hAnsi="Courier New" w:hint="default"/>
      </w:rPr>
    </w:lvl>
    <w:lvl w:ilvl="2" w:tplc="08090005" w:tentative="1">
      <w:start w:val="1"/>
      <w:numFmt w:val="bullet"/>
      <w:lvlText w:val=""/>
      <w:lvlJc w:val="left"/>
      <w:pPr>
        <w:ind w:left="3368" w:hanging="360"/>
      </w:pPr>
      <w:rPr>
        <w:rFonts w:ascii="Wingdings" w:hAnsi="Wingdings" w:hint="default"/>
      </w:rPr>
    </w:lvl>
    <w:lvl w:ilvl="3" w:tplc="08090001" w:tentative="1">
      <w:start w:val="1"/>
      <w:numFmt w:val="bullet"/>
      <w:lvlText w:val=""/>
      <w:lvlJc w:val="left"/>
      <w:pPr>
        <w:ind w:left="4088" w:hanging="360"/>
      </w:pPr>
      <w:rPr>
        <w:rFonts w:ascii="Symbol" w:hAnsi="Symbol" w:hint="default"/>
      </w:rPr>
    </w:lvl>
    <w:lvl w:ilvl="4" w:tplc="08090003" w:tentative="1">
      <w:start w:val="1"/>
      <w:numFmt w:val="bullet"/>
      <w:lvlText w:val="o"/>
      <w:lvlJc w:val="left"/>
      <w:pPr>
        <w:ind w:left="4808" w:hanging="360"/>
      </w:pPr>
      <w:rPr>
        <w:rFonts w:ascii="Courier New" w:hAnsi="Courier New" w:hint="default"/>
      </w:rPr>
    </w:lvl>
    <w:lvl w:ilvl="5" w:tplc="08090005" w:tentative="1">
      <w:start w:val="1"/>
      <w:numFmt w:val="bullet"/>
      <w:lvlText w:val=""/>
      <w:lvlJc w:val="left"/>
      <w:pPr>
        <w:ind w:left="5528" w:hanging="360"/>
      </w:pPr>
      <w:rPr>
        <w:rFonts w:ascii="Wingdings" w:hAnsi="Wingdings" w:hint="default"/>
      </w:rPr>
    </w:lvl>
    <w:lvl w:ilvl="6" w:tplc="08090001" w:tentative="1">
      <w:start w:val="1"/>
      <w:numFmt w:val="bullet"/>
      <w:lvlText w:val=""/>
      <w:lvlJc w:val="left"/>
      <w:pPr>
        <w:ind w:left="6248" w:hanging="360"/>
      </w:pPr>
      <w:rPr>
        <w:rFonts w:ascii="Symbol" w:hAnsi="Symbol" w:hint="default"/>
      </w:rPr>
    </w:lvl>
    <w:lvl w:ilvl="7" w:tplc="08090003" w:tentative="1">
      <w:start w:val="1"/>
      <w:numFmt w:val="bullet"/>
      <w:lvlText w:val="o"/>
      <w:lvlJc w:val="left"/>
      <w:pPr>
        <w:ind w:left="6968" w:hanging="360"/>
      </w:pPr>
      <w:rPr>
        <w:rFonts w:ascii="Courier New" w:hAnsi="Courier New" w:hint="default"/>
      </w:rPr>
    </w:lvl>
    <w:lvl w:ilvl="8" w:tplc="08090005" w:tentative="1">
      <w:start w:val="1"/>
      <w:numFmt w:val="bullet"/>
      <w:lvlText w:val=""/>
      <w:lvlJc w:val="left"/>
      <w:pPr>
        <w:ind w:left="7688" w:hanging="360"/>
      </w:pPr>
      <w:rPr>
        <w:rFonts w:ascii="Wingdings" w:hAnsi="Wingdings" w:hint="default"/>
      </w:rPr>
    </w:lvl>
  </w:abstractNum>
  <w:abstractNum w:abstractNumId="30">
    <w:nsid w:val="570C2D98"/>
    <w:multiLevelType w:val="hybridMultilevel"/>
    <w:tmpl w:val="AAE6AD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nsid w:val="5A524744"/>
    <w:multiLevelType w:val="hybridMultilevel"/>
    <w:tmpl w:val="A9B65F84"/>
    <w:lvl w:ilvl="0" w:tplc="AF54B934">
      <w:start w:val="1"/>
      <w:numFmt w:val="lowerLetter"/>
      <w:lvlText w:val="%1)"/>
      <w:lvlJc w:val="left"/>
      <w:pPr>
        <w:ind w:left="1080" w:hanging="360"/>
      </w:pPr>
      <w:rPr>
        <w:rFonts w:ascii="Calibri" w:hAnsi="Calibri" w:cs="Calibri" w:hint="default"/>
        <w:color w:val="1F497D"/>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2">
    <w:nsid w:val="5C142959"/>
    <w:multiLevelType w:val="hybridMultilevel"/>
    <w:tmpl w:val="8F066F50"/>
    <w:lvl w:ilvl="0" w:tplc="71F42F3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3">
    <w:nsid w:val="637D0CA5"/>
    <w:multiLevelType w:val="hybridMultilevel"/>
    <w:tmpl w:val="B44E99F8"/>
    <w:lvl w:ilvl="0" w:tplc="08090001">
      <w:start w:val="1"/>
      <w:numFmt w:val="bullet"/>
      <w:lvlText w:val=""/>
      <w:lvlJc w:val="left"/>
      <w:pPr>
        <w:ind w:left="786" w:hanging="360"/>
      </w:pPr>
      <w:rPr>
        <w:rFonts w:ascii="Symbol" w:hAnsi="Symbo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4">
    <w:nsid w:val="6A4D698E"/>
    <w:multiLevelType w:val="multilevel"/>
    <w:tmpl w:val="B01A4A42"/>
    <w:name w:val="Numbered Headings"/>
    <w:lvl w:ilvl="0">
      <w:start w:val="1"/>
      <w:numFmt w:val="upperLetter"/>
      <w:pStyle w:val="Heading1Appendix"/>
      <w:suff w:val="space"/>
      <w:lvlText w:val="Appendix %1:"/>
      <w:lvlJc w:val="left"/>
      <w:pPr>
        <w:ind w:left="0" w:firstLine="0"/>
      </w:pPr>
      <w:rPr>
        <w:rFonts w:hint="default"/>
      </w:rPr>
    </w:lvl>
    <w:lvl w:ilvl="1">
      <w:start w:val="1"/>
      <w:numFmt w:val="decimal"/>
      <w:pStyle w:val="Heading2Appendix"/>
      <w:lvlText w:val="%1.%2"/>
      <w:lvlJc w:val="left"/>
      <w:pPr>
        <w:tabs>
          <w:tab w:val="num" w:pos="851"/>
        </w:tabs>
        <w:ind w:left="851" w:hanging="851"/>
      </w:pPr>
      <w:rPr>
        <w:rFonts w:hint="default"/>
      </w:rPr>
    </w:lvl>
    <w:lvl w:ilvl="2">
      <w:start w:val="1"/>
      <w:numFmt w:val="decimal"/>
      <w:pStyle w:val="Heading3Appendix"/>
      <w:lvlText w:val="%1.%2.%3"/>
      <w:lvlJc w:val="left"/>
      <w:pPr>
        <w:tabs>
          <w:tab w:val="num" w:pos="1080"/>
        </w:tabs>
        <w:ind w:left="851" w:hanging="851"/>
      </w:pPr>
      <w:rPr>
        <w:rFonts w:hint="default"/>
      </w:rPr>
    </w:lvl>
    <w:lvl w:ilvl="3">
      <w:start w:val="1"/>
      <w:numFmt w:val="decimal"/>
      <w:pStyle w:val="Heading4Appendix"/>
      <w:lvlText w:val="%1.%2.%3.%4"/>
      <w:lvlJc w:val="left"/>
      <w:pPr>
        <w:tabs>
          <w:tab w:val="num" w:pos="2291"/>
        </w:tabs>
        <w:ind w:left="1440" w:hanging="1440"/>
      </w:pPr>
      <w:rPr>
        <w:rFonts w:hint="default"/>
      </w:rPr>
    </w:lvl>
    <w:lvl w:ilvl="4">
      <w:start w:val="1"/>
      <w:numFmt w:val="decimal"/>
      <w:pStyle w:val="Heading5Appendix"/>
      <w:lvlText w:val="%1.%2.%3.%4.%5"/>
      <w:lvlJc w:val="left"/>
      <w:pPr>
        <w:tabs>
          <w:tab w:val="num" w:pos="2651"/>
        </w:tabs>
        <w:ind w:left="1800" w:hanging="1800"/>
      </w:pPr>
      <w:rPr>
        <w:rFonts w:hint="default"/>
      </w:rPr>
    </w:lvl>
    <w:lvl w:ilvl="5">
      <w:start w:val="1"/>
      <w:numFmt w:val="decimal"/>
      <w:pStyle w:val="Heading6Appendix"/>
      <w:lvlText w:val="%1.%2.%3.%4.%5.%6"/>
      <w:lvlJc w:val="left"/>
      <w:pPr>
        <w:tabs>
          <w:tab w:val="num" w:pos="3011"/>
        </w:tabs>
        <w:ind w:left="2160" w:hanging="2160"/>
      </w:pPr>
      <w:rPr>
        <w:rFonts w:hint="default"/>
      </w:rPr>
    </w:lvl>
    <w:lvl w:ilvl="6">
      <w:start w:val="1"/>
      <w:numFmt w:val="decimal"/>
      <w:pStyle w:val="Heading7Appendix"/>
      <w:lvlText w:val="%1.%2.%3.%4.%5.%6.%7"/>
      <w:lvlJc w:val="left"/>
      <w:pPr>
        <w:tabs>
          <w:tab w:val="num" w:pos="3371"/>
        </w:tabs>
        <w:ind w:left="2520" w:hanging="2520"/>
      </w:pPr>
      <w:rPr>
        <w:rFonts w:hint="default"/>
      </w:rPr>
    </w:lvl>
    <w:lvl w:ilvl="7">
      <w:start w:val="1"/>
      <w:numFmt w:val="decimal"/>
      <w:pStyle w:val="Heading8Appendix"/>
      <w:lvlText w:val="%1.%2.%3.%4.%5.%6.%7.%8"/>
      <w:lvlJc w:val="left"/>
      <w:pPr>
        <w:tabs>
          <w:tab w:val="num" w:pos="3731"/>
        </w:tabs>
        <w:ind w:left="2880" w:hanging="2880"/>
      </w:pPr>
      <w:rPr>
        <w:rFonts w:hint="default"/>
      </w:rPr>
    </w:lvl>
    <w:lvl w:ilvl="8">
      <w:start w:val="1"/>
      <w:numFmt w:val="decimal"/>
      <w:pStyle w:val="Heading9Appendix"/>
      <w:lvlText w:val="%1.%2.%3.%4.%5.%6.%7.%8.%9"/>
      <w:lvlJc w:val="left"/>
      <w:pPr>
        <w:tabs>
          <w:tab w:val="num" w:pos="4091"/>
        </w:tabs>
        <w:ind w:left="3240" w:hanging="3240"/>
      </w:pPr>
      <w:rPr>
        <w:rFonts w:hint="default"/>
      </w:rPr>
    </w:lvl>
  </w:abstractNum>
  <w:abstractNum w:abstractNumId="35">
    <w:nsid w:val="6A700BF0"/>
    <w:multiLevelType w:val="hybridMultilevel"/>
    <w:tmpl w:val="2D4AFB3C"/>
    <w:lvl w:ilvl="0" w:tplc="08090001">
      <w:start w:val="1"/>
      <w:numFmt w:val="bullet"/>
      <w:lvlText w:val=""/>
      <w:lvlJc w:val="left"/>
      <w:pPr>
        <w:ind w:left="1289" w:hanging="360"/>
      </w:pPr>
      <w:rPr>
        <w:rFonts w:ascii="Symbol" w:hAnsi="Symbol" w:hint="default"/>
      </w:rPr>
    </w:lvl>
    <w:lvl w:ilvl="1" w:tplc="08090003" w:tentative="1">
      <w:start w:val="1"/>
      <w:numFmt w:val="bullet"/>
      <w:lvlText w:val="o"/>
      <w:lvlJc w:val="left"/>
      <w:pPr>
        <w:ind w:left="2009" w:hanging="360"/>
      </w:pPr>
      <w:rPr>
        <w:rFonts w:ascii="Courier New" w:hAnsi="Courier New" w:cs="Courier New" w:hint="default"/>
      </w:rPr>
    </w:lvl>
    <w:lvl w:ilvl="2" w:tplc="08090005" w:tentative="1">
      <w:start w:val="1"/>
      <w:numFmt w:val="bullet"/>
      <w:lvlText w:val=""/>
      <w:lvlJc w:val="left"/>
      <w:pPr>
        <w:ind w:left="2729" w:hanging="360"/>
      </w:pPr>
      <w:rPr>
        <w:rFonts w:ascii="Wingdings" w:hAnsi="Wingdings" w:hint="default"/>
      </w:rPr>
    </w:lvl>
    <w:lvl w:ilvl="3" w:tplc="08090001" w:tentative="1">
      <w:start w:val="1"/>
      <w:numFmt w:val="bullet"/>
      <w:lvlText w:val=""/>
      <w:lvlJc w:val="left"/>
      <w:pPr>
        <w:ind w:left="3449" w:hanging="360"/>
      </w:pPr>
      <w:rPr>
        <w:rFonts w:ascii="Symbol" w:hAnsi="Symbol" w:hint="default"/>
      </w:rPr>
    </w:lvl>
    <w:lvl w:ilvl="4" w:tplc="08090003" w:tentative="1">
      <w:start w:val="1"/>
      <w:numFmt w:val="bullet"/>
      <w:lvlText w:val="o"/>
      <w:lvlJc w:val="left"/>
      <w:pPr>
        <w:ind w:left="4169" w:hanging="360"/>
      </w:pPr>
      <w:rPr>
        <w:rFonts w:ascii="Courier New" w:hAnsi="Courier New" w:cs="Courier New" w:hint="default"/>
      </w:rPr>
    </w:lvl>
    <w:lvl w:ilvl="5" w:tplc="08090005" w:tentative="1">
      <w:start w:val="1"/>
      <w:numFmt w:val="bullet"/>
      <w:lvlText w:val=""/>
      <w:lvlJc w:val="left"/>
      <w:pPr>
        <w:ind w:left="4889" w:hanging="360"/>
      </w:pPr>
      <w:rPr>
        <w:rFonts w:ascii="Wingdings" w:hAnsi="Wingdings" w:hint="default"/>
      </w:rPr>
    </w:lvl>
    <w:lvl w:ilvl="6" w:tplc="08090001" w:tentative="1">
      <w:start w:val="1"/>
      <w:numFmt w:val="bullet"/>
      <w:lvlText w:val=""/>
      <w:lvlJc w:val="left"/>
      <w:pPr>
        <w:ind w:left="5609" w:hanging="360"/>
      </w:pPr>
      <w:rPr>
        <w:rFonts w:ascii="Symbol" w:hAnsi="Symbol" w:hint="default"/>
      </w:rPr>
    </w:lvl>
    <w:lvl w:ilvl="7" w:tplc="08090003" w:tentative="1">
      <w:start w:val="1"/>
      <w:numFmt w:val="bullet"/>
      <w:lvlText w:val="o"/>
      <w:lvlJc w:val="left"/>
      <w:pPr>
        <w:ind w:left="6329" w:hanging="360"/>
      </w:pPr>
      <w:rPr>
        <w:rFonts w:ascii="Courier New" w:hAnsi="Courier New" w:cs="Courier New" w:hint="default"/>
      </w:rPr>
    </w:lvl>
    <w:lvl w:ilvl="8" w:tplc="08090005" w:tentative="1">
      <w:start w:val="1"/>
      <w:numFmt w:val="bullet"/>
      <w:lvlText w:val=""/>
      <w:lvlJc w:val="left"/>
      <w:pPr>
        <w:ind w:left="7049" w:hanging="360"/>
      </w:pPr>
      <w:rPr>
        <w:rFonts w:ascii="Wingdings" w:hAnsi="Wingdings" w:hint="default"/>
      </w:rPr>
    </w:lvl>
  </w:abstractNum>
  <w:abstractNum w:abstractNumId="36">
    <w:nsid w:val="6B823113"/>
    <w:multiLevelType w:val="hybridMultilevel"/>
    <w:tmpl w:val="0B8A0728"/>
    <w:lvl w:ilvl="0" w:tplc="02388382">
      <w:start w:val="1"/>
      <w:numFmt w:val="lowerLetter"/>
      <w:lvlText w:val="%1)"/>
      <w:lvlJc w:val="left"/>
      <w:pPr>
        <w:ind w:left="1800" w:hanging="360"/>
      </w:pPr>
      <w:rPr>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nsid w:val="7B9E2145"/>
    <w:multiLevelType w:val="hybridMultilevel"/>
    <w:tmpl w:val="0C80E2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7C8B2A0E"/>
    <w:multiLevelType w:val="hybridMultilevel"/>
    <w:tmpl w:val="8C4CAA60"/>
    <w:lvl w:ilvl="0" w:tplc="88F8246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nsid w:val="7CB75843"/>
    <w:multiLevelType w:val="hybridMultilevel"/>
    <w:tmpl w:val="A4CEFC96"/>
    <w:lvl w:ilvl="0" w:tplc="08090001">
      <w:start w:val="1"/>
      <w:numFmt w:val="bullet"/>
      <w:lvlText w:val=""/>
      <w:lvlJc w:val="left"/>
      <w:pPr>
        <w:ind w:left="1800" w:hanging="360"/>
      </w:pPr>
      <w:rPr>
        <w:rFonts w:ascii="Symbol" w:hAnsi="Symbol" w:hint="default"/>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nsid w:val="7FA543C3"/>
    <w:multiLevelType w:val="hybridMultilevel"/>
    <w:tmpl w:val="C96CADE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18"/>
  </w:num>
  <w:num w:numId="3">
    <w:abstractNumId w:val="34"/>
  </w:num>
  <w:num w:numId="4">
    <w:abstractNumId w:val="0"/>
  </w:num>
  <w:num w:numId="5">
    <w:abstractNumId w:val="3"/>
  </w:num>
  <w:num w:numId="6">
    <w:abstractNumId w:val="5"/>
  </w:num>
  <w:num w:numId="7">
    <w:abstractNumId w:val="1"/>
  </w:num>
  <w:num w:numId="8">
    <w:abstractNumId w:val="2"/>
  </w:num>
  <w:num w:numId="9">
    <w:abstractNumId w:val="34"/>
  </w:num>
  <w:num w:numId="10">
    <w:abstractNumId w:val="20"/>
  </w:num>
  <w:num w:numId="11">
    <w:abstractNumId w:val="24"/>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9"/>
  </w:num>
  <w:num w:numId="15">
    <w:abstractNumId w:val="28"/>
  </w:num>
  <w:num w:numId="16">
    <w:abstractNumId w:val="36"/>
  </w:num>
  <w:num w:numId="17">
    <w:abstractNumId w:val="29"/>
  </w:num>
  <w:num w:numId="18">
    <w:abstractNumId w:val="16"/>
  </w:num>
  <w:num w:numId="19">
    <w:abstractNumId w:val="26"/>
  </w:num>
  <w:num w:numId="20">
    <w:abstractNumId w:val="7"/>
  </w:num>
  <w:num w:numId="21">
    <w:abstractNumId w:val="9"/>
  </w:num>
  <w:num w:numId="22">
    <w:abstractNumId w:val="40"/>
  </w:num>
  <w:num w:numId="23">
    <w:abstractNumId w:val="17"/>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2"/>
  </w:num>
  <w:num w:numId="27">
    <w:abstractNumId w:val="14"/>
  </w:num>
  <w:num w:numId="28">
    <w:abstractNumId w:val="32"/>
  </w:num>
  <w:num w:numId="29">
    <w:abstractNumId w:val="38"/>
  </w:num>
  <w:num w:numId="30">
    <w:abstractNumId w:val="27"/>
  </w:num>
  <w:num w:numId="31">
    <w:abstractNumId w:val="39"/>
  </w:num>
  <w:num w:numId="32">
    <w:abstractNumId w:val="13"/>
  </w:num>
  <w:num w:numId="33">
    <w:abstractNumId w:val="33"/>
  </w:num>
  <w:num w:numId="34">
    <w:abstractNumId w:val="23"/>
  </w:num>
  <w:num w:numId="35">
    <w:abstractNumId w:val="11"/>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10"/>
  </w:num>
  <w:num w:numId="39">
    <w:abstractNumId w:val="35"/>
  </w:num>
  <w:num w:numId="40">
    <w:abstractNumId w:val="12"/>
  </w:num>
  <w:num w:numId="41">
    <w:abstractNumId w:val="15"/>
  </w:num>
  <w:num w:numId="42">
    <w:abstractNumId w:val="37"/>
  </w:num>
  <w:num w:numId="43">
    <w:abstractNumId w:val="25"/>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312"/>
    <w:rsid w:val="000016C8"/>
    <w:rsid w:val="0000268B"/>
    <w:rsid w:val="00015B61"/>
    <w:rsid w:val="000272A7"/>
    <w:rsid w:val="00041739"/>
    <w:rsid w:val="00042868"/>
    <w:rsid w:val="0004306B"/>
    <w:rsid w:val="000527BB"/>
    <w:rsid w:val="00052A3E"/>
    <w:rsid w:val="00052F76"/>
    <w:rsid w:val="00054312"/>
    <w:rsid w:val="0005654A"/>
    <w:rsid w:val="00060D5C"/>
    <w:rsid w:val="0006321D"/>
    <w:rsid w:val="00070A1E"/>
    <w:rsid w:val="000718D4"/>
    <w:rsid w:val="0007598B"/>
    <w:rsid w:val="00082A8E"/>
    <w:rsid w:val="00087812"/>
    <w:rsid w:val="000C7AFF"/>
    <w:rsid w:val="001062B9"/>
    <w:rsid w:val="00111B1F"/>
    <w:rsid w:val="0011434E"/>
    <w:rsid w:val="001145D3"/>
    <w:rsid w:val="00125909"/>
    <w:rsid w:val="00135142"/>
    <w:rsid w:val="001369EA"/>
    <w:rsid w:val="00155080"/>
    <w:rsid w:val="00157A69"/>
    <w:rsid w:val="00157C15"/>
    <w:rsid w:val="001663B0"/>
    <w:rsid w:val="00187DF4"/>
    <w:rsid w:val="001B13C9"/>
    <w:rsid w:val="001B21CE"/>
    <w:rsid w:val="001D187C"/>
    <w:rsid w:val="001E1826"/>
    <w:rsid w:val="001E2003"/>
    <w:rsid w:val="001E4EE9"/>
    <w:rsid w:val="001F0A37"/>
    <w:rsid w:val="001F4ACA"/>
    <w:rsid w:val="00200237"/>
    <w:rsid w:val="00220892"/>
    <w:rsid w:val="00223F10"/>
    <w:rsid w:val="0023155C"/>
    <w:rsid w:val="0024027B"/>
    <w:rsid w:val="002436C4"/>
    <w:rsid w:val="00245AA5"/>
    <w:rsid w:val="00246FC5"/>
    <w:rsid w:val="00247145"/>
    <w:rsid w:val="00253104"/>
    <w:rsid w:val="00255C4F"/>
    <w:rsid w:val="00267D9A"/>
    <w:rsid w:val="002803C8"/>
    <w:rsid w:val="00283206"/>
    <w:rsid w:val="002941A0"/>
    <w:rsid w:val="002A2D0A"/>
    <w:rsid w:val="002B19A2"/>
    <w:rsid w:val="002B1B33"/>
    <w:rsid w:val="002B5C17"/>
    <w:rsid w:val="002C1B99"/>
    <w:rsid w:val="002C5DF6"/>
    <w:rsid w:val="002D2A86"/>
    <w:rsid w:val="002D3E77"/>
    <w:rsid w:val="002D772A"/>
    <w:rsid w:val="002E2379"/>
    <w:rsid w:val="002E391C"/>
    <w:rsid w:val="002E512C"/>
    <w:rsid w:val="002E649F"/>
    <w:rsid w:val="002F2EBC"/>
    <w:rsid w:val="002F69CC"/>
    <w:rsid w:val="00300386"/>
    <w:rsid w:val="003774A1"/>
    <w:rsid w:val="00387561"/>
    <w:rsid w:val="003A11CC"/>
    <w:rsid w:val="003B01BF"/>
    <w:rsid w:val="003C5C92"/>
    <w:rsid w:val="003D7B62"/>
    <w:rsid w:val="003E2C43"/>
    <w:rsid w:val="003E5929"/>
    <w:rsid w:val="003E7963"/>
    <w:rsid w:val="003F0099"/>
    <w:rsid w:val="003F720D"/>
    <w:rsid w:val="00401173"/>
    <w:rsid w:val="00401C56"/>
    <w:rsid w:val="00404E0B"/>
    <w:rsid w:val="004075A3"/>
    <w:rsid w:val="004247E4"/>
    <w:rsid w:val="00435158"/>
    <w:rsid w:val="004563B9"/>
    <w:rsid w:val="0046004B"/>
    <w:rsid w:val="00477478"/>
    <w:rsid w:val="00492820"/>
    <w:rsid w:val="00493B5C"/>
    <w:rsid w:val="00494FE2"/>
    <w:rsid w:val="00497E55"/>
    <w:rsid w:val="004A627C"/>
    <w:rsid w:val="004B7EBD"/>
    <w:rsid w:val="004C2265"/>
    <w:rsid w:val="004D6E11"/>
    <w:rsid w:val="004E584F"/>
    <w:rsid w:val="004E5986"/>
    <w:rsid w:val="00501A25"/>
    <w:rsid w:val="0051143B"/>
    <w:rsid w:val="00525BB3"/>
    <w:rsid w:val="0053317D"/>
    <w:rsid w:val="00537130"/>
    <w:rsid w:val="00542840"/>
    <w:rsid w:val="00550F5A"/>
    <w:rsid w:val="00577B52"/>
    <w:rsid w:val="00583CF2"/>
    <w:rsid w:val="005A51C7"/>
    <w:rsid w:val="005A5D21"/>
    <w:rsid w:val="005A76B6"/>
    <w:rsid w:val="005B04B7"/>
    <w:rsid w:val="005B39EB"/>
    <w:rsid w:val="005B3AFA"/>
    <w:rsid w:val="005C0743"/>
    <w:rsid w:val="005C4984"/>
    <w:rsid w:val="005D1207"/>
    <w:rsid w:val="005D3906"/>
    <w:rsid w:val="005E09C7"/>
    <w:rsid w:val="005E2EFA"/>
    <w:rsid w:val="005E332B"/>
    <w:rsid w:val="005F3036"/>
    <w:rsid w:val="006006F6"/>
    <w:rsid w:val="00606109"/>
    <w:rsid w:val="00631751"/>
    <w:rsid w:val="006351E3"/>
    <w:rsid w:val="00642D1B"/>
    <w:rsid w:val="00645DC4"/>
    <w:rsid w:val="00650B64"/>
    <w:rsid w:val="006702A6"/>
    <w:rsid w:val="00670CDA"/>
    <w:rsid w:val="00671E89"/>
    <w:rsid w:val="0068195C"/>
    <w:rsid w:val="0069013D"/>
    <w:rsid w:val="0069394A"/>
    <w:rsid w:val="00697D49"/>
    <w:rsid w:val="006A5E7F"/>
    <w:rsid w:val="006B7645"/>
    <w:rsid w:val="006C1D0C"/>
    <w:rsid w:val="006C33E3"/>
    <w:rsid w:val="00702421"/>
    <w:rsid w:val="00705A70"/>
    <w:rsid w:val="007065AC"/>
    <w:rsid w:val="00710B0E"/>
    <w:rsid w:val="007161D5"/>
    <w:rsid w:val="00720ECD"/>
    <w:rsid w:val="00724E7C"/>
    <w:rsid w:val="00726EC3"/>
    <w:rsid w:val="00746AE3"/>
    <w:rsid w:val="00760628"/>
    <w:rsid w:val="00761E9A"/>
    <w:rsid w:val="00767F75"/>
    <w:rsid w:val="007A182D"/>
    <w:rsid w:val="007A4A49"/>
    <w:rsid w:val="007B1027"/>
    <w:rsid w:val="007B6CAD"/>
    <w:rsid w:val="007C12E9"/>
    <w:rsid w:val="007C222D"/>
    <w:rsid w:val="007D12BA"/>
    <w:rsid w:val="007D2BEF"/>
    <w:rsid w:val="007D35B7"/>
    <w:rsid w:val="007D38A0"/>
    <w:rsid w:val="007D67A2"/>
    <w:rsid w:val="007F75E6"/>
    <w:rsid w:val="00812DA1"/>
    <w:rsid w:val="008334B1"/>
    <w:rsid w:val="0084105C"/>
    <w:rsid w:val="00841BC2"/>
    <w:rsid w:val="008500BD"/>
    <w:rsid w:val="00851DEA"/>
    <w:rsid w:val="00861A6B"/>
    <w:rsid w:val="00870449"/>
    <w:rsid w:val="008A4F4F"/>
    <w:rsid w:val="008B08A8"/>
    <w:rsid w:val="008D1852"/>
    <w:rsid w:val="008D3B91"/>
    <w:rsid w:val="008D7B48"/>
    <w:rsid w:val="008E0D53"/>
    <w:rsid w:val="009042D3"/>
    <w:rsid w:val="00911BF5"/>
    <w:rsid w:val="00920EAC"/>
    <w:rsid w:val="0092196E"/>
    <w:rsid w:val="00921ECE"/>
    <w:rsid w:val="009253DB"/>
    <w:rsid w:val="00933613"/>
    <w:rsid w:val="00942EA8"/>
    <w:rsid w:val="009456CE"/>
    <w:rsid w:val="00950AEB"/>
    <w:rsid w:val="00962D11"/>
    <w:rsid w:val="0097556C"/>
    <w:rsid w:val="00987BD5"/>
    <w:rsid w:val="00996262"/>
    <w:rsid w:val="009A740A"/>
    <w:rsid w:val="009B069B"/>
    <w:rsid w:val="009B3D14"/>
    <w:rsid w:val="009C1B73"/>
    <w:rsid w:val="009C4DEC"/>
    <w:rsid w:val="009E1A86"/>
    <w:rsid w:val="009E78C9"/>
    <w:rsid w:val="00A35E9E"/>
    <w:rsid w:val="00A56E1C"/>
    <w:rsid w:val="00A677F3"/>
    <w:rsid w:val="00A71451"/>
    <w:rsid w:val="00A9448C"/>
    <w:rsid w:val="00AA0178"/>
    <w:rsid w:val="00AB2AB1"/>
    <w:rsid w:val="00AE2A0A"/>
    <w:rsid w:val="00AE7933"/>
    <w:rsid w:val="00AF150D"/>
    <w:rsid w:val="00AF50C8"/>
    <w:rsid w:val="00AF7440"/>
    <w:rsid w:val="00AF775C"/>
    <w:rsid w:val="00B00FC6"/>
    <w:rsid w:val="00B11880"/>
    <w:rsid w:val="00B12376"/>
    <w:rsid w:val="00B15705"/>
    <w:rsid w:val="00B16196"/>
    <w:rsid w:val="00B36397"/>
    <w:rsid w:val="00B52CB1"/>
    <w:rsid w:val="00B5482B"/>
    <w:rsid w:val="00B91E98"/>
    <w:rsid w:val="00B928E4"/>
    <w:rsid w:val="00BA715A"/>
    <w:rsid w:val="00BC770A"/>
    <w:rsid w:val="00BC78A7"/>
    <w:rsid w:val="00BD3C7C"/>
    <w:rsid w:val="00BD3D34"/>
    <w:rsid w:val="00BD592B"/>
    <w:rsid w:val="00BE4A27"/>
    <w:rsid w:val="00BF5395"/>
    <w:rsid w:val="00C01BDF"/>
    <w:rsid w:val="00C03131"/>
    <w:rsid w:val="00C07DC1"/>
    <w:rsid w:val="00C14DF7"/>
    <w:rsid w:val="00C17844"/>
    <w:rsid w:val="00C52E8C"/>
    <w:rsid w:val="00C6497E"/>
    <w:rsid w:val="00C713C3"/>
    <w:rsid w:val="00C748D0"/>
    <w:rsid w:val="00C75E61"/>
    <w:rsid w:val="00C767AD"/>
    <w:rsid w:val="00C95C8D"/>
    <w:rsid w:val="00CC02EF"/>
    <w:rsid w:val="00CC1B2D"/>
    <w:rsid w:val="00CE0A8D"/>
    <w:rsid w:val="00CE51DC"/>
    <w:rsid w:val="00CF0597"/>
    <w:rsid w:val="00CF096A"/>
    <w:rsid w:val="00D03D99"/>
    <w:rsid w:val="00D04FA6"/>
    <w:rsid w:val="00D05FBF"/>
    <w:rsid w:val="00D1194B"/>
    <w:rsid w:val="00D134B1"/>
    <w:rsid w:val="00D255EF"/>
    <w:rsid w:val="00D2732F"/>
    <w:rsid w:val="00D315E2"/>
    <w:rsid w:val="00D4258B"/>
    <w:rsid w:val="00D507DD"/>
    <w:rsid w:val="00D6339E"/>
    <w:rsid w:val="00D64443"/>
    <w:rsid w:val="00D73CC1"/>
    <w:rsid w:val="00D804E9"/>
    <w:rsid w:val="00D8513B"/>
    <w:rsid w:val="00D85DB7"/>
    <w:rsid w:val="00D9489F"/>
    <w:rsid w:val="00DA248B"/>
    <w:rsid w:val="00DA7BB4"/>
    <w:rsid w:val="00DB69E8"/>
    <w:rsid w:val="00DC5D31"/>
    <w:rsid w:val="00DD4B6B"/>
    <w:rsid w:val="00DE0B98"/>
    <w:rsid w:val="00DE4BD9"/>
    <w:rsid w:val="00DE5CAA"/>
    <w:rsid w:val="00E033EA"/>
    <w:rsid w:val="00E06BD7"/>
    <w:rsid w:val="00E1082D"/>
    <w:rsid w:val="00E15968"/>
    <w:rsid w:val="00E27C51"/>
    <w:rsid w:val="00E37FE5"/>
    <w:rsid w:val="00E41EE6"/>
    <w:rsid w:val="00E62E9B"/>
    <w:rsid w:val="00E65B44"/>
    <w:rsid w:val="00E7796B"/>
    <w:rsid w:val="00E916EB"/>
    <w:rsid w:val="00E92CC8"/>
    <w:rsid w:val="00E94D71"/>
    <w:rsid w:val="00E97289"/>
    <w:rsid w:val="00EB35BA"/>
    <w:rsid w:val="00EC0841"/>
    <w:rsid w:val="00EC6521"/>
    <w:rsid w:val="00EF4A0F"/>
    <w:rsid w:val="00EF55CC"/>
    <w:rsid w:val="00F02588"/>
    <w:rsid w:val="00F05B3D"/>
    <w:rsid w:val="00F066E3"/>
    <w:rsid w:val="00F15748"/>
    <w:rsid w:val="00F21E39"/>
    <w:rsid w:val="00F234B1"/>
    <w:rsid w:val="00F27E3E"/>
    <w:rsid w:val="00F51926"/>
    <w:rsid w:val="00F545C4"/>
    <w:rsid w:val="00F666D9"/>
    <w:rsid w:val="00F80452"/>
    <w:rsid w:val="00F878CE"/>
    <w:rsid w:val="00F9791D"/>
    <w:rsid w:val="00FA396B"/>
    <w:rsid w:val="00FA3AF7"/>
    <w:rsid w:val="00FA526F"/>
    <w:rsid w:val="00FA57BC"/>
    <w:rsid w:val="00FA5A08"/>
    <w:rsid w:val="00FB4543"/>
    <w:rsid w:val="00FB74E7"/>
    <w:rsid w:val="00FD125B"/>
    <w:rsid w:val="00FD27B8"/>
    <w:rsid w:val="00FD50E3"/>
    <w:rsid w:val="00FD63D7"/>
    <w:rsid w:val="00FD6D64"/>
    <w:rsid w:val="00FD7232"/>
    <w:rsid w:val="00FE10BB"/>
    <w:rsid w:val="00FE1E28"/>
    <w:rsid w:val="00FE5D2B"/>
    <w:rsid w:val="00FE6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4258B"/>
    <w:pPr>
      <w:spacing w:before="120"/>
      <w:ind w:left="1928"/>
    </w:pPr>
  </w:style>
  <w:style w:type="paragraph" w:styleId="Heading1">
    <w:name w:val="heading 1"/>
    <w:basedOn w:val="Normal"/>
    <w:next w:val="Normal"/>
    <w:qFormat/>
    <w:rsid w:val="001E4EE9"/>
    <w:pPr>
      <w:keepNext/>
      <w:pageBreakBefore/>
      <w:pBdr>
        <w:bottom w:val="single" w:sz="4" w:space="6" w:color="auto"/>
      </w:pBdr>
      <w:spacing w:before="1200" w:after="480"/>
      <w:ind w:left="0"/>
      <w:outlineLvl w:val="0"/>
    </w:pPr>
    <w:rPr>
      <w:sz w:val="56"/>
    </w:rPr>
  </w:style>
  <w:style w:type="paragraph" w:styleId="Heading2">
    <w:name w:val="heading 2"/>
    <w:basedOn w:val="Normal"/>
    <w:next w:val="Normal"/>
    <w:qFormat/>
    <w:rsid w:val="00D73CC1"/>
    <w:pPr>
      <w:keepNext/>
      <w:spacing w:before="420" w:after="120"/>
      <w:outlineLvl w:val="1"/>
    </w:pPr>
    <w:rPr>
      <w:rFonts w:cs="Arial"/>
      <w:b/>
      <w:bCs/>
      <w:iCs/>
      <w:sz w:val="28"/>
      <w:szCs w:val="28"/>
    </w:rPr>
  </w:style>
  <w:style w:type="paragraph" w:styleId="Heading3">
    <w:name w:val="heading 3"/>
    <w:basedOn w:val="Heading2"/>
    <w:next w:val="Normal"/>
    <w:qFormat/>
    <w:rsid w:val="00D73CC1"/>
    <w:pPr>
      <w:outlineLvl w:val="2"/>
    </w:pPr>
    <w:rPr>
      <w:bCs w:val="0"/>
      <w:sz w:val="22"/>
      <w:szCs w:val="26"/>
    </w:rPr>
  </w:style>
  <w:style w:type="paragraph" w:styleId="Heading4">
    <w:name w:val="heading 4"/>
    <w:basedOn w:val="Heading3"/>
    <w:next w:val="Normal"/>
    <w:qFormat/>
    <w:pPr>
      <w:outlineLvl w:val="3"/>
    </w:pPr>
    <w:rPr>
      <w:bCs/>
      <w:szCs w:val="28"/>
    </w:rPr>
  </w:style>
  <w:style w:type="paragraph" w:styleId="Heading5">
    <w:name w:val="heading 5"/>
    <w:basedOn w:val="Heading4"/>
    <w:next w:val="Normal"/>
    <w:qFormat/>
    <w:pPr>
      <w:outlineLvl w:val="4"/>
    </w:pPr>
    <w:rPr>
      <w:bCs w:val="0"/>
      <w:iCs w:val="0"/>
      <w:szCs w:val="26"/>
    </w:rPr>
  </w:style>
  <w:style w:type="paragraph" w:styleId="Heading6">
    <w:name w:val="heading 6"/>
    <w:basedOn w:val="Heading5"/>
    <w:next w:val="Normal"/>
    <w:qFormat/>
    <w:pPr>
      <w:outlineLvl w:val="5"/>
    </w:pPr>
    <w:rPr>
      <w:bCs/>
      <w:szCs w:val="22"/>
    </w:rPr>
  </w:style>
  <w:style w:type="paragraph" w:styleId="Heading7">
    <w:name w:val="heading 7"/>
    <w:basedOn w:val="Heading6"/>
    <w:next w:val="Normal"/>
    <w:qFormat/>
    <w:pPr>
      <w:outlineLvl w:val="6"/>
    </w:pPr>
  </w:style>
  <w:style w:type="paragraph" w:styleId="Heading8">
    <w:name w:val="heading 8"/>
    <w:basedOn w:val="Heading7"/>
    <w:next w:val="Normal"/>
    <w:qFormat/>
    <w:pPr>
      <w:outlineLvl w:val="7"/>
    </w:pPr>
    <w:rPr>
      <w:iCs/>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1D187C"/>
    <w:pPr>
      <w:pBdr>
        <w:top w:val="single" w:sz="4" w:space="6" w:color="auto"/>
      </w:pBdr>
    </w:pPr>
    <w:rPr>
      <w:sz w:val="20"/>
      <w:szCs w:val="20"/>
    </w:rPr>
  </w:style>
  <w:style w:type="character" w:styleId="FootnoteReference">
    <w:name w:val="footnote reference"/>
    <w:basedOn w:val="DefaultParagraphFont"/>
    <w:semiHidden/>
    <w:rsid w:val="001D187C"/>
    <w:rPr>
      <w:vertAlign w:val="superscript"/>
    </w:rPr>
  </w:style>
  <w:style w:type="paragraph" w:styleId="TOAHeading">
    <w:name w:val="toa heading"/>
    <w:basedOn w:val="Normal"/>
    <w:next w:val="Normal"/>
    <w:semiHidden/>
    <w:rPr>
      <w:rFonts w:cs="Arial"/>
      <w:b/>
      <w:bCs/>
    </w:rPr>
  </w:style>
  <w:style w:type="paragraph" w:customStyle="1" w:styleId="CoverDocumentTitle">
    <w:name w:val="Cover Document Title"/>
    <w:basedOn w:val="Normal"/>
    <w:rsid w:val="00EF55CC"/>
    <w:pPr>
      <w:spacing w:before="0" w:after="360"/>
      <w:ind w:left="0"/>
    </w:pPr>
    <w:rPr>
      <w:sz w:val="56"/>
    </w:rPr>
  </w:style>
  <w:style w:type="paragraph" w:customStyle="1" w:styleId="CoverSubTitle">
    <w:name w:val="Cover Sub Title"/>
    <w:basedOn w:val="Normal"/>
    <w:rsid w:val="00EF55CC"/>
    <w:pPr>
      <w:spacing w:before="0" w:after="360"/>
      <w:ind w:left="0"/>
    </w:pPr>
    <w:rPr>
      <w:sz w:val="36"/>
    </w:rPr>
  </w:style>
  <w:style w:type="paragraph" w:styleId="Header">
    <w:name w:val="header"/>
    <w:basedOn w:val="Normal"/>
    <w:link w:val="HeaderChar"/>
    <w:uiPriority w:val="99"/>
    <w:rsid w:val="00A35E9E"/>
    <w:pPr>
      <w:tabs>
        <w:tab w:val="right" w:pos="10206"/>
      </w:tabs>
      <w:spacing w:before="0"/>
      <w:ind w:left="0"/>
    </w:pPr>
    <w:rPr>
      <w:sz w:val="18"/>
    </w:rPr>
  </w:style>
  <w:style w:type="paragraph" w:styleId="Footer">
    <w:name w:val="footer"/>
    <w:basedOn w:val="Normal"/>
    <w:pPr>
      <w:tabs>
        <w:tab w:val="center" w:pos="4153"/>
        <w:tab w:val="right" w:pos="8306"/>
      </w:tabs>
      <w:ind w:left="0"/>
    </w:pPr>
  </w:style>
  <w:style w:type="paragraph" w:customStyle="1" w:styleId="Address">
    <w:name w:val="Address"/>
    <w:basedOn w:val="Normal"/>
    <w:rsid w:val="00125909"/>
    <w:pPr>
      <w:spacing w:before="0" w:after="60"/>
      <w:ind w:left="0"/>
    </w:pPr>
  </w:style>
  <w:style w:type="paragraph" w:styleId="TOC4">
    <w:name w:val="toc 4"/>
    <w:basedOn w:val="Normal"/>
    <w:next w:val="Normal"/>
    <w:semiHidden/>
    <w:pPr>
      <w:ind w:left="0"/>
    </w:pPr>
  </w:style>
  <w:style w:type="paragraph" w:customStyle="1" w:styleId="WebAddress">
    <w:name w:val="Web Address"/>
    <w:basedOn w:val="Address"/>
    <w:rsid w:val="00B928E4"/>
    <w:rPr>
      <w:b/>
    </w:rPr>
  </w:style>
  <w:style w:type="paragraph" w:customStyle="1" w:styleId="Heading1Numbered">
    <w:name w:val="Heading 1 Numbered"/>
    <w:basedOn w:val="Heading1"/>
    <w:next w:val="Normal"/>
    <w:rsid w:val="005A5D21"/>
    <w:pPr>
      <w:numPr>
        <w:numId w:val="1"/>
      </w:numPr>
    </w:pPr>
  </w:style>
  <w:style w:type="paragraph" w:customStyle="1" w:styleId="Heading2Numbered">
    <w:name w:val="Heading 2 Numbered"/>
    <w:basedOn w:val="Heading2"/>
    <w:next w:val="Normal"/>
    <w:rsid w:val="00D73CC1"/>
    <w:pPr>
      <w:numPr>
        <w:ilvl w:val="1"/>
        <w:numId w:val="1"/>
      </w:numPr>
      <w:ind w:left="2779"/>
    </w:pPr>
  </w:style>
  <w:style w:type="paragraph" w:customStyle="1" w:styleId="StyleTOCHeadingBottomSinglesolidlineAuto05ptLine">
    <w:name w:val="Style TOC Heading + Bottom: (Single solid line Auto  0.5 pt Line ..."/>
    <w:basedOn w:val="TOCHeading"/>
    <w:rsid w:val="001E4EE9"/>
    <w:rPr>
      <w:szCs w:val="20"/>
    </w:rPr>
  </w:style>
  <w:style w:type="paragraph" w:customStyle="1" w:styleId="Heading3Numbered">
    <w:name w:val="Heading 3 Numbered"/>
    <w:basedOn w:val="Heading3"/>
    <w:next w:val="Normal"/>
    <w:rsid w:val="004563B9"/>
    <w:pPr>
      <w:numPr>
        <w:ilvl w:val="2"/>
        <w:numId w:val="1"/>
      </w:numPr>
      <w:tabs>
        <w:tab w:val="clear" w:pos="1080"/>
        <w:tab w:val="left" w:pos="851"/>
      </w:tabs>
      <w:ind w:left="2779"/>
    </w:pPr>
  </w:style>
  <w:style w:type="paragraph" w:styleId="TOC1">
    <w:name w:val="toc 1"/>
    <w:basedOn w:val="Normal"/>
    <w:next w:val="Normal"/>
    <w:uiPriority w:val="39"/>
    <w:rsid w:val="00996262"/>
    <w:pPr>
      <w:spacing w:after="120"/>
    </w:pPr>
  </w:style>
  <w:style w:type="paragraph" w:styleId="TOC2">
    <w:name w:val="toc 2"/>
    <w:basedOn w:val="TOC1"/>
    <w:next w:val="Normal"/>
    <w:uiPriority w:val="39"/>
    <w:rsid w:val="00DD4B6B"/>
  </w:style>
  <w:style w:type="paragraph" w:styleId="TOC3">
    <w:name w:val="toc 3"/>
    <w:basedOn w:val="Normal"/>
    <w:next w:val="Normal"/>
    <w:semiHidden/>
    <w:pPr>
      <w:ind w:left="0"/>
    </w:pPr>
  </w:style>
  <w:style w:type="paragraph" w:styleId="TOC5">
    <w:name w:val="toc 5"/>
    <w:basedOn w:val="Normal"/>
    <w:next w:val="Normal"/>
    <w:semiHidden/>
    <w:pPr>
      <w:ind w:left="0"/>
    </w:pPr>
  </w:style>
  <w:style w:type="paragraph" w:styleId="TOC6">
    <w:name w:val="toc 6"/>
    <w:basedOn w:val="Normal"/>
    <w:next w:val="Normal"/>
    <w:semiHidden/>
    <w:pPr>
      <w:ind w:left="0"/>
    </w:pPr>
  </w:style>
  <w:style w:type="paragraph" w:styleId="TOC7">
    <w:name w:val="toc 7"/>
    <w:basedOn w:val="Normal"/>
    <w:next w:val="Normal"/>
    <w:semiHidden/>
    <w:pPr>
      <w:ind w:left="0"/>
    </w:pPr>
  </w:style>
  <w:style w:type="paragraph" w:styleId="TOC8">
    <w:name w:val="toc 8"/>
    <w:basedOn w:val="Normal"/>
    <w:next w:val="Normal"/>
    <w:semiHidden/>
    <w:pPr>
      <w:ind w:left="0"/>
    </w:pPr>
  </w:style>
  <w:style w:type="paragraph" w:styleId="TOC9">
    <w:name w:val="toc 9"/>
    <w:basedOn w:val="Normal"/>
    <w:next w:val="Normal"/>
    <w:semiHidden/>
    <w:pPr>
      <w:tabs>
        <w:tab w:val="left" w:pos="1418"/>
        <w:tab w:val="right" w:leader="dot" w:pos="10206"/>
      </w:tabs>
      <w:ind w:left="1418" w:hanging="1418"/>
    </w:pPr>
  </w:style>
  <w:style w:type="character" w:styleId="Hyperlink">
    <w:name w:val="Hyperlink"/>
    <w:basedOn w:val="DefaultParagraphFont"/>
    <w:uiPriority w:val="99"/>
    <w:rsid w:val="00542840"/>
    <w:rPr>
      <w:rFonts w:ascii="Arial" w:hAnsi="Arial"/>
      <w:color w:val="0000FF"/>
      <w:sz w:val="22"/>
      <w:u w:val="single"/>
    </w:rPr>
  </w:style>
  <w:style w:type="paragraph" w:customStyle="1" w:styleId="Heading4Numbered">
    <w:name w:val="Heading 4 Numbered"/>
    <w:basedOn w:val="Heading4"/>
    <w:next w:val="Normal"/>
    <w:rsid w:val="004563B9"/>
    <w:pPr>
      <w:numPr>
        <w:ilvl w:val="3"/>
        <w:numId w:val="1"/>
      </w:numPr>
      <w:tabs>
        <w:tab w:val="clear" w:pos="1440"/>
        <w:tab w:val="left" w:pos="851"/>
      </w:tabs>
      <w:ind w:left="2779" w:hanging="851"/>
    </w:pPr>
  </w:style>
  <w:style w:type="paragraph" w:styleId="BodyText">
    <w:name w:val="Body Text"/>
    <w:basedOn w:val="Normal"/>
    <w:rsid w:val="005C0743"/>
    <w:pPr>
      <w:spacing w:before="0"/>
    </w:pPr>
  </w:style>
  <w:style w:type="paragraph" w:customStyle="1" w:styleId="Heading5Numbered">
    <w:name w:val="Heading 5 Numbered"/>
    <w:basedOn w:val="Heading5"/>
    <w:next w:val="Normal"/>
    <w:rsid w:val="005C0743"/>
    <w:pPr>
      <w:numPr>
        <w:ilvl w:val="4"/>
        <w:numId w:val="1"/>
      </w:numPr>
      <w:tabs>
        <w:tab w:val="clear" w:pos="1800"/>
        <w:tab w:val="left" w:pos="1134"/>
      </w:tabs>
      <w:ind w:left="3062" w:hanging="1134"/>
    </w:pPr>
  </w:style>
  <w:style w:type="paragraph" w:customStyle="1" w:styleId="Heading6Numbered">
    <w:name w:val="Heading 6 Numbered"/>
    <w:basedOn w:val="Heading6"/>
    <w:next w:val="Normal"/>
    <w:rsid w:val="005C0743"/>
    <w:pPr>
      <w:numPr>
        <w:ilvl w:val="5"/>
        <w:numId w:val="1"/>
      </w:numPr>
      <w:tabs>
        <w:tab w:val="clear" w:pos="2160"/>
        <w:tab w:val="left" w:pos="1134"/>
      </w:tabs>
      <w:ind w:left="3062" w:hanging="1134"/>
    </w:pPr>
  </w:style>
  <w:style w:type="paragraph" w:customStyle="1" w:styleId="Heading7Numbered">
    <w:name w:val="Heading 7 Numbered"/>
    <w:basedOn w:val="Heading7"/>
    <w:next w:val="Normal"/>
    <w:rsid w:val="005C0743"/>
    <w:pPr>
      <w:numPr>
        <w:ilvl w:val="6"/>
        <w:numId w:val="1"/>
      </w:numPr>
      <w:tabs>
        <w:tab w:val="clear" w:pos="2520"/>
        <w:tab w:val="left" w:pos="1418"/>
      </w:tabs>
      <w:ind w:left="3346" w:hanging="1418"/>
    </w:pPr>
  </w:style>
  <w:style w:type="paragraph" w:customStyle="1" w:styleId="Heading8Numbered">
    <w:name w:val="Heading 8 Numbered"/>
    <w:basedOn w:val="Heading8"/>
    <w:next w:val="Normal"/>
    <w:rsid w:val="005C0743"/>
    <w:pPr>
      <w:numPr>
        <w:ilvl w:val="7"/>
        <w:numId w:val="1"/>
      </w:numPr>
      <w:tabs>
        <w:tab w:val="clear" w:pos="2880"/>
        <w:tab w:val="left" w:pos="1701"/>
      </w:tabs>
      <w:ind w:left="3629" w:hanging="1701"/>
    </w:pPr>
  </w:style>
  <w:style w:type="paragraph" w:customStyle="1" w:styleId="Heading9Numbered">
    <w:name w:val="Heading 9 Numbered"/>
    <w:basedOn w:val="Heading9"/>
    <w:next w:val="Normal"/>
    <w:rsid w:val="005C0743"/>
    <w:pPr>
      <w:numPr>
        <w:ilvl w:val="8"/>
        <w:numId w:val="1"/>
      </w:numPr>
      <w:tabs>
        <w:tab w:val="clear" w:pos="3240"/>
        <w:tab w:val="left" w:pos="1985"/>
      </w:tabs>
      <w:ind w:left="3913" w:hanging="1985"/>
    </w:pPr>
  </w:style>
  <w:style w:type="paragraph" w:styleId="TOCHeading">
    <w:name w:val="TOC Heading"/>
    <w:basedOn w:val="Heading1"/>
    <w:qFormat/>
    <w:pPr>
      <w:outlineLvl w:val="9"/>
    </w:pPr>
  </w:style>
  <w:style w:type="character" w:styleId="HTMLAcronym">
    <w:name w:val="HTML Acronym"/>
    <w:basedOn w:val="DefaultParagraphFont"/>
    <w:rsid w:val="00542840"/>
    <w:rPr>
      <w:rFonts w:ascii="Arial" w:hAnsi="Arial"/>
      <w:sz w:val="22"/>
    </w:rPr>
  </w:style>
  <w:style w:type="paragraph" w:styleId="ListBullet">
    <w:name w:val="List Bullet"/>
    <w:basedOn w:val="Normal"/>
    <w:rsid w:val="00B52CB1"/>
    <w:pPr>
      <w:numPr>
        <w:numId w:val="5"/>
      </w:numPr>
      <w:tabs>
        <w:tab w:val="left" w:pos="1134"/>
      </w:tabs>
      <w:spacing w:after="120"/>
    </w:pPr>
  </w:style>
  <w:style w:type="paragraph" w:styleId="BalloonText">
    <w:name w:val="Balloon Text"/>
    <w:basedOn w:val="Normal"/>
    <w:link w:val="BalloonTextChar"/>
    <w:rsid w:val="00EF4A0F"/>
    <w:pPr>
      <w:spacing w:before="0"/>
    </w:pPr>
    <w:rPr>
      <w:rFonts w:ascii="Tahoma" w:hAnsi="Tahoma" w:cs="Tahoma"/>
      <w:sz w:val="16"/>
      <w:szCs w:val="16"/>
    </w:rPr>
  </w:style>
  <w:style w:type="paragraph" w:styleId="TableofFigures">
    <w:name w:val="table of figures"/>
    <w:basedOn w:val="Normal"/>
    <w:next w:val="Normal"/>
    <w:semiHidden/>
    <w:pPr>
      <w:ind w:left="480" w:hanging="480"/>
    </w:pPr>
  </w:style>
  <w:style w:type="paragraph" w:styleId="Index1">
    <w:name w:val="index 1"/>
    <w:basedOn w:val="Normal"/>
    <w:next w:val="Normal"/>
    <w:autoRedefine/>
    <w:semiHidden/>
    <w:pPr>
      <w:ind w:left="240" w:hanging="240"/>
    </w:pPr>
  </w:style>
  <w:style w:type="paragraph" w:customStyle="1" w:styleId="TableHeading">
    <w:name w:val="Table Heading"/>
    <w:basedOn w:val="Normal"/>
    <w:rsid w:val="00542840"/>
    <w:pPr>
      <w:spacing w:before="60" w:after="60"/>
      <w:ind w:left="0"/>
    </w:pPr>
    <w:rPr>
      <w:b/>
      <w:bCs/>
    </w:rPr>
  </w:style>
  <w:style w:type="paragraph" w:customStyle="1" w:styleId="Heading1Appendix">
    <w:name w:val="Heading 1 Appendix"/>
    <w:basedOn w:val="Heading1Numbered"/>
    <w:next w:val="Normal"/>
    <w:rsid w:val="001E4EE9"/>
    <w:pPr>
      <w:numPr>
        <w:numId w:val="3"/>
      </w:numPr>
    </w:pPr>
  </w:style>
  <w:style w:type="paragraph" w:customStyle="1" w:styleId="Heading2Appendix">
    <w:name w:val="Heading 2 Appendix"/>
    <w:basedOn w:val="Heading2Numbered"/>
    <w:next w:val="Normal"/>
    <w:rsid w:val="004563B9"/>
    <w:pPr>
      <w:numPr>
        <w:numId w:val="3"/>
      </w:numPr>
      <w:ind w:left="2779"/>
    </w:pPr>
  </w:style>
  <w:style w:type="paragraph" w:customStyle="1" w:styleId="Heading3Appendix">
    <w:name w:val="Heading 3 Appendix"/>
    <w:basedOn w:val="Heading3Numbered"/>
    <w:next w:val="Normal"/>
    <w:rsid w:val="004563B9"/>
    <w:pPr>
      <w:numPr>
        <w:numId w:val="3"/>
      </w:numPr>
      <w:tabs>
        <w:tab w:val="clear" w:pos="1080"/>
      </w:tabs>
      <w:ind w:left="2779"/>
    </w:pPr>
  </w:style>
  <w:style w:type="paragraph" w:customStyle="1" w:styleId="Heading4Appendix">
    <w:name w:val="Heading 4 Appendix"/>
    <w:basedOn w:val="Heading4Numbered"/>
    <w:next w:val="Normal"/>
    <w:rsid w:val="004563B9"/>
    <w:pPr>
      <w:numPr>
        <w:numId w:val="3"/>
      </w:numPr>
      <w:tabs>
        <w:tab w:val="clear" w:pos="2291"/>
      </w:tabs>
      <w:ind w:left="2779" w:hanging="851"/>
    </w:pPr>
  </w:style>
  <w:style w:type="paragraph" w:customStyle="1" w:styleId="Heading5Appendix">
    <w:name w:val="Heading 5 Appendix"/>
    <w:basedOn w:val="Heading5Numbered"/>
    <w:next w:val="Normal"/>
    <w:rsid w:val="005C0743"/>
    <w:pPr>
      <w:numPr>
        <w:numId w:val="3"/>
      </w:numPr>
      <w:tabs>
        <w:tab w:val="clear" w:pos="2651"/>
      </w:tabs>
      <w:ind w:left="3062" w:hanging="1134"/>
    </w:pPr>
  </w:style>
  <w:style w:type="paragraph" w:customStyle="1" w:styleId="Heading6Appendix">
    <w:name w:val="Heading 6 Appendix"/>
    <w:basedOn w:val="Heading6Numbered"/>
    <w:next w:val="Normal"/>
    <w:rsid w:val="005C0743"/>
    <w:pPr>
      <w:numPr>
        <w:numId w:val="3"/>
      </w:numPr>
      <w:tabs>
        <w:tab w:val="clear" w:pos="3011"/>
      </w:tabs>
      <w:ind w:left="3062" w:hanging="1134"/>
    </w:pPr>
  </w:style>
  <w:style w:type="paragraph" w:customStyle="1" w:styleId="Heading7Appendix">
    <w:name w:val="Heading 7 Appendix"/>
    <w:basedOn w:val="Heading7Numbered"/>
    <w:next w:val="Normal"/>
    <w:rsid w:val="005C0743"/>
    <w:pPr>
      <w:numPr>
        <w:numId w:val="3"/>
      </w:numPr>
      <w:tabs>
        <w:tab w:val="clear" w:pos="3371"/>
      </w:tabs>
      <w:ind w:left="3346" w:hanging="1418"/>
    </w:pPr>
  </w:style>
  <w:style w:type="paragraph" w:customStyle="1" w:styleId="Heading8Appendix">
    <w:name w:val="Heading 8 Appendix"/>
    <w:basedOn w:val="Heading8Numbered"/>
    <w:next w:val="Normal"/>
    <w:rsid w:val="005C0743"/>
    <w:pPr>
      <w:numPr>
        <w:numId w:val="3"/>
      </w:numPr>
      <w:tabs>
        <w:tab w:val="clear" w:pos="3731"/>
      </w:tabs>
      <w:ind w:left="3629" w:hanging="1701"/>
    </w:pPr>
  </w:style>
  <w:style w:type="paragraph" w:customStyle="1" w:styleId="Heading9Appendix">
    <w:name w:val="Heading 9 Appendix"/>
    <w:basedOn w:val="Heading9Numbered"/>
    <w:next w:val="Normal"/>
    <w:rsid w:val="005C0743"/>
    <w:pPr>
      <w:numPr>
        <w:numId w:val="3"/>
      </w:numPr>
      <w:tabs>
        <w:tab w:val="clear" w:pos="4091"/>
      </w:tabs>
      <w:ind w:left="3913" w:hanging="1985"/>
    </w:pPr>
  </w:style>
  <w:style w:type="paragraph" w:customStyle="1" w:styleId="TableBody">
    <w:name w:val="Table Body"/>
    <w:basedOn w:val="Normal"/>
    <w:pPr>
      <w:spacing w:before="60" w:after="60"/>
      <w:ind w:left="0"/>
    </w:pPr>
  </w:style>
  <w:style w:type="paragraph" w:customStyle="1" w:styleId="CoverDate">
    <w:name w:val="Cover Date"/>
    <w:basedOn w:val="Normal"/>
    <w:rsid w:val="00492820"/>
    <w:pPr>
      <w:ind w:left="0"/>
    </w:pPr>
  </w:style>
  <w:style w:type="paragraph" w:customStyle="1" w:styleId="MissionStatement">
    <w:name w:val="Mission Statement"/>
    <w:basedOn w:val="Normal"/>
    <w:rsid w:val="00401173"/>
    <w:pPr>
      <w:ind w:left="0"/>
    </w:pPr>
    <w:rPr>
      <w:sz w:val="40"/>
    </w:rPr>
  </w:style>
  <w:style w:type="table" w:styleId="TableGrid">
    <w:name w:val="Table Grid"/>
    <w:basedOn w:val="TableNormal"/>
    <w:uiPriority w:val="99"/>
    <w:rsid w:val="00542840"/>
    <w:pPr>
      <w:spacing w:before="120"/>
      <w:ind w:left="851"/>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Bold">
    <w:name w:val="Header Bold"/>
    <w:basedOn w:val="Header"/>
    <w:rsid w:val="00F51926"/>
    <w:rPr>
      <w:b/>
    </w:rPr>
  </w:style>
  <w:style w:type="character" w:customStyle="1" w:styleId="BalloonTextChar">
    <w:name w:val="Balloon Text Char"/>
    <w:basedOn w:val="DefaultParagraphFont"/>
    <w:link w:val="BalloonText"/>
    <w:rsid w:val="00EF4A0F"/>
    <w:rPr>
      <w:rFonts w:ascii="Tahoma" w:hAnsi="Tahoma" w:cs="Tahoma"/>
      <w:sz w:val="16"/>
      <w:szCs w:val="16"/>
      <w:lang w:eastAsia="en-US"/>
    </w:rPr>
  </w:style>
  <w:style w:type="paragraph" w:styleId="NormalWeb">
    <w:name w:val="Normal (Web)"/>
    <w:basedOn w:val="Normal"/>
    <w:uiPriority w:val="99"/>
    <w:unhideWhenUsed/>
    <w:rsid w:val="00054312"/>
    <w:pPr>
      <w:spacing w:before="100" w:beforeAutospacing="1" w:after="100" w:afterAutospacing="1"/>
      <w:ind w:left="0"/>
    </w:pPr>
    <w:rPr>
      <w:rFonts w:ascii="Times New Roman" w:eastAsia="Calibri" w:hAnsi="Times New Roman"/>
    </w:rPr>
  </w:style>
  <w:style w:type="character" w:customStyle="1" w:styleId="FootnoteTextChar">
    <w:name w:val="Footnote Text Char"/>
    <w:link w:val="FootnoteText"/>
    <w:uiPriority w:val="99"/>
    <w:semiHidden/>
    <w:locked/>
    <w:rsid w:val="000C7AFF"/>
    <w:rPr>
      <w:sz w:val="20"/>
      <w:szCs w:val="20"/>
    </w:rPr>
  </w:style>
  <w:style w:type="paragraph" w:styleId="ListParagraph">
    <w:name w:val="List Paragraph"/>
    <w:basedOn w:val="Normal"/>
    <w:uiPriority w:val="34"/>
    <w:qFormat/>
    <w:rsid w:val="000C7AFF"/>
    <w:pPr>
      <w:spacing w:before="0" w:after="200" w:line="276" w:lineRule="auto"/>
      <w:ind w:left="720"/>
      <w:contextualSpacing/>
    </w:pPr>
    <w:rPr>
      <w:rFonts w:ascii="Calibri" w:eastAsia="Calibri" w:hAnsi="Calibri"/>
      <w:sz w:val="22"/>
      <w:szCs w:val="22"/>
      <w:lang w:eastAsia="en-US"/>
    </w:rPr>
  </w:style>
  <w:style w:type="paragraph" w:customStyle="1" w:styleId="Default">
    <w:name w:val="Default"/>
    <w:rsid w:val="00F27E3E"/>
    <w:pPr>
      <w:autoSpaceDE w:val="0"/>
      <w:autoSpaceDN w:val="0"/>
      <w:adjustRightInd w:val="0"/>
    </w:pPr>
    <w:rPr>
      <w:rFonts w:ascii="Gill Sans MT" w:eastAsia="Calibri" w:hAnsi="Gill Sans MT" w:cs="Gill Sans MT"/>
      <w:color w:val="000000"/>
    </w:rPr>
  </w:style>
  <w:style w:type="character" w:customStyle="1" w:styleId="HeaderChar">
    <w:name w:val="Header Char"/>
    <w:basedOn w:val="DefaultParagraphFont"/>
    <w:link w:val="Header"/>
    <w:uiPriority w:val="99"/>
    <w:rsid w:val="008334B1"/>
    <w:rPr>
      <w:sz w:val="18"/>
    </w:rPr>
  </w:style>
  <w:style w:type="character" w:styleId="FollowedHyperlink">
    <w:name w:val="FollowedHyperlink"/>
    <w:basedOn w:val="DefaultParagraphFont"/>
    <w:rsid w:val="008E0D5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4258B"/>
    <w:pPr>
      <w:spacing w:before="120"/>
      <w:ind w:left="1928"/>
    </w:pPr>
  </w:style>
  <w:style w:type="paragraph" w:styleId="Heading1">
    <w:name w:val="heading 1"/>
    <w:basedOn w:val="Normal"/>
    <w:next w:val="Normal"/>
    <w:qFormat/>
    <w:rsid w:val="001E4EE9"/>
    <w:pPr>
      <w:keepNext/>
      <w:pageBreakBefore/>
      <w:pBdr>
        <w:bottom w:val="single" w:sz="4" w:space="6" w:color="auto"/>
      </w:pBdr>
      <w:spacing w:before="1200" w:after="480"/>
      <w:ind w:left="0"/>
      <w:outlineLvl w:val="0"/>
    </w:pPr>
    <w:rPr>
      <w:sz w:val="56"/>
    </w:rPr>
  </w:style>
  <w:style w:type="paragraph" w:styleId="Heading2">
    <w:name w:val="heading 2"/>
    <w:basedOn w:val="Normal"/>
    <w:next w:val="Normal"/>
    <w:qFormat/>
    <w:rsid w:val="00D73CC1"/>
    <w:pPr>
      <w:keepNext/>
      <w:spacing w:before="420" w:after="120"/>
      <w:outlineLvl w:val="1"/>
    </w:pPr>
    <w:rPr>
      <w:rFonts w:cs="Arial"/>
      <w:b/>
      <w:bCs/>
      <w:iCs/>
      <w:sz w:val="28"/>
      <w:szCs w:val="28"/>
    </w:rPr>
  </w:style>
  <w:style w:type="paragraph" w:styleId="Heading3">
    <w:name w:val="heading 3"/>
    <w:basedOn w:val="Heading2"/>
    <w:next w:val="Normal"/>
    <w:qFormat/>
    <w:rsid w:val="00D73CC1"/>
    <w:pPr>
      <w:outlineLvl w:val="2"/>
    </w:pPr>
    <w:rPr>
      <w:bCs w:val="0"/>
      <w:sz w:val="22"/>
      <w:szCs w:val="26"/>
    </w:rPr>
  </w:style>
  <w:style w:type="paragraph" w:styleId="Heading4">
    <w:name w:val="heading 4"/>
    <w:basedOn w:val="Heading3"/>
    <w:next w:val="Normal"/>
    <w:qFormat/>
    <w:pPr>
      <w:outlineLvl w:val="3"/>
    </w:pPr>
    <w:rPr>
      <w:bCs/>
      <w:szCs w:val="28"/>
    </w:rPr>
  </w:style>
  <w:style w:type="paragraph" w:styleId="Heading5">
    <w:name w:val="heading 5"/>
    <w:basedOn w:val="Heading4"/>
    <w:next w:val="Normal"/>
    <w:qFormat/>
    <w:pPr>
      <w:outlineLvl w:val="4"/>
    </w:pPr>
    <w:rPr>
      <w:bCs w:val="0"/>
      <w:iCs w:val="0"/>
      <w:szCs w:val="26"/>
    </w:rPr>
  </w:style>
  <w:style w:type="paragraph" w:styleId="Heading6">
    <w:name w:val="heading 6"/>
    <w:basedOn w:val="Heading5"/>
    <w:next w:val="Normal"/>
    <w:qFormat/>
    <w:pPr>
      <w:outlineLvl w:val="5"/>
    </w:pPr>
    <w:rPr>
      <w:bCs/>
      <w:szCs w:val="22"/>
    </w:rPr>
  </w:style>
  <w:style w:type="paragraph" w:styleId="Heading7">
    <w:name w:val="heading 7"/>
    <w:basedOn w:val="Heading6"/>
    <w:next w:val="Normal"/>
    <w:qFormat/>
    <w:pPr>
      <w:outlineLvl w:val="6"/>
    </w:pPr>
  </w:style>
  <w:style w:type="paragraph" w:styleId="Heading8">
    <w:name w:val="heading 8"/>
    <w:basedOn w:val="Heading7"/>
    <w:next w:val="Normal"/>
    <w:qFormat/>
    <w:pPr>
      <w:outlineLvl w:val="7"/>
    </w:pPr>
    <w:rPr>
      <w:iCs/>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1D187C"/>
    <w:pPr>
      <w:pBdr>
        <w:top w:val="single" w:sz="4" w:space="6" w:color="auto"/>
      </w:pBdr>
    </w:pPr>
    <w:rPr>
      <w:sz w:val="20"/>
      <w:szCs w:val="20"/>
    </w:rPr>
  </w:style>
  <w:style w:type="character" w:styleId="FootnoteReference">
    <w:name w:val="footnote reference"/>
    <w:basedOn w:val="DefaultParagraphFont"/>
    <w:semiHidden/>
    <w:rsid w:val="001D187C"/>
    <w:rPr>
      <w:vertAlign w:val="superscript"/>
    </w:rPr>
  </w:style>
  <w:style w:type="paragraph" w:styleId="TOAHeading">
    <w:name w:val="toa heading"/>
    <w:basedOn w:val="Normal"/>
    <w:next w:val="Normal"/>
    <w:semiHidden/>
    <w:rPr>
      <w:rFonts w:cs="Arial"/>
      <w:b/>
      <w:bCs/>
    </w:rPr>
  </w:style>
  <w:style w:type="paragraph" w:customStyle="1" w:styleId="CoverDocumentTitle">
    <w:name w:val="Cover Document Title"/>
    <w:basedOn w:val="Normal"/>
    <w:rsid w:val="00EF55CC"/>
    <w:pPr>
      <w:spacing w:before="0" w:after="360"/>
      <w:ind w:left="0"/>
    </w:pPr>
    <w:rPr>
      <w:sz w:val="56"/>
    </w:rPr>
  </w:style>
  <w:style w:type="paragraph" w:customStyle="1" w:styleId="CoverSubTitle">
    <w:name w:val="Cover Sub Title"/>
    <w:basedOn w:val="Normal"/>
    <w:rsid w:val="00EF55CC"/>
    <w:pPr>
      <w:spacing w:before="0" w:after="360"/>
      <w:ind w:left="0"/>
    </w:pPr>
    <w:rPr>
      <w:sz w:val="36"/>
    </w:rPr>
  </w:style>
  <w:style w:type="paragraph" w:styleId="Header">
    <w:name w:val="header"/>
    <w:basedOn w:val="Normal"/>
    <w:link w:val="HeaderChar"/>
    <w:uiPriority w:val="99"/>
    <w:rsid w:val="00A35E9E"/>
    <w:pPr>
      <w:tabs>
        <w:tab w:val="right" w:pos="10206"/>
      </w:tabs>
      <w:spacing w:before="0"/>
      <w:ind w:left="0"/>
    </w:pPr>
    <w:rPr>
      <w:sz w:val="18"/>
    </w:rPr>
  </w:style>
  <w:style w:type="paragraph" w:styleId="Footer">
    <w:name w:val="footer"/>
    <w:basedOn w:val="Normal"/>
    <w:pPr>
      <w:tabs>
        <w:tab w:val="center" w:pos="4153"/>
        <w:tab w:val="right" w:pos="8306"/>
      </w:tabs>
      <w:ind w:left="0"/>
    </w:pPr>
  </w:style>
  <w:style w:type="paragraph" w:customStyle="1" w:styleId="Address">
    <w:name w:val="Address"/>
    <w:basedOn w:val="Normal"/>
    <w:rsid w:val="00125909"/>
    <w:pPr>
      <w:spacing w:before="0" w:after="60"/>
      <w:ind w:left="0"/>
    </w:pPr>
  </w:style>
  <w:style w:type="paragraph" w:styleId="TOC4">
    <w:name w:val="toc 4"/>
    <w:basedOn w:val="Normal"/>
    <w:next w:val="Normal"/>
    <w:semiHidden/>
    <w:pPr>
      <w:ind w:left="0"/>
    </w:pPr>
  </w:style>
  <w:style w:type="paragraph" w:customStyle="1" w:styleId="WebAddress">
    <w:name w:val="Web Address"/>
    <w:basedOn w:val="Address"/>
    <w:rsid w:val="00B928E4"/>
    <w:rPr>
      <w:b/>
    </w:rPr>
  </w:style>
  <w:style w:type="paragraph" w:customStyle="1" w:styleId="Heading1Numbered">
    <w:name w:val="Heading 1 Numbered"/>
    <w:basedOn w:val="Heading1"/>
    <w:next w:val="Normal"/>
    <w:rsid w:val="005A5D21"/>
    <w:pPr>
      <w:numPr>
        <w:numId w:val="1"/>
      </w:numPr>
    </w:pPr>
  </w:style>
  <w:style w:type="paragraph" w:customStyle="1" w:styleId="Heading2Numbered">
    <w:name w:val="Heading 2 Numbered"/>
    <w:basedOn w:val="Heading2"/>
    <w:next w:val="Normal"/>
    <w:rsid w:val="00D73CC1"/>
    <w:pPr>
      <w:numPr>
        <w:ilvl w:val="1"/>
        <w:numId w:val="1"/>
      </w:numPr>
      <w:ind w:left="2779"/>
    </w:pPr>
  </w:style>
  <w:style w:type="paragraph" w:customStyle="1" w:styleId="StyleTOCHeadingBottomSinglesolidlineAuto05ptLine">
    <w:name w:val="Style TOC Heading + Bottom: (Single solid line Auto  0.5 pt Line ..."/>
    <w:basedOn w:val="TOCHeading"/>
    <w:rsid w:val="001E4EE9"/>
    <w:rPr>
      <w:szCs w:val="20"/>
    </w:rPr>
  </w:style>
  <w:style w:type="paragraph" w:customStyle="1" w:styleId="Heading3Numbered">
    <w:name w:val="Heading 3 Numbered"/>
    <w:basedOn w:val="Heading3"/>
    <w:next w:val="Normal"/>
    <w:rsid w:val="004563B9"/>
    <w:pPr>
      <w:numPr>
        <w:ilvl w:val="2"/>
        <w:numId w:val="1"/>
      </w:numPr>
      <w:tabs>
        <w:tab w:val="clear" w:pos="1080"/>
        <w:tab w:val="left" w:pos="851"/>
      </w:tabs>
      <w:ind w:left="2779"/>
    </w:pPr>
  </w:style>
  <w:style w:type="paragraph" w:styleId="TOC1">
    <w:name w:val="toc 1"/>
    <w:basedOn w:val="Normal"/>
    <w:next w:val="Normal"/>
    <w:uiPriority w:val="39"/>
    <w:rsid w:val="00996262"/>
    <w:pPr>
      <w:spacing w:after="120"/>
    </w:pPr>
  </w:style>
  <w:style w:type="paragraph" w:styleId="TOC2">
    <w:name w:val="toc 2"/>
    <w:basedOn w:val="TOC1"/>
    <w:next w:val="Normal"/>
    <w:uiPriority w:val="39"/>
    <w:rsid w:val="00DD4B6B"/>
  </w:style>
  <w:style w:type="paragraph" w:styleId="TOC3">
    <w:name w:val="toc 3"/>
    <w:basedOn w:val="Normal"/>
    <w:next w:val="Normal"/>
    <w:semiHidden/>
    <w:pPr>
      <w:ind w:left="0"/>
    </w:pPr>
  </w:style>
  <w:style w:type="paragraph" w:styleId="TOC5">
    <w:name w:val="toc 5"/>
    <w:basedOn w:val="Normal"/>
    <w:next w:val="Normal"/>
    <w:semiHidden/>
    <w:pPr>
      <w:ind w:left="0"/>
    </w:pPr>
  </w:style>
  <w:style w:type="paragraph" w:styleId="TOC6">
    <w:name w:val="toc 6"/>
    <w:basedOn w:val="Normal"/>
    <w:next w:val="Normal"/>
    <w:semiHidden/>
    <w:pPr>
      <w:ind w:left="0"/>
    </w:pPr>
  </w:style>
  <w:style w:type="paragraph" w:styleId="TOC7">
    <w:name w:val="toc 7"/>
    <w:basedOn w:val="Normal"/>
    <w:next w:val="Normal"/>
    <w:semiHidden/>
    <w:pPr>
      <w:ind w:left="0"/>
    </w:pPr>
  </w:style>
  <w:style w:type="paragraph" w:styleId="TOC8">
    <w:name w:val="toc 8"/>
    <w:basedOn w:val="Normal"/>
    <w:next w:val="Normal"/>
    <w:semiHidden/>
    <w:pPr>
      <w:ind w:left="0"/>
    </w:pPr>
  </w:style>
  <w:style w:type="paragraph" w:styleId="TOC9">
    <w:name w:val="toc 9"/>
    <w:basedOn w:val="Normal"/>
    <w:next w:val="Normal"/>
    <w:semiHidden/>
    <w:pPr>
      <w:tabs>
        <w:tab w:val="left" w:pos="1418"/>
        <w:tab w:val="right" w:leader="dot" w:pos="10206"/>
      </w:tabs>
      <w:ind w:left="1418" w:hanging="1418"/>
    </w:pPr>
  </w:style>
  <w:style w:type="character" w:styleId="Hyperlink">
    <w:name w:val="Hyperlink"/>
    <w:basedOn w:val="DefaultParagraphFont"/>
    <w:uiPriority w:val="99"/>
    <w:rsid w:val="00542840"/>
    <w:rPr>
      <w:rFonts w:ascii="Arial" w:hAnsi="Arial"/>
      <w:color w:val="0000FF"/>
      <w:sz w:val="22"/>
      <w:u w:val="single"/>
    </w:rPr>
  </w:style>
  <w:style w:type="paragraph" w:customStyle="1" w:styleId="Heading4Numbered">
    <w:name w:val="Heading 4 Numbered"/>
    <w:basedOn w:val="Heading4"/>
    <w:next w:val="Normal"/>
    <w:rsid w:val="004563B9"/>
    <w:pPr>
      <w:numPr>
        <w:ilvl w:val="3"/>
        <w:numId w:val="1"/>
      </w:numPr>
      <w:tabs>
        <w:tab w:val="clear" w:pos="1440"/>
        <w:tab w:val="left" w:pos="851"/>
      </w:tabs>
      <w:ind w:left="2779" w:hanging="851"/>
    </w:pPr>
  </w:style>
  <w:style w:type="paragraph" w:styleId="BodyText">
    <w:name w:val="Body Text"/>
    <w:basedOn w:val="Normal"/>
    <w:rsid w:val="005C0743"/>
    <w:pPr>
      <w:spacing w:before="0"/>
    </w:pPr>
  </w:style>
  <w:style w:type="paragraph" w:customStyle="1" w:styleId="Heading5Numbered">
    <w:name w:val="Heading 5 Numbered"/>
    <w:basedOn w:val="Heading5"/>
    <w:next w:val="Normal"/>
    <w:rsid w:val="005C0743"/>
    <w:pPr>
      <w:numPr>
        <w:ilvl w:val="4"/>
        <w:numId w:val="1"/>
      </w:numPr>
      <w:tabs>
        <w:tab w:val="clear" w:pos="1800"/>
        <w:tab w:val="left" w:pos="1134"/>
      </w:tabs>
      <w:ind w:left="3062" w:hanging="1134"/>
    </w:pPr>
  </w:style>
  <w:style w:type="paragraph" w:customStyle="1" w:styleId="Heading6Numbered">
    <w:name w:val="Heading 6 Numbered"/>
    <w:basedOn w:val="Heading6"/>
    <w:next w:val="Normal"/>
    <w:rsid w:val="005C0743"/>
    <w:pPr>
      <w:numPr>
        <w:ilvl w:val="5"/>
        <w:numId w:val="1"/>
      </w:numPr>
      <w:tabs>
        <w:tab w:val="clear" w:pos="2160"/>
        <w:tab w:val="left" w:pos="1134"/>
      </w:tabs>
      <w:ind w:left="3062" w:hanging="1134"/>
    </w:pPr>
  </w:style>
  <w:style w:type="paragraph" w:customStyle="1" w:styleId="Heading7Numbered">
    <w:name w:val="Heading 7 Numbered"/>
    <w:basedOn w:val="Heading7"/>
    <w:next w:val="Normal"/>
    <w:rsid w:val="005C0743"/>
    <w:pPr>
      <w:numPr>
        <w:ilvl w:val="6"/>
        <w:numId w:val="1"/>
      </w:numPr>
      <w:tabs>
        <w:tab w:val="clear" w:pos="2520"/>
        <w:tab w:val="left" w:pos="1418"/>
      </w:tabs>
      <w:ind w:left="3346" w:hanging="1418"/>
    </w:pPr>
  </w:style>
  <w:style w:type="paragraph" w:customStyle="1" w:styleId="Heading8Numbered">
    <w:name w:val="Heading 8 Numbered"/>
    <w:basedOn w:val="Heading8"/>
    <w:next w:val="Normal"/>
    <w:rsid w:val="005C0743"/>
    <w:pPr>
      <w:numPr>
        <w:ilvl w:val="7"/>
        <w:numId w:val="1"/>
      </w:numPr>
      <w:tabs>
        <w:tab w:val="clear" w:pos="2880"/>
        <w:tab w:val="left" w:pos="1701"/>
      </w:tabs>
      <w:ind w:left="3629" w:hanging="1701"/>
    </w:pPr>
  </w:style>
  <w:style w:type="paragraph" w:customStyle="1" w:styleId="Heading9Numbered">
    <w:name w:val="Heading 9 Numbered"/>
    <w:basedOn w:val="Heading9"/>
    <w:next w:val="Normal"/>
    <w:rsid w:val="005C0743"/>
    <w:pPr>
      <w:numPr>
        <w:ilvl w:val="8"/>
        <w:numId w:val="1"/>
      </w:numPr>
      <w:tabs>
        <w:tab w:val="clear" w:pos="3240"/>
        <w:tab w:val="left" w:pos="1985"/>
      </w:tabs>
      <w:ind w:left="3913" w:hanging="1985"/>
    </w:pPr>
  </w:style>
  <w:style w:type="paragraph" w:styleId="TOCHeading">
    <w:name w:val="TOC Heading"/>
    <w:basedOn w:val="Heading1"/>
    <w:qFormat/>
    <w:pPr>
      <w:outlineLvl w:val="9"/>
    </w:pPr>
  </w:style>
  <w:style w:type="character" w:styleId="HTMLAcronym">
    <w:name w:val="HTML Acronym"/>
    <w:basedOn w:val="DefaultParagraphFont"/>
    <w:rsid w:val="00542840"/>
    <w:rPr>
      <w:rFonts w:ascii="Arial" w:hAnsi="Arial"/>
      <w:sz w:val="22"/>
    </w:rPr>
  </w:style>
  <w:style w:type="paragraph" w:styleId="ListBullet">
    <w:name w:val="List Bullet"/>
    <w:basedOn w:val="Normal"/>
    <w:rsid w:val="00B52CB1"/>
    <w:pPr>
      <w:numPr>
        <w:numId w:val="5"/>
      </w:numPr>
      <w:tabs>
        <w:tab w:val="left" w:pos="1134"/>
      </w:tabs>
      <w:spacing w:after="120"/>
    </w:pPr>
  </w:style>
  <w:style w:type="paragraph" w:styleId="BalloonText">
    <w:name w:val="Balloon Text"/>
    <w:basedOn w:val="Normal"/>
    <w:link w:val="BalloonTextChar"/>
    <w:rsid w:val="00EF4A0F"/>
    <w:pPr>
      <w:spacing w:before="0"/>
    </w:pPr>
    <w:rPr>
      <w:rFonts w:ascii="Tahoma" w:hAnsi="Tahoma" w:cs="Tahoma"/>
      <w:sz w:val="16"/>
      <w:szCs w:val="16"/>
    </w:rPr>
  </w:style>
  <w:style w:type="paragraph" w:styleId="TableofFigures">
    <w:name w:val="table of figures"/>
    <w:basedOn w:val="Normal"/>
    <w:next w:val="Normal"/>
    <w:semiHidden/>
    <w:pPr>
      <w:ind w:left="480" w:hanging="480"/>
    </w:pPr>
  </w:style>
  <w:style w:type="paragraph" w:styleId="Index1">
    <w:name w:val="index 1"/>
    <w:basedOn w:val="Normal"/>
    <w:next w:val="Normal"/>
    <w:autoRedefine/>
    <w:semiHidden/>
    <w:pPr>
      <w:ind w:left="240" w:hanging="240"/>
    </w:pPr>
  </w:style>
  <w:style w:type="paragraph" w:customStyle="1" w:styleId="TableHeading">
    <w:name w:val="Table Heading"/>
    <w:basedOn w:val="Normal"/>
    <w:rsid w:val="00542840"/>
    <w:pPr>
      <w:spacing w:before="60" w:after="60"/>
      <w:ind w:left="0"/>
    </w:pPr>
    <w:rPr>
      <w:b/>
      <w:bCs/>
    </w:rPr>
  </w:style>
  <w:style w:type="paragraph" w:customStyle="1" w:styleId="Heading1Appendix">
    <w:name w:val="Heading 1 Appendix"/>
    <w:basedOn w:val="Heading1Numbered"/>
    <w:next w:val="Normal"/>
    <w:rsid w:val="001E4EE9"/>
    <w:pPr>
      <w:numPr>
        <w:numId w:val="3"/>
      </w:numPr>
    </w:pPr>
  </w:style>
  <w:style w:type="paragraph" w:customStyle="1" w:styleId="Heading2Appendix">
    <w:name w:val="Heading 2 Appendix"/>
    <w:basedOn w:val="Heading2Numbered"/>
    <w:next w:val="Normal"/>
    <w:rsid w:val="004563B9"/>
    <w:pPr>
      <w:numPr>
        <w:numId w:val="3"/>
      </w:numPr>
      <w:ind w:left="2779"/>
    </w:pPr>
  </w:style>
  <w:style w:type="paragraph" w:customStyle="1" w:styleId="Heading3Appendix">
    <w:name w:val="Heading 3 Appendix"/>
    <w:basedOn w:val="Heading3Numbered"/>
    <w:next w:val="Normal"/>
    <w:rsid w:val="004563B9"/>
    <w:pPr>
      <w:numPr>
        <w:numId w:val="3"/>
      </w:numPr>
      <w:tabs>
        <w:tab w:val="clear" w:pos="1080"/>
      </w:tabs>
      <w:ind w:left="2779"/>
    </w:pPr>
  </w:style>
  <w:style w:type="paragraph" w:customStyle="1" w:styleId="Heading4Appendix">
    <w:name w:val="Heading 4 Appendix"/>
    <w:basedOn w:val="Heading4Numbered"/>
    <w:next w:val="Normal"/>
    <w:rsid w:val="004563B9"/>
    <w:pPr>
      <w:numPr>
        <w:numId w:val="3"/>
      </w:numPr>
      <w:tabs>
        <w:tab w:val="clear" w:pos="2291"/>
      </w:tabs>
      <w:ind w:left="2779" w:hanging="851"/>
    </w:pPr>
  </w:style>
  <w:style w:type="paragraph" w:customStyle="1" w:styleId="Heading5Appendix">
    <w:name w:val="Heading 5 Appendix"/>
    <w:basedOn w:val="Heading5Numbered"/>
    <w:next w:val="Normal"/>
    <w:rsid w:val="005C0743"/>
    <w:pPr>
      <w:numPr>
        <w:numId w:val="3"/>
      </w:numPr>
      <w:tabs>
        <w:tab w:val="clear" w:pos="2651"/>
      </w:tabs>
      <w:ind w:left="3062" w:hanging="1134"/>
    </w:pPr>
  </w:style>
  <w:style w:type="paragraph" w:customStyle="1" w:styleId="Heading6Appendix">
    <w:name w:val="Heading 6 Appendix"/>
    <w:basedOn w:val="Heading6Numbered"/>
    <w:next w:val="Normal"/>
    <w:rsid w:val="005C0743"/>
    <w:pPr>
      <w:numPr>
        <w:numId w:val="3"/>
      </w:numPr>
      <w:tabs>
        <w:tab w:val="clear" w:pos="3011"/>
      </w:tabs>
      <w:ind w:left="3062" w:hanging="1134"/>
    </w:pPr>
  </w:style>
  <w:style w:type="paragraph" w:customStyle="1" w:styleId="Heading7Appendix">
    <w:name w:val="Heading 7 Appendix"/>
    <w:basedOn w:val="Heading7Numbered"/>
    <w:next w:val="Normal"/>
    <w:rsid w:val="005C0743"/>
    <w:pPr>
      <w:numPr>
        <w:numId w:val="3"/>
      </w:numPr>
      <w:tabs>
        <w:tab w:val="clear" w:pos="3371"/>
      </w:tabs>
      <w:ind w:left="3346" w:hanging="1418"/>
    </w:pPr>
  </w:style>
  <w:style w:type="paragraph" w:customStyle="1" w:styleId="Heading8Appendix">
    <w:name w:val="Heading 8 Appendix"/>
    <w:basedOn w:val="Heading8Numbered"/>
    <w:next w:val="Normal"/>
    <w:rsid w:val="005C0743"/>
    <w:pPr>
      <w:numPr>
        <w:numId w:val="3"/>
      </w:numPr>
      <w:tabs>
        <w:tab w:val="clear" w:pos="3731"/>
      </w:tabs>
      <w:ind w:left="3629" w:hanging="1701"/>
    </w:pPr>
  </w:style>
  <w:style w:type="paragraph" w:customStyle="1" w:styleId="Heading9Appendix">
    <w:name w:val="Heading 9 Appendix"/>
    <w:basedOn w:val="Heading9Numbered"/>
    <w:next w:val="Normal"/>
    <w:rsid w:val="005C0743"/>
    <w:pPr>
      <w:numPr>
        <w:numId w:val="3"/>
      </w:numPr>
      <w:tabs>
        <w:tab w:val="clear" w:pos="4091"/>
      </w:tabs>
      <w:ind w:left="3913" w:hanging="1985"/>
    </w:pPr>
  </w:style>
  <w:style w:type="paragraph" w:customStyle="1" w:styleId="TableBody">
    <w:name w:val="Table Body"/>
    <w:basedOn w:val="Normal"/>
    <w:pPr>
      <w:spacing w:before="60" w:after="60"/>
      <w:ind w:left="0"/>
    </w:pPr>
  </w:style>
  <w:style w:type="paragraph" w:customStyle="1" w:styleId="CoverDate">
    <w:name w:val="Cover Date"/>
    <w:basedOn w:val="Normal"/>
    <w:rsid w:val="00492820"/>
    <w:pPr>
      <w:ind w:left="0"/>
    </w:pPr>
  </w:style>
  <w:style w:type="paragraph" w:customStyle="1" w:styleId="MissionStatement">
    <w:name w:val="Mission Statement"/>
    <w:basedOn w:val="Normal"/>
    <w:rsid w:val="00401173"/>
    <w:pPr>
      <w:ind w:left="0"/>
    </w:pPr>
    <w:rPr>
      <w:sz w:val="40"/>
    </w:rPr>
  </w:style>
  <w:style w:type="table" w:styleId="TableGrid">
    <w:name w:val="Table Grid"/>
    <w:basedOn w:val="TableNormal"/>
    <w:uiPriority w:val="99"/>
    <w:rsid w:val="00542840"/>
    <w:pPr>
      <w:spacing w:before="120"/>
      <w:ind w:left="851"/>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Bold">
    <w:name w:val="Header Bold"/>
    <w:basedOn w:val="Header"/>
    <w:rsid w:val="00F51926"/>
    <w:rPr>
      <w:b/>
    </w:rPr>
  </w:style>
  <w:style w:type="character" w:customStyle="1" w:styleId="BalloonTextChar">
    <w:name w:val="Balloon Text Char"/>
    <w:basedOn w:val="DefaultParagraphFont"/>
    <w:link w:val="BalloonText"/>
    <w:rsid w:val="00EF4A0F"/>
    <w:rPr>
      <w:rFonts w:ascii="Tahoma" w:hAnsi="Tahoma" w:cs="Tahoma"/>
      <w:sz w:val="16"/>
      <w:szCs w:val="16"/>
      <w:lang w:eastAsia="en-US"/>
    </w:rPr>
  </w:style>
  <w:style w:type="paragraph" w:styleId="NormalWeb">
    <w:name w:val="Normal (Web)"/>
    <w:basedOn w:val="Normal"/>
    <w:uiPriority w:val="99"/>
    <w:unhideWhenUsed/>
    <w:rsid w:val="00054312"/>
    <w:pPr>
      <w:spacing w:before="100" w:beforeAutospacing="1" w:after="100" w:afterAutospacing="1"/>
      <w:ind w:left="0"/>
    </w:pPr>
    <w:rPr>
      <w:rFonts w:ascii="Times New Roman" w:eastAsia="Calibri" w:hAnsi="Times New Roman"/>
    </w:rPr>
  </w:style>
  <w:style w:type="character" w:customStyle="1" w:styleId="FootnoteTextChar">
    <w:name w:val="Footnote Text Char"/>
    <w:link w:val="FootnoteText"/>
    <w:uiPriority w:val="99"/>
    <w:semiHidden/>
    <w:locked/>
    <w:rsid w:val="000C7AFF"/>
    <w:rPr>
      <w:sz w:val="20"/>
      <w:szCs w:val="20"/>
    </w:rPr>
  </w:style>
  <w:style w:type="paragraph" w:styleId="ListParagraph">
    <w:name w:val="List Paragraph"/>
    <w:basedOn w:val="Normal"/>
    <w:uiPriority w:val="34"/>
    <w:qFormat/>
    <w:rsid w:val="000C7AFF"/>
    <w:pPr>
      <w:spacing w:before="0" w:after="200" w:line="276" w:lineRule="auto"/>
      <w:ind w:left="720"/>
      <w:contextualSpacing/>
    </w:pPr>
    <w:rPr>
      <w:rFonts w:ascii="Calibri" w:eastAsia="Calibri" w:hAnsi="Calibri"/>
      <w:sz w:val="22"/>
      <w:szCs w:val="22"/>
      <w:lang w:eastAsia="en-US"/>
    </w:rPr>
  </w:style>
  <w:style w:type="paragraph" w:customStyle="1" w:styleId="Default">
    <w:name w:val="Default"/>
    <w:rsid w:val="00F27E3E"/>
    <w:pPr>
      <w:autoSpaceDE w:val="0"/>
      <w:autoSpaceDN w:val="0"/>
      <w:adjustRightInd w:val="0"/>
    </w:pPr>
    <w:rPr>
      <w:rFonts w:ascii="Gill Sans MT" w:eastAsia="Calibri" w:hAnsi="Gill Sans MT" w:cs="Gill Sans MT"/>
      <w:color w:val="000000"/>
    </w:rPr>
  </w:style>
  <w:style w:type="character" w:customStyle="1" w:styleId="HeaderChar">
    <w:name w:val="Header Char"/>
    <w:basedOn w:val="DefaultParagraphFont"/>
    <w:link w:val="Header"/>
    <w:uiPriority w:val="99"/>
    <w:rsid w:val="008334B1"/>
    <w:rPr>
      <w:sz w:val="18"/>
    </w:rPr>
  </w:style>
  <w:style w:type="character" w:styleId="FollowedHyperlink">
    <w:name w:val="FollowedHyperlink"/>
    <w:basedOn w:val="DefaultParagraphFont"/>
    <w:rsid w:val="008E0D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71029">
      <w:bodyDiv w:val="1"/>
      <w:marLeft w:val="0"/>
      <w:marRight w:val="0"/>
      <w:marTop w:val="0"/>
      <w:marBottom w:val="0"/>
      <w:divBdr>
        <w:top w:val="none" w:sz="0" w:space="0" w:color="auto"/>
        <w:left w:val="none" w:sz="0" w:space="0" w:color="auto"/>
        <w:bottom w:val="none" w:sz="0" w:space="0" w:color="auto"/>
        <w:right w:val="none" w:sz="0" w:space="0" w:color="auto"/>
      </w:divBdr>
      <w:divsChild>
        <w:div w:id="1415279558">
          <w:marLeft w:val="0"/>
          <w:marRight w:val="0"/>
          <w:marTop w:val="0"/>
          <w:marBottom w:val="0"/>
          <w:divBdr>
            <w:top w:val="none" w:sz="0" w:space="0" w:color="auto"/>
            <w:left w:val="none" w:sz="0" w:space="0" w:color="auto"/>
            <w:bottom w:val="none" w:sz="0" w:space="0" w:color="auto"/>
            <w:right w:val="none" w:sz="0" w:space="0" w:color="auto"/>
          </w:divBdr>
          <w:divsChild>
            <w:div w:id="1584795124">
              <w:marLeft w:val="0"/>
              <w:marRight w:val="0"/>
              <w:marTop w:val="0"/>
              <w:marBottom w:val="0"/>
              <w:divBdr>
                <w:top w:val="none" w:sz="0" w:space="0" w:color="auto"/>
                <w:left w:val="none" w:sz="0" w:space="0" w:color="auto"/>
                <w:bottom w:val="none" w:sz="0" w:space="0" w:color="auto"/>
                <w:right w:val="none" w:sz="0" w:space="0" w:color="auto"/>
              </w:divBdr>
              <w:divsChild>
                <w:div w:id="337730422">
                  <w:marLeft w:val="0"/>
                  <w:marRight w:val="0"/>
                  <w:marTop w:val="0"/>
                  <w:marBottom w:val="0"/>
                  <w:divBdr>
                    <w:top w:val="none" w:sz="0" w:space="0" w:color="auto"/>
                    <w:left w:val="none" w:sz="0" w:space="0" w:color="auto"/>
                    <w:bottom w:val="none" w:sz="0" w:space="0" w:color="auto"/>
                    <w:right w:val="none" w:sz="0" w:space="0" w:color="auto"/>
                  </w:divBdr>
                  <w:divsChild>
                    <w:div w:id="1725523175">
                      <w:marLeft w:val="0"/>
                      <w:marRight w:val="0"/>
                      <w:marTop w:val="0"/>
                      <w:marBottom w:val="0"/>
                      <w:divBdr>
                        <w:top w:val="none" w:sz="0" w:space="0" w:color="auto"/>
                        <w:left w:val="none" w:sz="0" w:space="0" w:color="auto"/>
                        <w:bottom w:val="none" w:sz="0" w:space="0" w:color="auto"/>
                        <w:right w:val="none" w:sz="0" w:space="0" w:color="auto"/>
                      </w:divBdr>
                      <w:divsChild>
                        <w:div w:id="1323898974">
                          <w:marLeft w:val="0"/>
                          <w:marRight w:val="0"/>
                          <w:marTop w:val="0"/>
                          <w:marBottom w:val="0"/>
                          <w:divBdr>
                            <w:top w:val="none" w:sz="0" w:space="0" w:color="auto"/>
                            <w:left w:val="none" w:sz="0" w:space="0" w:color="auto"/>
                            <w:bottom w:val="none" w:sz="0" w:space="0" w:color="auto"/>
                            <w:right w:val="none" w:sz="0" w:space="0" w:color="auto"/>
                          </w:divBdr>
                          <w:divsChild>
                            <w:div w:id="818615803">
                              <w:marLeft w:val="0"/>
                              <w:marRight w:val="0"/>
                              <w:marTop w:val="0"/>
                              <w:marBottom w:val="0"/>
                              <w:divBdr>
                                <w:top w:val="none" w:sz="0" w:space="0" w:color="auto"/>
                                <w:left w:val="none" w:sz="0" w:space="0" w:color="auto"/>
                                <w:bottom w:val="none" w:sz="0" w:space="0" w:color="auto"/>
                                <w:right w:val="none" w:sz="0" w:space="0" w:color="auto"/>
                              </w:divBdr>
                              <w:divsChild>
                                <w:div w:id="1177697842">
                                  <w:marLeft w:val="0"/>
                                  <w:marRight w:val="0"/>
                                  <w:marTop w:val="0"/>
                                  <w:marBottom w:val="0"/>
                                  <w:divBdr>
                                    <w:top w:val="none" w:sz="0" w:space="0" w:color="auto"/>
                                    <w:left w:val="none" w:sz="0" w:space="0" w:color="auto"/>
                                    <w:bottom w:val="none" w:sz="0" w:space="0" w:color="auto"/>
                                    <w:right w:val="none" w:sz="0" w:space="0" w:color="auto"/>
                                  </w:divBdr>
                                  <w:divsChild>
                                    <w:div w:id="1585063443">
                                      <w:marLeft w:val="0"/>
                                      <w:marRight w:val="0"/>
                                      <w:marTop w:val="0"/>
                                      <w:marBottom w:val="0"/>
                                      <w:divBdr>
                                        <w:top w:val="none" w:sz="0" w:space="0" w:color="auto"/>
                                        <w:left w:val="none" w:sz="0" w:space="0" w:color="auto"/>
                                        <w:bottom w:val="none" w:sz="0" w:space="0" w:color="auto"/>
                                        <w:right w:val="none" w:sz="0" w:space="0" w:color="auto"/>
                                      </w:divBdr>
                                      <w:divsChild>
                                        <w:div w:id="621957278">
                                          <w:marLeft w:val="0"/>
                                          <w:marRight w:val="0"/>
                                          <w:marTop w:val="0"/>
                                          <w:marBottom w:val="0"/>
                                          <w:divBdr>
                                            <w:top w:val="none" w:sz="0" w:space="0" w:color="auto"/>
                                            <w:left w:val="none" w:sz="0" w:space="0" w:color="auto"/>
                                            <w:bottom w:val="none" w:sz="0" w:space="0" w:color="auto"/>
                                            <w:right w:val="none" w:sz="0" w:space="0" w:color="auto"/>
                                          </w:divBdr>
                                          <w:divsChild>
                                            <w:div w:id="1883203045">
                                              <w:marLeft w:val="0"/>
                                              <w:marRight w:val="0"/>
                                              <w:marTop w:val="0"/>
                                              <w:marBottom w:val="0"/>
                                              <w:divBdr>
                                                <w:top w:val="none" w:sz="0" w:space="0" w:color="auto"/>
                                                <w:left w:val="none" w:sz="0" w:space="0" w:color="auto"/>
                                                <w:bottom w:val="none" w:sz="0" w:space="0" w:color="auto"/>
                                                <w:right w:val="none" w:sz="0" w:space="0" w:color="auto"/>
                                              </w:divBdr>
                                              <w:divsChild>
                                                <w:div w:id="1759911160">
                                                  <w:marLeft w:val="0"/>
                                                  <w:marRight w:val="0"/>
                                                  <w:marTop w:val="0"/>
                                                  <w:marBottom w:val="0"/>
                                                  <w:divBdr>
                                                    <w:top w:val="none" w:sz="0" w:space="0" w:color="auto"/>
                                                    <w:left w:val="none" w:sz="0" w:space="0" w:color="auto"/>
                                                    <w:bottom w:val="none" w:sz="0" w:space="0" w:color="auto"/>
                                                    <w:right w:val="none" w:sz="0" w:space="0" w:color="auto"/>
                                                  </w:divBdr>
                                                  <w:divsChild>
                                                    <w:div w:id="19873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6795390">
      <w:bodyDiv w:val="1"/>
      <w:marLeft w:val="0"/>
      <w:marRight w:val="0"/>
      <w:marTop w:val="0"/>
      <w:marBottom w:val="0"/>
      <w:divBdr>
        <w:top w:val="none" w:sz="0" w:space="0" w:color="auto"/>
        <w:left w:val="none" w:sz="0" w:space="0" w:color="auto"/>
        <w:bottom w:val="none" w:sz="0" w:space="0" w:color="auto"/>
        <w:right w:val="none" w:sz="0" w:space="0" w:color="auto"/>
      </w:divBdr>
      <w:divsChild>
        <w:div w:id="656881956">
          <w:marLeft w:val="0"/>
          <w:marRight w:val="0"/>
          <w:marTop w:val="0"/>
          <w:marBottom w:val="0"/>
          <w:divBdr>
            <w:top w:val="none" w:sz="0" w:space="0" w:color="auto"/>
            <w:left w:val="none" w:sz="0" w:space="0" w:color="auto"/>
            <w:bottom w:val="none" w:sz="0" w:space="0" w:color="auto"/>
            <w:right w:val="none" w:sz="0" w:space="0" w:color="auto"/>
          </w:divBdr>
          <w:divsChild>
            <w:div w:id="1197932915">
              <w:marLeft w:val="0"/>
              <w:marRight w:val="0"/>
              <w:marTop w:val="0"/>
              <w:marBottom w:val="0"/>
              <w:divBdr>
                <w:top w:val="none" w:sz="0" w:space="0" w:color="auto"/>
                <w:left w:val="none" w:sz="0" w:space="0" w:color="auto"/>
                <w:bottom w:val="none" w:sz="0" w:space="0" w:color="auto"/>
                <w:right w:val="none" w:sz="0" w:space="0" w:color="auto"/>
              </w:divBdr>
              <w:divsChild>
                <w:div w:id="2130079156">
                  <w:marLeft w:val="0"/>
                  <w:marRight w:val="0"/>
                  <w:marTop w:val="0"/>
                  <w:marBottom w:val="0"/>
                  <w:divBdr>
                    <w:top w:val="none" w:sz="0" w:space="0" w:color="auto"/>
                    <w:left w:val="none" w:sz="0" w:space="0" w:color="auto"/>
                    <w:bottom w:val="none" w:sz="0" w:space="0" w:color="auto"/>
                    <w:right w:val="none" w:sz="0" w:space="0" w:color="auto"/>
                  </w:divBdr>
                  <w:divsChild>
                    <w:div w:id="1839925105">
                      <w:marLeft w:val="0"/>
                      <w:marRight w:val="0"/>
                      <w:marTop w:val="0"/>
                      <w:marBottom w:val="0"/>
                      <w:divBdr>
                        <w:top w:val="none" w:sz="0" w:space="0" w:color="auto"/>
                        <w:left w:val="none" w:sz="0" w:space="0" w:color="auto"/>
                        <w:bottom w:val="none" w:sz="0" w:space="0" w:color="auto"/>
                        <w:right w:val="none" w:sz="0" w:space="0" w:color="auto"/>
                      </w:divBdr>
                      <w:divsChild>
                        <w:div w:id="18355001">
                          <w:marLeft w:val="0"/>
                          <w:marRight w:val="0"/>
                          <w:marTop w:val="0"/>
                          <w:marBottom w:val="0"/>
                          <w:divBdr>
                            <w:top w:val="none" w:sz="0" w:space="0" w:color="auto"/>
                            <w:left w:val="none" w:sz="0" w:space="0" w:color="auto"/>
                            <w:bottom w:val="none" w:sz="0" w:space="0" w:color="auto"/>
                            <w:right w:val="none" w:sz="0" w:space="0" w:color="auto"/>
                          </w:divBdr>
                          <w:divsChild>
                            <w:div w:id="1759713725">
                              <w:marLeft w:val="0"/>
                              <w:marRight w:val="0"/>
                              <w:marTop w:val="0"/>
                              <w:marBottom w:val="0"/>
                              <w:divBdr>
                                <w:top w:val="none" w:sz="0" w:space="0" w:color="auto"/>
                                <w:left w:val="none" w:sz="0" w:space="0" w:color="auto"/>
                                <w:bottom w:val="none" w:sz="0" w:space="0" w:color="auto"/>
                                <w:right w:val="none" w:sz="0" w:space="0" w:color="auto"/>
                              </w:divBdr>
                              <w:divsChild>
                                <w:div w:id="2104455178">
                                  <w:marLeft w:val="0"/>
                                  <w:marRight w:val="0"/>
                                  <w:marTop w:val="0"/>
                                  <w:marBottom w:val="0"/>
                                  <w:divBdr>
                                    <w:top w:val="none" w:sz="0" w:space="0" w:color="auto"/>
                                    <w:left w:val="none" w:sz="0" w:space="0" w:color="auto"/>
                                    <w:bottom w:val="none" w:sz="0" w:space="0" w:color="auto"/>
                                    <w:right w:val="none" w:sz="0" w:space="0" w:color="auto"/>
                                  </w:divBdr>
                                  <w:divsChild>
                                    <w:div w:id="142235514">
                                      <w:marLeft w:val="0"/>
                                      <w:marRight w:val="0"/>
                                      <w:marTop w:val="0"/>
                                      <w:marBottom w:val="0"/>
                                      <w:divBdr>
                                        <w:top w:val="none" w:sz="0" w:space="0" w:color="auto"/>
                                        <w:left w:val="none" w:sz="0" w:space="0" w:color="auto"/>
                                        <w:bottom w:val="none" w:sz="0" w:space="0" w:color="auto"/>
                                        <w:right w:val="none" w:sz="0" w:space="0" w:color="auto"/>
                                      </w:divBdr>
                                      <w:divsChild>
                                        <w:div w:id="1673139985">
                                          <w:marLeft w:val="0"/>
                                          <w:marRight w:val="0"/>
                                          <w:marTop w:val="0"/>
                                          <w:marBottom w:val="0"/>
                                          <w:divBdr>
                                            <w:top w:val="none" w:sz="0" w:space="0" w:color="auto"/>
                                            <w:left w:val="none" w:sz="0" w:space="0" w:color="auto"/>
                                            <w:bottom w:val="none" w:sz="0" w:space="0" w:color="auto"/>
                                            <w:right w:val="none" w:sz="0" w:space="0" w:color="auto"/>
                                          </w:divBdr>
                                          <w:divsChild>
                                            <w:div w:id="1244146633">
                                              <w:marLeft w:val="0"/>
                                              <w:marRight w:val="0"/>
                                              <w:marTop w:val="0"/>
                                              <w:marBottom w:val="0"/>
                                              <w:divBdr>
                                                <w:top w:val="none" w:sz="0" w:space="0" w:color="auto"/>
                                                <w:left w:val="none" w:sz="0" w:space="0" w:color="auto"/>
                                                <w:bottom w:val="none" w:sz="0" w:space="0" w:color="auto"/>
                                                <w:right w:val="none" w:sz="0" w:space="0" w:color="auto"/>
                                              </w:divBdr>
                                              <w:divsChild>
                                                <w:div w:id="54671629">
                                                  <w:marLeft w:val="0"/>
                                                  <w:marRight w:val="0"/>
                                                  <w:marTop w:val="0"/>
                                                  <w:marBottom w:val="0"/>
                                                  <w:divBdr>
                                                    <w:top w:val="none" w:sz="0" w:space="0" w:color="auto"/>
                                                    <w:left w:val="none" w:sz="0" w:space="0" w:color="auto"/>
                                                    <w:bottom w:val="none" w:sz="0" w:space="0" w:color="auto"/>
                                                    <w:right w:val="none" w:sz="0" w:space="0" w:color="auto"/>
                                                  </w:divBdr>
                                                  <w:divsChild>
                                                    <w:div w:id="8508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856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mailto:civilpartnershipreview@geo.gsi.gov.uk" TargetMode="External"/><Relationship Id="rId3" Type="http://schemas.openxmlformats.org/officeDocument/2006/relationships/styles" Target="styles.xml"/><Relationship Id="rId21" Type="http://schemas.openxmlformats.org/officeDocument/2006/relationships/hyperlink" Target="http://www.scotland.gov.uk/Topics/Justice/law/17867/cpreview"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s://www.gov.uk/government/consultations/consultation-on-the-future-of-civil-partnership-in-england-and-wales" TargetMode="External"/><Relationship Id="rId2" Type="http://schemas.openxmlformats.org/officeDocument/2006/relationships/numbering" Target="numbering.xml"/><Relationship Id="rId16" Type="http://schemas.openxmlformats.org/officeDocument/2006/relationships/hyperlink" Target="https://dcms.eu.qualtrics.com/SE/?SID=SV_00LcIHS2sXDdOUB"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hyperlink" Target="mailto:civilpartnershipreview@geo.gsi.gov.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google.co.uk/url?sa=t&amp;rct=j&amp;q=&amp;esrc=s&amp;frm=1&amp;source=web&amp;cd=2&amp;cad=rja&amp;ved=0CDcQFjAB&amp;url=http%3A%2F%2Fwww.parliament.uk%2Fdocuments%2Fjoint-committees%2Fhuman-rights%2FJCHR_Transcript_140513.pdf&amp;ei=yTLNUqTjMsyThQfEmYCABw&amp;usg=AFQjCNFeOaS344OHOKVWLXNUiuL2WmwHgw&amp;sig2=6PUl2ihdqRoZ06j4t0Zl0A" TargetMode="External"/><Relationship Id="rId1" Type="http://schemas.openxmlformats.org/officeDocument/2006/relationships/hyperlink" Target="http://webarchive.nationalarchives.gov.uk/20120412093704/http:/www.homeoffice.gov.uk/publications/about-us/consultations/equal-civil-marriag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CMS\Standard%20DCMS\Publication.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AF3409A24F0423BA9D8CE53728F0A78"/>
        <w:category>
          <w:name w:val="General"/>
          <w:gallery w:val="placeholder"/>
        </w:category>
        <w:types>
          <w:type w:val="bbPlcHdr"/>
        </w:types>
        <w:behaviors>
          <w:behavior w:val="content"/>
        </w:behaviors>
        <w:guid w:val="{C1358073-0F0B-4E5B-A692-A901204C6F27}"/>
      </w:docPartPr>
      <w:docPartBody>
        <w:p w:rsidR="00155286" w:rsidRDefault="00155286" w:rsidP="00155286">
          <w:pPr>
            <w:pStyle w:val="8AF3409A24F0423BA9D8CE53728F0A78"/>
          </w:pPr>
          <w:r>
            <w:rPr>
              <w:color w:val="FFFFFF" w:themeColor="background1"/>
            </w:rPr>
            <w:t>[Pick the date]</w:t>
          </w:r>
        </w:p>
      </w:docPartBody>
    </w:docPart>
    <w:docPart>
      <w:docPartPr>
        <w:name w:val="2FB10487E585460F95DA8741B0E8EA71"/>
        <w:category>
          <w:name w:val="General"/>
          <w:gallery w:val="placeholder"/>
        </w:category>
        <w:types>
          <w:type w:val="bbPlcHdr"/>
        </w:types>
        <w:behaviors>
          <w:behavior w:val="content"/>
        </w:behaviors>
        <w:guid w:val="{9D978587-BC36-44AD-81B1-31B6573262EC}"/>
      </w:docPartPr>
      <w:docPartBody>
        <w:p w:rsidR="00155286" w:rsidRDefault="00155286" w:rsidP="00155286">
          <w:pPr>
            <w:pStyle w:val="2FB10487E585460F95DA8741B0E8EA71"/>
          </w:pPr>
          <w:r>
            <w:rPr>
              <w:b/>
              <w:bCs/>
              <w:caps/>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Segoe UI"/>
    <w:charset w:val="00"/>
    <w:family w:val="swiss"/>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286"/>
    <w:rsid w:val="00155286"/>
    <w:rsid w:val="00610C1A"/>
    <w:rsid w:val="00776591"/>
    <w:rsid w:val="008A7D89"/>
    <w:rsid w:val="00BD0442"/>
    <w:rsid w:val="00C23908"/>
    <w:rsid w:val="00DC1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F3409A24F0423BA9D8CE53728F0A78">
    <w:name w:val="8AF3409A24F0423BA9D8CE53728F0A78"/>
    <w:rsid w:val="00155286"/>
  </w:style>
  <w:style w:type="paragraph" w:customStyle="1" w:styleId="2FB10487E585460F95DA8741B0E8EA71">
    <w:name w:val="2FB10487E585460F95DA8741B0E8EA71"/>
    <w:rsid w:val="00155286"/>
  </w:style>
  <w:style w:type="paragraph" w:customStyle="1" w:styleId="6139F92482A94A1E81F258BE485C6A03">
    <w:name w:val="6139F92482A94A1E81F258BE485C6A03"/>
    <w:rsid w:val="00155286"/>
  </w:style>
  <w:style w:type="paragraph" w:customStyle="1" w:styleId="2D269126671C457C93C8EEA18D595755">
    <w:name w:val="2D269126671C457C93C8EEA18D595755"/>
    <w:rsid w:val="0015528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F3409A24F0423BA9D8CE53728F0A78">
    <w:name w:val="8AF3409A24F0423BA9D8CE53728F0A78"/>
    <w:rsid w:val="00155286"/>
  </w:style>
  <w:style w:type="paragraph" w:customStyle="1" w:styleId="2FB10487E585460F95DA8741B0E8EA71">
    <w:name w:val="2FB10487E585460F95DA8741B0E8EA71"/>
    <w:rsid w:val="00155286"/>
  </w:style>
  <w:style w:type="paragraph" w:customStyle="1" w:styleId="6139F92482A94A1E81F258BE485C6A03">
    <w:name w:val="6139F92482A94A1E81F258BE485C6A03"/>
    <w:rsid w:val="00155286"/>
  </w:style>
  <w:style w:type="paragraph" w:customStyle="1" w:styleId="2D269126671C457C93C8EEA18D595755">
    <w:name w:val="2D269126671C457C93C8EEA18D595755"/>
    <w:rsid w:val="001552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947AB-B552-426F-8784-56D2A87D0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Publication.dotm</Template>
  <TotalTime>0</TotalTime>
  <Pages>34</Pages>
  <Words>8774</Words>
  <Characters>50014</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Department for Culture, Media and Sport</Company>
  <LinksUpToDate>false</LinksUpToDate>
  <CharactersWithSpaces>58671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McQUEEN, Lucy</dc:creator>
  <cp:lastModifiedBy>Morrisoe, Dylan</cp:lastModifiedBy>
  <cp:revision>2</cp:revision>
  <cp:lastPrinted>2006-08-29T16:10:00Z</cp:lastPrinted>
  <dcterms:created xsi:type="dcterms:W3CDTF">2014-01-22T14:02:00Z</dcterms:created>
  <dcterms:modified xsi:type="dcterms:W3CDTF">2014-01-22T14:02:00Z</dcterms:modified>
</cp:coreProperties>
</file>