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D5CC7" w14:textId="77777777" w:rsidR="000B0589" w:rsidRDefault="000B0589" w:rsidP="00BC2702">
      <w:pPr>
        <w:pStyle w:val="Conditions1"/>
        <w:numPr>
          <w:ilvl w:val="0"/>
          <w:numId w:val="0"/>
        </w:numPr>
      </w:pPr>
      <w:r>
        <w:rPr>
          <w:noProof/>
        </w:rPr>
        <w:drawing>
          <wp:inline distT="0" distB="0" distL="0" distR="0" wp14:anchorId="3A650AB1" wp14:editId="318C6FE7">
            <wp:extent cx="3419475" cy="359623"/>
            <wp:effectExtent l="0" t="0" r="0" b="2540"/>
            <wp:docPr id="4" name="Picture 1" descr="Planning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lanning Inspectorate log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1218E123" w14:textId="77777777" w:rsidR="000B0589" w:rsidRPr="006B0870" w:rsidRDefault="000B0589" w:rsidP="000B0589">
      <w:pPr>
        <w:spacing w:before="60" w:after="60"/>
        <w:rPr>
          <w:szCs w:val="22"/>
        </w:rPr>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0F866151" w14:textId="77777777" w:rsidTr="00872254">
        <w:trPr>
          <w:cantSplit/>
          <w:trHeight w:val="23"/>
        </w:trPr>
        <w:tc>
          <w:tcPr>
            <w:tcW w:w="9356" w:type="dxa"/>
            <w:shd w:val="clear" w:color="auto" w:fill="auto"/>
          </w:tcPr>
          <w:p w14:paraId="5F81BEED" w14:textId="7334DA8F" w:rsidR="000B0589" w:rsidRPr="002B24B4" w:rsidRDefault="00872254" w:rsidP="002E2646">
            <w:pPr>
              <w:spacing w:before="120"/>
              <w:ind w:left="-108" w:right="34"/>
              <w:rPr>
                <w:rFonts w:ascii="Arial" w:hAnsi="Arial" w:cs="Arial"/>
                <w:b/>
                <w:color w:val="000000"/>
                <w:sz w:val="40"/>
                <w:szCs w:val="40"/>
              </w:rPr>
            </w:pPr>
            <w:bookmarkStart w:id="0" w:name="bmkTable00"/>
            <w:bookmarkEnd w:id="0"/>
            <w:r w:rsidRPr="002B24B4">
              <w:rPr>
                <w:rFonts w:ascii="Arial" w:hAnsi="Arial" w:cs="Arial"/>
                <w:b/>
                <w:color w:val="000000"/>
                <w:sz w:val="40"/>
                <w:szCs w:val="40"/>
              </w:rPr>
              <w:t>Appl</w:t>
            </w:r>
            <w:r w:rsidR="00460C8B" w:rsidRPr="002B24B4">
              <w:rPr>
                <w:rFonts w:ascii="Arial" w:hAnsi="Arial" w:cs="Arial"/>
                <w:b/>
                <w:color w:val="000000"/>
                <w:sz w:val="40"/>
                <w:szCs w:val="40"/>
              </w:rPr>
              <w:t>ication</w:t>
            </w:r>
            <w:r w:rsidRPr="002B24B4">
              <w:rPr>
                <w:rFonts w:ascii="Arial" w:hAnsi="Arial" w:cs="Arial"/>
                <w:b/>
                <w:color w:val="000000"/>
                <w:sz w:val="40"/>
                <w:szCs w:val="40"/>
              </w:rPr>
              <w:t xml:space="preserve"> Decision</w:t>
            </w:r>
          </w:p>
        </w:tc>
      </w:tr>
      <w:tr w:rsidR="000B0589" w:rsidRPr="000C3F13" w14:paraId="6A90BA23" w14:textId="77777777" w:rsidTr="00872254">
        <w:trPr>
          <w:cantSplit/>
          <w:trHeight w:val="23"/>
        </w:trPr>
        <w:tc>
          <w:tcPr>
            <w:tcW w:w="9356" w:type="dxa"/>
            <w:shd w:val="clear" w:color="auto" w:fill="auto"/>
            <w:vAlign w:val="center"/>
          </w:tcPr>
          <w:p w14:paraId="31502463" w14:textId="19A5FC19" w:rsidR="000B0589" w:rsidRPr="002B24B4" w:rsidRDefault="000B0589" w:rsidP="00872254">
            <w:pPr>
              <w:spacing w:before="60"/>
              <w:ind w:left="-108" w:right="34"/>
              <w:rPr>
                <w:rFonts w:ascii="Arial" w:hAnsi="Arial" w:cs="Arial"/>
                <w:color w:val="000000"/>
                <w:szCs w:val="22"/>
              </w:rPr>
            </w:pPr>
          </w:p>
        </w:tc>
      </w:tr>
      <w:tr w:rsidR="000B0589" w:rsidRPr="00C729B3" w14:paraId="6D4403B8" w14:textId="77777777" w:rsidTr="00872254">
        <w:trPr>
          <w:cantSplit/>
          <w:trHeight w:val="23"/>
        </w:trPr>
        <w:tc>
          <w:tcPr>
            <w:tcW w:w="9356" w:type="dxa"/>
            <w:shd w:val="clear" w:color="auto" w:fill="auto"/>
          </w:tcPr>
          <w:p w14:paraId="4D41B831" w14:textId="51EFD549" w:rsidR="000B0589" w:rsidRPr="00C729B3" w:rsidRDefault="00872254" w:rsidP="00872254">
            <w:pPr>
              <w:spacing w:before="180"/>
              <w:ind w:left="-108" w:right="34"/>
              <w:rPr>
                <w:rFonts w:ascii="Arial" w:hAnsi="Arial" w:cs="Arial"/>
                <w:b/>
                <w:color w:val="000000"/>
                <w:sz w:val="24"/>
                <w:szCs w:val="24"/>
              </w:rPr>
            </w:pPr>
            <w:r w:rsidRPr="00C729B3">
              <w:rPr>
                <w:rFonts w:ascii="Arial" w:hAnsi="Arial" w:cs="Arial"/>
                <w:b/>
                <w:color w:val="000000"/>
                <w:sz w:val="24"/>
                <w:szCs w:val="24"/>
              </w:rPr>
              <w:t xml:space="preserve">by </w:t>
            </w:r>
            <w:r w:rsidR="005D372A" w:rsidRPr="00C729B3">
              <w:rPr>
                <w:rFonts w:ascii="Arial" w:hAnsi="Arial" w:cs="Arial"/>
                <w:b/>
                <w:color w:val="000000"/>
                <w:sz w:val="24"/>
                <w:szCs w:val="24"/>
              </w:rPr>
              <w:t xml:space="preserve">J Burston </w:t>
            </w:r>
            <w:proofErr w:type="gramStart"/>
            <w:r w:rsidRPr="00C729B3">
              <w:rPr>
                <w:rFonts w:ascii="Arial" w:hAnsi="Arial" w:cs="Arial"/>
                <w:b/>
                <w:color w:val="000000"/>
                <w:sz w:val="24"/>
                <w:szCs w:val="24"/>
              </w:rPr>
              <w:t>B</w:t>
            </w:r>
            <w:r w:rsidR="005D372A" w:rsidRPr="00C729B3">
              <w:rPr>
                <w:rFonts w:ascii="Arial" w:hAnsi="Arial" w:cs="Arial"/>
                <w:b/>
                <w:color w:val="000000"/>
                <w:sz w:val="24"/>
                <w:szCs w:val="24"/>
              </w:rPr>
              <w:t>Sc</w:t>
            </w:r>
            <w:r w:rsidRPr="00C729B3">
              <w:rPr>
                <w:rFonts w:ascii="Arial" w:hAnsi="Arial" w:cs="Arial"/>
                <w:b/>
                <w:color w:val="000000"/>
                <w:sz w:val="24"/>
                <w:szCs w:val="24"/>
              </w:rPr>
              <w:t>(</w:t>
            </w:r>
            <w:proofErr w:type="gramEnd"/>
            <w:r w:rsidRPr="00C729B3">
              <w:rPr>
                <w:rFonts w:ascii="Arial" w:hAnsi="Arial" w:cs="Arial"/>
                <w:b/>
                <w:color w:val="000000"/>
                <w:sz w:val="24"/>
                <w:szCs w:val="24"/>
              </w:rPr>
              <w:t xml:space="preserve">Hons) </w:t>
            </w:r>
            <w:r w:rsidR="005D372A" w:rsidRPr="00C729B3">
              <w:rPr>
                <w:rFonts w:ascii="Arial" w:hAnsi="Arial" w:cs="Arial"/>
                <w:b/>
                <w:color w:val="000000"/>
                <w:sz w:val="24"/>
                <w:szCs w:val="24"/>
              </w:rPr>
              <w:t>MA</w:t>
            </w:r>
            <w:r w:rsidRPr="00C729B3">
              <w:rPr>
                <w:rFonts w:ascii="Arial" w:hAnsi="Arial" w:cs="Arial"/>
                <w:b/>
                <w:color w:val="000000"/>
                <w:sz w:val="24"/>
                <w:szCs w:val="24"/>
              </w:rPr>
              <w:t xml:space="preserve"> MRTPI</w:t>
            </w:r>
            <w:r w:rsidR="005D372A" w:rsidRPr="00C729B3">
              <w:rPr>
                <w:rFonts w:ascii="Arial" w:hAnsi="Arial" w:cs="Arial"/>
                <w:b/>
                <w:color w:val="000000"/>
                <w:sz w:val="24"/>
                <w:szCs w:val="24"/>
              </w:rPr>
              <w:t xml:space="preserve"> AIPROW</w:t>
            </w:r>
          </w:p>
        </w:tc>
      </w:tr>
      <w:tr w:rsidR="000B0589" w:rsidRPr="00C729B3" w14:paraId="38FF855A" w14:textId="77777777" w:rsidTr="00872254">
        <w:trPr>
          <w:cantSplit/>
          <w:trHeight w:val="23"/>
        </w:trPr>
        <w:tc>
          <w:tcPr>
            <w:tcW w:w="9356" w:type="dxa"/>
            <w:shd w:val="clear" w:color="auto" w:fill="auto"/>
          </w:tcPr>
          <w:p w14:paraId="654F9477" w14:textId="44036675" w:rsidR="000B0589" w:rsidRPr="00C729B3" w:rsidRDefault="00872254" w:rsidP="002E2646">
            <w:pPr>
              <w:spacing w:before="120"/>
              <w:ind w:left="-108" w:right="34"/>
              <w:rPr>
                <w:rFonts w:ascii="Arial" w:hAnsi="Arial" w:cs="Arial"/>
                <w:b/>
                <w:color w:val="000000"/>
                <w:sz w:val="24"/>
                <w:szCs w:val="24"/>
              </w:rPr>
            </w:pPr>
            <w:r w:rsidRPr="00C729B3">
              <w:rPr>
                <w:rFonts w:ascii="Arial" w:hAnsi="Arial" w:cs="Arial"/>
                <w:b/>
                <w:color w:val="000000"/>
                <w:sz w:val="24"/>
                <w:szCs w:val="24"/>
              </w:rPr>
              <w:t>an Inspector appointed by the Secretary of State for Environment, Food and Rural Affairs</w:t>
            </w:r>
          </w:p>
        </w:tc>
      </w:tr>
      <w:tr w:rsidR="000B0589" w:rsidRPr="00C729B3" w14:paraId="7DE51D53" w14:textId="77777777" w:rsidTr="00872254">
        <w:trPr>
          <w:cantSplit/>
          <w:trHeight w:val="23"/>
        </w:trPr>
        <w:tc>
          <w:tcPr>
            <w:tcW w:w="9356" w:type="dxa"/>
            <w:shd w:val="clear" w:color="auto" w:fill="auto"/>
          </w:tcPr>
          <w:p w14:paraId="3DABABA8" w14:textId="6D74AC7E" w:rsidR="000B0589" w:rsidRPr="00C729B3" w:rsidRDefault="000B0589" w:rsidP="002E2646">
            <w:pPr>
              <w:spacing w:before="120"/>
              <w:ind w:left="-108" w:right="176"/>
              <w:rPr>
                <w:rFonts w:ascii="Arial" w:hAnsi="Arial" w:cs="Arial"/>
                <w:b/>
                <w:color w:val="000000"/>
                <w:sz w:val="24"/>
                <w:szCs w:val="24"/>
              </w:rPr>
            </w:pPr>
            <w:r w:rsidRPr="00C729B3">
              <w:rPr>
                <w:rFonts w:ascii="Arial" w:hAnsi="Arial" w:cs="Arial"/>
                <w:b/>
                <w:color w:val="000000"/>
                <w:sz w:val="24"/>
                <w:szCs w:val="24"/>
              </w:rPr>
              <w:t>Decision date:</w:t>
            </w:r>
            <w:r w:rsidR="005E2F6D" w:rsidRPr="00C729B3">
              <w:rPr>
                <w:rFonts w:ascii="Arial" w:hAnsi="Arial" w:cs="Arial"/>
                <w:b/>
                <w:color w:val="000000"/>
                <w:sz w:val="24"/>
                <w:szCs w:val="24"/>
              </w:rPr>
              <w:t xml:space="preserve"> </w:t>
            </w:r>
            <w:r w:rsidR="00B96CCD">
              <w:rPr>
                <w:rFonts w:ascii="Arial" w:hAnsi="Arial" w:cs="Arial"/>
                <w:b/>
                <w:color w:val="000000"/>
                <w:sz w:val="24"/>
                <w:szCs w:val="24"/>
              </w:rPr>
              <w:t>21 June 2023</w:t>
            </w:r>
          </w:p>
        </w:tc>
      </w:tr>
    </w:tbl>
    <w:p w14:paraId="073FE876" w14:textId="77777777" w:rsidR="00872254" w:rsidRPr="006B0870" w:rsidRDefault="00872254" w:rsidP="000B0589">
      <w:pPr>
        <w:rPr>
          <w:szCs w:val="22"/>
        </w:rPr>
      </w:pPr>
    </w:p>
    <w:tbl>
      <w:tblPr>
        <w:tblW w:w="9570" w:type="dxa"/>
        <w:tblLayout w:type="fixed"/>
        <w:tblLook w:val="0000" w:firstRow="0" w:lastRow="0" w:firstColumn="0" w:lastColumn="0" w:noHBand="0" w:noVBand="0"/>
      </w:tblPr>
      <w:tblGrid>
        <w:gridCol w:w="9570"/>
      </w:tblGrid>
      <w:tr w:rsidR="00872254" w14:paraId="48B4DB32" w14:textId="77777777" w:rsidTr="00477611">
        <w:trPr>
          <w:trHeight w:val="1078"/>
        </w:trPr>
        <w:tc>
          <w:tcPr>
            <w:tcW w:w="9570" w:type="dxa"/>
            <w:shd w:val="clear" w:color="auto" w:fill="auto"/>
          </w:tcPr>
          <w:p w14:paraId="1DB050E1" w14:textId="5985FB0D" w:rsidR="00830CA7" w:rsidRPr="00EF3368" w:rsidRDefault="00872254" w:rsidP="00830CA7">
            <w:pPr>
              <w:rPr>
                <w:rFonts w:ascii="Arial" w:hAnsi="Arial" w:cs="Arial"/>
                <w:b/>
                <w:color w:val="000000"/>
                <w:sz w:val="24"/>
                <w:szCs w:val="22"/>
              </w:rPr>
            </w:pPr>
            <w:r w:rsidRPr="00EF3368">
              <w:rPr>
                <w:rFonts w:ascii="Arial" w:hAnsi="Arial" w:cs="Arial"/>
                <w:b/>
                <w:color w:val="000000"/>
                <w:sz w:val="24"/>
                <w:szCs w:val="22"/>
              </w:rPr>
              <w:t>Application Ref: COM</w:t>
            </w:r>
            <w:r w:rsidR="008067D4" w:rsidRPr="00EF3368">
              <w:rPr>
                <w:rFonts w:ascii="Arial" w:hAnsi="Arial" w:cs="Arial"/>
                <w:b/>
                <w:color w:val="000000"/>
                <w:sz w:val="24"/>
                <w:szCs w:val="22"/>
              </w:rPr>
              <w:t>/</w:t>
            </w:r>
            <w:r w:rsidRPr="00EF3368">
              <w:rPr>
                <w:rFonts w:ascii="Arial" w:hAnsi="Arial" w:cs="Arial"/>
                <w:b/>
                <w:color w:val="000000"/>
                <w:sz w:val="24"/>
                <w:szCs w:val="22"/>
              </w:rPr>
              <w:t>3</w:t>
            </w:r>
            <w:r w:rsidR="005D372A">
              <w:rPr>
                <w:rFonts w:ascii="Arial" w:hAnsi="Arial" w:cs="Arial"/>
                <w:b/>
                <w:color w:val="000000"/>
                <w:sz w:val="24"/>
                <w:szCs w:val="22"/>
              </w:rPr>
              <w:t>311</w:t>
            </w:r>
            <w:r w:rsidR="00F74CE3">
              <w:rPr>
                <w:rFonts w:ascii="Arial" w:hAnsi="Arial" w:cs="Arial"/>
                <w:b/>
                <w:color w:val="000000"/>
                <w:sz w:val="24"/>
                <w:szCs w:val="22"/>
              </w:rPr>
              <w:t>541</w:t>
            </w:r>
          </w:p>
          <w:p w14:paraId="30FFBF1E" w14:textId="0168C9D7" w:rsidR="007E4A2A" w:rsidRPr="00EF3368" w:rsidRDefault="00F74CE3" w:rsidP="00830CA7">
            <w:pPr>
              <w:rPr>
                <w:rFonts w:ascii="Arial" w:hAnsi="Arial" w:cs="Arial"/>
                <w:b/>
                <w:color w:val="000000"/>
                <w:sz w:val="24"/>
                <w:szCs w:val="22"/>
              </w:rPr>
            </w:pPr>
            <w:r>
              <w:rPr>
                <w:rFonts w:ascii="Arial" w:hAnsi="Arial" w:cs="Arial"/>
                <w:b/>
                <w:color w:val="000000"/>
                <w:sz w:val="24"/>
                <w:szCs w:val="22"/>
              </w:rPr>
              <w:t>Brock</w:t>
            </w:r>
            <w:r w:rsidR="004C608E">
              <w:rPr>
                <w:rFonts w:ascii="Arial" w:hAnsi="Arial" w:cs="Arial"/>
                <w:b/>
                <w:color w:val="000000"/>
                <w:sz w:val="24"/>
                <w:szCs w:val="22"/>
              </w:rPr>
              <w:t>e</w:t>
            </w:r>
            <w:r>
              <w:rPr>
                <w:rFonts w:ascii="Arial" w:hAnsi="Arial" w:cs="Arial"/>
                <w:b/>
                <w:color w:val="000000"/>
                <w:sz w:val="24"/>
                <w:szCs w:val="22"/>
              </w:rPr>
              <w:t>ridge C</w:t>
            </w:r>
            <w:r w:rsidR="00506735" w:rsidRPr="00EF3368">
              <w:rPr>
                <w:rFonts w:ascii="Arial" w:hAnsi="Arial" w:cs="Arial"/>
                <w:b/>
                <w:color w:val="000000"/>
                <w:sz w:val="24"/>
                <w:szCs w:val="22"/>
              </w:rPr>
              <w:t>ommon</w:t>
            </w:r>
            <w:r w:rsidR="00506735" w:rsidRPr="00A91A7F">
              <w:rPr>
                <w:rFonts w:ascii="Arial" w:hAnsi="Arial" w:cs="Arial"/>
                <w:b/>
                <w:color w:val="000000"/>
                <w:sz w:val="24"/>
                <w:szCs w:val="22"/>
              </w:rPr>
              <w:t xml:space="preserve">, </w:t>
            </w:r>
            <w:r w:rsidRPr="00A91A7F">
              <w:rPr>
                <w:rFonts w:ascii="Arial" w:hAnsi="Arial" w:cs="Arial"/>
                <w:b/>
                <w:color w:val="000000"/>
                <w:sz w:val="24"/>
                <w:szCs w:val="22"/>
              </w:rPr>
              <w:t>T</w:t>
            </w:r>
            <w:r w:rsidR="00DB6814" w:rsidRPr="00A91A7F">
              <w:rPr>
                <w:rFonts w:ascii="Arial" w:hAnsi="Arial" w:cs="Arial"/>
                <w:b/>
                <w:color w:val="000000"/>
                <w:sz w:val="24"/>
                <w:szCs w:val="22"/>
              </w:rPr>
              <w:t>wyning</w:t>
            </w:r>
            <w:r w:rsidR="007E4A2A" w:rsidRPr="00EF3368">
              <w:rPr>
                <w:rFonts w:ascii="Arial" w:hAnsi="Arial" w:cs="Arial"/>
                <w:b/>
                <w:color w:val="000000"/>
                <w:sz w:val="24"/>
                <w:szCs w:val="22"/>
              </w:rPr>
              <w:t xml:space="preserve"> </w:t>
            </w:r>
          </w:p>
          <w:p w14:paraId="4D78A5D9" w14:textId="149870F3" w:rsidR="00AF69ED" w:rsidRPr="00EF3368" w:rsidRDefault="00B05B58" w:rsidP="00B05B58">
            <w:pPr>
              <w:spacing w:after="60"/>
              <w:rPr>
                <w:rFonts w:ascii="Arial" w:hAnsi="Arial" w:cs="Arial"/>
                <w:bCs/>
                <w:color w:val="000000"/>
                <w:sz w:val="24"/>
                <w:szCs w:val="22"/>
              </w:rPr>
            </w:pPr>
            <w:r w:rsidRPr="00EF3368">
              <w:rPr>
                <w:rFonts w:ascii="Arial" w:hAnsi="Arial" w:cs="Arial"/>
                <w:bCs/>
                <w:color w:val="000000"/>
                <w:sz w:val="24"/>
                <w:szCs w:val="22"/>
              </w:rPr>
              <w:t xml:space="preserve">Register Unit No: </w:t>
            </w:r>
            <w:r w:rsidR="0089329D" w:rsidRPr="00EF3368">
              <w:rPr>
                <w:rFonts w:ascii="Arial" w:hAnsi="Arial" w:cs="Arial"/>
                <w:bCs/>
                <w:color w:val="000000"/>
                <w:sz w:val="24"/>
                <w:szCs w:val="22"/>
              </w:rPr>
              <w:t>CL</w:t>
            </w:r>
            <w:r w:rsidR="00DB6814">
              <w:rPr>
                <w:rFonts w:ascii="Arial" w:hAnsi="Arial" w:cs="Arial"/>
                <w:bCs/>
                <w:color w:val="000000"/>
                <w:sz w:val="24"/>
                <w:szCs w:val="22"/>
              </w:rPr>
              <w:t>265</w:t>
            </w:r>
          </w:p>
          <w:p w14:paraId="7146EB11" w14:textId="78557D34" w:rsidR="005B5005" w:rsidRPr="00EF3368" w:rsidRDefault="00B05B58" w:rsidP="00B05B58">
            <w:pPr>
              <w:spacing w:after="60"/>
              <w:rPr>
                <w:rFonts w:ascii="Arial" w:hAnsi="Arial" w:cs="Arial"/>
                <w:bCs/>
                <w:color w:val="000000"/>
                <w:sz w:val="24"/>
                <w:szCs w:val="22"/>
              </w:rPr>
            </w:pPr>
            <w:r w:rsidRPr="00EF3368">
              <w:rPr>
                <w:rFonts w:ascii="Arial" w:hAnsi="Arial" w:cs="Arial"/>
                <w:bCs/>
                <w:color w:val="000000"/>
                <w:sz w:val="24"/>
                <w:szCs w:val="22"/>
              </w:rPr>
              <w:t>Commons Registration Authority</w:t>
            </w:r>
            <w:r w:rsidR="0061117F">
              <w:rPr>
                <w:rFonts w:ascii="Arial" w:hAnsi="Arial" w:cs="Arial"/>
                <w:bCs/>
                <w:color w:val="000000"/>
                <w:sz w:val="24"/>
                <w:szCs w:val="22"/>
              </w:rPr>
              <w:t xml:space="preserve"> </w:t>
            </w:r>
            <w:r w:rsidR="0061117F" w:rsidRPr="0061117F">
              <w:rPr>
                <w:rFonts w:ascii="Arial" w:hAnsi="Arial" w:cs="Arial"/>
                <w:bCs/>
                <w:color w:val="000000"/>
                <w:sz w:val="24"/>
                <w:szCs w:val="22"/>
              </w:rPr>
              <w:t>(CRA)</w:t>
            </w:r>
            <w:r w:rsidRPr="00EF3368">
              <w:rPr>
                <w:rFonts w:ascii="Arial" w:hAnsi="Arial" w:cs="Arial"/>
                <w:bCs/>
                <w:color w:val="000000"/>
                <w:sz w:val="24"/>
                <w:szCs w:val="22"/>
              </w:rPr>
              <w:t xml:space="preserve">: </w:t>
            </w:r>
            <w:r w:rsidR="00290D1F">
              <w:rPr>
                <w:rFonts w:ascii="Arial" w:hAnsi="Arial" w:cs="Arial"/>
                <w:bCs/>
                <w:color w:val="000000"/>
                <w:sz w:val="24"/>
                <w:szCs w:val="22"/>
              </w:rPr>
              <w:t>Gloucestershire County Council</w:t>
            </w:r>
            <w:r w:rsidR="00004CA1">
              <w:rPr>
                <w:rFonts w:ascii="Arial" w:hAnsi="Arial" w:cs="Arial"/>
                <w:bCs/>
                <w:color w:val="000000"/>
                <w:sz w:val="24"/>
                <w:szCs w:val="22"/>
              </w:rPr>
              <w:t xml:space="preserve"> </w:t>
            </w:r>
          </w:p>
        </w:tc>
      </w:tr>
      <w:tr w:rsidR="00872254" w14:paraId="3DB06A5F" w14:textId="77777777" w:rsidTr="00477611">
        <w:trPr>
          <w:trHeight w:val="1096"/>
        </w:trPr>
        <w:tc>
          <w:tcPr>
            <w:tcW w:w="9570" w:type="dxa"/>
            <w:shd w:val="clear" w:color="auto" w:fill="auto"/>
          </w:tcPr>
          <w:p w14:paraId="5507B5B0" w14:textId="7B2BE302" w:rsidR="002A67EC" w:rsidRPr="00EF3368" w:rsidRDefault="002A67EC" w:rsidP="00872254">
            <w:pPr>
              <w:pStyle w:val="TBullet"/>
              <w:rPr>
                <w:rFonts w:ascii="Arial" w:hAnsi="Arial" w:cs="Arial"/>
                <w:sz w:val="24"/>
                <w:szCs w:val="22"/>
              </w:rPr>
            </w:pPr>
            <w:r w:rsidRPr="00EF3368">
              <w:rPr>
                <w:rFonts w:ascii="Arial" w:hAnsi="Arial" w:cs="Arial"/>
                <w:sz w:val="24"/>
                <w:szCs w:val="22"/>
              </w:rPr>
              <w:t xml:space="preserve">The application, dated </w:t>
            </w:r>
            <w:r w:rsidR="004C6631">
              <w:rPr>
                <w:rFonts w:ascii="Arial" w:hAnsi="Arial" w:cs="Arial"/>
                <w:sz w:val="24"/>
                <w:szCs w:val="22"/>
              </w:rPr>
              <w:t>17 November 2022</w:t>
            </w:r>
            <w:r w:rsidRPr="00EF3368">
              <w:rPr>
                <w:rFonts w:ascii="Arial" w:hAnsi="Arial" w:cs="Arial"/>
                <w:sz w:val="24"/>
                <w:szCs w:val="22"/>
              </w:rPr>
              <w:t>, is made under Section 38 of the Commons Act 2006 (the 2006 Act) for consent to carry out restricted works on common lan</w:t>
            </w:r>
            <w:r w:rsidR="00A25BEA">
              <w:rPr>
                <w:rFonts w:ascii="Arial" w:hAnsi="Arial" w:cs="Arial"/>
                <w:sz w:val="24"/>
                <w:szCs w:val="22"/>
              </w:rPr>
              <w:t>d</w:t>
            </w:r>
            <w:r w:rsidR="0007494B">
              <w:rPr>
                <w:rFonts w:ascii="Arial" w:hAnsi="Arial" w:cs="Arial"/>
                <w:sz w:val="24"/>
                <w:szCs w:val="22"/>
              </w:rPr>
              <w:t>.</w:t>
            </w:r>
          </w:p>
          <w:p w14:paraId="31623602" w14:textId="05C895EA" w:rsidR="007539BF" w:rsidRPr="00307C20" w:rsidRDefault="007539BF" w:rsidP="007539BF">
            <w:pPr>
              <w:pStyle w:val="TBullet"/>
              <w:rPr>
                <w:rFonts w:ascii="Arial" w:hAnsi="Arial" w:cs="Arial"/>
                <w:sz w:val="24"/>
                <w:szCs w:val="22"/>
              </w:rPr>
            </w:pPr>
            <w:r w:rsidRPr="00307C20">
              <w:rPr>
                <w:rFonts w:ascii="Arial" w:hAnsi="Arial" w:cs="Arial"/>
                <w:sz w:val="24"/>
                <w:szCs w:val="22"/>
              </w:rPr>
              <w:t xml:space="preserve">The application is made by </w:t>
            </w:r>
            <w:r w:rsidR="00A156EF" w:rsidRPr="00307C20">
              <w:rPr>
                <w:rFonts w:ascii="Arial" w:hAnsi="Arial" w:cs="Arial"/>
                <w:sz w:val="24"/>
                <w:szCs w:val="22"/>
              </w:rPr>
              <w:t>M</w:t>
            </w:r>
            <w:r w:rsidR="00E62D1B" w:rsidRPr="00307C20">
              <w:rPr>
                <w:rFonts w:ascii="Arial" w:hAnsi="Arial" w:cs="Arial"/>
                <w:sz w:val="24"/>
                <w:szCs w:val="22"/>
              </w:rPr>
              <w:t xml:space="preserve">s </w:t>
            </w:r>
            <w:r w:rsidR="004B5738" w:rsidRPr="00307C20">
              <w:rPr>
                <w:rFonts w:ascii="Arial" w:hAnsi="Arial" w:cs="Arial"/>
                <w:sz w:val="24"/>
                <w:szCs w:val="22"/>
              </w:rPr>
              <w:t>M Coffey</w:t>
            </w:r>
            <w:r w:rsidR="0007494B">
              <w:rPr>
                <w:rFonts w:ascii="Arial" w:hAnsi="Arial" w:cs="Arial"/>
                <w:sz w:val="24"/>
                <w:szCs w:val="22"/>
              </w:rPr>
              <w:t>.</w:t>
            </w:r>
            <w:r w:rsidR="0006585B" w:rsidRPr="00307C20">
              <w:rPr>
                <w:rFonts w:ascii="Arial" w:hAnsi="Arial" w:cs="Arial"/>
                <w:sz w:val="24"/>
                <w:szCs w:val="22"/>
              </w:rPr>
              <w:t xml:space="preserve"> </w:t>
            </w:r>
          </w:p>
          <w:p w14:paraId="299113C6" w14:textId="2ADB5906" w:rsidR="00EA019E" w:rsidRPr="00EF3368" w:rsidRDefault="007539BF" w:rsidP="002B1048">
            <w:pPr>
              <w:pStyle w:val="TBullet"/>
              <w:rPr>
                <w:rFonts w:ascii="Arial" w:hAnsi="Arial" w:cs="Arial"/>
                <w:sz w:val="24"/>
                <w:szCs w:val="22"/>
              </w:rPr>
            </w:pPr>
            <w:r w:rsidRPr="00307C20">
              <w:rPr>
                <w:rFonts w:ascii="Arial" w:hAnsi="Arial" w:cs="Arial"/>
                <w:sz w:val="24"/>
                <w:szCs w:val="22"/>
              </w:rPr>
              <w:t xml:space="preserve">The works comprise </w:t>
            </w:r>
            <w:r w:rsidR="00F712F7" w:rsidRPr="00307C20">
              <w:rPr>
                <w:rFonts w:ascii="Arial" w:hAnsi="Arial" w:cs="Arial"/>
                <w:sz w:val="24"/>
                <w:szCs w:val="22"/>
              </w:rPr>
              <w:t>ex</w:t>
            </w:r>
            <w:r w:rsidR="00085B64" w:rsidRPr="00307C20">
              <w:rPr>
                <w:rFonts w:ascii="Arial" w:hAnsi="Arial" w:cs="Arial"/>
                <w:sz w:val="24"/>
                <w:szCs w:val="22"/>
              </w:rPr>
              <w:t xml:space="preserve">cavation </w:t>
            </w:r>
            <w:r w:rsidR="00DD2896" w:rsidRPr="00307C20">
              <w:rPr>
                <w:rFonts w:ascii="Arial" w:hAnsi="Arial" w:cs="Arial"/>
                <w:sz w:val="24"/>
                <w:szCs w:val="22"/>
              </w:rPr>
              <w:t xml:space="preserve">and use of stone sub-base for new access drive: </w:t>
            </w:r>
            <w:r w:rsidR="003B0EBF" w:rsidRPr="00307C20">
              <w:rPr>
                <w:rFonts w:ascii="Arial" w:hAnsi="Arial" w:cs="Arial"/>
                <w:sz w:val="24"/>
                <w:szCs w:val="22"/>
              </w:rPr>
              <w:t>1. 6m from junction</w:t>
            </w:r>
            <w:r w:rsidR="00307C20" w:rsidRPr="00307C20">
              <w:rPr>
                <w:rFonts w:ascii="Arial" w:hAnsi="Arial" w:cs="Arial"/>
                <w:sz w:val="24"/>
                <w:szCs w:val="22"/>
              </w:rPr>
              <w:t xml:space="preserve"> </w:t>
            </w:r>
            <w:r w:rsidR="003B0EBF" w:rsidRPr="00307C20">
              <w:rPr>
                <w:rFonts w:ascii="Arial" w:hAnsi="Arial" w:cs="Arial"/>
                <w:sz w:val="24"/>
                <w:szCs w:val="22"/>
              </w:rPr>
              <w:t>with highway to be tarmacadam</w:t>
            </w:r>
            <w:r w:rsidR="009B5B77" w:rsidRPr="00307C20">
              <w:rPr>
                <w:rFonts w:ascii="Arial" w:hAnsi="Arial" w:cs="Arial"/>
                <w:sz w:val="24"/>
                <w:szCs w:val="22"/>
              </w:rPr>
              <w:t xml:space="preserve">; </w:t>
            </w:r>
            <w:r w:rsidR="0012358A">
              <w:rPr>
                <w:rFonts w:ascii="Arial" w:hAnsi="Arial" w:cs="Arial"/>
                <w:sz w:val="24"/>
                <w:szCs w:val="22"/>
              </w:rPr>
              <w:t xml:space="preserve">and </w:t>
            </w:r>
            <w:r w:rsidR="009B5B77" w:rsidRPr="00307C20">
              <w:rPr>
                <w:rFonts w:ascii="Arial" w:hAnsi="Arial" w:cs="Arial"/>
                <w:sz w:val="24"/>
                <w:szCs w:val="22"/>
              </w:rPr>
              <w:t>2. Remaining to be finished with local stone gravel top dressing.  Total area 175</w:t>
            </w:r>
            <w:r w:rsidR="00307C20" w:rsidRPr="00307C20">
              <w:rPr>
                <w:rFonts w:ascii="Arial" w:hAnsi="Arial" w:cs="Arial"/>
                <w:sz w:val="24"/>
                <w:szCs w:val="22"/>
              </w:rPr>
              <w:t>m</w:t>
            </w:r>
            <w:r w:rsidR="00307C20" w:rsidRPr="00307C20">
              <w:rPr>
                <w:rFonts w:ascii="Arial" w:hAnsi="Arial" w:cs="Arial"/>
                <w:sz w:val="24"/>
                <w:szCs w:val="22"/>
                <w:vertAlign w:val="superscript"/>
              </w:rPr>
              <w:t>2</w:t>
            </w:r>
            <w:r w:rsidR="00307C20" w:rsidRPr="00307C20">
              <w:rPr>
                <w:rFonts w:ascii="Arial" w:hAnsi="Arial" w:cs="Arial"/>
                <w:sz w:val="24"/>
                <w:szCs w:val="22"/>
              </w:rPr>
              <w:t xml:space="preserve">. </w:t>
            </w:r>
          </w:p>
        </w:tc>
      </w:tr>
      <w:tr w:rsidR="00872254" w14:paraId="0EBDBB13" w14:textId="77777777" w:rsidTr="00477611">
        <w:trPr>
          <w:trHeight w:val="44"/>
        </w:trPr>
        <w:tc>
          <w:tcPr>
            <w:tcW w:w="9570" w:type="dxa"/>
            <w:tcBorders>
              <w:bottom w:val="single" w:sz="6" w:space="0" w:color="000000"/>
            </w:tcBorders>
            <w:shd w:val="clear" w:color="auto" w:fill="auto"/>
          </w:tcPr>
          <w:p w14:paraId="4DF36D87" w14:textId="77777777" w:rsidR="00872254" w:rsidRPr="00872254" w:rsidRDefault="00872254" w:rsidP="00872254">
            <w:pPr>
              <w:rPr>
                <w:b/>
                <w:color w:val="000000"/>
                <w:sz w:val="4"/>
              </w:rPr>
            </w:pPr>
            <w:bookmarkStart w:id="1" w:name="bmkReturn"/>
            <w:bookmarkEnd w:id="1"/>
          </w:p>
        </w:tc>
      </w:tr>
    </w:tbl>
    <w:p w14:paraId="45C7F0D0" w14:textId="25A78199" w:rsidR="00872254" w:rsidRPr="00EF3368" w:rsidRDefault="00477611" w:rsidP="00872254">
      <w:pPr>
        <w:pStyle w:val="Heading6blackfont"/>
        <w:rPr>
          <w:rFonts w:ascii="Arial" w:hAnsi="Arial" w:cs="Arial"/>
          <w:sz w:val="24"/>
          <w:szCs w:val="24"/>
        </w:rPr>
      </w:pPr>
      <w:r w:rsidRPr="00EF3368">
        <w:rPr>
          <w:rFonts w:ascii="Arial" w:hAnsi="Arial" w:cs="Arial"/>
          <w:sz w:val="24"/>
          <w:szCs w:val="24"/>
        </w:rPr>
        <w:t>D</w:t>
      </w:r>
      <w:r w:rsidR="00872254" w:rsidRPr="00EF3368">
        <w:rPr>
          <w:rFonts w:ascii="Arial" w:hAnsi="Arial" w:cs="Arial"/>
          <w:sz w:val="24"/>
          <w:szCs w:val="24"/>
        </w:rPr>
        <w:t>ecision</w:t>
      </w:r>
    </w:p>
    <w:p w14:paraId="6D4822B6" w14:textId="5858A4F1" w:rsidR="00FD28F9" w:rsidRDefault="008D3E3E" w:rsidP="0064071D">
      <w:pPr>
        <w:pStyle w:val="Style1"/>
        <w:rPr>
          <w:rFonts w:ascii="Arial" w:hAnsi="Arial" w:cs="Arial"/>
          <w:sz w:val="24"/>
          <w:szCs w:val="24"/>
        </w:rPr>
      </w:pPr>
      <w:r w:rsidRPr="00422E21">
        <w:rPr>
          <w:rFonts w:ascii="Arial" w:hAnsi="Arial" w:cs="Arial"/>
          <w:sz w:val="24"/>
          <w:szCs w:val="24"/>
        </w:rPr>
        <w:t>Consent is granted for the proposed works in accordance with the application dated</w:t>
      </w:r>
      <w:r w:rsidR="00A501CB">
        <w:rPr>
          <w:rFonts w:ascii="Arial" w:hAnsi="Arial" w:cs="Arial"/>
          <w:sz w:val="24"/>
          <w:szCs w:val="24"/>
        </w:rPr>
        <w:t> 17 November 2022</w:t>
      </w:r>
      <w:r w:rsidR="008C5CC8" w:rsidRPr="00422E21">
        <w:rPr>
          <w:rFonts w:ascii="Arial" w:hAnsi="Arial" w:cs="Arial"/>
          <w:sz w:val="24"/>
          <w:szCs w:val="24"/>
        </w:rPr>
        <w:t xml:space="preserve">, </w:t>
      </w:r>
      <w:r w:rsidR="0064071D" w:rsidRPr="00422E21">
        <w:rPr>
          <w:rFonts w:ascii="Arial" w:hAnsi="Arial" w:cs="Arial"/>
          <w:sz w:val="24"/>
          <w:szCs w:val="24"/>
        </w:rPr>
        <w:t xml:space="preserve">subject to the </w:t>
      </w:r>
      <w:r w:rsidR="00FD28F9">
        <w:rPr>
          <w:rFonts w:ascii="Arial" w:hAnsi="Arial" w:cs="Arial"/>
          <w:sz w:val="24"/>
          <w:szCs w:val="24"/>
        </w:rPr>
        <w:t xml:space="preserve">following </w:t>
      </w:r>
      <w:r w:rsidR="0064071D" w:rsidRPr="00422E21">
        <w:rPr>
          <w:rFonts w:ascii="Arial" w:hAnsi="Arial" w:cs="Arial"/>
          <w:sz w:val="24"/>
          <w:szCs w:val="24"/>
        </w:rPr>
        <w:t>condition</w:t>
      </w:r>
      <w:r w:rsidR="00FD28F9">
        <w:rPr>
          <w:rFonts w:ascii="Arial" w:hAnsi="Arial" w:cs="Arial"/>
          <w:sz w:val="24"/>
          <w:szCs w:val="24"/>
        </w:rPr>
        <w:t xml:space="preserve">s: </w:t>
      </w:r>
    </w:p>
    <w:p w14:paraId="4B47037F" w14:textId="75D6676A" w:rsidR="0064071D" w:rsidRPr="001A5C04" w:rsidRDefault="00FE2785" w:rsidP="00F41324">
      <w:pPr>
        <w:pStyle w:val="Style1"/>
        <w:numPr>
          <w:ilvl w:val="0"/>
          <w:numId w:val="26"/>
        </w:numPr>
        <w:rPr>
          <w:rFonts w:ascii="Arial" w:hAnsi="Arial" w:cs="Arial"/>
          <w:sz w:val="24"/>
          <w:szCs w:val="24"/>
        </w:rPr>
      </w:pPr>
      <w:r w:rsidRPr="001A5C04">
        <w:rPr>
          <w:rFonts w:ascii="Arial" w:hAnsi="Arial" w:cs="Arial"/>
          <w:sz w:val="24"/>
          <w:szCs w:val="24"/>
        </w:rPr>
        <w:t>T</w:t>
      </w:r>
      <w:r w:rsidR="0064071D" w:rsidRPr="001A5C04">
        <w:rPr>
          <w:rFonts w:ascii="Arial" w:hAnsi="Arial" w:cs="Arial"/>
          <w:sz w:val="24"/>
          <w:szCs w:val="24"/>
        </w:rPr>
        <w:t>he works shall begin no later than 3 years from the date of this decision.</w:t>
      </w:r>
    </w:p>
    <w:p w14:paraId="5E0E5866" w14:textId="7E872C39" w:rsidR="0022168B" w:rsidRPr="001A5C04" w:rsidRDefault="0022168B" w:rsidP="0022168B">
      <w:pPr>
        <w:pStyle w:val="Style1"/>
        <w:numPr>
          <w:ilvl w:val="0"/>
          <w:numId w:val="0"/>
        </w:numPr>
        <w:ind w:left="791"/>
        <w:rPr>
          <w:rFonts w:ascii="Arial" w:hAnsi="Arial" w:cs="Arial"/>
          <w:sz w:val="24"/>
          <w:szCs w:val="24"/>
        </w:rPr>
      </w:pPr>
      <w:r w:rsidRPr="001A5C04">
        <w:rPr>
          <w:rFonts w:ascii="Arial" w:hAnsi="Arial" w:cs="Arial"/>
          <w:sz w:val="24"/>
          <w:szCs w:val="24"/>
        </w:rPr>
        <w:t xml:space="preserve">REASON:  </w:t>
      </w:r>
      <w:r w:rsidR="00232702" w:rsidRPr="001A5C04">
        <w:rPr>
          <w:rFonts w:ascii="Arial" w:hAnsi="Arial" w:cs="Arial"/>
          <w:sz w:val="24"/>
          <w:szCs w:val="24"/>
        </w:rPr>
        <w:t>To provide certainty to users of Brockeridge Common.</w:t>
      </w:r>
    </w:p>
    <w:p w14:paraId="79F99CA8" w14:textId="362750B5" w:rsidR="005B72E0" w:rsidRPr="001A5C04" w:rsidRDefault="00E910D7" w:rsidP="005B72E0">
      <w:pPr>
        <w:pStyle w:val="Style1"/>
        <w:numPr>
          <w:ilvl w:val="0"/>
          <w:numId w:val="26"/>
        </w:numPr>
        <w:rPr>
          <w:rFonts w:ascii="Arial" w:hAnsi="Arial" w:cs="Arial"/>
          <w:sz w:val="24"/>
          <w:szCs w:val="24"/>
        </w:rPr>
      </w:pPr>
      <w:r w:rsidRPr="001A5C04">
        <w:rPr>
          <w:rFonts w:ascii="Arial" w:hAnsi="Arial" w:cs="Arial"/>
          <w:sz w:val="24"/>
          <w:szCs w:val="24"/>
        </w:rPr>
        <w:t>T</w:t>
      </w:r>
      <w:r w:rsidR="008A65FA" w:rsidRPr="001A5C04">
        <w:rPr>
          <w:rFonts w:ascii="Arial" w:hAnsi="Arial" w:cs="Arial"/>
          <w:sz w:val="24"/>
          <w:szCs w:val="24"/>
        </w:rPr>
        <w:t xml:space="preserve">ree and root protection area fencing shall </w:t>
      </w:r>
      <w:r w:rsidR="00FA6949" w:rsidRPr="001A5C04">
        <w:rPr>
          <w:rFonts w:ascii="Arial" w:hAnsi="Arial" w:cs="Arial"/>
          <w:sz w:val="24"/>
          <w:szCs w:val="24"/>
        </w:rPr>
        <w:t xml:space="preserve">only </w:t>
      </w:r>
      <w:r w:rsidR="008A65FA" w:rsidRPr="001A5C04">
        <w:rPr>
          <w:rFonts w:ascii="Arial" w:hAnsi="Arial" w:cs="Arial"/>
          <w:sz w:val="24"/>
          <w:szCs w:val="24"/>
        </w:rPr>
        <w:t xml:space="preserve">be </w:t>
      </w:r>
      <w:r w:rsidR="007E12E7" w:rsidRPr="001A5C04">
        <w:rPr>
          <w:rFonts w:ascii="Arial" w:hAnsi="Arial" w:cs="Arial"/>
          <w:sz w:val="24"/>
          <w:szCs w:val="24"/>
        </w:rPr>
        <w:t xml:space="preserve">installed </w:t>
      </w:r>
      <w:r w:rsidR="002C0F0E" w:rsidRPr="001A5C04">
        <w:rPr>
          <w:rFonts w:ascii="Arial" w:hAnsi="Arial" w:cs="Arial"/>
          <w:sz w:val="24"/>
          <w:szCs w:val="24"/>
        </w:rPr>
        <w:t xml:space="preserve">to protect the Grey </w:t>
      </w:r>
      <w:r w:rsidR="00323FAA" w:rsidRPr="001A5C04">
        <w:rPr>
          <w:rFonts w:ascii="Arial" w:hAnsi="Arial" w:cs="Arial"/>
          <w:sz w:val="24"/>
          <w:szCs w:val="24"/>
        </w:rPr>
        <w:t>Alder and</w:t>
      </w:r>
      <w:r w:rsidR="002C0F0E" w:rsidRPr="001A5C04">
        <w:rPr>
          <w:rFonts w:ascii="Arial" w:hAnsi="Arial" w:cs="Arial"/>
          <w:sz w:val="24"/>
          <w:szCs w:val="24"/>
        </w:rPr>
        <w:t xml:space="preserve"> </w:t>
      </w:r>
      <w:r w:rsidR="00A21F70" w:rsidRPr="001A5C04">
        <w:rPr>
          <w:rFonts w:ascii="Arial" w:hAnsi="Arial" w:cs="Arial"/>
          <w:sz w:val="24"/>
          <w:szCs w:val="24"/>
        </w:rPr>
        <w:t xml:space="preserve">Hybrid Black Popular </w:t>
      </w:r>
      <w:r w:rsidR="00B02837" w:rsidRPr="001A5C04">
        <w:rPr>
          <w:rFonts w:ascii="Arial" w:hAnsi="Arial" w:cs="Arial"/>
          <w:sz w:val="24"/>
          <w:szCs w:val="24"/>
        </w:rPr>
        <w:t>tree</w:t>
      </w:r>
      <w:r w:rsidR="00A21F70" w:rsidRPr="001A5C04">
        <w:rPr>
          <w:rFonts w:ascii="Arial" w:hAnsi="Arial" w:cs="Arial"/>
          <w:sz w:val="24"/>
          <w:szCs w:val="24"/>
        </w:rPr>
        <w:t xml:space="preserve">s </w:t>
      </w:r>
      <w:r w:rsidR="009860D2">
        <w:rPr>
          <w:rFonts w:ascii="Arial" w:hAnsi="Arial" w:cs="Arial"/>
          <w:sz w:val="24"/>
          <w:szCs w:val="24"/>
        </w:rPr>
        <w:t>(</w:t>
      </w:r>
      <w:r w:rsidR="00DE6511">
        <w:rPr>
          <w:rFonts w:ascii="Arial" w:hAnsi="Arial" w:cs="Arial"/>
          <w:sz w:val="24"/>
          <w:szCs w:val="24"/>
        </w:rPr>
        <w:t xml:space="preserve">referenced as </w:t>
      </w:r>
      <w:r w:rsidR="009860D2">
        <w:rPr>
          <w:rFonts w:ascii="Arial" w:hAnsi="Arial" w:cs="Arial"/>
          <w:sz w:val="24"/>
          <w:szCs w:val="24"/>
        </w:rPr>
        <w:t>T14 and T15 on plan reference</w:t>
      </w:r>
      <w:r w:rsidR="0014424E">
        <w:rPr>
          <w:rFonts w:ascii="Arial" w:hAnsi="Arial" w:cs="Arial"/>
          <w:sz w:val="24"/>
          <w:szCs w:val="24"/>
        </w:rPr>
        <w:t xml:space="preserve"> </w:t>
      </w:r>
      <w:r w:rsidR="00641443">
        <w:rPr>
          <w:rFonts w:ascii="Arial" w:hAnsi="Arial" w:cs="Arial"/>
          <w:sz w:val="24"/>
          <w:szCs w:val="24"/>
        </w:rPr>
        <w:t>20102.502</w:t>
      </w:r>
      <w:r w:rsidR="009860D2">
        <w:rPr>
          <w:rFonts w:ascii="Arial" w:hAnsi="Arial" w:cs="Arial"/>
          <w:sz w:val="24"/>
          <w:szCs w:val="24"/>
        </w:rPr>
        <w:t>)</w:t>
      </w:r>
      <w:r w:rsidR="00CD790B">
        <w:rPr>
          <w:rFonts w:ascii="Arial" w:hAnsi="Arial" w:cs="Arial"/>
          <w:sz w:val="24"/>
          <w:szCs w:val="24"/>
        </w:rPr>
        <w:t xml:space="preserve"> </w:t>
      </w:r>
      <w:r w:rsidR="00A21F70" w:rsidRPr="001A5C04">
        <w:rPr>
          <w:rFonts w:ascii="Arial" w:hAnsi="Arial" w:cs="Arial"/>
          <w:sz w:val="24"/>
          <w:szCs w:val="24"/>
        </w:rPr>
        <w:t xml:space="preserve">adjacent to the </w:t>
      </w:r>
      <w:r w:rsidR="002311B7" w:rsidRPr="001A5C04">
        <w:rPr>
          <w:rFonts w:ascii="Arial" w:hAnsi="Arial" w:cs="Arial"/>
          <w:sz w:val="24"/>
          <w:szCs w:val="24"/>
        </w:rPr>
        <w:t>proposed access drive</w:t>
      </w:r>
      <w:r w:rsidR="0071665B">
        <w:rPr>
          <w:rFonts w:ascii="Arial" w:hAnsi="Arial" w:cs="Arial"/>
          <w:sz w:val="24"/>
          <w:szCs w:val="24"/>
        </w:rPr>
        <w:t>.</w:t>
      </w:r>
      <w:r w:rsidR="002311B7" w:rsidRPr="001A5C04">
        <w:rPr>
          <w:rFonts w:ascii="Arial" w:hAnsi="Arial" w:cs="Arial"/>
          <w:sz w:val="24"/>
          <w:szCs w:val="24"/>
        </w:rPr>
        <w:t xml:space="preserve"> </w:t>
      </w:r>
    </w:p>
    <w:p w14:paraId="00D5CF25" w14:textId="7D41478B" w:rsidR="0022168B" w:rsidRPr="001A5C04" w:rsidRDefault="0022168B" w:rsidP="008E78C4">
      <w:pPr>
        <w:pStyle w:val="Style1"/>
        <w:numPr>
          <w:ilvl w:val="0"/>
          <w:numId w:val="0"/>
        </w:numPr>
        <w:ind w:left="791"/>
        <w:rPr>
          <w:rFonts w:ascii="Arial" w:hAnsi="Arial" w:cs="Arial"/>
          <w:sz w:val="24"/>
          <w:szCs w:val="24"/>
        </w:rPr>
      </w:pPr>
      <w:r w:rsidRPr="001A5C04">
        <w:rPr>
          <w:rFonts w:ascii="Arial" w:hAnsi="Arial" w:cs="Arial"/>
          <w:sz w:val="24"/>
          <w:szCs w:val="24"/>
        </w:rPr>
        <w:t>REASON:</w:t>
      </w:r>
      <w:r w:rsidR="00232702" w:rsidRPr="001A5C04">
        <w:rPr>
          <w:rFonts w:ascii="Arial" w:hAnsi="Arial" w:cs="Arial"/>
          <w:sz w:val="24"/>
          <w:szCs w:val="24"/>
        </w:rPr>
        <w:t xml:space="preserve">  To retain access </w:t>
      </w:r>
      <w:r w:rsidR="00C809B4" w:rsidRPr="001A5C04">
        <w:rPr>
          <w:rFonts w:ascii="Arial" w:hAnsi="Arial" w:cs="Arial"/>
          <w:sz w:val="24"/>
          <w:szCs w:val="24"/>
        </w:rPr>
        <w:t>for Commoners, public and livestock across Brockeridge Common</w:t>
      </w:r>
      <w:r w:rsidR="00CD790B">
        <w:rPr>
          <w:rFonts w:ascii="Arial" w:hAnsi="Arial" w:cs="Arial"/>
          <w:sz w:val="24"/>
          <w:szCs w:val="24"/>
        </w:rPr>
        <w:t xml:space="preserve"> and </w:t>
      </w:r>
      <w:r w:rsidR="00867815">
        <w:rPr>
          <w:rFonts w:ascii="Arial" w:hAnsi="Arial" w:cs="Arial"/>
          <w:sz w:val="24"/>
          <w:szCs w:val="24"/>
        </w:rPr>
        <w:t xml:space="preserve">to </w:t>
      </w:r>
      <w:r w:rsidR="0081114B">
        <w:rPr>
          <w:rFonts w:ascii="Arial" w:hAnsi="Arial" w:cs="Arial"/>
          <w:sz w:val="24"/>
          <w:szCs w:val="24"/>
        </w:rPr>
        <w:t>preserve biodiversity and landscape character</w:t>
      </w:r>
      <w:r w:rsidR="00C809B4" w:rsidRPr="001A5C04">
        <w:rPr>
          <w:rFonts w:ascii="Arial" w:hAnsi="Arial" w:cs="Arial"/>
          <w:sz w:val="24"/>
          <w:szCs w:val="24"/>
        </w:rPr>
        <w:t>.</w:t>
      </w:r>
    </w:p>
    <w:p w14:paraId="65186217" w14:textId="236D3CC0" w:rsidR="00F41324" w:rsidRPr="001A5C04" w:rsidRDefault="00E910D7" w:rsidP="00E910D7">
      <w:pPr>
        <w:pStyle w:val="Style1"/>
        <w:numPr>
          <w:ilvl w:val="0"/>
          <w:numId w:val="26"/>
        </w:numPr>
        <w:rPr>
          <w:rFonts w:ascii="Arial" w:hAnsi="Arial" w:cs="Arial"/>
          <w:sz w:val="24"/>
          <w:szCs w:val="24"/>
        </w:rPr>
      </w:pPr>
      <w:r w:rsidRPr="001A5C04">
        <w:rPr>
          <w:rFonts w:ascii="Arial" w:hAnsi="Arial" w:cs="Arial"/>
          <w:sz w:val="24"/>
          <w:szCs w:val="24"/>
        </w:rPr>
        <w:t>A</w:t>
      </w:r>
      <w:r w:rsidR="00F41324" w:rsidRPr="001A5C04">
        <w:rPr>
          <w:rFonts w:ascii="Arial" w:hAnsi="Arial" w:cs="Arial"/>
          <w:sz w:val="24"/>
          <w:szCs w:val="24"/>
        </w:rPr>
        <w:t>ny temporary fencing shall be removed within one month of completion of the works</w:t>
      </w:r>
      <w:r w:rsidR="0022168B" w:rsidRPr="001A5C04">
        <w:rPr>
          <w:rFonts w:ascii="Arial" w:hAnsi="Arial" w:cs="Arial"/>
          <w:sz w:val="24"/>
          <w:szCs w:val="24"/>
        </w:rPr>
        <w:t>.</w:t>
      </w:r>
    </w:p>
    <w:p w14:paraId="5AB2E8A7" w14:textId="39D2A7DA" w:rsidR="0022168B" w:rsidRPr="001A5C04" w:rsidRDefault="0022168B" w:rsidP="0022168B">
      <w:pPr>
        <w:pStyle w:val="Style1"/>
        <w:numPr>
          <w:ilvl w:val="0"/>
          <w:numId w:val="0"/>
        </w:numPr>
        <w:ind w:left="791"/>
        <w:rPr>
          <w:rFonts w:ascii="Arial" w:hAnsi="Arial" w:cs="Arial"/>
          <w:sz w:val="24"/>
          <w:szCs w:val="24"/>
        </w:rPr>
      </w:pPr>
      <w:r w:rsidRPr="001A5C04">
        <w:rPr>
          <w:rFonts w:ascii="Arial" w:hAnsi="Arial" w:cs="Arial"/>
          <w:sz w:val="24"/>
          <w:szCs w:val="24"/>
        </w:rPr>
        <w:t xml:space="preserve">REASON: </w:t>
      </w:r>
      <w:r w:rsidR="00E910D7" w:rsidRPr="001A5C04">
        <w:rPr>
          <w:rFonts w:ascii="Arial" w:hAnsi="Arial" w:cs="Arial"/>
          <w:sz w:val="24"/>
          <w:szCs w:val="24"/>
        </w:rPr>
        <w:t>To retain access for Commoners, public and livestock across Brockeridge Common.</w:t>
      </w:r>
    </w:p>
    <w:p w14:paraId="46AC8EF6" w14:textId="5C5A4CA5" w:rsidR="005E486B" w:rsidRPr="00EF3368" w:rsidRDefault="00D213FD" w:rsidP="00A94B2A">
      <w:pPr>
        <w:pStyle w:val="Style1"/>
        <w:rPr>
          <w:rFonts w:ascii="Arial" w:hAnsi="Arial" w:cs="Arial"/>
          <w:sz w:val="24"/>
          <w:szCs w:val="22"/>
        </w:rPr>
      </w:pPr>
      <w:r w:rsidRPr="00EF3368">
        <w:rPr>
          <w:rFonts w:ascii="Arial" w:hAnsi="Arial" w:cs="Arial"/>
          <w:sz w:val="24"/>
          <w:szCs w:val="22"/>
        </w:rPr>
        <w:t xml:space="preserve">For identification </w:t>
      </w:r>
      <w:r w:rsidR="00AA17BE">
        <w:rPr>
          <w:rFonts w:ascii="Arial" w:hAnsi="Arial" w:cs="Arial"/>
          <w:sz w:val="24"/>
          <w:szCs w:val="22"/>
        </w:rPr>
        <w:t>purposes</w:t>
      </w:r>
      <w:r w:rsidR="00C31AB2">
        <w:rPr>
          <w:rFonts w:ascii="Arial" w:hAnsi="Arial" w:cs="Arial"/>
          <w:sz w:val="24"/>
          <w:szCs w:val="22"/>
        </w:rPr>
        <w:t>,</w:t>
      </w:r>
      <w:r w:rsidRPr="00EF3368">
        <w:rPr>
          <w:rFonts w:ascii="Arial" w:hAnsi="Arial" w:cs="Arial"/>
          <w:sz w:val="24"/>
          <w:szCs w:val="22"/>
        </w:rPr>
        <w:t xml:space="preserve"> a copy of</w:t>
      </w:r>
      <w:r w:rsidR="000F54EB">
        <w:rPr>
          <w:rFonts w:ascii="Arial" w:hAnsi="Arial" w:cs="Arial"/>
          <w:sz w:val="24"/>
          <w:szCs w:val="22"/>
        </w:rPr>
        <w:t xml:space="preserve"> </w:t>
      </w:r>
      <w:r w:rsidR="005513C4">
        <w:rPr>
          <w:rFonts w:ascii="Arial" w:hAnsi="Arial" w:cs="Arial"/>
          <w:sz w:val="24"/>
          <w:szCs w:val="22"/>
        </w:rPr>
        <w:t xml:space="preserve">the </w:t>
      </w:r>
      <w:r w:rsidR="00780CD1">
        <w:rPr>
          <w:rFonts w:ascii="Arial" w:hAnsi="Arial" w:cs="Arial"/>
          <w:sz w:val="24"/>
          <w:szCs w:val="22"/>
        </w:rPr>
        <w:t xml:space="preserve">application </w:t>
      </w:r>
      <w:r w:rsidRPr="00EF3368">
        <w:rPr>
          <w:rFonts w:ascii="Arial" w:hAnsi="Arial" w:cs="Arial"/>
          <w:sz w:val="24"/>
          <w:szCs w:val="22"/>
        </w:rPr>
        <w:t xml:space="preserve">plan </w:t>
      </w:r>
      <w:r w:rsidR="005513C4">
        <w:rPr>
          <w:rFonts w:ascii="Arial" w:hAnsi="Arial" w:cs="Arial"/>
          <w:sz w:val="24"/>
          <w:szCs w:val="22"/>
        </w:rPr>
        <w:t>is</w:t>
      </w:r>
      <w:r w:rsidRPr="00EF3368">
        <w:rPr>
          <w:rFonts w:ascii="Arial" w:hAnsi="Arial" w:cs="Arial"/>
          <w:sz w:val="24"/>
          <w:szCs w:val="22"/>
        </w:rPr>
        <w:t xml:space="preserve"> attached</w:t>
      </w:r>
      <w:r w:rsidR="00780CD1">
        <w:rPr>
          <w:rFonts w:ascii="Arial" w:hAnsi="Arial" w:cs="Arial"/>
          <w:sz w:val="24"/>
          <w:szCs w:val="22"/>
        </w:rPr>
        <w:t xml:space="preserve"> at Annex A</w:t>
      </w:r>
      <w:r w:rsidR="00C43C87">
        <w:rPr>
          <w:rFonts w:ascii="Arial" w:hAnsi="Arial" w:cs="Arial"/>
          <w:sz w:val="24"/>
          <w:szCs w:val="22"/>
        </w:rPr>
        <w:t xml:space="preserve"> of</w:t>
      </w:r>
      <w:r w:rsidRPr="00EF3368">
        <w:rPr>
          <w:rFonts w:ascii="Arial" w:hAnsi="Arial" w:cs="Arial"/>
          <w:sz w:val="24"/>
          <w:szCs w:val="22"/>
        </w:rPr>
        <w:t xml:space="preserve"> this decision.</w:t>
      </w:r>
    </w:p>
    <w:p w14:paraId="5E9ECADE" w14:textId="6C522493" w:rsidR="005E486B" w:rsidRPr="00EF3368" w:rsidRDefault="005E486B" w:rsidP="005E486B">
      <w:pPr>
        <w:pStyle w:val="Style1"/>
        <w:numPr>
          <w:ilvl w:val="0"/>
          <w:numId w:val="0"/>
        </w:numPr>
        <w:rPr>
          <w:rFonts w:ascii="Arial" w:hAnsi="Arial" w:cs="Arial"/>
          <w:b/>
          <w:bCs/>
          <w:sz w:val="24"/>
          <w:szCs w:val="22"/>
        </w:rPr>
      </w:pPr>
      <w:r w:rsidRPr="00EF3368">
        <w:rPr>
          <w:rFonts w:ascii="Arial" w:hAnsi="Arial" w:cs="Arial"/>
          <w:b/>
          <w:bCs/>
          <w:sz w:val="24"/>
          <w:szCs w:val="22"/>
        </w:rPr>
        <w:t>Preliminary Matters</w:t>
      </w:r>
    </w:p>
    <w:p w14:paraId="061D0DD7" w14:textId="1A3D33B1" w:rsidR="003F5584" w:rsidRPr="00EF688C" w:rsidRDefault="004D795C" w:rsidP="009205E9">
      <w:pPr>
        <w:pStyle w:val="Style1"/>
        <w:rPr>
          <w:rFonts w:ascii="Arial" w:hAnsi="Arial" w:cs="Arial"/>
          <w:sz w:val="24"/>
          <w:szCs w:val="24"/>
        </w:rPr>
      </w:pPr>
      <w:r w:rsidRPr="00EF688C">
        <w:rPr>
          <w:rFonts w:ascii="Arial" w:hAnsi="Arial" w:cs="Arial"/>
          <w:sz w:val="24"/>
          <w:szCs w:val="24"/>
        </w:rPr>
        <w:t xml:space="preserve">I have had regard to Defra’s Common Land </w:t>
      </w:r>
      <w:r w:rsidR="00AC53E9" w:rsidRPr="00EF688C">
        <w:rPr>
          <w:rFonts w:ascii="Arial" w:hAnsi="Arial" w:cs="Arial"/>
          <w:sz w:val="24"/>
          <w:szCs w:val="24"/>
        </w:rPr>
        <w:t>C</w:t>
      </w:r>
      <w:r w:rsidRPr="00EF688C">
        <w:rPr>
          <w:rFonts w:ascii="Arial" w:hAnsi="Arial" w:cs="Arial"/>
          <w:sz w:val="24"/>
          <w:szCs w:val="24"/>
        </w:rPr>
        <w:t xml:space="preserve">onsents </w:t>
      </w:r>
      <w:r w:rsidR="00AC53E9" w:rsidRPr="00EF688C">
        <w:rPr>
          <w:rFonts w:ascii="Arial" w:hAnsi="Arial" w:cs="Arial"/>
          <w:sz w:val="24"/>
          <w:szCs w:val="24"/>
        </w:rPr>
        <w:t>P</w:t>
      </w:r>
      <w:r w:rsidRPr="00EF688C">
        <w:rPr>
          <w:rFonts w:ascii="Arial" w:hAnsi="Arial" w:cs="Arial"/>
          <w:sz w:val="24"/>
          <w:szCs w:val="24"/>
        </w:rPr>
        <w:t>olicy</w:t>
      </w:r>
      <w:r w:rsidR="00EF688C" w:rsidRPr="00EF688C">
        <w:rPr>
          <w:rFonts w:ascii="Arial" w:hAnsi="Arial" w:cs="Arial"/>
          <w:sz w:val="24"/>
          <w:szCs w:val="24"/>
        </w:rPr>
        <w:t>,</w:t>
      </w:r>
      <w:r w:rsidR="00AC53E9" w:rsidRPr="00EF688C">
        <w:rPr>
          <w:rFonts w:ascii="Arial" w:hAnsi="Arial" w:cs="Arial"/>
          <w:sz w:val="24"/>
          <w:szCs w:val="24"/>
        </w:rPr>
        <w:t xml:space="preserve"> </w:t>
      </w:r>
      <w:r w:rsidR="00CE3911" w:rsidRPr="00EF688C">
        <w:rPr>
          <w:rFonts w:ascii="Arial" w:hAnsi="Arial" w:cs="Arial"/>
          <w:sz w:val="24"/>
          <w:szCs w:val="24"/>
        </w:rPr>
        <w:t xml:space="preserve">dated </w:t>
      </w:r>
      <w:r w:rsidR="00BD7EF0" w:rsidRPr="00EF688C">
        <w:rPr>
          <w:rFonts w:ascii="Arial" w:hAnsi="Arial" w:cs="Arial"/>
          <w:sz w:val="24"/>
          <w:szCs w:val="24"/>
        </w:rPr>
        <w:t xml:space="preserve">November </w:t>
      </w:r>
      <w:r w:rsidR="00AC53E9" w:rsidRPr="00EF688C">
        <w:rPr>
          <w:rFonts w:ascii="Arial" w:hAnsi="Arial" w:cs="Arial"/>
          <w:sz w:val="24"/>
          <w:szCs w:val="24"/>
        </w:rPr>
        <w:t>2015</w:t>
      </w:r>
      <w:r w:rsidR="00EF688C" w:rsidRPr="00EF688C">
        <w:rPr>
          <w:rFonts w:ascii="Arial" w:hAnsi="Arial" w:cs="Arial"/>
          <w:sz w:val="24"/>
          <w:szCs w:val="24"/>
        </w:rPr>
        <w:t>,</w:t>
      </w:r>
      <w:r w:rsidRPr="00EF688C">
        <w:rPr>
          <w:rFonts w:ascii="Arial" w:hAnsi="Arial" w:cs="Arial"/>
          <w:sz w:val="24"/>
          <w:szCs w:val="24"/>
        </w:rPr>
        <w:t xml:space="preserve"> </w:t>
      </w:r>
      <w:r w:rsidR="00EF688C" w:rsidRPr="00EF688C">
        <w:rPr>
          <w:rFonts w:ascii="Arial" w:hAnsi="Arial" w:cs="Arial"/>
          <w:sz w:val="24"/>
          <w:szCs w:val="24"/>
        </w:rPr>
        <w:t xml:space="preserve">in determining this application under section 38, which has been published for the guidance of both the Planning Inspectorate and applicants. However, every </w:t>
      </w:r>
      <w:r w:rsidR="00EF688C" w:rsidRPr="00EF688C">
        <w:rPr>
          <w:rFonts w:ascii="Arial" w:hAnsi="Arial" w:cs="Arial"/>
          <w:sz w:val="24"/>
          <w:szCs w:val="24"/>
        </w:rPr>
        <w:lastRenderedPageBreak/>
        <w:t xml:space="preserve">application will be considered on its merits and a determination will depart from the guidance if it appears appropriate to do so. In such cases, the decision will explain why it has departed from the guidance. </w:t>
      </w:r>
    </w:p>
    <w:p w14:paraId="7D8B7525" w14:textId="27B822A0" w:rsidR="00EF28F6" w:rsidRDefault="00EF28F6" w:rsidP="009205E9">
      <w:pPr>
        <w:pStyle w:val="Style1"/>
        <w:rPr>
          <w:rFonts w:ascii="Arial" w:hAnsi="Arial" w:cs="Arial"/>
          <w:sz w:val="24"/>
          <w:szCs w:val="22"/>
        </w:rPr>
      </w:pPr>
      <w:r w:rsidRPr="00EF3368">
        <w:rPr>
          <w:rFonts w:ascii="Arial" w:hAnsi="Arial" w:cs="Arial"/>
          <w:sz w:val="24"/>
          <w:szCs w:val="22"/>
        </w:rPr>
        <w:t xml:space="preserve">This application has been determined solely </w:t>
      </w:r>
      <w:proofErr w:type="gramStart"/>
      <w:r w:rsidRPr="00EF3368">
        <w:rPr>
          <w:rFonts w:ascii="Arial" w:hAnsi="Arial" w:cs="Arial"/>
          <w:sz w:val="24"/>
          <w:szCs w:val="22"/>
        </w:rPr>
        <w:t>on the basis of</w:t>
      </w:r>
      <w:proofErr w:type="gramEnd"/>
      <w:r w:rsidRPr="00EF3368">
        <w:rPr>
          <w:rFonts w:ascii="Arial" w:hAnsi="Arial" w:cs="Arial"/>
          <w:sz w:val="24"/>
          <w:szCs w:val="22"/>
        </w:rPr>
        <w:t xml:space="preserve"> written evidence</w:t>
      </w:r>
      <w:r w:rsidR="00D32801" w:rsidRPr="00EF3368">
        <w:rPr>
          <w:rFonts w:ascii="Arial" w:hAnsi="Arial" w:cs="Arial"/>
          <w:sz w:val="24"/>
          <w:szCs w:val="22"/>
        </w:rPr>
        <w:t xml:space="preserve"> and a</w:t>
      </w:r>
      <w:r w:rsidR="001836AA" w:rsidRPr="00EF3368">
        <w:rPr>
          <w:rFonts w:ascii="Arial" w:hAnsi="Arial" w:cs="Arial"/>
          <w:sz w:val="24"/>
          <w:szCs w:val="22"/>
        </w:rPr>
        <w:t>n unaccompanied</w:t>
      </w:r>
      <w:r w:rsidR="00D32801" w:rsidRPr="00EF3368">
        <w:rPr>
          <w:rFonts w:ascii="Arial" w:hAnsi="Arial" w:cs="Arial"/>
          <w:sz w:val="24"/>
          <w:szCs w:val="22"/>
        </w:rPr>
        <w:t xml:space="preserve"> site visit</w:t>
      </w:r>
      <w:r w:rsidR="00D84BD6">
        <w:rPr>
          <w:rFonts w:ascii="Arial" w:hAnsi="Arial" w:cs="Arial"/>
          <w:sz w:val="24"/>
          <w:szCs w:val="22"/>
        </w:rPr>
        <w:t xml:space="preserve"> undertaken on </w:t>
      </w:r>
      <w:r w:rsidR="008770DE">
        <w:rPr>
          <w:rFonts w:ascii="Arial" w:hAnsi="Arial" w:cs="Arial"/>
          <w:sz w:val="24"/>
          <w:szCs w:val="22"/>
        </w:rPr>
        <w:t>30</w:t>
      </w:r>
      <w:r w:rsidR="00D84BD6">
        <w:rPr>
          <w:rFonts w:ascii="Arial" w:hAnsi="Arial" w:cs="Arial"/>
          <w:sz w:val="24"/>
          <w:szCs w:val="22"/>
        </w:rPr>
        <w:t xml:space="preserve"> Ma</w:t>
      </w:r>
      <w:r w:rsidR="008770DE">
        <w:rPr>
          <w:rFonts w:ascii="Arial" w:hAnsi="Arial" w:cs="Arial"/>
          <w:sz w:val="24"/>
          <w:szCs w:val="22"/>
        </w:rPr>
        <w:t>y</w:t>
      </w:r>
      <w:r w:rsidR="00D84BD6">
        <w:rPr>
          <w:rFonts w:ascii="Arial" w:hAnsi="Arial" w:cs="Arial"/>
          <w:sz w:val="24"/>
          <w:szCs w:val="22"/>
        </w:rPr>
        <w:t xml:space="preserve"> 202</w:t>
      </w:r>
      <w:r w:rsidR="008770DE">
        <w:rPr>
          <w:rFonts w:ascii="Arial" w:hAnsi="Arial" w:cs="Arial"/>
          <w:sz w:val="24"/>
          <w:szCs w:val="22"/>
        </w:rPr>
        <w:t>3</w:t>
      </w:r>
      <w:r w:rsidRPr="00EF3368">
        <w:rPr>
          <w:rFonts w:ascii="Arial" w:hAnsi="Arial" w:cs="Arial"/>
          <w:sz w:val="24"/>
          <w:szCs w:val="22"/>
        </w:rPr>
        <w:t>.</w:t>
      </w:r>
    </w:p>
    <w:p w14:paraId="1598337A" w14:textId="64B864C4" w:rsidR="00A1561A" w:rsidRDefault="00056CB6" w:rsidP="009205E9">
      <w:pPr>
        <w:pStyle w:val="Style1"/>
        <w:rPr>
          <w:rFonts w:ascii="Arial" w:hAnsi="Arial" w:cs="Arial"/>
          <w:sz w:val="24"/>
          <w:szCs w:val="22"/>
        </w:rPr>
      </w:pPr>
      <w:r w:rsidRPr="005747B0">
        <w:rPr>
          <w:rFonts w:ascii="Arial" w:hAnsi="Arial" w:cs="Arial"/>
          <w:sz w:val="24"/>
          <w:szCs w:val="22"/>
        </w:rPr>
        <w:t>The application also proposes temporary fencing</w:t>
      </w:r>
      <w:r w:rsidR="00793AD4" w:rsidRPr="005747B0">
        <w:rPr>
          <w:rFonts w:ascii="Arial" w:hAnsi="Arial" w:cs="Arial"/>
          <w:sz w:val="24"/>
          <w:szCs w:val="22"/>
        </w:rPr>
        <w:t xml:space="preserve"> (Heras style or </w:t>
      </w:r>
      <w:r w:rsidR="00BC6EB2" w:rsidRPr="005747B0">
        <w:rPr>
          <w:rFonts w:ascii="Arial" w:hAnsi="Arial" w:cs="Arial"/>
          <w:sz w:val="24"/>
          <w:szCs w:val="22"/>
        </w:rPr>
        <w:t>similar) to</w:t>
      </w:r>
      <w:r w:rsidR="007F6F61" w:rsidRPr="005747B0">
        <w:rPr>
          <w:rFonts w:ascii="Arial" w:hAnsi="Arial" w:cs="Arial"/>
          <w:sz w:val="24"/>
          <w:szCs w:val="22"/>
        </w:rPr>
        <w:t xml:space="preserve"> provide </w:t>
      </w:r>
      <w:r w:rsidR="005747B0" w:rsidRPr="005747B0">
        <w:rPr>
          <w:rFonts w:ascii="Arial" w:hAnsi="Arial" w:cs="Arial"/>
          <w:sz w:val="24"/>
          <w:szCs w:val="22"/>
        </w:rPr>
        <w:t xml:space="preserve">tree </w:t>
      </w:r>
      <w:r w:rsidR="007F6F61" w:rsidRPr="005747B0">
        <w:rPr>
          <w:rFonts w:ascii="Arial" w:hAnsi="Arial" w:cs="Arial"/>
          <w:sz w:val="24"/>
          <w:szCs w:val="22"/>
        </w:rPr>
        <w:t xml:space="preserve">protection </w:t>
      </w:r>
      <w:r w:rsidR="00EF1790">
        <w:rPr>
          <w:rFonts w:ascii="Arial" w:hAnsi="Arial" w:cs="Arial"/>
          <w:sz w:val="24"/>
          <w:szCs w:val="22"/>
        </w:rPr>
        <w:t xml:space="preserve">along the access track </w:t>
      </w:r>
      <w:r w:rsidR="007F6F61" w:rsidRPr="005747B0">
        <w:rPr>
          <w:rFonts w:ascii="Arial" w:hAnsi="Arial" w:cs="Arial"/>
          <w:sz w:val="24"/>
          <w:szCs w:val="22"/>
        </w:rPr>
        <w:t>during construction works.</w:t>
      </w:r>
      <w:r w:rsidR="007A40C6" w:rsidRPr="005747B0">
        <w:rPr>
          <w:rFonts w:ascii="Arial" w:hAnsi="Arial" w:cs="Arial"/>
          <w:sz w:val="24"/>
          <w:szCs w:val="22"/>
        </w:rPr>
        <w:t xml:space="preserve"> The </w:t>
      </w:r>
      <w:r w:rsidR="00EF1790">
        <w:rPr>
          <w:rFonts w:ascii="Arial" w:hAnsi="Arial" w:cs="Arial"/>
          <w:sz w:val="24"/>
          <w:szCs w:val="22"/>
        </w:rPr>
        <w:t xml:space="preserve">proposed </w:t>
      </w:r>
      <w:r w:rsidR="007A40C6" w:rsidRPr="005747B0">
        <w:rPr>
          <w:rFonts w:ascii="Arial" w:hAnsi="Arial" w:cs="Arial"/>
          <w:sz w:val="24"/>
          <w:szCs w:val="22"/>
        </w:rPr>
        <w:t xml:space="preserve">fencing will be some 2m </w:t>
      </w:r>
      <w:r w:rsidR="00934D17" w:rsidRPr="005747B0">
        <w:rPr>
          <w:rFonts w:ascii="Arial" w:hAnsi="Arial" w:cs="Arial"/>
          <w:sz w:val="24"/>
          <w:szCs w:val="22"/>
        </w:rPr>
        <w:t>in height</w:t>
      </w:r>
      <w:r w:rsidR="007A40C6" w:rsidRPr="005747B0">
        <w:rPr>
          <w:rFonts w:ascii="Arial" w:hAnsi="Arial" w:cs="Arial"/>
          <w:sz w:val="24"/>
          <w:szCs w:val="22"/>
        </w:rPr>
        <w:t xml:space="preserve"> and </w:t>
      </w:r>
      <w:r w:rsidR="00934D17" w:rsidRPr="005747B0">
        <w:rPr>
          <w:rFonts w:ascii="Arial" w:hAnsi="Arial" w:cs="Arial"/>
          <w:sz w:val="24"/>
          <w:szCs w:val="22"/>
        </w:rPr>
        <w:t>165m in length.</w:t>
      </w:r>
    </w:p>
    <w:p w14:paraId="2D140526" w14:textId="6343F8F5" w:rsidR="00BE2827" w:rsidRPr="00174EC9" w:rsidRDefault="00BE2827" w:rsidP="00C03C67">
      <w:pPr>
        <w:pStyle w:val="Style1"/>
        <w:rPr>
          <w:rFonts w:ascii="Arial" w:hAnsi="Arial" w:cs="Arial"/>
          <w:sz w:val="24"/>
          <w:szCs w:val="22"/>
        </w:rPr>
      </w:pPr>
      <w:r w:rsidRPr="00174EC9">
        <w:rPr>
          <w:rFonts w:ascii="Arial" w:hAnsi="Arial" w:cs="Arial"/>
          <w:sz w:val="24"/>
          <w:szCs w:val="22"/>
        </w:rPr>
        <w:t xml:space="preserve">The application has been submitted following the grant of planning permission </w:t>
      </w:r>
      <w:r w:rsidR="008D300A" w:rsidRPr="00174EC9">
        <w:rPr>
          <w:rFonts w:ascii="Arial" w:hAnsi="Arial" w:cs="Arial"/>
          <w:sz w:val="24"/>
          <w:szCs w:val="22"/>
        </w:rPr>
        <w:t xml:space="preserve">reference </w:t>
      </w:r>
      <w:r w:rsidRPr="00174EC9">
        <w:rPr>
          <w:rFonts w:ascii="Arial" w:hAnsi="Arial" w:cs="Arial"/>
          <w:sz w:val="24"/>
          <w:szCs w:val="22"/>
        </w:rPr>
        <w:t>14/01081/OUT</w:t>
      </w:r>
      <w:r w:rsidR="008D300A" w:rsidRPr="00174EC9">
        <w:rPr>
          <w:rFonts w:ascii="Arial" w:hAnsi="Arial" w:cs="Arial"/>
          <w:sz w:val="24"/>
          <w:szCs w:val="22"/>
        </w:rPr>
        <w:t>,</w:t>
      </w:r>
      <w:r w:rsidRPr="00174EC9">
        <w:rPr>
          <w:rFonts w:ascii="Arial" w:hAnsi="Arial" w:cs="Arial"/>
          <w:sz w:val="24"/>
          <w:szCs w:val="22"/>
        </w:rPr>
        <w:t xml:space="preserve"> dated 16 June 2015</w:t>
      </w:r>
      <w:r w:rsidR="008D300A" w:rsidRPr="00174EC9">
        <w:rPr>
          <w:rFonts w:ascii="Arial" w:hAnsi="Arial" w:cs="Arial"/>
          <w:sz w:val="24"/>
          <w:szCs w:val="22"/>
        </w:rPr>
        <w:t xml:space="preserve">, for </w:t>
      </w:r>
      <w:r w:rsidR="00E3624B">
        <w:rPr>
          <w:rFonts w:ascii="Arial" w:hAnsi="Arial" w:cs="Arial"/>
          <w:sz w:val="24"/>
          <w:szCs w:val="22"/>
        </w:rPr>
        <w:t xml:space="preserve">two </w:t>
      </w:r>
      <w:r w:rsidR="00174EC9">
        <w:rPr>
          <w:rFonts w:ascii="Arial" w:hAnsi="Arial" w:cs="Arial"/>
          <w:sz w:val="24"/>
          <w:szCs w:val="22"/>
        </w:rPr>
        <w:t>dwellinghouse</w:t>
      </w:r>
      <w:r w:rsidR="00E3624B">
        <w:rPr>
          <w:rFonts w:ascii="Arial" w:hAnsi="Arial" w:cs="Arial"/>
          <w:sz w:val="24"/>
          <w:szCs w:val="22"/>
        </w:rPr>
        <w:t>s</w:t>
      </w:r>
      <w:r w:rsidRPr="00174EC9">
        <w:rPr>
          <w:rFonts w:ascii="Arial" w:hAnsi="Arial" w:cs="Arial"/>
          <w:sz w:val="24"/>
          <w:szCs w:val="22"/>
        </w:rPr>
        <w:t xml:space="preserve">. </w:t>
      </w:r>
      <w:r w:rsidR="005327B3">
        <w:rPr>
          <w:rFonts w:ascii="Arial" w:hAnsi="Arial" w:cs="Arial"/>
          <w:sz w:val="24"/>
          <w:szCs w:val="22"/>
        </w:rPr>
        <w:t xml:space="preserve"> </w:t>
      </w:r>
    </w:p>
    <w:p w14:paraId="6FA055EC" w14:textId="403FDD09" w:rsidR="000A3442" w:rsidRDefault="00EF28F6" w:rsidP="000A3442">
      <w:pPr>
        <w:pStyle w:val="Style1"/>
        <w:rPr>
          <w:rFonts w:ascii="Arial" w:hAnsi="Arial" w:cs="Arial"/>
          <w:sz w:val="24"/>
          <w:szCs w:val="22"/>
        </w:rPr>
      </w:pPr>
      <w:r w:rsidRPr="00C76178">
        <w:rPr>
          <w:rFonts w:ascii="Arial" w:hAnsi="Arial" w:cs="Arial"/>
          <w:sz w:val="24"/>
          <w:szCs w:val="22"/>
        </w:rPr>
        <w:t xml:space="preserve">I have taken account of </w:t>
      </w:r>
      <w:r w:rsidR="00A30B09">
        <w:rPr>
          <w:rFonts w:ascii="Arial" w:hAnsi="Arial" w:cs="Arial"/>
          <w:sz w:val="24"/>
          <w:szCs w:val="22"/>
        </w:rPr>
        <w:t xml:space="preserve">all </w:t>
      </w:r>
      <w:r w:rsidRPr="00C76178">
        <w:rPr>
          <w:rFonts w:ascii="Arial" w:hAnsi="Arial" w:cs="Arial"/>
          <w:sz w:val="24"/>
          <w:szCs w:val="22"/>
        </w:rPr>
        <w:t xml:space="preserve">the representations made </w:t>
      </w:r>
      <w:r w:rsidR="00A30B09">
        <w:rPr>
          <w:rFonts w:ascii="Arial" w:hAnsi="Arial" w:cs="Arial"/>
          <w:sz w:val="24"/>
          <w:szCs w:val="22"/>
        </w:rPr>
        <w:t>and</w:t>
      </w:r>
      <w:r w:rsidR="00E536A8" w:rsidRPr="00C76178">
        <w:rPr>
          <w:rFonts w:ascii="Arial" w:hAnsi="Arial" w:cs="Arial"/>
          <w:sz w:val="24"/>
          <w:szCs w:val="22"/>
        </w:rPr>
        <w:t xml:space="preserve"> </w:t>
      </w:r>
      <w:r w:rsidR="00C76178" w:rsidRPr="00C76178">
        <w:rPr>
          <w:rFonts w:ascii="Arial" w:hAnsi="Arial" w:cs="Arial"/>
          <w:sz w:val="24"/>
          <w:szCs w:val="22"/>
        </w:rPr>
        <w:t xml:space="preserve">have </w:t>
      </w:r>
      <w:r w:rsidR="00702389">
        <w:rPr>
          <w:rFonts w:ascii="Arial" w:hAnsi="Arial" w:cs="Arial"/>
          <w:sz w:val="24"/>
          <w:szCs w:val="22"/>
        </w:rPr>
        <w:t>taken them in to account</w:t>
      </w:r>
      <w:r w:rsidR="00C76178" w:rsidRPr="00C76178">
        <w:rPr>
          <w:rFonts w:ascii="Arial" w:hAnsi="Arial" w:cs="Arial"/>
          <w:sz w:val="24"/>
          <w:szCs w:val="22"/>
        </w:rPr>
        <w:t xml:space="preserve"> in reaching my decision on this application.  </w:t>
      </w:r>
    </w:p>
    <w:p w14:paraId="2AF35EE9" w14:textId="4C7A1CAB" w:rsidR="00A1561A" w:rsidRPr="00A1561A" w:rsidRDefault="00A1561A" w:rsidP="00A1561A">
      <w:pPr>
        <w:pStyle w:val="Style1"/>
        <w:numPr>
          <w:ilvl w:val="0"/>
          <w:numId w:val="0"/>
        </w:numPr>
        <w:rPr>
          <w:rFonts w:ascii="Arial" w:hAnsi="Arial" w:cs="Arial"/>
          <w:b/>
          <w:bCs/>
          <w:sz w:val="24"/>
          <w:szCs w:val="22"/>
        </w:rPr>
      </w:pPr>
      <w:r w:rsidRPr="00A1561A">
        <w:rPr>
          <w:rFonts w:ascii="Arial" w:hAnsi="Arial" w:cs="Arial"/>
          <w:b/>
          <w:bCs/>
          <w:sz w:val="24"/>
          <w:szCs w:val="22"/>
        </w:rPr>
        <w:t>Main Issues</w:t>
      </w:r>
    </w:p>
    <w:p w14:paraId="6D71CCA7" w14:textId="25C32348" w:rsidR="000A3442" w:rsidRPr="000A3442" w:rsidRDefault="000A3442" w:rsidP="000A3442">
      <w:pPr>
        <w:pStyle w:val="Style1"/>
        <w:rPr>
          <w:rFonts w:ascii="Arial" w:hAnsi="Arial" w:cs="Arial"/>
          <w:sz w:val="24"/>
          <w:szCs w:val="22"/>
        </w:rPr>
      </w:pPr>
      <w:r w:rsidRPr="000A3442">
        <w:rPr>
          <w:rFonts w:ascii="Arial" w:hAnsi="Arial" w:cs="Arial"/>
          <w:sz w:val="24"/>
          <w:szCs w:val="22"/>
        </w:rPr>
        <w:t>I am required by section 39 of the 2006 Act to have regard to the following in determining this application</w:t>
      </w:r>
      <w:r w:rsidR="00FA3203">
        <w:rPr>
          <w:rFonts w:ascii="Arial" w:hAnsi="Arial" w:cs="Arial"/>
          <w:sz w:val="24"/>
          <w:szCs w:val="22"/>
        </w:rPr>
        <w:t>:</w:t>
      </w:r>
    </w:p>
    <w:p w14:paraId="41C51C5A" w14:textId="4CA0EE74" w:rsidR="000A3442" w:rsidRPr="000A3442" w:rsidRDefault="000A3442" w:rsidP="008770DE">
      <w:pPr>
        <w:pStyle w:val="Style1"/>
        <w:numPr>
          <w:ilvl w:val="0"/>
          <w:numId w:val="24"/>
        </w:numPr>
        <w:ind w:left="1701" w:hanging="567"/>
        <w:rPr>
          <w:rFonts w:ascii="Arial" w:hAnsi="Arial" w:cs="Arial"/>
          <w:sz w:val="24"/>
          <w:szCs w:val="22"/>
        </w:rPr>
      </w:pPr>
      <w:r w:rsidRPr="000A3442">
        <w:rPr>
          <w:rFonts w:ascii="Arial" w:hAnsi="Arial" w:cs="Arial"/>
          <w:sz w:val="24"/>
          <w:szCs w:val="22"/>
        </w:rPr>
        <w:t>the interests of persons having rights in relation to, or occupying, the land (and in</w:t>
      </w:r>
      <w:r>
        <w:rPr>
          <w:rFonts w:ascii="Arial" w:hAnsi="Arial" w:cs="Arial"/>
          <w:sz w:val="24"/>
          <w:szCs w:val="22"/>
        </w:rPr>
        <w:t xml:space="preserve"> </w:t>
      </w:r>
      <w:r w:rsidRPr="000A3442">
        <w:rPr>
          <w:rFonts w:ascii="Arial" w:hAnsi="Arial" w:cs="Arial"/>
          <w:sz w:val="24"/>
          <w:szCs w:val="22"/>
        </w:rPr>
        <w:t>particular persons exercising rights of common over it</w:t>
      </w:r>
      <w:proofErr w:type="gramStart"/>
      <w:r w:rsidRPr="000A3442">
        <w:rPr>
          <w:rFonts w:ascii="Arial" w:hAnsi="Arial" w:cs="Arial"/>
          <w:sz w:val="24"/>
          <w:szCs w:val="22"/>
        </w:rPr>
        <w:t>);</w:t>
      </w:r>
      <w:proofErr w:type="gramEnd"/>
    </w:p>
    <w:p w14:paraId="41DD81EF" w14:textId="2C94386B" w:rsidR="000A3442" w:rsidRPr="000A3442" w:rsidRDefault="000A3442" w:rsidP="008770DE">
      <w:pPr>
        <w:pStyle w:val="Style1"/>
        <w:numPr>
          <w:ilvl w:val="0"/>
          <w:numId w:val="24"/>
        </w:numPr>
        <w:ind w:left="1701" w:hanging="567"/>
        <w:rPr>
          <w:rFonts w:ascii="Arial" w:hAnsi="Arial" w:cs="Arial"/>
          <w:sz w:val="24"/>
          <w:szCs w:val="22"/>
        </w:rPr>
      </w:pPr>
      <w:r w:rsidRPr="000A3442">
        <w:rPr>
          <w:rFonts w:ascii="Arial" w:hAnsi="Arial" w:cs="Arial"/>
          <w:sz w:val="24"/>
          <w:szCs w:val="22"/>
        </w:rPr>
        <w:t xml:space="preserve">the interests of the </w:t>
      </w:r>
      <w:proofErr w:type="gramStart"/>
      <w:r w:rsidRPr="000A3442">
        <w:rPr>
          <w:rFonts w:ascii="Arial" w:hAnsi="Arial" w:cs="Arial"/>
          <w:sz w:val="24"/>
          <w:szCs w:val="22"/>
        </w:rPr>
        <w:t>neighbourhood;</w:t>
      </w:r>
      <w:proofErr w:type="gramEnd"/>
    </w:p>
    <w:p w14:paraId="69CE9479" w14:textId="4D452162" w:rsidR="000A3442" w:rsidRPr="000A3442" w:rsidRDefault="000A3442" w:rsidP="008770DE">
      <w:pPr>
        <w:pStyle w:val="Style1"/>
        <w:numPr>
          <w:ilvl w:val="0"/>
          <w:numId w:val="24"/>
        </w:numPr>
        <w:ind w:left="1701" w:hanging="567"/>
        <w:rPr>
          <w:rFonts w:ascii="Arial" w:hAnsi="Arial" w:cs="Arial"/>
          <w:sz w:val="24"/>
          <w:szCs w:val="22"/>
        </w:rPr>
      </w:pPr>
      <w:r w:rsidRPr="000A3442">
        <w:rPr>
          <w:rFonts w:ascii="Arial" w:hAnsi="Arial" w:cs="Arial"/>
          <w:sz w:val="24"/>
          <w:szCs w:val="22"/>
        </w:rPr>
        <w:t>the public interest. (Section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 and</w:t>
      </w:r>
    </w:p>
    <w:p w14:paraId="3522E051" w14:textId="605A34BA" w:rsidR="000A3442" w:rsidRPr="000A3442" w:rsidRDefault="000A3442" w:rsidP="008770DE">
      <w:pPr>
        <w:pStyle w:val="Style1"/>
        <w:numPr>
          <w:ilvl w:val="0"/>
          <w:numId w:val="24"/>
        </w:numPr>
        <w:ind w:left="1701" w:hanging="567"/>
        <w:rPr>
          <w:rFonts w:ascii="Arial" w:hAnsi="Arial" w:cs="Arial"/>
          <w:sz w:val="24"/>
          <w:szCs w:val="22"/>
        </w:rPr>
      </w:pPr>
      <w:r w:rsidRPr="000A3442">
        <w:rPr>
          <w:rFonts w:ascii="Arial" w:hAnsi="Arial" w:cs="Arial"/>
          <w:sz w:val="24"/>
          <w:szCs w:val="22"/>
        </w:rPr>
        <w:t>any other matter considered to be relevant.</w:t>
      </w:r>
    </w:p>
    <w:p w14:paraId="6FA603B7" w14:textId="352097C9" w:rsidR="000A3442" w:rsidRDefault="000A3442" w:rsidP="000A3442">
      <w:pPr>
        <w:pStyle w:val="Style1"/>
        <w:rPr>
          <w:rFonts w:ascii="Arial" w:hAnsi="Arial" w:cs="Arial"/>
          <w:sz w:val="24"/>
          <w:szCs w:val="22"/>
        </w:rPr>
      </w:pPr>
      <w:r w:rsidRPr="000A3442">
        <w:rPr>
          <w:rFonts w:ascii="Arial" w:hAnsi="Arial" w:cs="Arial"/>
          <w:sz w:val="24"/>
          <w:szCs w:val="22"/>
        </w:rPr>
        <w:t>In general terms Section 38 of the 2006 Act prohibits the carrying out of certain restricted works on common land without the appropriate consent. Restricted works are defined as including the re-surfacing of land which may consist of “the laying of concrete, tarmacadam, coated roadstone or similar material on the land”.</w:t>
      </w:r>
    </w:p>
    <w:p w14:paraId="5CBAC46D" w14:textId="7BD649ED" w:rsidR="00355FCC" w:rsidRPr="00C827B4" w:rsidRDefault="00872254" w:rsidP="00872254">
      <w:pPr>
        <w:pStyle w:val="Heading6blackfont"/>
        <w:rPr>
          <w:rFonts w:ascii="Arial" w:hAnsi="Arial" w:cs="Arial"/>
          <w:sz w:val="24"/>
          <w:szCs w:val="24"/>
        </w:rPr>
      </w:pPr>
      <w:r w:rsidRPr="00C827B4">
        <w:rPr>
          <w:rFonts w:ascii="Arial" w:hAnsi="Arial" w:cs="Arial"/>
          <w:sz w:val="24"/>
          <w:szCs w:val="24"/>
        </w:rPr>
        <w:t>Reasons</w:t>
      </w:r>
    </w:p>
    <w:p w14:paraId="66DF0BD8" w14:textId="1D33C116" w:rsidR="00321692" w:rsidRPr="00C827B4" w:rsidRDefault="009705E5" w:rsidP="00321692">
      <w:pPr>
        <w:pStyle w:val="Style1"/>
        <w:numPr>
          <w:ilvl w:val="0"/>
          <w:numId w:val="0"/>
        </w:numPr>
        <w:ind w:left="431" w:hanging="431"/>
        <w:rPr>
          <w:rFonts w:ascii="Arial" w:hAnsi="Arial" w:cs="Arial"/>
          <w:b/>
          <w:bCs/>
          <w:i/>
          <w:iCs/>
          <w:sz w:val="24"/>
          <w:szCs w:val="22"/>
        </w:rPr>
      </w:pPr>
      <w:r w:rsidRPr="00C827B4">
        <w:rPr>
          <w:rFonts w:ascii="Arial" w:hAnsi="Arial" w:cs="Arial"/>
          <w:b/>
          <w:bCs/>
          <w:i/>
          <w:iCs/>
          <w:sz w:val="24"/>
          <w:szCs w:val="22"/>
        </w:rPr>
        <w:t>The interests of those occupying or having rights over the land</w:t>
      </w:r>
    </w:p>
    <w:p w14:paraId="205EB914" w14:textId="2EAF3597" w:rsidR="000D591D" w:rsidRPr="00D0566F" w:rsidRDefault="00185D80" w:rsidP="0025014E">
      <w:pPr>
        <w:pStyle w:val="Style1"/>
        <w:rPr>
          <w:rFonts w:ascii="Arial" w:hAnsi="Arial" w:cs="Arial"/>
          <w:sz w:val="24"/>
          <w:szCs w:val="22"/>
        </w:rPr>
      </w:pPr>
      <w:r w:rsidRPr="00D0566F">
        <w:rPr>
          <w:rFonts w:ascii="Arial" w:hAnsi="Arial" w:cs="Arial"/>
          <w:sz w:val="24"/>
          <w:szCs w:val="22"/>
        </w:rPr>
        <w:t xml:space="preserve">The </w:t>
      </w:r>
      <w:r w:rsidR="008C4EF6" w:rsidRPr="00D0566F">
        <w:rPr>
          <w:rFonts w:ascii="Arial" w:hAnsi="Arial" w:cs="Arial"/>
          <w:sz w:val="24"/>
          <w:szCs w:val="22"/>
        </w:rPr>
        <w:t xml:space="preserve">area of common land over which the application is situated is owned by </w:t>
      </w:r>
      <w:r w:rsidR="00F84159" w:rsidRPr="00D0566F">
        <w:rPr>
          <w:rFonts w:ascii="Arial" w:hAnsi="Arial" w:cs="Arial"/>
          <w:sz w:val="24"/>
          <w:szCs w:val="22"/>
        </w:rPr>
        <w:t xml:space="preserve">Mr A Butterfield and Ms L </w:t>
      </w:r>
      <w:r w:rsidR="009E5561" w:rsidRPr="00D0566F">
        <w:rPr>
          <w:rFonts w:ascii="Arial" w:hAnsi="Arial" w:cs="Arial"/>
          <w:sz w:val="24"/>
          <w:szCs w:val="22"/>
        </w:rPr>
        <w:t>James</w:t>
      </w:r>
      <w:r w:rsidR="00E37A97" w:rsidRPr="00D0566F">
        <w:rPr>
          <w:rFonts w:ascii="Arial" w:hAnsi="Arial" w:cs="Arial"/>
          <w:sz w:val="24"/>
          <w:szCs w:val="22"/>
        </w:rPr>
        <w:t>, who w</w:t>
      </w:r>
      <w:r w:rsidR="009E5561" w:rsidRPr="00D0566F">
        <w:rPr>
          <w:rFonts w:ascii="Arial" w:hAnsi="Arial" w:cs="Arial"/>
          <w:sz w:val="24"/>
          <w:szCs w:val="22"/>
        </w:rPr>
        <w:t>ere</w:t>
      </w:r>
      <w:r w:rsidR="00E37A97" w:rsidRPr="00D0566F">
        <w:rPr>
          <w:rFonts w:ascii="Arial" w:hAnsi="Arial" w:cs="Arial"/>
          <w:sz w:val="24"/>
          <w:szCs w:val="22"/>
        </w:rPr>
        <w:t xml:space="preserve"> consulted but ha</w:t>
      </w:r>
      <w:r w:rsidR="009E5561" w:rsidRPr="00D0566F">
        <w:rPr>
          <w:rFonts w:ascii="Arial" w:hAnsi="Arial" w:cs="Arial"/>
          <w:sz w:val="24"/>
          <w:szCs w:val="22"/>
        </w:rPr>
        <w:t>ve</w:t>
      </w:r>
      <w:r w:rsidR="00E37A97" w:rsidRPr="00D0566F">
        <w:rPr>
          <w:rFonts w:ascii="Arial" w:hAnsi="Arial" w:cs="Arial"/>
          <w:sz w:val="24"/>
          <w:szCs w:val="22"/>
        </w:rPr>
        <w:t xml:space="preserve"> not commented on the application.  </w:t>
      </w:r>
      <w:r w:rsidR="00AD2712" w:rsidRPr="00D0566F">
        <w:rPr>
          <w:rFonts w:ascii="Arial" w:hAnsi="Arial" w:cs="Arial"/>
          <w:sz w:val="24"/>
          <w:szCs w:val="22"/>
        </w:rPr>
        <w:t xml:space="preserve">There are </w:t>
      </w:r>
      <w:proofErr w:type="gramStart"/>
      <w:r w:rsidR="003709A2" w:rsidRPr="00D0566F">
        <w:rPr>
          <w:rFonts w:ascii="Arial" w:hAnsi="Arial" w:cs="Arial"/>
          <w:sz w:val="24"/>
          <w:szCs w:val="22"/>
        </w:rPr>
        <w:t xml:space="preserve">a </w:t>
      </w:r>
      <w:r w:rsidR="00AD2712" w:rsidRPr="00D0566F">
        <w:rPr>
          <w:rFonts w:ascii="Arial" w:hAnsi="Arial" w:cs="Arial"/>
          <w:sz w:val="24"/>
          <w:szCs w:val="22"/>
        </w:rPr>
        <w:t>n</w:t>
      </w:r>
      <w:r w:rsidR="003709A2" w:rsidRPr="00D0566F">
        <w:rPr>
          <w:rFonts w:ascii="Arial" w:hAnsi="Arial" w:cs="Arial"/>
          <w:sz w:val="24"/>
          <w:szCs w:val="22"/>
        </w:rPr>
        <w:t>umber of</w:t>
      </w:r>
      <w:proofErr w:type="gramEnd"/>
      <w:r w:rsidR="003709A2" w:rsidRPr="00D0566F">
        <w:rPr>
          <w:rFonts w:ascii="Arial" w:hAnsi="Arial" w:cs="Arial"/>
          <w:sz w:val="24"/>
          <w:szCs w:val="22"/>
        </w:rPr>
        <w:t xml:space="preserve"> </w:t>
      </w:r>
      <w:r w:rsidR="00AD2712" w:rsidRPr="00D0566F">
        <w:rPr>
          <w:rFonts w:ascii="Arial" w:hAnsi="Arial" w:cs="Arial"/>
          <w:sz w:val="24"/>
          <w:szCs w:val="22"/>
        </w:rPr>
        <w:t xml:space="preserve">registered </w:t>
      </w:r>
      <w:r w:rsidR="00C64682" w:rsidRPr="00D0566F">
        <w:rPr>
          <w:rFonts w:ascii="Arial" w:hAnsi="Arial" w:cs="Arial"/>
          <w:sz w:val="24"/>
          <w:szCs w:val="22"/>
        </w:rPr>
        <w:t xml:space="preserve">grazing </w:t>
      </w:r>
      <w:r w:rsidR="00AD2712" w:rsidRPr="00D0566F">
        <w:rPr>
          <w:rFonts w:ascii="Arial" w:hAnsi="Arial" w:cs="Arial"/>
          <w:sz w:val="24"/>
          <w:szCs w:val="22"/>
        </w:rPr>
        <w:t>rights</w:t>
      </w:r>
      <w:r w:rsidR="00806A03" w:rsidRPr="00D0566F">
        <w:rPr>
          <w:rFonts w:ascii="Arial" w:hAnsi="Arial" w:cs="Arial"/>
          <w:sz w:val="24"/>
          <w:szCs w:val="22"/>
        </w:rPr>
        <w:t xml:space="preserve"> </w:t>
      </w:r>
      <w:r w:rsidR="00C64682" w:rsidRPr="00D0566F">
        <w:rPr>
          <w:rFonts w:ascii="Arial" w:hAnsi="Arial" w:cs="Arial"/>
          <w:sz w:val="24"/>
          <w:szCs w:val="22"/>
        </w:rPr>
        <w:t xml:space="preserve">for horses, </w:t>
      </w:r>
      <w:r w:rsidR="00B137D6" w:rsidRPr="00D0566F">
        <w:rPr>
          <w:rFonts w:ascii="Arial" w:hAnsi="Arial" w:cs="Arial"/>
          <w:sz w:val="24"/>
          <w:szCs w:val="22"/>
        </w:rPr>
        <w:t xml:space="preserve">cows and sheep </w:t>
      </w:r>
      <w:r w:rsidR="00806A03" w:rsidRPr="00D0566F">
        <w:rPr>
          <w:rFonts w:ascii="Arial" w:hAnsi="Arial" w:cs="Arial"/>
          <w:sz w:val="24"/>
          <w:szCs w:val="22"/>
        </w:rPr>
        <w:t>recorded over the land</w:t>
      </w:r>
      <w:r w:rsidR="00F56545" w:rsidRPr="00D0566F">
        <w:rPr>
          <w:rFonts w:ascii="Arial" w:hAnsi="Arial" w:cs="Arial"/>
          <w:sz w:val="24"/>
          <w:szCs w:val="22"/>
        </w:rPr>
        <w:t xml:space="preserve"> </w:t>
      </w:r>
      <w:r w:rsidR="00FD7459" w:rsidRPr="00D0566F">
        <w:rPr>
          <w:rFonts w:ascii="Arial" w:hAnsi="Arial" w:cs="Arial"/>
          <w:sz w:val="24"/>
          <w:szCs w:val="22"/>
        </w:rPr>
        <w:t>as outlined on the Register</w:t>
      </w:r>
      <w:r w:rsidR="00B137D6" w:rsidRPr="00D0566F">
        <w:rPr>
          <w:rFonts w:ascii="Arial" w:hAnsi="Arial" w:cs="Arial"/>
          <w:sz w:val="24"/>
          <w:szCs w:val="22"/>
        </w:rPr>
        <w:t>.</w:t>
      </w:r>
      <w:r w:rsidR="00F62D28" w:rsidRPr="00D0566F">
        <w:rPr>
          <w:rFonts w:ascii="Arial" w:hAnsi="Arial" w:cs="Arial"/>
          <w:sz w:val="24"/>
          <w:szCs w:val="22"/>
        </w:rPr>
        <w:t xml:space="preserve"> </w:t>
      </w:r>
      <w:r w:rsidR="00C34B82" w:rsidRPr="00D0566F">
        <w:rPr>
          <w:rFonts w:ascii="Arial" w:hAnsi="Arial" w:cs="Arial"/>
          <w:sz w:val="24"/>
          <w:szCs w:val="22"/>
        </w:rPr>
        <w:t xml:space="preserve"> All registered </w:t>
      </w:r>
      <w:r w:rsidR="00BD371A" w:rsidRPr="00D0566F">
        <w:rPr>
          <w:rFonts w:ascii="Arial" w:hAnsi="Arial" w:cs="Arial"/>
          <w:sz w:val="24"/>
          <w:szCs w:val="22"/>
        </w:rPr>
        <w:t xml:space="preserve">Commoners were consulted by the </w:t>
      </w:r>
      <w:r w:rsidR="00CF5D3F">
        <w:rPr>
          <w:rFonts w:ascii="Arial" w:hAnsi="Arial" w:cs="Arial"/>
          <w:sz w:val="24"/>
          <w:szCs w:val="22"/>
        </w:rPr>
        <w:t>A</w:t>
      </w:r>
      <w:r w:rsidR="00BD371A" w:rsidRPr="00D0566F">
        <w:rPr>
          <w:rFonts w:ascii="Arial" w:hAnsi="Arial" w:cs="Arial"/>
          <w:sz w:val="24"/>
          <w:szCs w:val="22"/>
        </w:rPr>
        <w:t>pplicant</w:t>
      </w:r>
      <w:r w:rsidR="00307D4A" w:rsidRPr="00D0566F">
        <w:rPr>
          <w:rFonts w:ascii="Arial" w:hAnsi="Arial" w:cs="Arial"/>
          <w:sz w:val="24"/>
          <w:szCs w:val="22"/>
        </w:rPr>
        <w:t xml:space="preserve"> and a response</w:t>
      </w:r>
      <w:r w:rsidR="00C75E18" w:rsidRPr="00D0566F">
        <w:rPr>
          <w:rFonts w:ascii="Arial" w:hAnsi="Arial" w:cs="Arial"/>
          <w:sz w:val="24"/>
          <w:szCs w:val="22"/>
        </w:rPr>
        <w:t xml:space="preserve"> of “</w:t>
      </w:r>
      <w:r w:rsidR="00C75E18" w:rsidRPr="00D0566F">
        <w:rPr>
          <w:rFonts w:ascii="Arial" w:hAnsi="Arial" w:cs="Arial"/>
          <w:i/>
          <w:iCs/>
          <w:sz w:val="24"/>
          <w:szCs w:val="22"/>
        </w:rPr>
        <w:t>no objection…as there has been a form of access albeit grass to this area for a number of years</w:t>
      </w:r>
      <w:r w:rsidR="000626E2" w:rsidRPr="00D0566F">
        <w:rPr>
          <w:rFonts w:ascii="Arial" w:hAnsi="Arial" w:cs="Arial"/>
          <w:i/>
          <w:iCs/>
          <w:sz w:val="24"/>
          <w:szCs w:val="22"/>
        </w:rPr>
        <w:t>…”</w:t>
      </w:r>
      <w:r w:rsidR="00307D4A" w:rsidRPr="00D0566F">
        <w:rPr>
          <w:rFonts w:ascii="Arial" w:hAnsi="Arial" w:cs="Arial"/>
          <w:sz w:val="24"/>
          <w:szCs w:val="22"/>
        </w:rPr>
        <w:t xml:space="preserve"> was received from </w:t>
      </w:r>
      <w:r w:rsidR="00EF2928" w:rsidRPr="00D0566F">
        <w:rPr>
          <w:rFonts w:ascii="Arial" w:hAnsi="Arial" w:cs="Arial"/>
          <w:sz w:val="24"/>
          <w:szCs w:val="22"/>
        </w:rPr>
        <w:t>the Secretary of the Twyning Pasture Holders</w:t>
      </w:r>
      <w:r w:rsidR="00BD371A" w:rsidRPr="00D0566F">
        <w:rPr>
          <w:rFonts w:ascii="Arial" w:hAnsi="Arial" w:cs="Arial"/>
          <w:sz w:val="24"/>
          <w:szCs w:val="22"/>
        </w:rPr>
        <w:t>.</w:t>
      </w:r>
      <w:r w:rsidR="00EF2928" w:rsidRPr="00D0566F">
        <w:rPr>
          <w:rFonts w:ascii="Arial" w:hAnsi="Arial" w:cs="Arial"/>
          <w:sz w:val="24"/>
          <w:szCs w:val="22"/>
        </w:rPr>
        <w:t xml:space="preserve">  </w:t>
      </w:r>
    </w:p>
    <w:p w14:paraId="2564F46E" w14:textId="04EF2CEC" w:rsidR="00670EE7" w:rsidRPr="00185CE0" w:rsidRDefault="002A783D" w:rsidP="0025014E">
      <w:pPr>
        <w:pStyle w:val="Style1"/>
        <w:rPr>
          <w:rFonts w:ascii="Arial" w:hAnsi="Arial" w:cs="Arial"/>
          <w:sz w:val="24"/>
          <w:szCs w:val="22"/>
        </w:rPr>
      </w:pPr>
      <w:r w:rsidRPr="00185CE0">
        <w:rPr>
          <w:rFonts w:ascii="Arial" w:hAnsi="Arial" w:cs="Arial"/>
          <w:sz w:val="24"/>
          <w:szCs w:val="22"/>
        </w:rPr>
        <w:t xml:space="preserve">Nonetheless, I accept </w:t>
      </w:r>
      <w:r w:rsidR="00F0791C" w:rsidRPr="00185CE0">
        <w:rPr>
          <w:rFonts w:ascii="Arial" w:hAnsi="Arial" w:cs="Arial"/>
          <w:sz w:val="24"/>
          <w:szCs w:val="22"/>
        </w:rPr>
        <w:t xml:space="preserve">the comments made by the Open Spaces Society (OSS) that the temporary fencing </w:t>
      </w:r>
      <w:r w:rsidR="00CC1B5C" w:rsidRPr="00185CE0">
        <w:rPr>
          <w:rFonts w:ascii="Arial" w:hAnsi="Arial" w:cs="Arial"/>
          <w:sz w:val="24"/>
          <w:szCs w:val="22"/>
        </w:rPr>
        <w:t>could restrict grazing rights and the movement</w:t>
      </w:r>
      <w:r w:rsidR="003A4A4E" w:rsidRPr="00185CE0">
        <w:rPr>
          <w:rFonts w:ascii="Arial" w:hAnsi="Arial" w:cs="Arial"/>
          <w:sz w:val="24"/>
          <w:szCs w:val="22"/>
        </w:rPr>
        <w:t xml:space="preserve"> of livestock over the common.  </w:t>
      </w:r>
      <w:r w:rsidR="0028769E" w:rsidRPr="00185CE0">
        <w:rPr>
          <w:rFonts w:ascii="Arial" w:hAnsi="Arial" w:cs="Arial"/>
          <w:sz w:val="24"/>
          <w:szCs w:val="22"/>
        </w:rPr>
        <w:t>The</w:t>
      </w:r>
      <w:r w:rsidR="00AE55A0" w:rsidRPr="00185CE0">
        <w:rPr>
          <w:rFonts w:ascii="Arial" w:hAnsi="Arial" w:cs="Arial"/>
          <w:sz w:val="24"/>
          <w:szCs w:val="22"/>
        </w:rPr>
        <w:t xml:space="preserve"> Applicant states that the </w:t>
      </w:r>
      <w:r w:rsidR="00D94EE0" w:rsidRPr="00185CE0">
        <w:rPr>
          <w:rFonts w:ascii="Arial" w:hAnsi="Arial" w:cs="Arial"/>
          <w:sz w:val="24"/>
          <w:szCs w:val="22"/>
        </w:rPr>
        <w:t>temporary</w:t>
      </w:r>
      <w:r w:rsidR="0028769E" w:rsidRPr="00185CE0">
        <w:rPr>
          <w:rFonts w:ascii="Arial" w:hAnsi="Arial" w:cs="Arial"/>
          <w:sz w:val="24"/>
          <w:szCs w:val="22"/>
        </w:rPr>
        <w:t xml:space="preserve"> fencing</w:t>
      </w:r>
      <w:r w:rsidR="001423B7" w:rsidRPr="00185CE0">
        <w:rPr>
          <w:rFonts w:ascii="Arial" w:hAnsi="Arial" w:cs="Arial"/>
          <w:sz w:val="24"/>
          <w:szCs w:val="22"/>
        </w:rPr>
        <w:t xml:space="preserve">, </w:t>
      </w:r>
      <w:r w:rsidR="006508A3" w:rsidRPr="00185CE0">
        <w:rPr>
          <w:rFonts w:ascii="Arial" w:hAnsi="Arial" w:cs="Arial"/>
          <w:sz w:val="24"/>
          <w:szCs w:val="22"/>
        </w:rPr>
        <w:t>on both</w:t>
      </w:r>
      <w:r w:rsidR="001423B7" w:rsidRPr="00185CE0">
        <w:rPr>
          <w:rFonts w:ascii="Arial" w:hAnsi="Arial" w:cs="Arial"/>
          <w:sz w:val="24"/>
          <w:szCs w:val="22"/>
        </w:rPr>
        <w:t xml:space="preserve"> side</w:t>
      </w:r>
      <w:r w:rsidR="006508A3" w:rsidRPr="00185CE0">
        <w:rPr>
          <w:rFonts w:ascii="Arial" w:hAnsi="Arial" w:cs="Arial"/>
          <w:sz w:val="24"/>
          <w:szCs w:val="22"/>
        </w:rPr>
        <w:t>s</w:t>
      </w:r>
      <w:r w:rsidR="001423B7" w:rsidRPr="00185CE0">
        <w:rPr>
          <w:rFonts w:ascii="Arial" w:hAnsi="Arial" w:cs="Arial"/>
          <w:sz w:val="24"/>
          <w:szCs w:val="22"/>
        </w:rPr>
        <w:t xml:space="preserve"> of the </w:t>
      </w:r>
      <w:r w:rsidR="002F0989" w:rsidRPr="00185CE0">
        <w:rPr>
          <w:rFonts w:ascii="Arial" w:hAnsi="Arial" w:cs="Arial"/>
          <w:sz w:val="24"/>
          <w:szCs w:val="22"/>
        </w:rPr>
        <w:t xml:space="preserve">proposed </w:t>
      </w:r>
      <w:r w:rsidR="001423B7" w:rsidRPr="00185CE0">
        <w:rPr>
          <w:rFonts w:ascii="Arial" w:hAnsi="Arial" w:cs="Arial"/>
          <w:sz w:val="24"/>
          <w:szCs w:val="22"/>
        </w:rPr>
        <w:t>access track,</w:t>
      </w:r>
      <w:r w:rsidR="0028769E" w:rsidRPr="00185CE0">
        <w:rPr>
          <w:rFonts w:ascii="Arial" w:hAnsi="Arial" w:cs="Arial"/>
          <w:sz w:val="24"/>
          <w:szCs w:val="22"/>
        </w:rPr>
        <w:t xml:space="preserve"> </w:t>
      </w:r>
      <w:r w:rsidR="00011CE2" w:rsidRPr="00185CE0">
        <w:rPr>
          <w:rFonts w:ascii="Arial" w:hAnsi="Arial" w:cs="Arial"/>
          <w:sz w:val="24"/>
          <w:szCs w:val="22"/>
        </w:rPr>
        <w:t xml:space="preserve">is required to protect trees </w:t>
      </w:r>
      <w:r w:rsidR="00185CE0">
        <w:rPr>
          <w:rFonts w:ascii="Arial" w:hAnsi="Arial" w:cs="Arial"/>
          <w:sz w:val="24"/>
          <w:szCs w:val="22"/>
        </w:rPr>
        <w:t xml:space="preserve">(and their roots) </w:t>
      </w:r>
      <w:r w:rsidR="00011CE2" w:rsidRPr="00185CE0">
        <w:rPr>
          <w:rFonts w:ascii="Arial" w:hAnsi="Arial" w:cs="Arial"/>
          <w:sz w:val="24"/>
          <w:szCs w:val="22"/>
        </w:rPr>
        <w:t xml:space="preserve">during </w:t>
      </w:r>
      <w:r w:rsidR="00011CE2" w:rsidRPr="00185CE0">
        <w:rPr>
          <w:rFonts w:ascii="Arial" w:hAnsi="Arial" w:cs="Arial"/>
          <w:sz w:val="24"/>
          <w:szCs w:val="22"/>
        </w:rPr>
        <w:lastRenderedPageBreak/>
        <w:t>construction operations</w:t>
      </w:r>
      <w:r w:rsidR="002F0989" w:rsidRPr="00185CE0">
        <w:rPr>
          <w:rFonts w:ascii="Arial" w:hAnsi="Arial" w:cs="Arial"/>
          <w:sz w:val="24"/>
          <w:szCs w:val="22"/>
        </w:rPr>
        <w:t xml:space="preserve">, as </w:t>
      </w:r>
      <w:r w:rsidR="00A25210" w:rsidRPr="00185CE0">
        <w:rPr>
          <w:rFonts w:ascii="Arial" w:hAnsi="Arial" w:cs="Arial"/>
          <w:sz w:val="24"/>
          <w:szCs w:val="22"/>
        </w:rPr>
        <w:t xml:space="preserve">required </w:t>
      </w:r>
      <w:r w:rsidR="00555D2A" w:rsidRPr="00185CE0">
        <w:rPr>
          <w:rFonts w:ascii="Arial" w:hAnsi="Arial" w:cs="Arial"/>
          <w:sz w:val="24"/>
          <w:szCs w:val="22"/>
        </w:rPr>
        <w:t xml:space="preserve">by condition </w:t>
      </w:r>
      <w:r w:rsidR="00D0739F" w:rsidRPr="00185CE0">
        <w:rPr>
          <w:rFonts w:ascii="Arial" w:hAnsi="Arial" w:cs="Arial"/>
          <w:sz w:val="24"/>
          <w:szCs w:val="22"/>
        </w:rPr>
        <w:t>1</w:t>
      </w:r>
      <w:r w:rsidR="00555D2A" w:rsidRPr="00185CE0">
        <w:rPr>
          <w:rFonts w:ascii="Arial" w:hAnsi="Arial" w:cs="Arial"/>
          <w:sz w:val="24"/>
          <w:szCs w:val="22"/>
        </w:rPr>
        <w:t xml:space="preserve"> of the planning permission referred to in Paragraph 6 above</w:t>
      </w:r>
      <w:r w:rsidR="006508A3" w:rsidRPr="00185CE0">
        <w:rPr>
          <w:rFonts w:ascii="Arial" w:hAnsi="Arial" w:cs="Arial"/>
          <w:sz w:val="24"/>
          <w:szCs w:val="22"/>
        </w:rPr>
        <w:t>.</w:t>
      </w:r>
      <w:r w:rsidR="00A25210" w:rsidRPr="00185CE0">
        <w:rPr>
          <w:rFonts w:ascii="Arial" w:hAnsi="Arial" w:cs="Arial"/>
          <w:sz w:val="24"/>
          <w:szCs w:val="22"/>
        </w:rPr>
        <w:t xml:space="preserve">  </w:t>
      </w:r>
      <w:r w:rsidR="00875A69" w:rsidRPr="00185CE0">
        <w:rPr>
          <w:rFonts w:ascii="Arial" w:hAnsi="Arial" w:cs="Arial"/>
          <w:sz w:val="24"/>
          <w:szCs w:val="22"/>
        </w:rPr>
        <w:t>However, t</w:t>
      </w:r>
      <w:r w:rsidR="00A25210" w:rsidRPr="00185CE0">
        <w:rPr>
          <w:rFonts w:ascii="Arial" w:hAnsi="Arial" w:cs="Arial"/>
          <w:sz w:val="24"/>
          <w:szCs w:val="22"/>
        </w:rPr>
        <w:t xml:space="preserve">he </w:t>
      </w:r>
      <w:r w:rsidR="00875A69" w:rsidRPr="00185CE0">
        <w:rPr>
          <w:rFonts w:ascii="Arial" w:hAnsi="Arial" w:cs="Arial"/>
          <w:sz w:val="24"/>
          <w:szCs w:val="22"/>
        </w:rPr>
        <w:t xml:space="preserve">condition requires </w:t>
      </w:r>
      <w:r w:rsidR="0045617B" w:rsidRPr="00185CE0">
        <w:rPr>
          <w:rFonts w:ascii="Arial" w:hAnsi="Arial" w:cs="Arial"/>
          <w:sz w:val="24"/>
          <w:szCs w:val="22"/>
        </w:rPr>
        <w:t xml:space="preserve">measures for tree protection rather than any prescribed </w:t>
      </w:r>
      <w:r w:rsidR="006B2F1F" w:rsidRPr="00185CE0">
        <w:rPr>
          <w:rFonts w:ascii="Arial" w:hAnsi="Arial" w:cs="Arial"/>
          <w:sz w:val="24"/>
          <w:szCs w:val="22"/>
        </w:rPr>
        <w:t xml:space="preserve">arrangement.  </w:t>
      </w:r>
    </w:p>
    <w:p w14:paraId="6CE8E65C" w14:textId="6E1169DB" w:rsidR="004B22EC" w:rsidRPr="00087C0D" w:rsidRDefault="006B2F1F" w:rsidP="0025014E">
      <w:pPr>
        <w:pStyle w:val="Style1"/>
        <w:rPr>
          <w:rFonts w:ascii="Arial" w:hAnsi="Arial" w:cs="Arial"/>
          <w:sz w:val="24"/>
          <w:szCs w:val="22"/>
        </w:rPr>
      </w:pPr>
      <w:r w:rsidRPr="00087C0D">
        <w:rPr>
          <w:rFonts w:ascii="Arial" w:hAnsi="Arial" w:cs="Arial"/>
          <w:sz w:val="24"/>
          <w:szCs w:val="22"/>
        </w:rPr>
        <w:t xml:space="preserve">The Applicant’s </w:t>
      </w:r>
      <w:r w:rsidR="00441994" w:rsidRPr="00087C0D">
        <w:rPr>
          <w:rFonts w:ascii="Arial" w:hAnsi="Arial" w:cs="Arial"/>
          <w:sz w:val="24"/>
          <w:szCs w:val="22"/>
        </w:rPr>
        <w:t>drawing for tree protection (reference 20102.502</w:t>
      </w:r>
      <w:r w:rsidR="000E2464" w:rsidRPr="00087C0D">
        <w:rPr>
          <w:rFonts w:ascii="Arial" w:hAnsi="Arial" w:cs="Arial"/>
          <w:sz w:val="24"/>
          <w:szCs w:val="22"/>
        </w:rPr>
        <w:t xml:space="preserve">) </w:t>
      </w:r>
      <w:r w:rsidR="00DD0062" w:rsidRPr="00087C0D">
        <w:rPr>
          <w:rFonts w:ascii="Arial" w:hAnsi="Arial" w:cs="Arial"/>
          <w:sz w:val="24"/>
          <w:szCs w:val="22"/>
        </w:rPr>
        <w:t xml:space="preserve">highlights the trees which are </w:t>
      </w:r>
      <w:r w:rsidR="00940135" w:rsidRPr="00087C0D">
        <w:rPr>
          <w:rFonts w:ascii="Arial" w:hAnsi="Arial" w:cs="Arial"/>
          <w:sz w:val="24"/>
          <w:szCs w:val="22"/>
        </w:rPr>
        <w:t xml:space="preserve">suitable for </w:t>
      </w:r>
      <w:r w:rsidR="00484C5E" w:rsidRPr="00087C0D">
        <w:rPr>
          <w:rFonts w:ascii="Arial" w:hAnsi="Arial" w:cs="Arial"/>
          <w:sz w:val="24"/>
          <w:szCs w:val="22"/>
        </w:rPr>
        <w:t>retention,</w:t>
      </w:r>
      <w:r w:rsidR="00940135" w:rsidRPr="00087C0D">
        <w:rPr>
          <w:rFonts w:ascii="Arial" w:hAnsi="Arial" w:cs="Arial"/>
          <w:sz w:val="24"/>
          <w:szCs w:val="22"/>
        </w:rPr>
        <w:t xml:space="preserve"> and this includes two </w:t>
      </w:r>
      <w:r w:rsidR="00D94EE0" w:rsidRPr="00087C0D">
        <w:rPr>
          <w:rFonts w:ascii="Arial" w:hAnsi="Arial" w:cs="Arial"/>
          <w:sz w:val="24"/>
          <w:szCs w:val="22"/>
        </w:rPr>
        <w:t>trees adjacent to the access track</w:t>
      </w:r>
      <w:r w:rsidR="00F15F6E" w:rsidRPr="00087C0D">
        <w:rPr>
          <w:rFonts w:ascii="Arial" w:hAnsi="Arial" w:cs="Arial"/>
          <w:sz w:val="24"/>
          <w:szCs w:val="22"/>
        </w:rPr>
        <w:t xml:space="preserve">, namely a </w:t>
      </w:r>
      <w:r w:rsidR="009809C0" w:rsidRPr="00087C0D">
        <w:rPr>
          <w:rFonts w:ascii="Arial" w:hAnsi="Arial" w:cs="Arial"/>
          <w:sz w:val="24"/>
          <w:szCs w:val="22"/>
        </w:rPr>
        <w:t>hybrid</w:t>
      </w:r>
      <w:r w:rsidR="00422902" w:rsidRPr="00087C0D">
        <w:rPr>
          <w:rFonts w:ascii="Arial" w:hAnsi="Arial" w:cs="Arial"/>
          <w:sz w:val="24"/>
          <w:szCs w:val="22"/>
        </w:rPr>
        <w:t xml:space="preserve"> black poplar</w:t>
      </w:r>
      <w:r w:rsidR="00BA49F8" w:rsidRPr="00087C0D">
        <w:rPr>
          <w:rFonts w:ascii="Arial" w:hAnsi="Arial" w:cs="Arial"/>
          <w:sz w:val="24"/>
          <w:szCs w:val="22"/>
        </w:rPr>
        <w:t xml:space="preserve"> (T14)</w:t>
      </w:r>
      <w:r w:rsidR="00422902" w:rsidRPr="00087C0D">
        <w:rPr>
          <w:rFonts w:ascii="Arial" w:hAnsi="Arial" w:cs="Arial"/>
          <w:sz w:val="24"/>
          <w:szCs w:val="22"/>
        </w:rPr>
        <w:t xml:space="preserve"> and a grey alder</w:t>
      </w:r>
      <w:r w:rsidR="00BA49F8" w:rsidRPr="00087C0D">
        <w:rPr>
          <w:rFonts w:ascii="Arial" w:hAnsi="Arial" w:cs="Arial"/>
          <w:sz w:val="24"/>
          <w:szCs w:val="22"/>
        </w:rPr>
        <w:t xml:space="preserve"> (T15)</w:t>
      </w:r>
      <w:r w:rsidR="00422902" w:rsidRPr="00087C0D">
        <w:rPr>
          <w:rFonts w:ascii="Arial" w:hAnsi="Arial" w:cs="Arial"/>
          <w:sz w:val="24"/>
          <w:szCs w:val="22"/>
        </w:rPr>
        <w:t xml:space="preserve">. </w:t>
      </w:r>
      <w:r w:rsidR="00A843E0" w:rsidRPr="00087C0D">
        <w:rPr>
          <w:rFonts w:ascii="Arial" w:hAnsi="Arial" w:cs="Arial"/>
          <w:sz w:val="24"/>
          <w:szCs w:val="22"/>
        </w:rPr>
        <w:t xml:space="preserve"> Neither of these trees are subject of a Tree Pr</w:t>
      </w:r>
      <w:r w:rsidR="00AA0997" w:rsidRPr="00087C0D">
        <w:rPr>
          <w:rFonts w:ascii="Arial" w:hAnsi="Arial" w:cs="Arial"/>
          <w:sz w:val="24"/>
          <w:szCs w:val="22"/>
        </w:rPr>
        <w:t>eservation</w:t>
      </w:r>
      <w:r w:rsidR="00A843E0" w:rsidRPr="00087C0D">
        <w:rPr>
          <w:rFonts w:ascii="Arial" w:hAnsi="Arial" w:cs="Arial"/>
          <w:sz w:val="24"/>
          <w:szCs w:val="22"/>
        </w:rPr>
        <w:t xml:space="preserve"> Order.  </w:t>
      </w:r>
      <w:r w:rsidR="00B31571" w:rsidRPr="00087C0D">
        <w:rPr>
          <w:rFonts w:ascii="Arial" w:hAnsi="Arial" w:cs="Arial"/>
          <w:sz w:val="24"/>
          <w:szCs w:val="22"/>
        </w:rPr>
        <w:t xml:space="preserve">The surrounding woodland copse </w:t>
      </w:r>
      <w:r w:rsidR="00BE0E1F" w:rsidRPr="00087C0D">
        <w:rPr>
          <w:rFonts w:ascii="Arial" w:hAnsi="Arial" w:cs="Arial"/>
          <w:sz w:val="24"/>
          <w:szCs w:val="22"/>
        </w:rPr>
        <w:t>close to the track</w:t>
      </w:r>
      <w:r w:rsidR="00906676" w:rsidRPr="00087C0D">
        <w:rPr>
          <w:rFonts w:ascii="Arial" w:hAnsi="Arial" w:cs="Arial"/>
          <w:sz w:val="24"/>
          <w:szCs w:val="22"/>
        </w:rPr>
        <w:t xml:space="preserve">, appears to include </w:t>
      </w:r>
      <w:r w:rsidR="001A12AC" w:rsidRPr="00087C0D">
        <w:rPr>
          <w:rFonts w:ascii="Arial" w:hAnsi="Arial" w:cs="Arial"/>
          <w:sz w:val="24"/>
          <w:szCs w:val="22"/>
        </w:rPr>
        <w:t>young,</w:t>
      </w:r>
      <w:r w:rsidR="004D51BF" w:rsidRPr="00087C0D">
        <w:rPr>
          <w:rFonts w:ascii="Arial" w:hAnsi="Arial" w:cs="Arial"/>
          <w:sz w:val="24"/>
          <w:szCs w:val="22"/>
        </w:rPr>
        <w:t xml:space="preserve"> </w:t>
      </w:r>
      <w:r w:rsidR="00BE0E1F" w:rsidRPr="00087C0D">
        <w:rPr>
          <w:rFonts w:ascii="Arial" w:hAnsi="Arial" w:cs="Arial"/>
          <w:sz w:val="24"/>
          <w:szCs w:val="22"/>
        </w:rPr>
        <w:t>self-seeded</w:t>
      </w:r>
      <w:r w:rsidR="004D51BF" w:rsidRPr="00087C0D">
        <w:rPr>
          <w:rFonts w:ascii="Arial" w:hAnsi="Arial" w:cs="Arial"/>
          <w:sz w:val="24"/>
          <w:szCs w:val="22"/>
        </w:rPr>
        <w:t xml:space="preserve"> trees</w:t>
      </w:r>
      <w:r w:rsidR="00AC31BA" w:rsidRPr="00087C0D">
        <w:rPr>
          <w:rFonts w:ascii="Arial" w:hAnsi="Arial" w:cs="Arial"/>
          <w:sz w:val="24"/>
          <w:szCs w:val="22"/>
        </w:rPr>
        <w:t>, such as maple</w:t>
      </w:r>
      <w:r w:rsidR="009F767D" w:rsidRPr="00087C0D">
        <w:rPr>
          <w:rFonts w:ascii="Arial" w:hAnsi="Arial" w:cs="Arial"/>
          <w:sz w:val="24"/>
          <w:szCs w:val="22"/>
        </w:rPr>
        <w:t xml:space="preserve"> and ash</w:t>
      </w:r>
      <w:r w:rsidR="00FC4F8F">
        <w:rPr>
          <w:rFonts w:ascii="Arial" w:hAnsi="Arial" w:cs="Arial"/>
          <w:sz w:val="24"/>
          <w:szCs w:val="22"/>
        </w:rPr>
        <w:t>, which are not individually identified for protection but have some group</w:t>
      </w:r>
      <w:r w:rsidR="003B6ADD">
        <w:rPr>
          <w:rFonts w:ascii="Arial" w:hAnsi="Arial" w:cs="Arial"/>
          <w:sz w:val="24"/>
          <w:szCs w:val="22"/>
        </w:rPr>
        <w:t xml:space="preserve"> benefits as a landscape feature</w:t>
      </w:r>
      <w:r w:rsidR="004B22EC" w:rsidRPr="00087C0D">
        <w:rPr>
          <w:rFonts w:ascii="Arial" w:hAnsi="Arial" w:cs="Arial"/>
          <w:sz w:val="24"/>
          <w:szCs w:val="22"/>
        </w:rPr>
        <w:t>.</w:t>
      </w:r>
      <w:r w:rsidR="004D51BF" w:rsidRPr="00087C0D">
        <w:rPr>
          <w:rFonts w:ascii="Arial" w:hAnsi="Arial" w:cs="Arial"/>
          <w:sz w:val="24"/>
          <w:szCs w:val="22"/>
        </w:rPr>
        <w:t xml:space="preserve"> </w:t>
      </w:r>
    </w:p>
    <w:p w14:paraId="55B99C8E" w14:textId="08515899" w:rsidR="00025618" w:rsidRPr="003C02FD" w:rsidRDefault="00185CE0" w:rsidP="00C74B91">
      <w:pPr>
        <w:pStyle w:val="Style1"/>
        <w:rPr>
          <w:rFonts w:ascii="Arial" w:hAnsi="Arial" w:cs="Arial"/>
          <w:sz w:val="24"/>
          <w:szCs w:val="22"/>
        </w:rPr>
      </w:pPr>
      <w:r w:rsidRPr="003C02FD">
        <w:rPr>
          <w:rFonts w:ascii="Arial" w:hAnsi="Arial" w:cs="Arial"/>
          <w:sz w:val="24"/>
          <w:szCs w:val="22"/>
        </w:rPr>
        <w:t xml:space="preserve">Whilst I accept that it </w:t>
      </w:r>
      <w:r w:rsidR="006347D0" w:rsidRPr="003C02FD">
        <w:rPr>
          <w:rFonts w:ascii="Arial" w:hAnsi="Arial" w:cs="Arial"/>
          <w:sz w:val="24"/>
          <w:szCs w:val="22"/>
        </w:rPr>
        <w:t>m</w:t>
      </w:r>
      <w:r w:rsidR="0071781F" w:rsidRPr="003C02FD">
        <w:rPr>
          <w:rFonts w:ascii="Arial" w:hAnsi="Arial" w:cs="Arial"/>
          <w:sz w:val="24"/>
          <w:szCs w:val="22"/>
        </w:rPr>
        <w:t>ight</w:t>
      </w:r>
      <w:r w:rsidR="006347D0" w:rsidRPr="003C02FD">
        <w:rPr>
          <w:rFonts w:ascii="Arial" w:hAnsi="Arial" w:cs="Arial"/>
          <w:sz w:val="24"/>
          <w:szCs w:val="22"/>
        </w:rPr>
        <w:t xml:space="preserve"> be</w:t>
      </w:r>
      <w:r w:rsidRPr="003C02FD">
        <w:rPr>
          <w:rFonts w:ascii="Arial" w:hAnsi="Arial" w:cs="Arial"/>
          <w:sz w:val="24"/>
          <w:szCs w:val="22"/>
        </w:rPr>
        <w:t xml:space="preserve"> convenient to fence the entire track</w:t>
      </w:r>
      <w:r w:rsidR="001748F8" w:rsidRPr="003C02FD">
        <w:rPr>
          <w:rFonts w:ascii="Arial" w:hAnsi="Arial" w:cs="Arial"/>
          <w:sz w:val="24"/>
          <w:szCs w:val="22"/>
        </w:rPr>
        <w:t xml:space="preserve">, I have no substantive evidence to </w:t>
      </w:r>
      <w:r w:rsidR="0071781F" w:rsidRPr="003C02FD">
        <w:rPr>
          <w:rFonts w:ascii="Arial" w:hAnsi="Arial" w:cs="Arial"/>
          <w:sz w:val="24"/>
          <w:szCs w:val="22"/>
        </w:rPr>
        <w:t>state that this is necessary</w:t>
      </w:r>
      <w:r w:rsidR="004E5770" w:rsidRPr="003C02FD">
        <w:rPr>
          <w:rFonts w:ascii="Arial" w:hAnsi="Arial" w:cs="Arial"/>
          <w:sz w:val="24"/>
          <w:szCs w:val="22"/>
        </w:rPr>
        <w:t xml:space="preserve"> for tree protection</w:t>
      </w:r>
      <w:r w:rsidR="0071781F" w:rsidRPr="003C02FD">
        <w:rPr>
          <w:rFonts w:ascii="Arial" w:hAnsi="Arial" w:cs="Arial"/>
          <w:sz w:val="24"/>
          <w:szCs w:val="22"/>
        </w:rPr>
        <w:t>.</w:t>
      </w:r>
      <w:r w:rsidR="004E5770" w:rsidRPr="003C02FD">
        <w:rPr>
          <w:rFonts w:ascii="Arial" w:hAnsi="Arial" w:cs="Arial"/>
          <w:sz w:val="24"/>
          <w:szCs w:val="22"/>
        </w:rPr>
        <w:t xml:space="preserve">  </w:t>
      </w:r>
      <w:r w:rsidR="00365011" w:rsidRPr="003C02FD">
        <w:rPr>
          <w:rFonts w:ascii="Arial" w:hAnsi="Arial" w:cs="Arial"/>
          <w:sz w:val="24"/>
          <w:szCs w:val="22"/>
        </w:rPr>
        <w:t>A</w:t>
      </w:r>
      <w:r w:rsidR="00E63E03" w:rsidRPr="003C02FD">
        <w:rPr>
          <w:rFonts w:ascii="Arial" w:hAnsi="Arial" w:cs="Arial"/>
          <w:sz w:val="24"/>
          <w:szCs w:val="22"/>
        </w:rPr>
        <w:t>ccordingly</w:t>
      </w:r>
      <w:r w:rsidR="00365011" w:rsidRPr="003C02FD">
        <w:rPr>
          <w:rFonts w:ascii="Arial" w:hAnsi="Arial" w:cs="Arial"/>
          <w:sz w:val="24"/>
          <w:szCs w:val="22"/>
        </w:rPr>
        <w:t>, g</w:t>
      </w:r>
      <w:r w:rsidR="004E5770" w:rsidRPr="003C02FD">
        <w:rPr>
          <w:rFonts w:ascii="Arial" w:hAnsi="Arial" w:cs="Arial"/>
          <w:sz w:val="24"/>
          <w:szCs w:val="22"/>
        </w:rPr>
        <w:t xml:space="preserve">iven that </w:t>
      </w:r>
      <w:r w:rsidR="00B56D9E" w:rsidRPr="003C02FD">
        <w:rPr>
          <w:rFonts w:ascii="Arial" w:hAnsi="Arial" w:cs="Arial"/>
          <w:sz w:val="24"/>
          <w:szCs w:val="22"/>
        </w:rPr>
        <w:t>access across the common could be restricted for approximately 18 months I consider that the extent of fencing is unacceptable</w:t>
      </w:r>
      <w:r w:rsidR="005024D9" w:rsidRPr="003C02FD">
        <w:rPr>
          <w:rFonts w:ascii="Arial" w:hAnsi="Arial" w:cs="Arial"/>
          <w:sz w:val="24"/>
          <w:szCs w:val="22"/>
        </w:rPr>
        <w:t xml:space="preserve"> and that </w:t>
      </w:r>
      <w:r w:rsidR="000C0F8D" w:rsidRPr="003C02FD">
        <w:rPr>
          <w:rFonts w:ascii="Arial" w:hAnsi="Arial" w:cs="Arial"/>
          <w:sz w:val="24"/>
          <w:szCs w:val="22"/>
        </w:rPr>
        <w:t>mesh panels</w:t>
      </w:r>
      <w:r w:rsidR="004B22EC" w:rsidRPr="003C02FD">
        <w:rPr>
          <w:rFonts w:ascii="Arial" w:hAnsi="Arial" w:cs="Arial"/>
          <w:sz w:val="24"/>
          <w:szCs w:val="22"/>
        </w:rPr>
        <w:t>,</w:t>
      </w:r>
      <w:r w:rsidR="000C0F8D" w:rsidRPr="003C02FD">
        <w:rPr>
          <w:rFonts w:ascii="Arial" w:hAnsi="Arial" w:cs="Arial"/>
          <w:sz w:val="24"/>
          <w:szCs w:val="22"/>
        </w:rPr>
        <w:t xml:space="preserve"> or similar</w:t>
      </w:r>
      <w:r w:rsidR="004B22EC" w:rsidRPr="003C02FD">
        <w:rPr>
          <w:rFonts w:ascii="Arial" w:hAnsi="Arial" w:cs="Arial"/>
          <w:sz w:val="24"/>
          <w:szCs w:val="22"/>
        </w:rPr>
        <w:t>,</w:t>
      </w:r>
      <w:r w:rsidR="000C0F8D" w:rsidRPr="003C02FD">
        <w:rPr>
          <w:rFonts w:ascii="Arial" w:hAnsi="Arial" w:cs="Arial"/>
          <w:sz w:val="24"/>
          <w:szCs w:val="22"/>
        </w:rPr>
        <w:t xml:space="preserve"> around the </w:t>
      </w:r>
      <w:r w:rsidR="00865B01" w:rsidRPr="003C02FD">
        <w:rPr>
          <w:rFonts w:ascii="Arial" w:hAnsi="Arial" w:cs="Arial"/>
          <w:sz w:val="24"/>
          <w:szCs w:val="22"/>
        </w:rPr>
        <w:t xml:space="preserve">‘Category B’ trees </w:t>
      </w:r>
      <w:r w:rsidR="0057171C" w:rsidRPr="003C02FD">
        <w:rPr>
          <w:rFonts w:ascii="Arial" w:hAnsi="Arial" w:cs="Arial"/>
          <w:sz w:val="24"/>
          <w:szCs w:val="22"/>
        </w:rPr>
        <w:t>adjacent to the access track would be a practical solution</w:t>
      </w:r>
      <w:r w:rsidR="00994220" w:rsidRPr="003C02FD">
        <w:rPr>
          <w:rFonts w:ascii="Arial" w:hAnsi="Arial" w:cs="Arial"/>
          <w:sz w:val="24"/>
          <w:szCs w:val="22"/>
        </w:rPr>
        <w:t xml:space="preserve"> to </w:t>
      </w:r>
      <w:r w:rsidR="001A12AC" w:rsidRPr="003C02FD">
        <w:rPr>
          <w:rFonts w:ascii="Arial" w:hAnsi="Arial" w:cs="Arial"/>
          <w:sz w:val="24"/>
          <w:szCs w:val="22"/>
        </w:rPr>
        <w:t xml:space="preserve">protect these trees and </w:t>
      </w:r>
      <w:r w:rsidR="00994220" w:rsidRPr="003C02FD">
        <w:rPr>
          <w:rFonts w:ascii="Arial" w:hAnsi="Arial" w:cs="Arial"/>
          <w:sz w:val="24"/>
          <w:szCs w:val="22"/>
        </w:rPr>
        <w:t>retain access to the common</w:t>
      </w:r>
      <w:r w:rsidR="001A12AC" w:rsidRPr="003C02FD">
        <w:rPr>
          <w:rFonts w:ascii="Arial" w:hAnsi="Arial" w:cs="Arial"/>
          <w:sz w:val="24"/>
          <w:szCs w:val="22"/>
        </w:rPr>
        <w:t>.</w:t>
      </w:r>
      <w:r w:rsidR="006063FF" w:rsidRPr="003C02FD">
        <w:rPr>
          <w:rFonts w:ascii="Arial" w:hAnsi="Arial" w:cs="Arial"/>
          <w:sz w:val="24"/>
          <w:szCs w:val="22"/>
        </w:rPr>
        <w:t xml:space="preserve"> </w:t>
      </w:r>
      <w:r w:rsidR="00D5786D" w:rsidRPr="003C02FD">
        <w:rPr>
          <w:rFonts w:ascii="Arial" w:hAnsi="Arial" w:cs="Arial"/>
          <w:sz w:val="24"/>
          <w:szCs w:val="22"/>
        </w:rPr>
        <w:t xml:space="preserve"> To secure this arrangement a condition </w:t>
      </w:r>
      <w:r w:rsidR="003971B5" w:rsidRPr="003C02FD">
        <w:rPr>
          <w:rFonts w:ascii="Arial" w:hAnsi="Arial" w:cs="Arial"/>
          <w:sz w:val="24"/>
          <w:szCs w:val="22"/>
        </w:rPr>
        <w:t>could b</w:t>
      </w:r>
      <w:r w:rsidR="00D5786D" w:rsidRPr="003C02FD">
        <w:rPr>
          <w:rFonts w:ascii="Arial" w:hAnsi="Arial" w:cs="Arial"/>
          <w:sz w:val="24"/>
          <w:szCs w:val="22"/>
        </w:rPr>
        <w:t xml:space="preserve">e </w:t>
      </w:r>
      <w:r w:rsidR="003971B5" w:rsidRPr="003C02FD">
        <w:rPr>
          <w:rFonts w:ascii="Arial" w:hAnsi="Arial" w:cs="Arial"/>
          <w:sz w:val="24"/>
          <w:szCs w:val="22"/>
        </w:rPr>
        <w:t>used</w:t>
      </w:r>
      <w:r w:rsidR="00D5786D" w:rsidRPr="003C02FD">
        <w:rPr>
          <w:rFonts w:ascii="Arial" w:hAnsi="Arial" w:cs="Arial"/>
          <w:sz w:val="24"/>
          <w:szCs w:val="22"/>
        </w:rPr>
        <w:t xml:space="preserve"> on any consent granted</w:t>
      </w:r>
      <w:r w:rsidR="003971B5" w:rsidRPr="003C02FD">
        <w:rPr>
          <w:rFonts w:ascii="Arial" w:hAnsi="Arial" w:cs="Arial"/>
          <w:sz w:val="24"/>
          <w:szCs w:val="22"/>
        </w:rPr>
        <w:t>.</w:t>
      </w:r>
      <w:r w:rsidR="00D5786D" w:rsidRPr="003C02FD">
        <w:rPr>
          <w:rFonts w:ascii="Arial" w:hAnsi="Arial" w:cs="Arial"/>
          <w:sz w:val="24"/>
          <w:szCs w:val="22"/>
        </w:rPr>
        <w:t xml:space="preserve"> </w:t>
      </w:r>
    </w:p>
    <w:p w14:paraId="658381BE" w14:textId="0B6DD84A" w:rsidR="00BF2040" w:rsidRPr="00BF2040" w:rsidRDefault="00BF2040" w:rsidP="0025014E">
      <w:pPr>
        <w:pStyle w:val="Style1"/>
        <w:rPr>
          <w:rFonts w:ascii="Arial" w:hAnsi="Arial" w:cs="Arial"/>
          <w:sz w:val="24"/>
          <w:szCs w:val="24"/>
        </w:rPr>
      </w:pPr>
      <w:r w:rsidRPr="00BF2040">
        <w:rPr>
          <w:rFonts w:ascii="Arial" w:hAnsi="Arial" w:cs="Arial"/>
          <w:sz w:val="24"/>
          <w:szCs w:val="24"/>
        </w:rPr>
        <w:t>Accordingly,</w:t>
      </w:r>
      <w:r w:rsidR="00AA4232">
        <w:rPr>
          <w:rFonts w:ascii="Arial" w:hAnsi="Arial" w:cs="Arial"/>
          <w:sz w:val="24"/>
          <w:szCs w:val="24"/>
        </w:rPr>
        <w:t xml:space="preserve"> subject to the imposition of relevant conditions,</w:t>
      </w:r>
      <w:r w:rsidRPr="00BF2040">
        <w:rPr>
          <w:rFonts w:ascii="Arial" w:hAnsi="Arial" w:cs="Arial"/>
          <w:sz w:val="24"/>
          <w:szCs w:val="24"/>
        </w:rPr>
        <w:t xml:space="preserve"> there is no evidence before me to indicate that the works will harm the interests of those occupying or having rights over the land.</w:t>
      </w:r>
    </w:p>
    <w:p w14:paraId="3ABF6628" w14:textId="191814CE" w:rsidR="009705E5" w:rsidRPr="00BA21CC" w:rsidRDefault="00C13011" w:rsidP="002E6990">
      <w:pPr>
        <w:pStyle w:val="Style1"/>
        <w:numPr>
          <w:ilvl w:val="0"/>
          <w:numId w:val="0"/>
        </w:numPr>
        <w:rPr>
          <w:rFonts w:ascii="Arial" w:hAnsi="Arial" w:cs="Arial"/>
          <w:sz w:val="24"/>
          <w:szCs w:val="22"/>
        </w:rPr>
      </w:pPr>
      <w:r w:rsidRPr="00BA21CC">
        <w:rPr>
          <w:rFonts w:ascii="Arial" w:hAnsi="Arial" w:cs="Arial"/>
          <w:b/>
          <w:bCs/>
          <w:i/>
          <w:iCs/>
          <w:sz w:val="24"/>
          <w:szCs w:val="22"/>
        </w:rPr>
        <w:t xml:space="preserve">The interests of the neighbourhood </w:t>
      </w:r>
      <w:r w:rsidR="00993A61">
        <w:rPr>
          <w:rFonts w:ascii="Arial" w:hAnsi="Arial" w:cs="Arial"/>
          <w:b/>
          <w:bCs/>
          <w:i/>
          <w:iCs/>
          <w:sz w:val="24"/>
          <w:szCs w:val="22"/>
        </w:rPr>
        <w:t xml:space="preserve">and the protection of public rights of </w:t>
      </w:r>
      <w:r w:rsidR="0049655C">
        <w:rPr>
          <w:rFonts w:ascii="Arial" w:hAnsi="Arial" w:cs="Arial"/>
          <w:b/>
          <w:bCs/>
          <w:i/>
          <w:iCs/>
          <w:sz w:val="24"/>
          <w:szCs w:val="22"/>
        </w:rPr>
        <w:t>access</w:t>
      </w:r>
    </w:p>
    <w:p w14:paraId="669D4FFE" w14:textId="77777777" w:rsidR="00B53D36" w:rsidRPr="00B53D36" w:rsidRDefault="00B53D36" w:rsidP="000C6BEE">
      <w:pPr>
        <w:pStyle w:val="Style1"/>
        <w:rPr>
          <w:rFonts w:ascii="Arial" w:hAnsi="Arial" w:cs="Arial"/>
          <w:sz w:val="24"/>
          <w:szCs w:val="22"/>
        </w:rPr>
      </w:pPr>
      <w:r w:rsidRPr="00B53D36">
        <w:rPr>
          <w:rFonts w:ascii="Arial" w:hAnsi="Arial" w:cs="Arial"/>
          <w:sz w:val="24"/>
          <w:szCs w:val="24"/>
        </w:rPr>
        <w:t xml:space="preserve">The interests of the neighbourhood test relates to whether the works will impact on the way the common land is used by local people and is closely linked with interests of public access. </w:t>
      </w:r>
    </w:p>
    <w:p w14:paraId="6A296578" w14:textId="6C1B166D" w:rsidR="00C07CAE" w:rsidRPr="001A0A07" w:rsidRDefault="00880488" w:rsidP="000C6BEE">
      <w:pPr>
        <w:pStyle w:val="Style1"/>
        <w:rPr>
          <w:rFonts w:ascii="Arial" w:hAnsi="Arial" w:cs="Arial"/>
          <w:sz w:val="24"/>
          <w:szCs w:val="22"/>
        </w:rPr>
      </w:pPr>
      <w:r w:rsidRPr="00B53D36">
        <w:rPr>
          <w:rFonts w:ascii="Arial" w:hAnsi="Arial" w:cs="Arial"/>
          <w:sz w:val="24"/>
          <w:szCs w:val="24"/>
        </w:rPr>
        <w:t xml:space="preserve">In general terms works should only be permitted if they maintain or improve the condition of the </w:t>
      </w:r>
      <w:r w:rsidR="00BE4E5D" w:rsidRPr="00B53D36">
        <w:rPr>
          <w:rFonts w:ascii="Arial" w:hAnsi="Arial" w:cs="Arial"/>
          <w:sz w:val="24"/>
          <w:szCs w:val="24"/>
        </w:rPr>
        <w:t>Common</w:t>
      </w:r>
      <w:r w:rsidR="00700739" w:rsidRPr="00B53D36">
        <w:rPr>
          <w:rFonts w:ascii="Arial" w:hAnsi="Arial" w:cs="Arial"/>
          <w:sz w:val="24"/>
          <w:szCs w:val="24"/>
        </w:rPr>
        <w:t xml:space="preserve"> </w:t>
      </w:r>
      <w:r w:rsidRPr="00B53D36">
        <w:rPr>
          <w:rFonts w:ascii="Arial" w:hAnsi="Arial" w:cs="Arial"/>
          <w:sz w:val="24"/>
          <w:szCs w:val="24"/>
        </w:rPr>
        <w:t>or where they confer some wider public benefit and</w:t>
      </w:r>
      <w:r w:rsidRPr="00BA21CC">
        <w:rPr>
          <w:rFonts w:ascii="Arial" w:hAnsi="Arial" w:cs="Arial"/>
          <w:sz w:val="24"/>
          <w:szCs w:val="22"/>
        </w:rPr>
        <w:t xml:space="preserve"> are either temporary in duration or have no significant or lasting impact</w:t>
      </w:r>
      <w:r w:rsidR="002239F7" w:rsidRPr="00BA21CC">
        <w:rPr>
          <w:rFonts w:ascii="Arial" w:hAnsi="Arial" w:cs="Arial"/>
          <w:sz w:val="24"/>
          <w:szCs w:val="22"/>
        </w:rPr>
        <w:t xml:space="preserve">. </w:t>
      </w:r>
    </w:p>
    <w:p w14:paraId="6E466256" w14:textId="771C39AC" w:rsidR="00C44845" w:rsidRDefault="000778B2" w:rsidP="000C6BEE">
      <w:pPr>
        <w:pStyle w:val="Style1"/>
        <w:rPr>
          <w:rFonts w:ascii="Arial" w:hAnsi="Arial" w:cs="Arial"/>
          <w:sz w:val="24"/>
          <w:szCs w:val="24"/>
        </w:rPr>
      </w:pPr>
      <w:r w:rsidRPr="000778B2">
        <w:rPr>
          <w:rFonts w:ascii="Arial" w:hAnsi="Arial" w:cs="Arial"/>
          <w:sz w:val="24"/>
          <w:szCs w:val="24"/>
        </w:rPr>
        <w:t xml:space="preserve">There is no evidence that the application site is well used by local people for </w:t>
      </w:r>
      <w:r w:rsidR="00EE14D6" w:rsidRPr="000778B2">
        <w:rPr>
          <w:rFonts w:ascii="Arial" w:hAnsi="Arial" w:cs="Arial"/>
          <w:sz w:val="24"/>
          <w:szCs w:val="24"/>
        </w:rPr>
        <w:t>recreation,</w:t>
      </w:r>
      <w:r w:rsidRPr="000778B2">
        <w:rPr>
          <w:rFonts w:ascii="Arial" w:hAnsi="Arial" w:cs="Arial"/>
          <w:sz w:val="24"/>
          <w:szCs w:val="24"/>
        </w:rPr>
        <w:t xml:space="preserve"> </w:t>
      </w:r>
      <w:r>
        <w:rPr>
          <w:rFonts w:ascii="Arial" w:hAnsi="Arial" w:cs="Arial"/>
          <w:sz w:val="24"/>
          <w:szCs w:val="24"/>
        </w:rPr>
        <w:t xml:space="preserve">and I saw no </w:t>
      </w:r>
      <w:r w:rsidR="00FC3DA8">
        <w:rPr>
          <w:rFonts w:ascii="Arial" w:hAnsi="Arial" w:cs="Arial"/>
          <w:sz w:val="24"/>
          <w:szCs w:val="24"/>
        </w:rPr>
        <w:t xml:space="preserve">evidence of such usage at my site visit.  Furthermore, </w:t>
      </w:r>
      <w:r w:rsidRPr="000778B2">
        <w:rPr>
          <w:rFonts w:ascii="Arial" w:hAnsi="Arial" w:cs="Arial"/>
          <w:sz w:val="24"/>
          <w:szCs w:val="24"/>
        </w:rPr>
        <w:t xml:space="preserve">no members of the public have objected to the application. The proposed </w:t>
      </w:r>
      <w:r w:rsidR="00FC3DA8">
        <w:rPr>
          <w:rFonts w:ascii="Arial" w:hAnsi="Arial" w:cs="Arial"/>
          <w:sz w:val="24"/>
          <w:szCs w:val="24"/>
        </w:rPr>
        <w:t>access</w:t>
      </w:r>
      <w:r w:rsidR="00C44845">
        <w:rPr>
          <w:rFonts w:ascii="Arial" w:hAnsi="Arial" w:cs="Arial"/>
          <w:sz w:val="24"/>
          <w:szCs w:val="24"/>
        </w:rPr>
        <w:t xml:space="preserve"> </w:t>
      </w:r>
      <w:r w:rsidRPr="000778B2">
        <w:rPr>
          <w:rFonts w:ascii="Arial" w:hAnsi="Arial" w:cs="Arial"/>
          <w:sz w:val="24"/>
          <w:szCs w:val="24"/>
        </w:rPr>
        <w:t xml:space="preserve">way is unlikely to be heavily used by the occupants of </w:t>
      </w:r>
      <w:r w:rsidR="00C44845">
        <w:rPr>
          <w:rFonts w:ascii="Arial" w:hAnsi="Arial" w:cs="Arial"/>
          <w:sz w:val="24"/>
          <w:szCs w:val="24"/>
        </w:rPr>
        <w:t>the proposed property</w:t>
      </w:r>
      <w:r w:rsidRPr="000778B2">
        <w:rPr>
          <w:rFonts w:ascii="Arial" w:hAnsi="Arial" w:cs="Arial"/>
          <w:sz w:val="24"/>
          <w:szCs w:val="24"/>
        </w:rPr>
        <w:t xml:space="preserve"> and I do not consider that it will prevent local people or the wider public from walking on the common in the way that they are used to</w:t>
      </w:r>
      <w:r w:rsidR="009D486E">
        <w:rPr>
          <w:rFonts w:ascii="Arial" w:hAnsi="Arial" w:cs="Arial"/>
          <w:sz w:val="24"/>
          <w:szCs w:val="24"/>
        </w:rPr>
        <w:t xml:space="preserve"> in the longer term</w:t>
      </w:r>
      <w:r w:rsidRPr="000778B2">
        <w:rPr>
          <w:rFonts w:ascii="Arial" w:hAnsi="Arial" w:cs="Arial"/>
          <w:sz w:val="24"/>
          <w:szCs w:val="24"/>
        </w:rPr>
        <w:t xml:space="preserve">. </w:t>
      </w:r>
    </w:p>
    <w:p w14:paraId="36B5C974" w14:textId="7493EDAA" w:rsidR="00EB4008" w:rsidRPr="003C02FD" w:rsidRDefault="009D486E" w:rsidP="00B77DC7">
      <w:pPr>
        <w:pStyle w:val="Style1"/>
        <w:rPr>
          <w:rFonts w:ascii="Arial" w:hAnsi="Arial" w:cs="Arial"/>
          <w:sz w:val="24"/>
          <w:szCs w:val="24"/>
        </w:rPr>
      </w:pPr>
      <w:r w:rsidRPr="003C02FD">
        <w:rPr>
          <w:rFonts w:ascii="Arial" w:hAnsi="Arial" w:cs="Arial"/>
          <w:sz w:val="24"/>
          <w:szCs w:val="24"/>
        </w:rPr>
        <w:t>However, as discussed above the proposed</w:t>
      </w:r>
      <w:r w:rsidR="00D0566F" w:rsidRPr="003C02FD">
        <w:rPr>
          <w:rFonts w:ascii="Arial" w:hAnsi="Arial" w:cs="Arial"/>
          <w:sz w:val="24"/>
          <w:szCs w:val="24"/>
        </w:rPr>
        <w:t xml:space="preserve"> temporary fencing</w:t>
      </w:r>
      <w:r w:rsidR="00912E19" w:rsidRPr="003C02FD">
        <w:rPr>
          <w:rFonts w:ascii="Arial" w:hAnsi="Arial" w:cs="Arial"/>
          <w:sz w:val="24"/>
          <w:szCs w:val="24"/>
        </w:rPr>
        <w:t xml:space="preserve">, along each side of the </w:t>
      </w:r>
      <w:r w:rsidR="008471CD" w:rsidRPr="003C02FD">
        <w:rPr>
          <w:rFonts w:ascii="Arial" w:hAnsi="Arial" w:cs="Arial"/>
          <w:sz w:val="24"/>
          <w:szCs w:val="24"/>
        </w:rPr>
        <w:t>access track,</w:t>
      </w:r>
      <w:r w:rsidRPr="003C02FD">
        <w:rPr>
          <w:rFonts w:ascii="Arial" w:hAnsi="Arial" w:cs="Arial"/>
          <w:sz w:val="24"/>
          <w:szCs w:val="24"/>
        </w:rPr>
        <w:t xml:space="preserve"> would restrict access over this part of the Common</w:t>
      </w:r>
      <w:r w:rsidR="008471CD" w:rsidRPr="003C02FD">
        <w:rPr>
          <w:rFonts w:ascii="Arial" w:hAnsi="Arial" w:cs="Arial"/>
          <w:sz w:val="24"/>
          <w:szCs w:val="24"/>
        </w:rPr>
        <w:t xml:space="preserve">.  </w:t>
      </w:r>
      <w:r w:rsidR="000A50BC" w:rsidRPr="003C02FD">
        <w:rPr>
          <w:rFonts w:ascii="Arial" w:hAnsi="Arial" w:cs="Arial"/>
          <w:sz w:val="24"/>
          <w:szCs w:val="24"/>
        </w:rPr>
        <w:t xml:space="preserve">I have found that the </w:t>
      </w:r>
      <w:r w:rsidR="007B3B7B" w:rsidRPr="003C02FD">
        <w:rPr>
          <w:rFonts w:ascii="Arial" w:hAnsi="Arial" w:cs="Arial"/>
          <w:sz w:val="24"/>
          <w:szCs w:val="24"/>
        </w:rPr>
        <w:t>extent of</w:t>
      </w:r>
      <w:r w:rsidR="00EB4008" w:rsidRPr="003C02FD">
        <w:rPr>
          <w:rFonts w:ascii="Arial" w:hAnsi="Arial" w:cs="Arial"/>
          <w:sz w:val="24"/>
          <w:szCs w:val="24"/>
        </w:rPr>
        <w:t xml:space="preserve"> </w:t>
      </w:r>
      <w:r w:rsidR="008471CD" w:rsidRPr="003C02FD">
        <w:rPr>
          <w:rFonts w:ascii="Arial" w:hAnsi="Arial" w:cs="Arial"/>
          <w:sz w:val="24"/>
          <w:szCs w:val="24"/>
        </w:rPr>
        <w:t>this fencing</w:t>
      </w:r>
      <w:r w:rsidR="000A50BC" w:rsidRPr="003C02FD">
        <w:rPr>
          <w:rFonts w:ascii="Arial" w:hAnsi="Arial" w:cs="Arial"/>
          <w:sz w:val="24"/>
          <w:szCs w:val="24"/>
        </w:rPr>
        <w:t xml:space="preserve"> would be </w:t>
      </w:r>
      <w:r w:rsidR="007B3B7B" w:rsidRPr="003C02FD">
        <w:rPr>
          <w:rFonts w:ascii="Arial" w:hAnsi="Arial" w:cs="Arial"/>
          <w:sz w:val="24"/>
          <w:szCs w:val="24"/>
        </w:rPr>
        <w:t>unnecessary</w:t>
      </w:r>
      <w:r w:rsidR="00AF13D2" w:rsidRPr="003C02FD">
        <w:rPr>
          <w:rFonts w:ascii="Arial" w:hAnsi="Arial" w:cs="Arial"/>
          <w:sz w:val="24"/>
          <w:szCs w:val="24"/>
        </w:rPr>
        <w:t xml:space="preserve">.  </w:t>
      </w:r>
      <w:r w:rsidR="009B17AA" w:rsidRPr="003C02FD">
        <w:rPr>
          <w:rFonts w:ascii="Arial" w:hAnsi="Arial" w:cs="Arial"/>
          <w:sz w:val="24"/>
          <w:szCs w:val="24"/>
        </w:rPr>
        <w:t>Accordingly,</w:t>
      </w:r>
      <w:r w:rsidR="00AF13D2" w:rsidRPr="003C02FD">
        <w:rPr>
          <w:rFonts w:ascii="Arial" w:hAnsi="Arial" w:cs="Arial"/>
          <w:sz w:val="24"/>
          <w:szCs w:val="24"/>
        </w:rPr>
        <w:t xml:space="preserve"> a suitable condition should be imposed to secure fencing only to protect the </w:t>
      </w:r>
      <w:r w:rsidR="00912E19" w:rsidRPr="003C02FD">
        <w:rPr>
          <w:rFonts w:ascii="Arial" w:hAnsi="Arial" w:cs="Arial"/>
          <w:sz w:val="24"/>
          <w:szCs w:val="24"/>
        </w:rPr>
        <w:t xml:space="preserve">relevant trees. </w:t>
      </w:r>
      <w:r w:rsidR="007B3B7B" w:rsidRPr="003C02FD">
        <w:rPr>
          <w:rFonts w:ascii="Arial" w:hAnsi="Arial" w:cs="Arial"/>
          <w:sz w:val="24"/>
          <w:szCs w:val="24"/>
        </w:rPr>
        <w:t xml:space="preserve"> </w:t>
      </w:r>
      <w:r w:rsidRPr="003C02FD">
        <w:rPr>
          <w:rFonts w:ascii="Arial" w:hAnsi="Arial" w:cs="Arial"/>
          <w:sz w:val="24"/>
          <w:szCs w:val="24"/>
        </w:rPr>
        <w:t xml:space="preserve"> </w:t>
      </w:r>
    </w:p>
    <w:p w14:paraId="23002B9E" w14:textId="7B0C525C" w:rsidR="000778B2" w:rsidRPr="00EB4008" w:rsidRDefault="000778B2" w:rsidP="00B77DC7">
      <w:pPr>
        <w:pStyle w:val="Style1"/>
        <w:rPr>
          <w:rFonts w:ascii="Arial" w:hAnsi="Arial" w:cs="Arial"/>
          <w:sz w:val="24"/>
          <w:szCs w:val="24"/>
        </w:rPr>
      </w:pPr>
      <w:r w:rsidRPr="003C02FD">
        <w:rPr>
          <w:rFonts w:ascii="Arial" w:hAnsi="Arial" w:cs="Arial"/>
          <w:sz w:val="24"/>
          <w:szCs w:val="24"/>
        </w:rPr>
        <w:t>In conclusion, I am satisfied that the proposed works</w:t>
      </w:r>
      <w:r w:rsidR="009B17AA" w:rsidRPr="003C02FD">
        <w:rPr>
          <w:rFonts w:ascii="Arial" w:hAnsi="Arial" w:cs="Arial"/>
          <w:sz w:val="24"/>
          <w:szCs w:val="24"/>
        </w:rPr>
        <w:t>, subject to a suitable</w:t>
      </w:r>
      <w:r w:rsidR="009B17AA">
        <w:rPr>
          <w:rFonts w:ascii="Arial" w:hAnsi="Arial" w:cs="Arial"/>
          <w:sz w:val="24"/>
          <w:szCs w:val="24"/>
        </w:rPr>
        <w:t xml:space="preserve"> condition</w:t>
      </w:r>
      <w:r w:rsidR="003C02FD">
        <w:rPr>
          <w:rFonts w:ascii="Arial" w:hAnsi="Arial" w:cs="Arial"/>
          <w:sz w:val="24"/>
          <w:szCs w:val="24"/>
        </w:rPr>
        <w:t>,</w:t>
      </w:r>
      <w:r w:rsidRPr="00EB4008">
        <w:rPr>
          <w:rFonts w:ascii="Arial" w:hAnsi="Arial" w:cs="Arial"/>
          <w:sz w:val="24"/>
          <w:szCs w:val="24"/>
        </w:rPr>
        <w:t xml:space="preserve"> will </w:t>
      </w:r>
      <w:r w:rsidR="00EE14D6" w:rsidRPr="00EB4008">
        <w:rPr>
          <w:rFonts w:ascii="Arial" w:hAnsi="Arial" w:cs="Arial"/>
          <w:sz w:val="24"/>
          <w:szCs w:val="24"/>
        </w:rPr>
        <w:t>not</w:t>
      </w:r>
      <w:r w:rsidR="00EE14D6">
        <w:rPr>
          <w:rFonts w:ascii="Arial" w:hAnsi="Arial" w:cs="Arial"/>
          <w:sz w:val="24"/>
          <w:szCs w:val="24"/>
        </w:rPr>
        <w:t xml:space="preserve"> </w:t>
      </w:r>
      <w:r w:rsidR="00EE14D6" w:rsidRPr="00EB4008">
        <w:rPr>
          <w:rFonts w:ascii="Arial" w:hAnsi="Arial" w:cs="Arial"/>
          <w:sz w:val="24"/>
          <w:szCs w:val="24"/>
        </w:rPr>
        <w:t>interfere</w:t>
      </w:r>
      <w:r w:rsidRPr="00EB4008">
        <w:rPr>
          <w:rFonts w:ascii="Arial" w:hAnsi="Arial" w:cs="Arial"/>
          <w:sz w:val="24"/>
          <w:szCs w:val="24"/>
        </w:rPr>
        <w:t xml:space="preserve"> with public access or adversely impact on the interests of the neighbourhood.</w:t>
      </w:r>
    </w:p>
    <w:p w14:paraId="0CD3EB34" w14:textId="79CB9061" w:rsidR="00DC67F7" w:rsidRPr="00735FBD" w:rsidRDefault="00DC67F7" w:rsidP="00DC67F7">
      <w:pPr>
        <w:pStyle w:val="Style1"/>
        <w:numPr>
          <w:ilvl w:val="0"/>
          <w:numId w:val="0"/>
        </w:numPr>
        <w:rPr>
          <w:rFonts w:ascii="Arial" w:hAnsi="Arial" w:cs="Arial"/>
          <w:b/>
          <w:bCs/>
          <w:i/>
          <w:iCs/>
          <w:sz w:val="24"/>
          <w:szCs w:val="22"/>
        </w:rPr>
      </w:pPr>
      <w:r w:rsidRPr="00735FBD">
        <w:rPr>
          <w:rFonts w:ascii="Arial" w:hAnsi="Arial" w:cs="Arial"/>
          <w:b/>
          <w:bCs/>
          <w:i/>
          <w:iCs/>
          <w:sz w:val="24"/>
          <w:szCs w:val="22"/>
        </w:rPr>
        <w:t>Nature Conservation</w:t>
      </w:r>
    </w:p>
    <w:p w14:paraId="3666055A" w14:textId="4DE141E4" w:rsidR="00296B46" w:rsidRDefault="00296B46" w:rsidP="00296B46">
      <w:pPr>
        <w:pStyle w:val="Style1"/>
        <w:rPr>
          <w:rFonts w:ascii="Arial" w:hAnsi="Arial" w:cs="Arial"/>
          <w:sz w:val="24"/>
          <w:szCs w:val="24"/>
        </w:rPr>
      </w:pPr>
      <w:r w:rsidRPr="00296B46">
        <w:rPr>
          <w:rFonts w:ascii="Arial" w:hAnsi="Arial" w:cs="Arial"/>
          <w:sz w:val="24"/>
          <w:szCs w:val="24"/>
        </w:rPr>
        <w:t xml:space="preserve">Natural England has said it does not see the works as having a detrimental impact </w:t>
      </w:r>
      <w:r w:rsidR="00053FA5">
        <w:rPr>
          <w:rFonts w:ascii="Arial" w:hAnsi="Arial" w:cs="Arial"/>
          <w:sz w:val="24"/>
          <w:szCs w:val="24"/>
        </w:rPr>
        <w:t xml:space="preserve">on </w:t>
      </w:r>
      <w:r w:rsidRPr="00296B46">
        <w:rPr>
          <w:rFonts w:ascii="Arial" w:hAnsi="Arial" w:cs="Arial"/>
          <w:sz w:val="24"/>
          <w:szCs w:val="24"/>
        </w:rPr>
        <w:t xml:space="preserve">the biodiversity of the </w:t>
      </w:r>
      <w:proofErr w:type="gramStart"/>
      <w:r w:rsidRPr="00296B46">
        <w:rPr>
          <w:rFonts w:ascii="Arial" w:hAnsi="Arial" w:cs="Arial"/>
          <w:sz w:val="24"/>
          <w:szCs w:val="24"/>
        </w:rPr>
        <w:t>common as a whole</w:t>
      </w:r>
      <w:proofErr w:type="gramEnd"/>
      <w:r w:rsidRPr="00296B46">
        <w:rPr>
          <w:rFonts w:ascii="Arial" w:hAnsi="Arial" w:cs="Arial"/>
          <w:sz w:val="24"/>
          <w:szCs w:val="24"/>
        </w:rPr>
        <w:t xml:space="preserve">. There is no evidence before me </w:t>
      </w:r>
      <w:r w:rsidRPr="00296B46">
        <w:rPr>
          <w:rFonts w:ascii="Arial" w:hAnsi="Arial" w:cs="Arial"/>
          <w:sz w:val="24"/>
          <w:szCs w:val="24"/>
        </w:rPr>
        <w:lastRenderedPageBreak/>
        <w:t>which leads me to think that the works will harm any statutorily protected sites or other nature conservation interests.</w:t>
      </w:r>
    </w:p>
    <w:p w14:paraId="07CEC0E2" w14:textId="69853598" w:rsidR="00121530" w:rsidRPr="00735FBD" w:rsidRDefault="00121530" w:rsidP="000F67F7">
      <w:pPr>
        <w:pStyle w:val="Style1"/>
        <w:numPr>
          <w:ilvl w:val="0"/>
          <w:numId w:val="0"/>
        </w:numPr>
        <w:rPr>
          <w:rFonts w:ascii="Arial" w:hAnsi="Arial" w:cs="Arial"/>
          <w:b/>
          <w:bCs/>
          <w:i/>
          <w:iCs/>
          <w:sz w:val="24"/>
          <w:szCs w:val="24"/>
        </w:rPr>
      </w:pPr>
      <w:r w:rsidRPr="00735FBD">
        <w:rPr>
          <w:rFonts w:ascii="Arial" w:hAnsi="Arial" w:cs="Arial"/>
          <w:b/>
          <w:bCs/>
          <w:i/>
          <w:iCs/>
          <w:sz w:val="24"/>
          <w:szCs w:val="24"/>
        </w:rPr>
        <w:t>Landscape</w:t>
      </w:r>
      <w:r w:rsidR="00000D5C" w:rsidRPr="00735FBD">
        <w:rPr>
          <w:rFonts w:ascii="Arial" w:hAnsi="Arial" w:cs="Arial"/>
          <w:b/>
          <w:bCs/>
          <w:i/>
          <w:iCs/>
          <w:sz w:val="24"/>
          <w:szCs w:val="24"/>
        </w:rPr>
        <w:t xml:space="preserve"> </w:t>
      </w:r>
    </w:p>
    <w:p w14:paraId="4F6CF366" w14:textId="429A643D" w:rsidR="00E3530F" w:rsidRDefault="00464C0C" w:rsidP="00517659">
      <w:pPr>
        <w:pStyle w:val="Style1"/>
        <w:rPr>
          <w:rFonts w:ascii="Arial" w:hAnsi="Arial" w:cs="Arial"/>
          <w:szCs w:val="22"/>
        </w:rPr>
      </w:pPr>
      <w:r>
        <w:rPr>
          <w:rFonts w:ascii="Arial" w:hAnsi="Arial" w:cs="Arial"/>
          <w:szCs w:val="22"/>
        </w:rPr>
        <w:t xml:space="preserve">The </w:t>
      </w:r>
      <w:r w:rsidR="00E37E41" w:rsidRPr="00E37E41">
        <w:rPr>
          <w:rFonts w:ascii="Arial" w:hAnsi="Arial" w:cs="Arial"/>
          <w:szCs w:val="22"/>
        </w:rPr>
        <w:t xml:space="preserve">OSS is concerned that the introduction of a new track in an area where there are already </w:t>
      </w:r>
      <w:proofErr w:type="gramStart"/>
      <w:r w:rsidR="00E37E41" w:rsidRPr="00E37E41">
        <w:rPr>
          <w:rFonts w:ascii="Arial" w:hAnsi="Arial" w:cs="Arial"/>
          <w:szCs w:val="22"/>
        </w:rPr>
        <w:t>a number of</w:t>
      </w:r>
      <w:proofErr w:type="gramEnd"/>
      <w:r w:rsidR="00E37E41" w:rsidRPr="00E37E41">
        <w:rPr>
          <w:rFonts w:ascii="Arial" w:hAnsi="Arial" w:cs="Arial"/>
          <w:szCs w:val="22"/>
        </w:rPr>
        <w:t xml:space="preserve"> other such tracks would further urbanise the common.  </w:t>
      </w:r>
      <w:r w:rsidR="00936045">
        <w:rPr>
          <w:rFonts w:ascii="Arial" w:hAnsi="Arial" w:cs="Arial"/>
          <w:szCs w:val="22"/>
        </w:rPr>
        <w:t>Th</w:t>
      </w:r>
      <w:r w:rsidR="00517659" w:rsidRPr="00E37E41">
        <w:rPr>
          <w:rFonts w:ascii="Arial" w:hAnsi="Arial" w:cs="Arial"/>
          <w:szCs w:val="22"/>
        </w:rPr>
        <w:t>e works for which consent is sought will have an impact on the landscape on this section of the Common.  Nevertheless, the widening of the existing access and surfacing it with tarmac would not create a wholly incongruous</w:t>
      </w:r>
      <w:r w:rsidR="001B2A00">
        <w:rPr>
          <w:rFonts w:ascii="Arial" w:hAnsi="Arial" w:cs="Arial"/>
          <w:szCs w:val="22"/>
        </w:rPr>
        <w:t xml:space="preserve"> or strident </w:t>
      </w:r>
      <w:r w:rsidR="00517659" w:rsidRPr="00E37E41">
        <w:rPr>
          <w:rFonts w:ascii="Arial" w:hAnsi="Arial" w:cs="Arial"/>
          <w:szCs w:val="22"/>
        </w:rPr>
        <w:t>feature when considered alongside existing access</w:t>
      </w:r>
      <w:r w:rsidR="00517659">
        <w:rPr>
          <w:rFonts w:ascii="Arial" w:hAnsi="Arial" w:cs="Arial"/>
          <w:szCs w:val="22"/>
        </w:rPr>
        <w:t>es</w:t>
      </w:r>
      <w:r w:rsidR="00517659" w:rsidRPr="00E37E41">
        <w:rPr>
          <w:rFonts w:ascii="Arial" w:hAnsi="Arial" w:cs="Arial"/>
          <w:szCs w:val="22"/>
        </w:rPr>
        <w:t xml:space="preserve"> over the common. </w:t>
      </w:r>
    </w:p>
    <w:p w14:paraId="2C148544" w14:textId="1A32440F" w:rsidR="00517659" w:rsidRPr="00FF7D6C" w:rsidRDefault="00517659" w:rsidP="00FF7D6C">
      <w:pPr>
        <w:pStyle w:val="Style1"/>
        <w:rPr>
          <w:rFonts w:ascii="Arial" w:hAnsi="Arial" w:cs="Arial"/>
          <w:szCs w:val="22"/>
        </w:rPr>
      </w:pPr>
      <w:r w:rsidRPr="00E37E41">
        <w:rPr>
          <w:rFonts w:ascii="Arial" w:hAnsi="Arial" w:cs="Arial"/>
          <w:szCs w:val="22"/>
        </w:rPr>
        <w:t xml:space="preserve">Additionally, being adjacent to an existing public road and </w:t>
      </w:r>
      <w:r w:rsidR="00E3530F">
        <w:rPr>
          <w:rFonts w:ascii="Arial" w:hAnsi="Arial" w:cs="Arial"/>
          <w:szCs w:val="22"/>
        </w:rPr>
        <w:t xml:space="preserve">that </w:t>
      </w:r>
      <w:r w:rsidRPr="00E37E41">
        <w:rPr>
          <w:rFonts w:ascii="Arial" w:hAnsi="Arial" w:cs="Arial"/>
          <w:szCs w:val="22"/>
        </w:rPr>
        <w:t xml:space="preserve">no other ancillary works are </w:t>
      </w:r>
      <w:r w:rsidR="00E3530F">
        <w:rPr>
          <w:rFonts w:ascii="Arial" w:hAnsi="Arial" w:cs="Arial"/>
          <w:szCs w:val="22"/>
        </w:rPr>
        <w:t>proposed</w:t>
      </w:r>
      <w:r w:rsidRPr="00E37E41">
        <w:rPr>
          <w:rFonts w:ascii="Arial" w:hAnsi="Arial" w:cs="Arial"/>
          <w:szCs w:val="22"/>
        </w:rPr>
        <w:t xml:space="preserve">, such as street furniture, the overall effect would be limited.  </w:t>
      </w:r>
      <w:r w:rsidR="00FF7D6C" w:rsidRPr="00FF7D6C">
        <w:rPr>
          <w:rFonts w:ascii="Arial" w:hAnsi="Arial" w:cs="Arial"/>
          <w:szCs w:val="22"/>
        </w:rPr>
        <w:t>Moreover</w:t>
      </w:r>
      <w:r w:rsidRPr="00FF7D6C">
        <w:rPr>
          <w:rFonts w:ascii="Arial" w:hAnsi="Arial" w:cs="Arial"/>
          <w:szCs w:val="22"/>
        </w:rPr>
        <w:t xml:space="preserve">, the formation of the access track with materials that are both natural and in keeping with the area will </w:t>
      </w:r>
      <w:r w:rsidR="00382F5D">
        <w:rPr>
          <w:rFonts w:ascii="Arial" w:hAnsi="Arial" w:cs="Arial"/>
          <w:szCs w:val="22"/>
        </w:rPr>
        <w:t xml:space="preserve">assist in minimising any </w:t>
      </w:r>
      <w:r w:rsidRPr="00FF7D6C">
        <w:rPr>
          <w:rFonts w:ascii="Arial" w:hAnsi="Arial" w:cs="Arial"/>
          <w:szCs w:val="22"/>
        </w:rPr>
        <w:t xml:space="preserve">urbanising impact on the </w:t>
      </w:r>
      <w:r w:rsidR="00382F5D">
        <w:rPr>
          <w:rFonts w:ascii="Arial" w:hAnsi="Arial" w:cs="Arial"/>
          <w:szCs w:val="22"/>
        </w:rPr>
        <w:t>landscape</w:t>
      </w:r>
      <w:r w:rsidRPr="00FF7D6C">
        <w:rPr>
          <w:rFonts w:ascii="Arial" w:hAnsi="Arial" w:cs="Arial"/>
          <w:szCs w:val="22"/>
        </w:rPr>
        <w:t xml:space="preserve"> of the </w:t>
      </w:r>
      <w:proofErr w:type="gramStart"/>
      <w:r w:rsidRPr="00FF7D6C">
        <w:rPr>
          <w:rFonts w:ascii="Arial" w:hAnsi="Arial" w:cs="Arial"/>
          <w:szCs w:val="22"/>
        </w:rPr>
        <w:t>common as a whole</w:t>
      </w:r>
      <w:proofErr w:type="gramEnd"/>
      <w:r w:rsidRPr="00FF7D6C">
        <w:rPr>
          <w:rFonts w:ascii="Arial" w:hAnsi="Arial" w:cs="Arial"/>
          <w:szCs w:val="22"/>
        </w:rPr>
        <w:t>.</w:t>
      </w:r>
    </w:p>
    <w:p w14:paraId="24D808A3" w14:textId="77777777" w:rsidR="00D9148F" w:rsidRPr="001B2A00" w:rsidRDefault="00D9148F" w:rsidP="001B2A00">
      <w:pPr>
        <w:pStyle w:val="Style1"/>
        <w:rPr>
          <w:rFonts w:ascii="Arial" w:hAnsi="Arial" w:cs="Arial"/>
          <w:szCs w:val="22"/>
        </w:rPr>
      </w:pPr>
      <w:r w:rsidRPr="001B2A00">
        <w:rPr>
          <w:rFonts w:ascii="Arial" w:hAnsi="Arial" w:cs="Arial"/>
          <w:szCs w:val="22"/>
        </w:rPr>
        <w:t>I conclude that the impact of the works on the landscape will not be so unacceptable that consent should be refused for this reason alone.</w:t>
      </w:r>
    </w:p>
    <w:p w14:paraId="68983333" w14:textId="7C996C2E" w:rsidR="00D50BB7" w:rsidRPr="00D9148F" w:rsidRDefault="00D50BB7" w:rsidP="00D9148F">
      <w:pPr>
        <w:pStyle w:val="Style1"/>
        <w:numPr>
          <w:ilvl w:val="0"/>
          <w:numId w:val="0"/>
        </w:numPr>
        <w:rPr>
          <w:rFonts w:ascii="Arial" w:hAnsi="Arial" w:cs="Arial"/>
          <w:sz w:val="24"/>
          <w:szCs w:val="24"/>
        </w:rPr>
      </w:pPr>
      <w:r w:rsidRPr="00D9148F">
        <w:rPr>
          <w:rFonts w:ascii="Arial" w:hAnsi="Arial" w:cs="Arial"/>
          <w:b/>
          <w:bCs/>
          <w:i/>
          <w:iCs/>
          <w:sz w:val="24"/>
          <w:szCs w:val="22"/>
        </w:rPr>
        <w:t xml:space="preserve">Archaeological </w:t>
      </w:r>
      <w:r w:rsidR="00AC11C0" w:rsidRPr="00D9148F">
        <w:rPr>
          <w:rFonts w:ascii="Arial" w:hAnsi="Arial" w:cs="Arial"/>
          <w:b/>
          <w:bCs/>
          <w:i/>
          <w:iCs/>
          <w:sz w:val="24"/>
          <w:szCs w:val="22"/>
        </w:rPr>
        <w:t>R</w:t>
      </w:r>
      <w:r w:rsidRPr="00D9148F">
        <w:rPr>
          <w:rFonts w:ascii="Arial" w:hAnsi="Arial" w:cs="Arial"/>
          <w:b/>
          <w:bCs/>
          <w:i/>
          <w:iCs/>
          <w:sz w:val="24"/>
          <w:szCs w:val="22"/>
        </w:rPr>
        <w:t>emains and Features of Historic Interest</w:t>
      </w:r>
    </w:p>
    <w:p w14:paraId="2694D3BC" w14:textId="14ACD442" w:rsidR="002626CE" w:rsidRDefault="00EC2AD4" w:rsidP="00D96621">
      <w:pPr>
        <w:pStyle w:val="Style1"/>
        <w:rPr>
          <w:rFonts w:ascii="Arial" w:hAnsi="Arial" w:cs="Arial"/>
          <w:sz w:val="24"/>
          <w:szCs w:val="22"/>
        </w:rPr>
      </w:pPr>
      <w:r w:rsidRPr="00956848">
        <w:rPr>
          <w:rFonts w:ascii="Arial" w:hAnsi="Arial" w:cs="Arial"/>
          <w:sz w:val="24"/>
          <w:szCs w:val="22"/>
        </w:rPr>
        <w:t>T</w:t>
      </w:r>
      <w:r w:rsidR="00B20935" w:rsidRPr="00956848">
        <w:rPr>
          <w:rFonts w:ascii="Arial" w:hAnsi="Arial" w:cs="Arial"/>
          <w:sz w:val="24"/>
          <w:szCs w:val="22"/>
        </w:rPr>
        <w:t xml:space="preserve">here is no evidence to suggest that the </w:t>
      </w:r>
      <w:r w:rsidR="000E46FF" w:rsidRPr="00956848">
        <w:rPr>
          <w:rFonts w:ascii="Arial" w:hAnsi="Arial" w:cs="Arial"/>
          <w:sz w:val="24"/>
          <w:szCs w:val="22"/>
        </w:rPr>
        <w:t xml:space="preserve">development has </w:t>
      </w:r>
      <w:r w:rsidR="00B20935" w:rsidRPr="00956848">
        <w:rPr>
          <w:rFonts w:ascii="Arial" w:hAnsi="Arial" w:cs="Arial"/>
          <w:sz w:val="24"/>
          <w:szCs w:val="22"/>
        </w:rPr>
        <w:t>an adverse effect on any archaeological remains or features of historic interest</w:t>
      </w:r>
      <w:r w:rsidR="00DC75ED">
        <w:rPr>
          <w:rFonts w:ascii="Arial" w:hAnsi="Arial" w:cs="Arial"/>
          <w:sz w:val="24"/>
          <w:szCs w:val="22"/>
        </w:rPr>
        <w:t>; Historic</w:t>
      </w:r>
      <w:r w:rsidR="000033EB">
        <w:rPr>
          <w:rFonts w:ascii="Arial" w:hAnsi="Arial" w:cs="Arial"/>
          <w:sz w:val="24"/>
          <w:szCs w:val="22"/>
        </w:rPr>
        <w:t xml:space="preserve"> England have not raised any objections to this application</w:t>
      </w:r>
      <w:r w:rsidR="00B20935" w:rsidRPr="00956848">
        <w:rPr>
          <w:rFonts w:ascii="Arial" w:hAnsi="Arial" w:cs="Arial"/>
          <w:sz w:val="24"/>
          <w:szCs w:val="22"/>
        </w:rPr>
        <w:t>.</w:t>
      </w:r>
    </w:p>
    <w:p w14:paraId="311CDE99" w14:textId="7EB38555" w:rsidR="007F0F23" w:rsidRPr="007F0F23" w:rsidRDefault="007F0F23" w:rsidP="007F0F23">
      <w:pPr>
        <w:pStyle w:val="Style1"/>
        <w:numPr>
          <w:ilvl w:val="0"/>
          <w:numId w:val="0"/>
        </w:numPr>
        <w:rPr>
          <w:rFonts w:ascii="Arial" w:hAnsi="Arial" w:cs="Arial"/>
          <w:b/>
          <w:bCs/>
          <w:i/>
          <w:iCs/>
          <w:sz w:val="24"/>
          <w:szCs w:val="22"/>
        </w:rPr>
      </w:pPr>
      <w:r w:rsidRPr="007F0F23">
        <w:rPr>
          <w:rFonts w:ascii="Arial" w:hAnsi="Arial" w:cs="Arial"/>
          <w:b/>
          <w:bCs/>
          <w:i/>
          <w:iCs/>
          <w:sz w:val="24"/>
          <w:szCs w:val="22"/>
        </w:rPr>
        <w:t>Other matters</w:t>
      </w:r>
    </w:p>
    <w:p w14:paraId="443569C6" w14:textId="6FDB999E" w:rsidR="00D92FD2" w:rsidRPr="00032B54" w:rsidRDefault="007F0F23" w:rsidP="00851B38">
      <w:pPr>
        <w:pStyle w:val="Style1"/>
        <w:rPr>
          <w:rFonts w:ascii="Arial" w:hAnsi="Arial" w:cs="Arial"/>
          <w:sz w:val="24"/>
          <w:szCs w:val="24"/>
        </w:rPr>
      </w:pPr>
      <w:r w:rsidRPr="00032B54">
        <w:rPr>
          <w:rFonts w:ascii="Arial" w:hAnsi="Arial" w:cs="Arial"/>
          <w:sz w:val="24"/>
          <w:szCs w:val="24"/>
        </w:rPr>
        <w:t xml:space="preserve">I note that the OSS </w:t>
      </w:r>
      <w:r w:rsidR="00B7561F" w:rsidRPr="00032B54">
        <w:rPr>
          <w:rFonts w:ascii="Arial" w:hAnsi="Arial" w:cs="Arial"/>
          <w:sz w:val="24"/>
          <w:szCs w:val="24"/>
        </w:rPr>
        <w:t>has commented</w:t>
      </w:r>
      <w:r w:rsidRPr="00032B54">
        <w:rPr>
          <w:rFonts w:ascii="Arial" w:hAnsi="Arial" w:cs="Arial"/>
          <w:sz w:val="24"/>
          <w:szCs w:val="24"/>
        </w:rPr>
        <w:t xml:space="preserve"> that the </w:t>
      </w:r>
      <w:r w:rsidR="0089461E" w:rsidRPr="00032B54">
        <w:rPr>
          <w:rFonts w:ascii="Arial" w:hAnsi="Arial" w:cs="Arial"/>
          <w:sz w:val="24"/>
          <w:szCs w:val="24"/>
        </w:rPr>
        <w:t xml:space="preserve">new track will not comprise a sealed surface (except in the vicinity of the road junction) and </w:t>
      </w:r>
      <w:r w:rsidR="00C03A61" w:rsidRPr="00032B54">
        <w:rPr>
          <w:rFonts w:ascii="Arial" w:hAnsi="Arial" w:cs="Arial"/>
          <w:sz w:val="24"/>
          <w:szCs w:val="24"/>
        </w:rPr>
        <w:t xml:space="preserve">therefore </w:t>
      </w:r>
      <w:r w:rsidR="0089461E" w:rsidRPr="00032B54">
        <w:rPr>
          <w:rFonts w:ascii="Arial" w:hAnsi="Arial" w:cs="Arial"/>
          <w:sz w:val="24"/>
          <w:szCs w:val="24"/>
        </w:rPr>
        <w:t>does not require consent</w:t>
      </w:r>
      <w:r w:rsidR="00B7561F" w:rsidRPr="00032B54">
        <w:rPr>
          <w:rFonts w:ascii="Arial" w:hAnsi="Arial" w:cs="Arial"/>
          <w:sz w:val="24"/>
          <w:szCs w:val="24"/>
        </w:rPr>
        <w:t xml:space="preserve">.  </w:t>
      </w:r>
      <w:r w:rsidR="00C76678" w:rsidRPr="00032B54">
        <w:rPr>
          <w:rFonts w:ascii="Arial" w:hAnsi="Arial" w:cs="Arial"/>
          <w:sz w:val="24"/>
          <w:szCs w:val="24"/>
        </w:rPr>
        <w:t>Common Land Guidance Sheet 4 sets out that “</w:t>
      </w:r>
      <w:r w:rsidR="00D92FD2" w:rsidRPr="00032B54">
        <w:rPr>
          <w:rFonts w:ascii="Arial" w:hAnsi="Arial" w:cs="Arial"/>
          <w:i/>
          <w:iCs/>
          <w:color w:val="0B0C0C"/>
          <w:sz w:val="24"/>
          <w:szCs w:val="24"/>
        </w:rPr>
        <w:t>Consent is not needed for the resurfacing of a common with loose material (</w:t>
      </w:r>
      <w:proofErr w:type="gramStart"/>
      <w:r w:rsidR="00D92FD2" w:rsidRPr="00032B54">
        <w:rPr>
          <w:rFonts w:ascii="Arial" w:hAnsi="Arial" w:cs="Arial"/>
          <w:i/>
          <w:iCs/>
          <w:color w:val="0B0C0C"/>
          <w:sz w:val="24"/>
          <w:szCs w:val="24"/>
        </w:rPr>
        <w:t>e.g.</w:t>
      </w:r>
      <w:proofErr w:type="gramEnd"/>
      <w:r w:rsidR="00D92FD2" w:rsidRPr="00032B54">
        <w:rPr>
          <w:rFonts w:ascii="Arial" w:hAnsi="Arial" w:cs="Arial"/>
          <w:i/>
          <w:iCs/>
          <w:color w:val="0B0C0C"/>
          <w:sz w:val="24"/>
          <w:szCs w:val="24"/>
        </w:rPr>
        <w:t xml:space="preserve"> gravel, shingle, crushed stone) so long as it does not impede or prevent public access or does not interfere with rights over the common, e.g. commoners’ rights to graze livestock.  Consent is needed for the resurfacing of a common with a hard surface (</w:t>
      </w:r>
      <w:proofErr w:type="gramStart"/>
      <w:r w:rsidR="00D92FD2" w:rsidRPr="00032B54">
        <w:rPr>
          <w:rFonts w:ascii="Arial" w:hAnsi="Arial" w:cs="Arial"/>
          <w:i/>
          <w:iCs/>
          <w:color w:val="0B0C0C"/>
          <w:sz w:val="24"/>
          <w:szCs w:val="24"/>
        </w:rPr>
        <w:t>e.g.</w:t>
      </w:r>
      <w:proofErr w:type="gramEnd"/>
      <w:r w:rsidR="00D92FD2" w:rsidRPr="00032B54">
        <w:rPr>
          <w:rFonts w:ascii="Arial" w:hAnsi="Arial" w:cs="Arial"/>
          <w:i/>
          <w:iCs/>
          <w:color w:val="0B0C0C"/>
          <w:sz w:val="24"/>
          <w:szCs w:val="24"/>
        </w:rPr>
        <w:t xml:space="preserve"> concrete, tarmacadam, coated roadstone)</w:t>
      </w:r>
      <w:r w:rsidR="00D92FD2" w:rsidRPr="00032B54">
        <w:rPr>
          <w:rFonts w:ascii="Arial" w:hAnsi="Arial" w:cs="Arial"/>
          <w:color w:val="0B0C0C"/>
          <w:sz w:val="24"/>
          <w:szCs w:val="24"/>
        </w:rPr>
        <w:t>.</w:t>
      </w:r>
      <w:r w:rsidR="00851B38" w:rsidRPr="00032B54">
        <w:rPr>
          <w:rFonts w:ascii="Arial" w:hAnsi="Arial" w:cs="Arial"/>
          <w:color w:val="0B0C0C"/>
          <w:sz w:val="24"/>
          <w:szCs w:val="24"/>
        </w:rPr>
        <w:t xml:space="preserve">”  </w:t>
      </w:r>
      <w:r w:rsidR="00765298" w:rsidRPr="00032B54">
        <w:rPr>
          <w:rFonts w:ascii="Arial" w:hAnsi="Arial" w:cs="Arial"/>
          <w:color w:val="0B0C0C"/>
          <w:sz w:val="24"/>
          <w:szCs w:val="24"/>
        </w:rPr>
        <w:t xml:space="preserve"> In this case the Applicant proposes a </w:t>
      </w:r>
      <w:proofErr w:type="spellStart"/>
      <w:r w:rsidR="002B3546" w:rsidRPr="00032B54">
        <w:rPr>
          <w:rFonts w:ascii="Arial" w:hAnsi="Arial" w:cs="Arial"/>
          <w:color w:val="0B0C0C"/>
          <w:sz w:val="24"/>
          <w:szCs w:val="24"/>
        </w:rPr>
        <w:t>self binding</w:t>
      </w:r>
      <w:proofErr w:type="spellEnd"/>
      <w:r w:rsidR="002B3546" w:rsidRPr="00032B54">
        <w:rPr>
          <w:rFonts w:ascii="Arial" w:hAnsi="Arial" w:cs="Arial"/>
          <w:color w:val="0B0C0C"/>
          <w:sz w:val="24"/>
          <w:szCs w:val="24"/>
        </w:rPr>
        <w:t xml:space="preserve"> gravel surface, which </w:t>
      </w:r>
      <w:r w:rsidR="00796D95" w:rsidRPr="00032B54">
        <w:rPr>
          <w:rFonts w:ascii="Arial" w:hAnsi="Arial" w:cs="Arial"/>
          <w:color w:val="0B0C0C"/>
          <w:sz w:val="24"/>
          <w:szCs w:val="24"/>
        </w:rPr>
        <w:t>forms</w:t>
      </w:r>
      <w:r w:rsidR="00401902" w:rsidRPr="00032B54">
        <w:rPr>
          <w:rFonts w:ascii="Arial" w:hAnsi="Arial" w:cs="Arial"/>
          <w:color w:val="0B0C0C"/>
          <w:sz w:val="24"/>
          <w:szCs w:val="24"/>
        </w:rPr>
        <w:t xml:space="preserve"> a compacted surface </w:t>
      </w:r>
      <w:r w:rsidR="00733A7B" w:rsidRPr="00032B54">
        <w:rPr>
          <w:rFonts w:ascii="Arial" w:hAnsi="Arial" w:cs="Arial"/>
          <w:color w:val="0B0C0C"/>
          <w:sz w:val="24"/>
          <w:szCs w:val="24"/>
        </w:rPr>
        <w:t>which stays firm underfoot</w:t>
      </w:r>
      <w:r w:rsidR="00A71D22" w:rsidRPr="00032B54">
        <w:rPr>
          <w:rFonts w:ascii="Arial" w:hAnsi="Arial" w:cs="Arial"/>
          <w:color w:val="0B0C0C"/>
          <w:sz w:val="24"/>
          <w:szCs w:val="24"/>
        </w:rPr>
        <w:t xml:space="preserve"> compared to traditional loose gravel.  As such </w:t>
      </w:r>
      <w:r w:rsidR="00864FE4" w:rsidRPr="00032B54">
        <w:rPr>
          <w:rFonts w:ascii="Arial" w:hAnsi="Arial" w:cs="Arial"/>
          <w:color w:val="0B0C0C"/>
          <w:sz w:val="24"/>
          <w:szCs w:val="24"/>
        </w:rPr>
        <w:t xml:space="preserve">I find that this surfacing material would require </w:t>
      </w:r>
      <w:r w:rsidR="00032B54" w:rsidRPr="00032B54">
        <w:rPr>
          <w:rFonts w:ascii="Arial" w:hAnsi="Arial" w:cs="Arial"/>
          <w:color w:val="0B0C0C"/>
          <w:sz w:val="24"/>
          <w:szCs w:val="24"/>
        </w:rPr>
        <w:t>common land consent.</w:t>
      </w:r>
      <w:r w:rsidR="002B3546" w:rsidRPr="00032B54">
        <w:rPr>
          <w:rFonts w:ascii="Arial" w:hAnsi="Arial" w:cs="Arial"/>
          <w:color w:val="0B0C0C"/>
          <w:sz w:val="24"/>
          <w:szCs w:val="24"/>
        </w:rPr>
        <w:t xml:space="preserve"> </w:t>
      </w:r>
    </w:p>
    <w:p w14:paraId="271409A8" w14:textId="4B204C10" w:rsidR="00406705" w:rsidRPr="00032B54" w:rsidRDefault="00406705" w:rsidP="00D96621">
      <w:pPr>
        <w:pStyle w:val="Style1"/>
        <w:rPr>
          <w:rFonts w:ascii="Arial" w:hAnsi="Arial" w:cs="Arial"/>
          <w:sz w:val="24"/>
          <w:szCs w:val="24"/>
        </w:rPr>
      </w:pPr>
      <w:r w:rsidRPr="00032B54">
        <w:rPr>
          <w:rFonts w:ascii="Arial" w:hAnsi="Arial" w:cs="Arial"/>
          <w:sz w:val="24"/>
          <w:szCs w:val="24"/>
        </w:rPr>
        <w:t>OSS also considers that the works are not needed because the occupants of the proposed new dwelling</w:t>
      </w:r>
      <w:r w:rsidR="004142FE" w:rsidRPr="00032B54">
        <w:rPr>
          <w:rFonts w:ascii="Arial" w:hAnsi="Arial" w:cs="Arial"/>
          <w:sz w:val="24"/>
          <w:szCs w:val="24"/>
        </w:rPr>
        <w:t>s</w:t>
      </w:r>
      <w:r w:rsidRPr="00032B54">
        <w:rPr>
          <w:rFonts w:ascii="Arial" w:hAnsi="Arial" w:cs="Arial"/>
          <w:sz w:val="24"/>
          <w:szCs w:val="24"/>
        </w:rPr>
        <w:t xml:space="preserve"> can share the existing access </w:t>
      </w:r>
      <w:r w:rsidR="00AE66DB" w:rsidRPr="00032B54">
        <w:rPr>
          <w:rFonts w:ascii="Arial" w:hAnsi="Arial" w:cs="Arial"/>
          <w:sz w:val="24"/>
          <w:szCs w:val="24"/>
        </w:rPr>
        <w:t>to</w:t>
      </w:r>
      <w:r w:rsidR="000C5AEE" w:rsidRPr="00032B54">
        <w:rPr>
          <w:rFonts w:ascii="Arial" w:hAnsi="Arial" w:cs="Arial"/>
          <w:sz w:val="24"/>
          <w:szCs w:val="24"/>
        </w:rPr>
        <w:t xml:space="preserve"> Yew Tree House</w:t>
      </w:r>
      <w:r w:rsidRPr="00032B54">
        <w:rPr>
          <w:rFonts w:ascii="Arial" w:hAnsi="Arial" w:cs="Arial"/>
          <w:sz w:val="24"/>
          <w:szCs w:val="24"/>
        </w:rPr>
        <w:t xml:space="preserve">. However, as I have concluded that the new access will not cause any </w:t>
      </w:r>
      <w:r w:rsidR="00104094" w:rsidRPr="00032B54">
        <w:rPr>
          <w:rFonts w:ascii="Arial" w:hAnsi="Arial" w:cs="Arial"/>
          <w:sz w:val="24"/>
          <w:szCs w:val="24"/>
        </w:rPr>
        <w:t xml:space="preserve">significant </w:t>
      </w:r>
      <w:proofErr w:type="gramStart"/>
      <w:r w:rsidRPr="00032B54">
        <w:rPr>
          <w:rFonts w:ascii="Arial" w:hAnsi="Arial" w:cs="Arial"/>
          <w:sz w:val="24"/>
          <w:szCs w:val="24"/>
        </w:rPr>
        <w:t>harm</w:t>
      </w:r>
      <w:proofErr w:type="gramEnd"/>
      <w:r w:rsidRPr="00032B54">
        <w:rPr>
          <w:rFonts w:ascii="Arial" w:hAnsi="Arial" w:cs="Arial"/>
          <w:sz w:val="24"/>
          <w:szCs w:val="24"/>
        </w:rPr>
        <w:t xml:space="preserve"> I give this objection little weight.</w:t>
      </w:r>
    </w:p>
    <w:p w14:paraId="2E3805D8" w14:textId="2878AF90" w:rsidR="004B3EE9" w:rsidRPr="00623457" w:rsidRDefault="007B0596" w:rsidP="007B0596">
      <w:pPr>
        <w:pStyle w:val="Style1"/>
        <w:numPr>
          <w:ilvl w:val="0"/>
          <w:numId w:val="0"/>
        </w:numPr>
        <w:rPr>
          <w:rFonts w:ascii="Arial" w:hAnsi="Arial" w:cs="Arial"/>
          <w:b/>
          <w:bCs/>
          <w:sz w:val="24"/>
          <w:szCs w:val="22"/>
        </w:rPr>
      </w:pPr>
      <w:r w:rsidRPr="00623457">
        <w:rPr>
          <w:rFonts w:ascii="Arial" w:hAnsi="Arial" w:cs="Arial"/>
          <w:b/>
          <w:bCs/>
          <w:sz w:val="24"/>
          <w:szCs w:val="22"/>
        </w:rPr>
        <w:t>Conclusion</w:t>
      </w:r>
    </w:p>
    <w:p w14:paraId="2A5A7259" w14:textId="49F63F11" w:rsidR="007F16C1" w:rsidRPr="007F16C1" w:rsidRDefault="007F16C1" w:rsidP="007F16C1">
      <w:pPr>
        <w:pStyle w:val="Style1"/>
        <w:rPr>
          <w:rFonts w:ascii="Arial" w:hAnsi="Arial" w:cs="Arial"/>
          <w:sz w:val="24"/>
          <w:szCs w:val="24"/>
        </w:rPr>
      </w:pPr>
      <w:r w:rsidRPr="007F16C1">
        <w:rPr>
          <w:rFonts w:ascii="Arial" w:hAnsi="Arial" w:cs="Arial"/>
          <w:sz w:val="24"/>
          <w:szCs w:val="24"/>
        </w:rPr>
        <w:t>I conclude that the works will not unacceptably harm the interests set out in paragraph 8 above. There will be some visual harm to the landscape but not to such a degree that consent should be refused. Consent is therefore granted for the works subject to the condition</w:t>
      </w:r>
      <w:r w:rsidR="004C4444">
        <w:rPr>
          <w:rFonts w:ascii="Arial" w:hAnsi="Arial" w:cs="Arial"/>
          <w:sz w:val="24"/>
          <w:szCs w:val="24"/>
        </w:rPr>
        <w:t>s set out</w:t>
      </w:r>
      <w:r w:rsidRPr="007F16C1">
        <w:rPr>
          <w:rFonts w:ascii="Arial" w:hAnsi="Arial" w:cs="Arial"/>
          <w:sz w:val="24"/>
          <w:szCs w:val="24"/>
        </w:rPr>
        <w:t xml:space="preserve"> at paragraph 1 above.</w:t>
      </w:r>
    </w:p>
    <w:p w14:paraId="18C57444" w14:textId="77777777" w:rsidR="006B13C7" w:rsidRDefault="00EC7E98" w:rsidP="004B3EE9">
      <w:pPr>
        <w:pStyle w:val="Style1"/>
        <w:numPr>
          <w:ilvl w:val="0"/>
          <w:numId w:val="0"/>
        </w:numPr>
        <w:rPr>
          <w:rFonts w:ascii="Monotype Corsiva" w:hAnsi="Monotype Corsiva"/>
          <w:sz w:val="44"/>
          <w:szCs w:val="44"/>
        </w:rPr>
      </w:pPr>
      <w:r>
        <w:rPr>
          <w:rFonts w:ascii="Monotype Corsiva" w:hAnsi="Monotype Corsiva"/>
          <w:sz w:val="36"/>
          <w:szCs w:val="36"/>
        </w:rPr>
        <w:t>J Burston</w:t>
      </w:r>
      <w:r w:rsidR="00EE14D6">
        <w:rPr>
          <w:rFonts w:ascii="Monotype Corsiva" w:hAnsi="Monotype Corsiva"/>
          <w:sz w:val="44"/>
          <w:szCs w:val="44"/>
        </w:rPr>
        <w:tab/>
      </w:r>
      <w:r w:rsidR="00EE14D6">
        <w:rPr>
          <w:rFonts w:ascii="Monotype Corsiva" w:hAnsi="Monotype Corsiva"/>
          <w:sz w:val="44"/>
          <w:szCs w:val="44"/>
        </w:rPr>
        <w:tab/>
      </w:r>
    </w:p>
    <w:p w14:paraId="5745BADF" w14:textId="6197D4A4" w:rsidR="006C4B34" w:rsidRPr="00EE14D6" w:rsidRDefault="007B0596" w:rsidP="004B3EE9">
      <w:pPr>
        <w:pStyle w:val="Style1"/>
        <w:numPr>
          <w:ilvl w:val="0"/>
          <w:numId w:val="0"/>
        </w:numPr>
        <w:rPr>
          <w:rFonts w:ascii="Arial" w:hAnsi="Arial" w:cs="Arial"/>
          <w:sz w:val="24"/>
          <w:szCs w:val="24"/>
        </w:rPr>
      </w:pPr>
      <w:r w:rsidRPr="00EE14D6">
        <w:rPr>
          <w:rFonts w:ascii="Arial" w:hAnsi="Arial" w:cs="Arial"/>
          <w:sz w:val="24"/>
          <w:szCs w:val="24"/>
        </w:rPr>
        <w:t>INSPECTOR</w:t>
      </w:r>
      <w:r w:rsidR="000C4997" w:rsidRPr="00EE14D6">
        <w:rPr>
          <w:rFonts w:ascii="Arial" w:hAnsi="Arial" w:cs="Arial"/>
          <w:sz w:val="24"/>
          <w:szCs w:val="24"/>
        </w:rPr>
        <w:t xml:space="preserve"> </w:t>
      </w:r>
    </w:p>
    <w:p w14:paraId="3B792049" w14:textId="0F28F266" w:rsidR="00EF24D5" w:rsidRPr="00741D38" w:rsidRDefault="00602F53" w:rsidP="006B13C7">
      <w:pPr>
        <w:rPr>
          <w:rFonts w:ascii="Arial" w:hAnsi="Arial" w:cs="Arial"/>
          <w:b/>
          <w:bCs/>
          <w:sz w:val="28"/>
          <w:szCs w:val="28"/>
        </w:rPr>
      </w:pPr>
      <w:r>
        <w:rPr>
          <w:rFonts w:ascii="Arial" w:hAnsi="Arial" w:cs="Arial"/>
          <w:b/>
          <w:bCs/>
          <w:sz w:val="28"/>
          <w:szCs w:val="28"/>
        </w:rPr>
        <w:br w:type="page"/>
      </w:r>
      <w:r w:rsidR="00C9109E" w:rsidRPr="00741D38">
        <w:rPr>
          <w:rFonts w:ascii="Arial" w:hAnsi="Arial" w:cs="Arial"/>
          <w:b/>
          <w:bCs/>
          <w:sz w:val="28"/>
          <w:szCs w:val="28"/>
        </w:rPr>
        <w:lastRenderedPageBreak/>
        <w:t>ANNEX A</w:t>
      </w:r>
    </w:p>
    <w:p w14:paraId="2CE563CB" w14:textId="41E106C3" w:rsidR="00C9109E" w:rsidRDefault="00741D38" w:rsidP="004B3EE9">
      <w:pPr>
        <w:pStyle w:val="Style1"/>
        <w:numPr>
          <w:ilvl w:val="0"/>
          <w:numId w:val="0"/>
        </w:numPr>
        <w:rPr>
          <w:rFonts w:ascii="Arial" w:hAnsi="Arial" w:cs="Arial"/>
          <w:b/>
          <w:bCs/>
          <w:sz w:val="28"/>
          <w:szCs w:val="28"/>
        </w:rPr>
      </w:pPr>
      <w:r w:rsidRPr="00741D38">
        <w:rPr>
          <w:rFonts w:ascii="Arial" w:hAnsi="Arial" w:cs="Arial"/>
          <w:b/>
          <w:bCs/>
          <w:sz w:val="28"/>
          <w:szCs w:val="28"/>
        </w:rPr>
        <w:t xml:space="preserve">COM/3311541 </w:t>
      </w:r>
      <w:r w:rsidR="00C9109E" w:rsidRPr="00741D38">
        <w:rPr>
          <w:rFonts w:ascii="Arial" w:hAnsi="Arial" w:cs="Arial"/>
          <w:b/>
          <w:bCs/>
          <w:sz w:val="28"/>
          <w:szCs w:val="28"/>
        </w:rPr>
        <w:t xml:space="preserve">Application Plan </w:t>
      </w:r>
    </w:p>
    <w:p w14:paraId="3F1A4797" w14:textId="77777777" w:rsidR="00741D38" w:rsidRDefault="00741D38" w:rsidP="004B3EE9">
      <w:pPr>
        <w:pStyle w:val="Style1"/>
        <w:numPr>
          <w:ilvl w:val="0"/>
          <w:numId w:val="0"/>
        </w:numPr>
        <w:rPr>
          <w:rFonts w:ascii="Arial" w:hAnsi="Arial" w:cs="Arial"/>
          <w:b/>
          <w:bCs/>
          <w:sz w:val="28"/>
          <w:szCs w:val="28"/>
        </w:rPr>
      </w:pPr>
    </w:p>
    <w:p w14:paraId="23B28C2D" w14:textId="77777777" w:rsidR="00741D38" w:rsidRPr="00741D38" w:rsidRDefault="00741D38" w:rsidP="004B3EE9">
      <w:pPr>
        <w:pStyle w:val="Style1"/>
        <w:numPr>
          <w:ilvl w:val="0"/>
          <w:numId w:val="0"/>
        </w:numPr>
        <w:rPr>
          <w:rFonts w:ascii="Arial" w:hAnsi="Arial" w:cs="Arial"/>
          <w:b/>
          <w:bCs/>
          <w:sz w:val="28"/>
          <w:szCs w:val="28"/>
        </w:rPr>
      </w:pPr>
    </w:p>
    <w:p w14:paraId="7B18CA35" w14:textId="3D55A17D" w:rsidR="00EF24D5" w:rsidRDefault="00C9109E" w:rsidP="004B3EE9">
      <w:pPr>
        <w:pStyle w:val="Style1"/>
        <w:numPr>
          <w:ilvl w:val="0"/>
          <w:numId w:val="0"/>
        </w:numPr>
        <w:rPr>
          <w:sz w:val="20"/>
        </w:rPr>
      </w:pPr>
      <w:r w:rsidRPr="00C9109E">
        <w:rPr>
          <w:noProof/>
          <w:sz w:val="20"/>
        </w:rPr>
        <w:drawing>
          <wp:inline distT="0" distB="0" distL="0" distR="0" wp14:anchorId="19210D28" wp14:editId="6FC771DE">
            <wp:extent cx="5908040" cy="6426200"/>
            <wp:effectExtent l="0" t="0" r="0" b="0"/>
            <wp:docPr id="5" name="Picture 5" descr="Plan referred to in paragrap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lan referred to in paragraph 2"/>
                    <pic:cNvPicPr/>
                  </pic:nvPicPr>
                  <pic:blipFill>
                    <a:blip r:embed="rId8"/>
                    <a:stretch>
                      <a:fillRect/>
                    </a:stretch>
                  </pic:blipFill>
                  <pic:spPr>
                    <a:xfrm>
                      <a:off x="0" y="0"/>
                      <a:ext cx="5908040" cy="6426200"/>
                    </a:xfrm>
                    <a:prstGeom prst="rect">
                      <a:avLst/>
                    </a:prstGeom>
                  </pic:spPr>
                </pic:pic>
              </a:graphicData>
            </a:graphic>
          </wp:inline>
        </w:drawing>
      </w:r>
    </w:p>
    <w:p w14:paraId="4576E9DC" w14:textId="7DF67423" w:rsidR="00454D1B" w:rsidRDefault="00454D1B" w:rsidP="004B3EE9">
      <w:pPr>
        <w:pStyle w:val="Style1"/>
        <w:numPr>
          <w:ilvl w:val="0"/>
          <w:numId w:val="0"/>
        </w:numPr>
        <w:rPr>
          <w:sz w:val="20"/>
        </w:rPr>
      </w:pPr>
    </w:p>
    <w:p w14:paraId="72D24D09" w14:textId="08E248E2" w:rsidR="00454D1B" w:rsidRDefault="00454D1B" w:rsidP="004B3EE9">
      <w:pPr>
        <w:pStyle w:val="Style1"/>
        <w:numPr>
          <w:ilvl w:val="0"/>
          <w:numId w:val="0"/>
        </w:numPr>
        <w:rPr>
          <w:sz w:val="20"/>
        </w:rPr>
      </w:pPr>
    </w:p>
    <w:p w14:paraId="40FD725B" w14:textId="77777777" w:rsidR="009C79A9" w:rsidRDefault="009C79A9" w:rsidP="0040343F">
      <w:pPr>
        <w:pStyle w:val="Style1"/>
        <w:numPr>
          <w:ilvl w:val="0"/>
          <w:numId w:val="0"/>
        </w:numPr>
      </w:pPr>
    </w:p>
    <w:p w14:paraId="79B11AC8" w14:textId="33465DB0" w:rsidR="006C4B34" w:rsidRPr="004B3EE9" w:rsidRDefault="006C4B34" w:rsidP="00932B4F">
      <w:pPr>
        <w:pStyle w:val="Style1"/>
        <w:numPr>
          <w:ilvl w:val="0"/>
          <w:numId w:val="0"/>
        </w:numPr>
        <w:jc w:val="center"/>
      </w:pPr>
    </w:p>
    <w:sectPr w:rsidR="006C4B34" w:rsidRPr="004B3EE9" w:rsidSect="00E674DD">
      <w:headerReference w:type="even" r:id="rId9"/>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A9D61" w14:textId="77777777" w:rsidR="001E6484" w:rsidRDefault="001E6484" w:rsidP="00F62916">
      <w:r>
        <w:separator/>
      </w:r>
    </w:p>
  </w:endnote>
  <w:endnote w:type="continuationSeparator" w:id="0">
    <w:p w14:paraId="6C83E67C" w14:textId="77777777" w:rsidR="001E6484" w:rsidRDefault="001E6484"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BC86"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BD4E14"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71FB"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45550FC4" wp14:editId="6C1A73BA">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FE9A3"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37195678" w14:textId="77777777" w:rsidR="00366F95" w:rsidRPr="00E45340" w:rsidRDefault="00C34F3C"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013F" w14:textId="77777777" w:rsidR="00366F95" w:rsidRDefault="00366F95" w:rsidP="00872254">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2B692BA7" wp14:editId="4DD68AC0">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0BCB8"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6C24AF71" w14:textId="77777777" w:rsidR="00366F95" w:rsidRPr="00451EE4" w:rsidRDefault="00C34F3C">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06E12" w14:textId="77777777" w:rsidR="001E6484" w:rsidRDefault="001E6484" w:rsidP="00F62916">
      <w:r>
        <w:separator/>
      </w:r>
    </w:p>
  </w:footnote>
  <w:footnote w:type="continuationSeparator" w:id="0">
    <w:p w14:paraId="44A87908" w14:textId="77777777" w:rsidR="001E6484" w:rsidRDefault="001E6484"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542AA" w14:textId="77777777" w:rsidR="006A4A06" w:rsidRDefault="006A4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35169A12" w14:textId="77777777">
      <w:tc>
        <w:tcPr>
          <w:tcW w:w="9520" w:type="dxa"/>
        </w:tcPr>
        <w:p w14:paraId="1F4BAC1D" w14:textId="66F7E4DD" w:rsidR="00366F95" w:rsidRDefault="00872254">
          <w:pPr>
            <w:pStyle w:val="Footer"/>
          </w:pPr>
          <w:r>
            <w:t>Ap</w:t>
          </w:r>
          <w:r w:rsidR="00D24541">
            <w:t>plication</w:t>
          </w:r>
          <w:r>
            <w:t xml:space="preserve"> Decision COM/3</w:t>
          </w:r>
          <w:r w:rsidR="006A4A06">
            <w:t>311541</w:t>
          </w:r>
        </w:p>
      </w:tc>
    </w:tr>
  </w:tbl>
  <w:p w14:paraId="3F216D98" w14:textId="77777777" w:rsidR="00366F95" w:rsidRDefault="00366F95" w:rsidP="00087477">
    <w:pPr>
      <w:pStyle w:val="Footer"/>
      <w:spacing w:after="180"/>
    </w:pPr>
    <w:r>
      <w:rPr>
        <w:noProof/>
      </w:rPr>
      <mc:AlternateContent>
        <mc:Choice Requires="wps">
          <w:drawing>
            <wp:anchor distT="0" distB="0" distL="114300" distR="114300" simplePos="0" relativeHeight="251670016" behindDoc="0" locked="0" layoutInCell="1" allowOverlap="1" wp14:anchorId="5FF2F6FD" wp14:editId="73ADC2E3">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7A2C0" id="Line 14" o:spid="_x0000_s1026" alt="&quot;&quot;"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2610"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3AB4C49"/>
    <w:multiLevelType w:val="hybridMultilevel"/>
    <w:tmpl w:val="795E9584"/>
    <w:lvl w:ilvl="0" w:tplc="5B121B24">
      <w:start w:val="1"/>
      <w:numFmt w:val="lowerLetter"/>
      <w:lvlText w:val="%1."/>
      <w:lvlJc w:val="left"/>
      <w:pPr>
        <w:ind w:left="791" w:hanging="36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10"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A5D4E67"/>
    <w:multiLevelType w:val="hybridMultilevel"/>
    <w:tmpl w:val="C99A8CF4"/>
    <w:lvl w:ilvl="0" w:tplc="A92EBD1E">
      <w:start w:val="1"/>
      <w:numFmt w:val="decimal"/>
      <w:lvlText w:val="%1)"/>
      <w:lvlJc w:val="left"/>
      <w:pPr>
        <w:ind w:left="791" w:hanging="36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2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2" w15:restartNumberingAfterBreak="0">
    <w:nsid w:val="709C62DE"/>
    <w:multiLevelType w:val="hybridMultilevel"/>
    <w:tmpl w:val="5442027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79078344">
    <w:abstractNumId w:val="18"/>
  </w:num>
  <w:num w:numId="2" w16cid:durableId="228931215">
    <w:abstractNumId w:val="18"/>
  </w:num>
  <w:num w:numId="3" w16cid:durableId="252589001">
    <w:abstractNumId w:val="21"/>
  </w:num>
  <w:num w:numId="4" w16cid:durableId="39599202">
    <w:abstractNumId w:val="0"/>
  </w:num>
  <w:num w:numId="5" w16cid:durableId="906762382">
    <w:abstractNumId w:val="8"/>
  </w:num>
  <w:num w:numId="6" w16cid:durableId="1239175412">
    <w:abstractNumId w:val="17"/>
  </w:num>
  <w:num w:numId="7" w16cid:durableId="1215313802">
    <w:abstractNumId w:val="23"/>
  </w:num>
  <w:num w:numId="8" w16cid:durableId="169032252">
    <w:abstractNumId w:val="16"/>
  </w:num>
  <w:num w:numId="9" w16cid:durableId="1668288131">
    <w:abstractNumId w:val="3"/>
  </w:num>
  <w:num w:numId="10" w16cid:durableId="1793595589">
    <w:abstractNumId w:val="4"/>
  </w:num>
  <w:num w:numId="11" w16cid:durableId="1005475324">
    <w:abstractNumId w:val="12"/>
  </w:num>
  <w:num w:numId="12" w16cid:durableId="1993020341">
    <w:abstractNumId w:val="13"/>
  </w:num>
  <w:num w:numId="13" w16cid:durableId="383916874">
    <w:abstractNumId w:val="7"/>
  </w:num>
  <w:num w:numId="14" w16cid:durableId="2112897904">
    <w:abstractNumId w:val="11"/>
  </w:num>
  <w:num w:numId="15" w16cid:durableId="239099002">
    <w:abstractNumId w:val="14"/>
  </w:num>
  <w:num w:numId="16" w16cid:durableId="1088815302">
    <w:abstractNumId w:val="1"/>
  </w:num>
  <w:num w:numId="17" w16cid:durableId="1104571094">
    <w:abstractNumId w:val="15"/>
  </w:num>
  <w:num w:numId="18" w16cid:durableId="2049717795">
    <w:abstractNumId w:val="5"/>
  </w:num>
  <w:num w:numId="19" w16cid:durableId="1304891473">
    <w:abstractNumId w:val="2"/>
  </w:num>
  <w:num w:numId="20" w16cid:durableId="1170679051">
    <w:abstractNumId w:val="6"/>
  </w:num>
  <w:num w:numId="21" w16cid:durableId="606934728">
    <w:abstractNumId w:val="10"/>
  </w:num>
  <w:num w:numId="22" w16cid:durableId="1133333946">
    <w:abstractNumId w:val="10"/>
  </w:num>
  <w:num w:numId="23" w16cid:durableId="1305046991">
    <w:abstractNumId w:val="19"/>
  </w:num>
  <w:num w:numId="24" w16cid:durableId="1106265655">
    <w:abstractNumId w:val="22"/>
  </w:num>
  <w:num w:numId="25" w16cid:durableId="2045475635">
    <w:abstractNumId w:val="9"/>
  </w:num>
  <w:num w:numId="26" w16cid:durableId="51638851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72254"/>
    <w:rsid w:val="00000113"/>
    <w:rsid w:val="00000BF9"/>
    <w:rsid w:val="00000D5C"/>
    <w:rsid w:val="000028D2"/>
    <w:rsid w:val="00003286"/>
    <w:rsid w:val="0000335F"/>
    <w:rsid w:val="000033EB"/>
    <w:rsid w:val="00004CA1"/>
    <w:rsid w:val="00011CE2"/>
    <w:rsid w:val="00011FFB"/>
    <w:rsid w:val="00015B40"/>
    <w:rsid w:val="00020205"/>
    <w:rsid w:val="00022B14"/>
    <w:rsid w:val="00024500"/>
    <w:rsid w:val="000247B2"/>
    <w:rsid w:val="0002520C"/>
    <w:rsid w:val="000254AA"/>
    <w:rsid w:val="000255CE"/>
    <w:rsid w:val="00025618"/>
    <w:rsid w:val="00025713"/>
    <w:rsid w:val="00026A61"/>
    <w:rsid w:val="0002767E"/>
    <w:rsid w:val="0003083F"/>
    <w:rsid w:val="00030F2D"/>
    <w:rsid w:val="000311C2"/>
    <w:rsid w:val="00032B54"/>
    <w:rsid w:val="00033EBE"/>
    <w:rsid w:val="00034350"/>
    <w:rsid w:val="00034E8A"/>
    <w:rsid w:val="00044B34"/>
    <w:rsid w:val="000460B3"/>
    <w:rsid w:val="00046145"/>
    <w:rsid w:val="0004625F"/>
    <w:rsid w:val="00046B2B"/>
    <w:rsid w:val="00051F0F"/>
    <w:rsid w:val="00053135"/>
    <w:rsid w:val="00053FA5"/>
    <w:rsid w:val="00056CB6"/>
    <w:rsid w:val="0005749B"/>
    <w:rsid w:val="000626E2"/>
    <w:rsid w:val="00063506"/>
    <w:rsid w:val="00064DEA"/>
    <w:rsid w:val="0006585B"/>
    <w:rsid w:val="0007494B"/>
    <w:rsid w:val="000769D9"/>
    <w:rsid w:val="00077358"/>
    <w:rsid w:val="000778B2"/>
    <w:rsid w:val="00077B3C"/>
    <w:rsid w:val="000854D9"/>
    <w:rsid w:val="00085B64"/>
    <w:rsid w:val="00087477"/>
    <w:rsid w:val="00087C0D"/>
    <w:rsid w:val="00087DEC"/>
    <w:rsid w:val="00090A7A"/>
    <w:rsid w:val="00091222"/>
    <w:rsid w:val="000934B6"/>
    <w:rsid w:val="00094A44"/>
    <w:rsid w:val="000967DE"/>
    <w:rsid w:val="000A1163"/>
    <w:rsid w:val="000A3442"/>
    <w:rsid w:val="000A40C9"/>
    <w:rsid w:val="000A4AEB"/>
    <w:rsid w:val="000A4E5B"/>
    <w:rsid w:val="000A50BC"/>
    <w:rsid w:val="000A5978"/>
    <w:rsid w:val="000A64AE"/>
    <w:rsid w:val="000B02BC"/>
    <w:rsid w:val="000B0589"/>
    <w:rsid w:val="000B08DC"/>
    <w:rsid w:val="000B1585"/>
    <w:rsid w:val="000B3C06"/>
    <w:rsid w:val="000B6C4E"/>
    <w:rsid w:val="000B6E95"/>
    <w:rsid w:val="000C0F8D"/>
    <w:rsid w:val="000C13A1"/>
    <w:rsid w:val="000C3F13"/>
    <w:rsid w:val="000C4416"/>
    <w:rsid w:val="000C4997"/>
    <w:rsid w:val="000C5098"/>
    <w:rsid w:val="000C5AEE"/>
    <w:rsid w:val="000C61F7"/>
    <w:rsid w:val="000C698E"/>
    <w:rsid w:val="000C6BEE"/>
    <w:rsid w:val="000D0673"/>
    <w:rsid w:val="000D591D"/>
    <w:rsid w:val="000D6124"/>
    <w:rsid w:val="000E0890"/>
    <w:rsid w:val="000E11AF"/>
    <w:rsid w:val="000E2464"/>
    <w:rsid w:val="000E3B03"/>
    <w:rsid w:val="000E46FF"/>
    <w:rsid w:val="000E471A"/>
    <w:rsid w:val="000E4EA9"/>
    <w:rsid w:val="000E57C1"/>
    <w:rsid w:val="000E7049"/>
    <w:rsid w:val="000F138C"/>
    <w:rsid w:val="000F16F4"/>
    <w:rsid w:val="000F4E42"/>
    <w:rsid w:val="000F54EB"/>
    <w:rsid w:val="000F67F7"/>
    <w:rsid w:val="000F6EC2"/>
    <w:rsid w:val="001000CB"/>
    <w:rsid w:val="00104094"/>
    <w:rsid w:val="001045EE"/>
    <w:rsid w:val="00104D93"/>
    <w:rsid w:val="001056D2"/>
    <w:rsid w:val="001133B5"/>
    <w:rsid w:val="00117FEC"/>
    <w:rsid w:val="00120274"/>
    <w:rsid w:val="00121530"/>
    <w:rsid w:val="0012358A"/>
    <w:rsid w:val="00130145"/>
    <w:rsid w:val="0013610F"/>
    <w:rsid w:val="0013740C"/>
    <w:rsid w:val="00141550"/>
    <w:rsid w:val="001423B7"/>
    <w:rsid w:val="001440C3"/>
    <w:rsid w:val="0014424E"/>
    <w:rsid w:val="00150144"/>
    <w:rsid w:val="0015159D"/>
    <w:rsid w:val="00152C92"/>
    <w:rsid w:val="00153C9C"/>
    <w:rsid w:val="00154884"/>
    <w:rsid w:val="001555A6"/>
    <w:rsid w:val="001558AD"/>
    <w:rsid w:val="00155E15"/>
    <w:rsid w:val="0016027C"/>
    <w:rsid w:val="00161B5C"/>
    <w:rsid w:val="00167007"/>
    <w:rsid w:val="00167F27"/>
    <w:rsid w:val="0017274B"/>
    <w:rsid w:val="00173614"/>
    <w:rsid w:val="001748F8"/>
    <w:rsid w:val="00174EC9"/>
    <w:rsid w:val="00175DC0"/>
    <w:rsid w:val="001815F4"/>
    <w:rsid w:val="00183565"/>
    <w:rsid w:val="001836AA"/>
    <w:rsid w:val="00185CE0"/>
    <w:rsid w:val="00185D80"/>
    <w:rsid w:val="0019182C"/>
    <w:rsid w:val="00191D2F"/>
    <w:rsid w:val="00197B5B"/>
    <w:rsid w:val="001A0A07"/>
    <w:rsid w:val="001A0B37"/>
    <w:rsid w:val="001A0E85"/>
    <w:rsid w:val="001A12AC"/>
    <w:rsid w:val="001A1843"/>
    <w:rsid w:val="001A525B"/>
    <w:rsid w:val="001A5C04"/>
    <w:rsid w:val="001A6BE0"/>
    <w:rsid w:val="001B1FBF"/>
    <w:rsid w:val="001B2907"/>
    <w:rsid w:val="001B2A00"/>
    <w:rsid w:val="001B2F29"/>
    <w:rsid w:val="001B3084"/>
    <w:rsid w:val="001B37BF"/>
    <w:rsid w:val="001B73CE"/>
    <w:rsid w:val="001C0E06"/>
    <w:rsid w:val="001C11DD"/>
    <w:rsid w:val="001C28B8"/>
    <w:rsid w:val="001C35B1"/>
    <w:rsid w:val="001C47FE"/>
    <w:rsid w:val="001C5113"/>
    <w:rsid w:val="001C70CB"/>
    <w:rsid w:val="001D0E3A"/>
    <w:rsid w:val="001D3EF2"/>
    <w:rsid w:val="001E4A2E"/>
    <w:rsid w:val="001E4D17"/>
    <w:rsid w:val="001E6484"/>
    <w:rsid w:val="001F24D4"/>
    <w:rsid w:val="001F5990"/>
    <w:rsid w:val="002022E1"/>
    <w:rsid w:val="00203036"/>
    <w:rsid w:val="00207816"/>
    <w:rsid w:val="00210D08"/>
    <w:rsid w:val="0021296F"/>
    <w:rsid w:val="00212C8F"/>
    <w:rsid w:val="00217251"/>
    <w:rsid w:val="00220076"/>
    <w:rsid w:val="00220234"/>
    <w:rsid w:val="002208CD"/>
    <w:rsid w:val="0022168B"/>
    <w:rsid w:val="00222522"/>
    <w:rsid w:val="002233FA"/>
    <w:rsid w:val="002239F7"/>
    <w:rsid w:val="002311B7"/>
    <w:rsid w:val="00232702"/>
    <w:rsid w:val="00234F48"/>
    <w:rsid w:val="00236E26"/>
    <w:rsid w:val="00237FD1"/>
    <w:rsid w:val="00242A5E"/>
    <w:rsid w:val="002432BB"/>
    <w:rsid w:val="00250D29"/>
    <w:rsid w:val="00253EF1"/>
    <w:rsid w:val="00254995"/>
    <w:rsid w:val="002557E6"/>
    <w:rsid w:val="00257C6A"/>
    <w:rsid w:val="002614E4"/>
    <w:rsid w:val="002626CE"/>
    <w:rsid w:val="002628F1"/>
    <w:rsid w:val="00262E63"/>
    <w:rsid w:val="0026392C"/>
    <w:rsid w:val="0027159C"/>
    <w:rsid w:val="002721D1"/>
    <w:rsid w:val="002751DF"/>
    <w:rsid w:val="00275579"/>
    <w:rsid w:val="00277605"/>
    <w:rsid w:val="00277D3C"/>
    <w:rsid w:val="00281587"/>
    <w:rsid w:val="0028193A"/>
    <w:rsid w:val="002819AB"/>
    <w:rsid w:val="0028769E"/>
    <w:rsid w:val="00290D1F"/>
    <w:rsid w:val="00293200"/>
    <w:rsid w:val="00293EAC"/>
    <w:rsid w:val="002958D9"/>
    <w:rsid w:val="00296B46"/>
    <w:rsid w:val="002A2390"/>
    <w:rsid w:val="002A6487"/>
    <w:rsid w:val="002A67EC"/>
    <w:rsid w:val="002A6B8E"/>
    <w:rsid w:val="002A783D"/>
    <w:rsid w:val="002B1048"/>
    <w:rsid w:val="002B2021"/>
    <w:rsid w:val="002B24B4"/>
    <w:rsid w:val="002B2C5F"/>
    <w:rsid w:val="002B3124"/>
    <w:rsid w:val="002B3546"/>
    <w:rsid w:val="002B526A"/>
    <w:rsid w:val="002B5A3A"/>
    <w:rsid w:val="002B6FF8"/>
    <w:rsid w:val="002B71E5"/>
    <w:rsid w:val="002C068A"/>
    <w:rsid w:val="002C0F0E"/>
    <w:rsid w:val="002C2524"/>
    <w:rsid w:val="002C5913"/>
    <w:rsid w:val="002C5B8D"/>
    <w:rsid w:val="002C7A6C"/>
    <w:rsid w:val="002D08BB"/>
    <w:rsid w:val="002D0961"/>
    <w:rsid w:val="002D1F4C"/>
    <w:rsid w:val="002D5A7C"/>
    <w:rsid w:val="002E6990"/>
    <w:rsid w:val="002F0989"/>
    <w:rsid w:val="002F0CAC"/>
    <w:rsid w:val="002F5912"/>
    <w:rsid w:val="002F71DB"/>
    <w:rsid w:val="003015FD"/>
    <w:rsid w:val="0030230D"/>
    <w:rsid w:val="00303CA5"/>
    <w:rsid w:val="00304756"/>
    <w:rsid w:val="00304E61"/>
    <w:rsid w:val="0030500E"/>
    <w:rsid w:val="00305436"/>
    <w:rsid w:val="00305A58"/>
    <w:rsid w:val="00306582"/>
    <w:rsid w:val="00307C20"/>
    <w:rsid w:val="00307D4A"/>
    <w:rsid w:val="00312859"/>
    <w:rsid w:val="0031305E"/>
    <w:rsid w:val="00313A16"/>
    <w:rsid w:val="00315A47"/>
    <w:rsid w:val="00316337"/>
    <w:rsid w:val="0031678F"/>
    <w:rsid w:val="003206FD"/>
    <w:rsid w:val="00321419"/>
    <w:rsid w:val="00321692"/>
    <w:rsid w:val="00322153"/>
    <w:rsid w:val="00322559"/>
    <w:rsid w:val="00322C44"/>
    <w:rsid w:val="00323FAA"/>
    <w:rsid w:val="00325268"/>
    <w:rsid w:val="003273BD"/>
    <w:rsid w:val="00327507"/>
    <w:rsid w:val="00337AED"/>
    <w:rsid w:val="00340872"/>
    <w:rsid w:val="003427DE"/>
    <w:rsid w:val="00342A42"/>
    <w:rsid w:val="00343081"/>
    <w:rsid w:val="00343A1F"/>
    <w:rsid w:val="00344294"/>
    <w:rsid w:val="00344CD1"/>
    <w:rsid w:val="00350501"/>
    <w:rsid w:val="003513DD"/>
    <w:rsid w:val="0035180E"/>
    <w:rsid w:val="00355BB6"/>
    <w:rsid w:val="00355C32"/>
    <w:rsid w:val="00355E2B"/>
    <w:rsid w:val="00355FCC"/>
    <w:rsid w:val="00356AD0"/>
    <w:rsid w:val="00357D02"/>
    <w:rsid w:val="00357EF7"/>
    <w:rsid w:val="00360664"/>
    <w:rsid w:val="00361379"/>
    <w:rsid w:val="00361890"/>
    <w:rsid w:val="00363567"/>
    <w:rsid w:val="00363A70"/>
    <w:rsid w:val="00364E17"/>
    <w:rsid w:val="00365011"/>
    <w:rsid w:val="00365D31"/>
    <w:rsid w:val="00366F95"/>
    <w:rsid w:val="003709A2"/>
    <w:rsid w:val="00371EA9"/>
    <w:rsid w:val="003753FE"/>
    <w:rsid w:val="0037591D"/>
    <w:rsid w:val="0037753E"/>
    <w:rsid w:val="00380392"/>
    <w:rsid w:val="00382225"/>
    <w:rsid w:val="00382E3B"/>
    <w:rsid w:val="00382F5D"/>
    <w:rsid w:val="00385432"/>
    <w:rsid w:val="003925AB"/>
    <w:rsid w:val="003941CF"/>
    <w:rsid w:val="003971B5"/>
    <w:rsid w:val="003A10D7"/>
    <w:rsid w:val="003A1F3C"/>
    <w:rsid w:val="003A4A4E"/>
    <w:rsid w:val="003B0EBF"/>
    <w:rsid w:val="003B2FE6"/>
    <w:rsid w:val="003B6ADD"/>
    <w:rsid w:val="003C02FD"/>
    <w:rsid w:val="003C1271"/>
    <w:rsid w:val="003C1883"/>
    <w:rsid w:val="003C3968"/>
    <w:rsid w:val="003C6AFE"/>
    <w:rsid w:val="003D13AA"/>
    <w:rsid w:val="003D1D4A"/>
    <w:rsid w:val="003D2F44"/>
    <w:rsid w:val="003D33EA"/>
    <w:rsid w:val="003D3715"/>
    <w:rsid w:val="003D5764"/>
    <w:rsid w:val="003D5AB1"/>
    <w:rsid w:val="003E4D33"/>
    <w:rsid w:val="003E54CC"/>
    <w:rsid w:val="003E560E"/>
    <w:rsid w:val="003E5958"/>
    <w:rsid w:val="003E6312"/>
    <w:rsid w:val="003F043C"/>
    <w:rsid w:val="003F1B59"/>
    <w:rsid w:val="003F3533"/>
    <w:rsid w:val="003F4935"/>
    <w:rsid w:val="003F49C4"/>
    <w:rsid w:val="003F5063"/>
    <w:rsid w:val="003F5584"/>
    <w:rsid w:val="003F65C6"/>
    <w:rsid w:val="003F7DFB"/>
    <w:rsid w:val="004011CE"/>
    <w:rsid w:val="00401661"/>
    <w:rsid w:val="00401902"/>
    <w:rsid w:val="00401A10"/>
    <w:rsid w:val="004029F3"/>
    <w:rsid w:val="0040343F"/>
    <w:rsid w:val="00406705"/>
    <w:rsid w:val="00407060"/>
    <w:rsid w:val="00411255"/>
    <w:rsid w:val="00411A07"/>
    <w:rsid w:val="00412860"/>
    <w:rsid w:val="004142FE"/>
    <w:rsid w:val="00414367"/>
    <w:rsid w:val="004156F0"/>
    <w:rsid w:val="0042167C"/>
    <w:rsid w:val="00422902"/>
    <w:rsid w:val="00422CF3"/>
    <w:rsid w:val="00422E21"/>
    <w:rsid w:val="004232FC"/>
    <w:rsid w:val="004234FF"/>
    <w:rsid w:val="00427E44"/>
    <w:rsid w:val="00430088"/>
    <w:rsid w:val="00431B79"/>
    <w:rsid w:val="00434739"/>
    <w:rsid w:val="00437B12"/>
    <w:rsid w:val="00440950"/>
    <w:rsid w:val="00441994"/>
    <w:rsid w:val="00441B0F"/>
    <w:rsid w:val="00442A4A"/>
    <w:rsid w:val="00443924"/>
    <w:rsid w:val="004442CC"/>
    <w:rsid w:val="004474DE"/>
    <w:rsid w:val="004511CC"/>
    <w:rsid w:val="00451413"/>
    <w:rsid w:val="00451EE4"/>
    <w:rsid w:val="004522C1"/>
    <w:rsid w:val="00453E15"/>
    <w:rsid w:val="00454309"/>
    <w:rsid w:val="00454D1B"/>
    <w:rsid w:val="0045617B"/>
    <w:rsid w:val="004566A6"/>
    <w:rsid w:val="00460C8B"/>
    <w:rsid w:val="00461FD1"/>
    <w:rsid w:val="00463747"/>
    <w:rsid w:val="00463903"/>
    <w:rsid w:val="0046433F"/>
    <w:rsid w:val="00464C0C"/>
    <w:rsid w:val="00467A8B"/>
    <w:rsid w:val="0047718B"/>
    <w:rsid w:val="00477611"/>
    <w:rsid w:val="0048041A"/>
    <w:rsid w:val="00483D15"/>
    <w:rsid w:val="00484C5E"/>
    <w:rsid w:val="00486B8D"/>
    <w:rsid w:val="00487558"/>
    <w:rsid w:val="00492342"/>
    <w:rsid w:val="00492E98"/>
    <w:rsid w:val="004950BC"/>
    <w:rsid w:val="0049655C"/>
    <w:rsid w:val="004976CF"/>
    <w:rsid w:val="004A0D52"/>
    <w:rsid w:val="004A2EB8"/>
    <w:rsid w:val="004A5932"/>
    <w:rsid w:val="004A5FA7"/>
    <w:rsid w:val="004A7BFD"/>
    <w:rsid w:val="004B03B4"/>
    <w:rsid w:val="004B0C76"/>
    <w:rsid w:val="004B12BE"/>
    <w:rsid w:val="004B22EC"/>
    <w:rsid w:val="004B3EE9"/>
    <w:rsid w:val="004B55BD"/>
    <w:rsid w:val="004B5738"/>
    <w:rsid w:val="004B7327"/>
    <w:rsid w:val="004C07CB"/>
    <w:rsid w:val="004C3B3C"/>
    <w:rsid w:val="004C4444"/>
    <w:rsid w:val="004C608E"/>
    <w:rsid w:val="004C6631"/>
    <w:rsid w:val="004D2B67"/>
    <w:rsid w:val="004D51BF"/>
    <w:rsid w:val="004D6207"/>
    <w:rsid w:val="004D6A85"/>
    <w:rsid w:val="004D795C"/>
    <w:rsid w:val="004E04E0"/>
    <w:rsid w:val="004E17CB"/>
    <w:rsid w:val="004E1889"/>
    <w:rsid w:val="004E294F"/>
    <w:rsid w:val="004E4DD9"/>
    <w:rsid w:val="004E54DD"/>
    <w:rsid w:val="004E5770"/>
    <w:rsid w:val="004E6091"/>
    <w:rsid w:val="004E6637"/>
    <w:rsid w:val="004F1E7B"/>
    <w:rsid w:val="004F274A"/>
    <w:rsid w:val="004F799A"/>
    <w:rsid w:val="005009A4"/>
    <w:rsid w:val="005024D9"/>
    <w:rsid w:val="00503426"/>
    <w:rsid w:val="00506735"/>
    <w:rsid w:val="00506851"/>
    <w:rsid w:val="005078B5"/>
    <w:rsid w:val="00507BD4"/>
    <w:rsid w:val="00517659"/>
    <w:rsid w:val="00523286"/>
    <w:rsid w:val="0052347F"/>
    <w:rsid w:val="00523706"/>
    <w:rsid w:val="005264A9"/>
    <w:rsid w:val="0052689F"/>
    <w:rsid w:val="0053127D"/>
    <w:rsid w:val="005327B3"/>
    <w:rsid w:val="00536BB4"/>
    <w:rsid w:val="0053734A"/>
    <w:rsid w:val="00540DA1"/>
    <w:rsid w:val="00541734"/>
    <w:rsid w:val="00542B4C"/>
    <w:rsid w:val="005453E1"/>
    <w:rsid w:val="005513C4"/>
    <w:rsid w:val="00551A9F"/>
    <w:rsid w:val="00555427"/>
    <w:rsid w:val="00555D2A"/>
    <w:rsid w:val="0056061A"/>
    <w:rsid w:val="00561E69"/>
    <w:rsid w:val="005640FA"/>
    <w:rsid w:val="00565F41"/>
    <w:rsid w:val="0056634F"/>
    <w:rsid w:val="0057098A"/>
    <w:rsid w:val="0057171C"/>
    <w:rsid w:val="005718AF"/>
    <w:rsid w:val="00571FD4"/>
    <w:rsid w:val="00572879"/>
    <w:rsid w:val="005730F1"/>
    <w:rsid w:val="00574367"/>
    <w:rsid w:val="0057449A"/>
    <w:rsid w:val="0057471E"/>
    <w:rsid w:val="005747B0"/>
    <w:rsid w:val="0057782A"/>
    <w:rsid w:val="00580EB4"/>
    <w:rsid w:val="00581E25"/>
    <w:rsid w:val="00582E87"/>
    <w:rsid w:val="00587559"/>
    <w:rsid w:val="00587A42"/>
    <w:rsid w:val="00590047"/>
    <w:rsid w:val="00591062"/>
    <w:rsid w:val="00591235"/>
    <w:rsid w:val="00592555"/>
    <w:rsid w:val="005A0799"/>
    <w:rsid w:val="005A3A64"/>
    <w:rsid w:val="005B0119"/>
    <w:rsid w:val="005B337D"/>
    <w:rsid w:val="005B37A2"/>
    <w:rsid w:val="005B4372"/>
    <w:rsid w:val="005B5005"/>
    <w:rsid w:val="005B55D8"/>
    <w:rsid w:val="005B5786"/>
    <w:rsid w:val="005B6122"/>
    <w:rsid w:val="005B72E0"/>
    <w:rsid w:val="005C1DB0"/>
    <w:rsid w:val="005D08B8"/>
    <w:rsid w:val="005D0F75"/>
    <w:rsid w:val="005D372A"/>
    <w:rsid w:val="005D38D3"/>
    <w:rsid w:val="005D6102"/>
    <w:rsid w:val="005D6D3A"/>
    <w:rsid w:val="005D7016"/>
    <w:rsid w:val="005D739E"/>
    <w:rsid w:val="005E0443"/>
    <w:rsid w:val="005E2F6D"/>
    <w:rsid w:val="005E34E1"/>
    <w:rsid w:val="005E34FF"/>
    <w:rsid w:val="005E3542"/>
    <w:rsid w:val="005E486B"/>
    <w:rsid w:val="005E52F9"/>
    <w:rsid w:val="005E7425"/>
    <w:rsid w:val="005F1261"/>
    <w:rsid w:val="005F2418"/>
    <w:rsid w:val="005F2ED1"/>
    <w:rsid w:val="00600982"/>
    <w:rsid w:val="00601E4A"/>
    <w:rsid w:val="00602315"/>
    <w:rsid w:val="00602F53"/>
    <w:rsid w:val="006052EF"/>
    <w:rsid w:val="006056FD"/>
    <w:rsid w:val="006063FF"/>
    <w:rsid w:val="006110A7"/>
    <w:rsid w:val="0061117F"/>
    <w:rsid w:val="006127F0"/>
    <w:rsid w:val="0061392E"/>
    <w:rsid w:val="00613E2A"/>
    <w:rsid w:val="00614E46"/>
    <w:rsid w:val="00615462"/>
    <w:rsid w:val="006177EE"/>
    <w:rsid w:val="00623457"/>
    <w:rsid w:val="00627A7E"/>
    <w:rsid w:val="00627D7A"/>
    <w:rsid w:val="006319E6"/>
    <w:rsid w:val="0063373D"/>
    <w:rsid w:val="006347D0"/>
    <w:rsid w:val="0063608F"/>
    <w:rsid w:val="0064071D"/>
    <w:rsid w:val="00641443"/>
    <w:rsid w:val="006435D0"/>
    <w:rsid w:val="00644722"/>
    <w:rsid w:val="00644731"/>
    <w:rsid w:val="00646074"/>
    <w:rsid w:val="00646ED4"/>
    <w:rsid w:val="006508A3"/>
    <w:rsid w:val="0065719B"/>
    <w:rsid w:val="00661E5C"/>
    <w:rsid w:val="0066322F"/>
    <w:rsid w:val="006679AA"/>
    <w:rsid w:val="00667AEE"/>
    <w:rsid w:val="00670EE7"/>
    <w:rsid w:val="00681108"/>
    <w:rsid w:val="00683417"/>
    <w:rsid w:val="00685A46"/>
    <w:rsid w:val="00686348"/>
    <w:rsid w:val="00693A2E"/>
    <w:rsid w:val="0069559D"/>
    <w:rsid w:val="0069606B"/>
    <w:rsid w:val="00696368"/>
    <w:rsid w:val="006A010B"/>
    <w:rsid w:val="006A12FA"/>
    <w:rsid w:val="006A2F6A"/>
    <w:rsid w:val="006A3D39"/>
    <w:rsid w:val="006A4A06"/>
    <w:rsid w:val="006A5BB3"/>
    <w:rsid w:val="006A5C3B"/>
    <w:rsid w:val="006A60BF"/>
    <w:rsid w:val="006A779E"/>
    <w:rsid w:val="006A7B51"/>
    <w:rsid w:val="006A7B8B"/>
    <w:rsid w:val="006B0870"/>
    <w:rsid w:val="006B13C1"/>
    <w:rsid w:val="006B13C7"/>
    <w:rsid w:val="006B2986"/>
    <w:rsid w:val="006B2F1F"/>
    <w:rsid w:val="006B3270"/>
    <w:rsid w:val="006B3F1C"/>
    <w:rsid w:val="006B6652"/>
    <w:rsid w:val="006C0FD4"/>
    <w:rsid w:val="006C1F97"/>
    <w:rsid w:val="006C4B34"/>
    <w:rsid w:val="006C4C25"/>
    <w:rsid w:val="006C6D1A"/>
    <w:rsid w:val="006D07CA"/>
    <w:rsid w:val="006D1BAD"/>
    <w:rsid w:val="006D2842"/>
    <w:rsid w:val="006D35F9"/>
    <w:rsid w:val="006D4404"/>
    <w:rsid w:val="006D5133"/>
    <w:rsid w:val="006D6B40"/>
    <w:rsid w:val="006E2308"/>
    <w:rsid w:val="006E2F52"/>
    <w:rsid w:val="006E382F"/>
    <w:rsid w:val="006F16D9"/>
    <w:rsid w:val="006F27AC"/>
    <w:rsid w:val="006F3898"/>
    <w:rsid w:val="006F6496"/>
    <w:rsid w:val="006F76BE"/>
    <w:rsid w:val="00700739"/>
    <w:rsid w:val="00702389"/>
    <w:rsid w:val="00704126"/>
    <w:rsid w:val="007103D0"/>
    <w:rsid w:val="007111BE"/>
    <w:rsid w:val="0071273B"/>
    <w:rsid w:val="0071314A"/>
    <w:rsid w:val="00714D9F"/>
    <w:rsid w:val="00715652"/>
    <w:rsid w:val="0071604A"/>
    <w:rsid w:val="0071665B"/>
    <w:rsid w:val="0071781F"/>
    <w:rsid w:val="0072075B"/>
    <w:rsid w:val="00725572"/>
    <w:rsid w:val="0073166F"/>
    <w:rsid w:val="00733A7B"/>
    <w:rsid w:val="00735FBD"/>
    <w:rsid w:val="00741A7F"/>
    <w:rsid w:val="00741D38"/>
    <w:rsid w:val="0074302F"/>
    <w:rsid w:val="00743526"/>
    <w:rsid w:val="007464DF"/>
    <w:rsid w:val="007467D4"/>
    <w:rsid w:val="007539BF"/>
    <w:rsid w:val="007570CB"/>
    <w:rsid w:val="007575B8"/>
    <w:rsid w:val="00762827"/>
    <w:rsid w:val="00762C3E"/>
    <w:rsid w:val="007635FD"/>
    <w:rsid w:val="00764A1B"/>
    <w:rsid w:val="00765298"/>
    <w:rsid w:val="0076611B"/>
    <w:rsid w:val="0076614A"/>
    <w:rsid w:val="007678F2"/>
    <w:rsid w:val="00770C58"/>
    <w:rsid w:val="00780CD1"/>
    <w:rsid w:val="0078239E"/>
    <w:rsid w:val="007836F1"/>
    <w:rsid w:val="00785862"/>
    <w:rsid w:val="0079357D"/>
    <w:rsid w:val="00793AD4"/>
    <w:rsid w:val="007948CF"/>
    <w:rsid w:val="00796D95"/>
    <w:rsid w:val="00797E23"/>
    <w:rsid w:val="007A0537"/>
    <w:rsid w:val="007A06BE"/>
    <w:rsid w:val="007A213E"/>
    <w:rsid w:val="007A3691"/>
    <w:rsid w:val="007A40C6"/>
    <w:rsid w:val="007A7193"/>
    <w:rsid w:val="007A7C6B"/>
    <w:rsid w:val="007B0596"/>
    <w:rsid w:val="007B3327"/>
    <w:rsid w:val="007B3B7B"/>
    <w:rsid w:val="007B3E95"/>
    <w:rsid w:val="007B49CB"/>
    <w:rsid w:val="007B4C9B"/>
    <w:rsid w:val="007B52DC"/>
    <w:rsid w:val="007B5574"/>
    <w:rsid w:val="007C1DBC"/>
    <w:rsid w:val="007C3329"/>
    <w:rsid w:val="007C34C8"/>
    <w:rsid w:val="007C3797"/>
    <w:rsid w:val="007C398C"/>
    <w:rsid w:val="007C49C2"/>
    <w:rsid w:val="007C4B65"/>
    <w:rsid w:val="007C6508"/>
    <w:rsid w:val="007C721F"/>
    <w:rsid w:val="007D1716"/>
    <w:rsid w:val="007D4542"/>
    <w:rsid w:val="007D4817"/>
    <w:rsid w:val="007D4EF7"/>
    <w:rsid w:val="007D5EE3"/>
    <w:rsid w:val="007D65B4"/>
    <w:rsid w:val="007E12E7"/>
    <w:rsid w:val="007E2C71"/>
    <w:rsid w:val="007E4203"/>
    <w:rsid w:val="007E4A2A"/>
    <w:rsid w:val="007E6029"/>
    <w:rsid w:val="007F0F23"/>
    <w:rsid w:val="007F1352"/>
    <w:rsid w:val="007F1554"/>
    <w:rsid w:val="007F16C1"/>
    <w:rsid w:val="007F22B0"/>
    <w:rsid w:val="007F2960"/>
    <w:rsid w:val="007F3C29"/>
    <w:rsid w:val="007F3F10"/>
    <w:rsid w:val="007F59EB"/>
    <w:rsid w:val="007F6F61"/>
    <w:rsid w:val="00801B11"/>
    <w:rsid w:val="008067D4"/>
    <w:rsid w:val="00806A03"/>
    <w:rsid w:val="00806F2A"/>
    <w:rsid w:val="0081114B"/>
    <w:rsid w:val="00813B86"/>
    <w:rsid w:val="00814A6E"/>
    <w:rsid w:val="00817BE1"/>
    <w:rsid w:val="00822567"/>
    <w:rsid w:val="00822A9A"/>
    <w:rsid w:val="00823B1F"/>
    <w:rsid w:val="00825B47"/>
    <w:rsid w:val="0082660A"/>
    <w:rsid w:val="00827937"/>
    <w:rsid w:val="00830CA7"/>
    <w:rsid w:val="00833F89"/>
    <w:rsid w:val="008341F1"/>
    <w:rsid w:val="00834368"/>
    <w:rsid w:val="00834420"/>
    <w:rsid w:val="0083622F"/>
    <w:rsid w:val="008411A4"/>
    <w:rsid w:val="00843637"/>
    <w:rsid w:val="008471CD"/>
    <w:rsid w:val="00851B38"/>
    <w:rsid w:val="00854B00"/>
    <w:rsid w:val="008565D2"/>
    <w:rsid w:val="00856768"/>
    <w:rsid w:val="00856F67"/>
    <w:rsid w:val="0085745A"/>
    <w:rsid w:val="00860E09"/>
    <w:rsid w:val="00862617"/>
    <w:rsid w:val="00864FE4"/>
    <w:rsid w:val="00865B01"/>
    <w:rsid w:val="00866C72"/>
    <w:rsid w:val="00867815"/>
    <w:rsid w:val="008705D0"/>
    <w:rsid w:val="00872254"/>
    <w:rsid w:val="00873B0F"/>
    <w:rsid w:val="00875A69"/>
    <w:rsid w:val="008770B4"/>
    <w:rsid w:val="008770DE"/>
    <w:rsid w:val="00880488"/>
    <w:rsid w:val="00882B66"/>
    <w:rsid w:val="008830BE"/>
    <w:rsid w:val="008838D6"/>
    <w:rsid w:val="00886232"/>
    <w:rsid w:val="0088761E"/>
    <w:rsid w:val="00887B0F"/>
    <w:rsid w:val="00890D48"/>
    <w:rsid w:val="00890F64"/>
    <w:rsid w:val="0089329D"/>
    <w:rsid w:val="00893B3E"/>
    <w:rsid w:val="0089461E"/>
    <w:rsid w:val="008A03E3"/>
    <w:rsid w:val="008A04E2"/>
    <w:rsid w:val="008A27D0"/>
    <w:rsid w:val="008A492D"/>
    <w:rsid w:val="008A4AA3"/>
    <w:rsid w:val="008A65FA"/>
    <w:rsid w:val="008A7E56"/>
    <w:rsid w:val="008B27AC"/>
    <w:rsid w:val="008B2C73"/>
    <w:rsid w:val="008B5D8A"/>
    <w:rsid w:val="008B7F4D"/>
    <w:rsid w:val="008C097B"/>
    <w:rsid w:val="008C4EF6"/>
    <w:rsid w:val="008C5613"/>
    <w:rsid w:val="008C5CC8"/>
    <w:rsid w:val="008C6FA3"/>
    <w:rsid w:val="008C7C7E"/>
    <w:rsid w:val="008D1F9E"/>
    <w:rsid w:val="008D282D"/>
    <w:rsid w:val="008D300A"/>
    <w:rsid w:val="008D3E3E"/>
    <w:rsid w:val="008D43C3"/>
    <w:rsid w:val="008D78FB"/>
    <w:rsid w:val="008E3598"/>
    <w:rsid w:val="008E359C"/>
    <w:rsid w:val="008E3A0A"/>
    <w:rsid w:val="008E43F5"/>
    <w:rsid w:val="008E532C"/>
    <w:rsid w:val="008E57DB"/>
    <w:rsid w:val="008F17FD"/>
    <w:rsid w:val="008F315E"/>
    <w:rsid w:val="00901334"/>
    <w:rsid w:val="0090409C"/>
    <w:rsid w:val="00906676"/>
    <w:rsid w:val="009124CE"/>
    <w:rsid w:val="009128B6"/>
    <w:rsid w:val="00912954"/>
    <w:rsid w:val="00912E12"/>
    <w:rsid w:val="00912E19"/>
    <w:rsid w:val="00915324"/>
    <w:rsid w:val="00915BC2"/>
    <w:rsid w:val="00916229"/>
    <w:rsid w:val="00916686"/>
    <w:rsid w:val="009167E4"/>
    <w:rsid w:val="00916DEA"/>
    <w:rsid w:val="00920AB4"/>
    <w:rsid w:val="00921A3B"/>
    <w:rsid w:val="00921F34"/>
    <w:rsid w:val="00922E24"/>
    <w:rsid w:val="0092304C"/>
    <w:rsid w:val="009230F9"/>
    <w:rsid w:val="00923F06"/>
    <w:rsid w:val="009242A8"/>
    <w:rsid w:val="00924754"/>
    <w:rsid w:val="0092562E"/>
    <w:rsid w:val="00925DD9"/>
    <w:rsid w:val="00930ACC"/>
    <w:rsid w:val="00931CCC"/>
    <w:rsid w:val="009326C6"/>
    <w:rsid w:val="00932B4F"/>
    <w:rsid w:val="00934D17"/>
    <w:rsid w:val="00936045"/>
    <w:rsid w:val="00937F03"/>
    <w:rsid w:val="00940135"/>
    <w:rsid w:val="009523EE"/>
    <w:rsid w:val="00955804"/>
    <w:rsid w:val="00955BE4"/>
    <w:rsid w:val="00956848"/>
    <w:rsid w:val="00957DF0"/>
    <w:rsid w:val="00960B10"/>
    <w:rsid w:val="009612A7"/>
    <w:rsid w:val="009622C8"/>
    <w:rsid w:val="009641DC"/>
    <w:rsid w:val="009653B4"/>
    <w:rsid w:val="00966324"/>
    <w:rsid w:val="00967858"/>
    <w:rsid w:val="00967D46"/>
    <w:rsid w:val="009705E5"/>
    <w:rsid w:val="00972A0B"/>
    <w:rsid w:val="0097451E"/>
    <w:rsid w:val="00974C4C"/>
    <w:rsid w:val="009770EC"/>
    <w:rsid w:val="0098080B"/>
    <w:rsid w:val="009809C0"/>
    <w:rsid w:val="00981D1A"/>
    <w:rsid w:val="009828AD"/>
    <w:rsid w:val="009841DA"/>
    <w:rsid w:val="00984632"/>
    <w:rsid w:val="009860D2"/>
    <w:rsid w:val="00986627"/>
    <w:rsid w:val="00990026"/>
    <w:rsid w:val="00990B0D"/>
    <w:rsid w:val="0099366A"/>
    <w:rsid w:val="00993A61"/>
    <w:rsid w:val="00994220"/>
    <w:rsid w:val="00994422"/>
    <w:rsid w:val="00994A8E"/>
    <w:rsid w:val="009954C7"/>
    <w:rsid w:val="009A3AAD"/>
    <w:rsid w:val="009A412E"/>
    <w:rsid w:val="009A41C8"/>
    <w:rsid w:val="009A5884"/>
    <w:rsid w:val="009B17AA"/>
    <w:rsid w:val="009B2B77"/>
    <w:rsid w:val="009B3075"/>
    <w:rsid w:val="009B3823"/>
    <w:rsid w:val="009B5408"/>
    <w:rsid w:val="009B5B77"/>
    <w:rsid w:val="009B70A7"/>
    <w:rsid w:val="009B72ED"/>
    <w:rsid w:val="009B7BD4"/>
    <w:rsid w:val="009B7F3F"/>
    <w:rsid w:val="009C0637"/>
    <w:rsid w:val="009C1B45"/>
    <w:rsid w:val="009C1BA7"/>
    <w:rsid w:val="009C1CB4"/>
    <w:rsid w:val="009C79A9"/>
    <w:rsid w:val="009C7F91"/>
    <w:rsid w:val="009D2421"/>
    <w:rsid w:val="009D27B6"/>
    <w:rsid w:val="009D3451"/>
    <w:rsid w:val="009D486E"/>
    <w:rsid w:val="009D5411"/>
    <w:rsid w:val="009D5F1F"/>
    <w:rsid w:val="009D71AF"/>
    <w:rsid w:val="009E077C"/>
    <w:rsid w:val="009E0B99"/>
    <w:rsid w:val="009E128E"/>
    <w:rsid w:val="009E1447"/>
    <w:rsid w:val="009E179D"/>
    <w:rsid w:val="009E3C69"/>
    <w:rsid w:val="009E4076"/>
    <w:rsid w:val="009E5561"/>
    <w:rsid w:val="009E6FB7"/>
    <w:rsid w:val="009F0A52"/>
    <w:rsid w:val="009F1BB7"/>
    <w:rsid w:val="009F1EA5"/>
    <w:rsid w:val="009F2D61"/>
    <w:rsid w:val="009F767D"/>
    <w:rsid w:val="009F77E1"/>
    <w:rsid w:val="00A00FCD"/>
    <w:rsid w:val="00A0601E"/>
    <w:rsid w:val="00A06AF4"/>
    <w:rsid w:val="00A101CD"/>
    <w:rsid w:val="00A10807"/>
    <w:rsid w:val="00A127C8"/>
    <w:rsid w:val="00A137D9"/>
    <w:rsid w:val="00A1561A"/>
    <w:rsid w:val="00A156EF"/>
    <w:rsid w:val="00A1606B"/>
    <w:rsid w:val="00A167AD"/>
    <w:rsid w:val="00A1740B"/>
    <w:rsid w:val="00A179E5"/>
    <w:rsid w:val="00A21F70"/>
    <w:rsid w:val="00A23AF6"/>
    <w:rsid w:val="00A23FC7"/>
    <w:rsid w:val="00A25210"/>
    <w:rsid w:val="00A25BEA"/>
    <w:rsid w:val="00A30B09"/>
    <w:rsid w:val="00A32A1D"/>
    <w:rsid w:val="00A418A7"/>
    <w:rsid w:val="00A44930"/>
    <w:rsid w:val="00A501CB"/>
    <w:rsid w:val="00A50AB2"/>
    <w:rsid w:val="00A51014"/>
    <w:rsid w:val="00A523B8"/>
    <w:rsid w:val="00A52D58"/>
    <w:rsid w:val="00A53546"/>
    <w:rsid w:val="00A53DD6"/>
    <w:rsid w:val="00A54AC8"/>
    <w:rsid w:val="00A563E5"/>
    <w:rsid w:val="00A5760C"/>
    <w:rsid w:val="00A60DB3"/>
    <w:rsid w:val="00A61037"/>
    <w:rsid w:val="00A6532A"/>
    <w:rsid w:val="00A65DBF"/>
    <w:rsid w:val="00A67211"/>
    <w:rsid w:val="00A70957"/>
    <w:rsid w:val="00A71D22"/>
    <w:rsid w:val="00A7458A"/>
    <w:rsid w:val="00A747CF"/>
    <w:rsid w:val="00A74B25"/>
    <w:rsid w:val="00A802A1"/>
    <w:rsid w:val="00A843E0"/>
    <w:rsid w:val="00A84EA7"/>
    <w:rsid w:val="00A85918"/>
    <w:rsid w:val="00A85F9B"/>
    <w:rsid w:val="00A902D8"/>
    <w:rsid w:val="00A91A7F"/>
    <w:rsid w:val="00A94B2A"/>
    <w:rsid w:val="00A95C30"/>
    <w:rsid w:val="00AA0521"/>
    <w:rsid w:val="00AA0997"/>
    <w:rsid w:val="00AA17BE"/>
    <w:rsid w:val="00AA2C58"/>
    <w:rsid w:val="00AA4232"/>
    <w:rsid w:val="00AB00F4"/>
    <w:rsid w:val="00AB22BC"/>
    <w:rsid w:val="00AB3ACD"/>
    <w:rsid w:val="00AB5D54"/>
    <w:rsid w:val="00AB6C0D"/>
    <w:rsid w:val="00AB7D9E"/>
    <w:rsid w:val="00AB7DBA"/>
    <w:rsid w:val="00AC11C0"/>
    <w:rsid w:val="00AC31BA"/>
    <w:rsid w:val="00AC48FF"/>
    <w:rsid w:val="00AC50FB"/>
    <w:rsid w:val="00AC53E9"/>
    <w:rsid w:val="00AC72BB"/>
    <w:rsid w:val="00AD0E39"/>
    <w:rsid w:val="00AD10ED"/>
    <w:rsid w:val="00AD21BB"/>
    <w:rsid w:val="00AD2712"/>
    <w:rsid w:val="00AD2F56"/>
    <w:rsid w:val="00AD709A"/>
    <w:rsid w:val="00AD73D8"/>
    <w:rsid w:val="00AE2FAA"/>
    <w:rsid w:val="00AE3E7B"/>
    <w:rsid w:val="00AE55A0"/>
    <w:rsid w:val="00AE66DB"/>
    <w:rsid w:val="00AF11F5"/>
    <w:rsid w:val="00AF13D2"/>
    <w:rsid w:val="00AF55AD"/>
    <w:rsid w:val="00AF69ED"/>
    <w:rsid w:val="00B02837"/>
    <w:rsid w:val="00B048D2"/>
    <w:rsid w:val="00B049F2"/>
    <w:rsid w:val="00B04D07"/>
    <w:rsid w:val="00B05578"/>
    <w:rsid w:val="00B05B58"/>
    <w:rsid w:val="00B071AC"/>
    <w:rsid w:val="00B0732F"/>
    <w:rsid w:val="00B11ACF"/>
    <w:rsid w:val="00B137D6"/>
    <w:rsid w:val="00B14B05"/>
    <w:rsid w:val="00B20935"/>
    <w:rsid w:val="00B213A0"/>
    <w:rsid w:val="00B22986"/>
    <w:rsid w:val="00B3071A"/>
    <w:rsid w:val="00B31571"/>
    <w:rsid w:val="00B3165B"/>
    <w:rsid w:val="00B32324"/>
    <w:rsid w:val="00B32F75"/>
    <w:rsid w:val="00B345C9"/>
    <w:rsid w:val="00B3688F"/>
    <w:rsid w:val="00B3714C"/>
    <w:rsid w:val="00B3789E"/>
    <w:rsid w:val="00B40E41"/>
    <w:rsid w:val="00B42010"/>
    <w:rsid w:val="00B42049"/>
    <w:rsid w:val="00B43544"/>
    <w:rsid w:val="00B44B65"/>
    <w:rsid w:val="00B46FC7"/>
    <w:rsid w:val="00B47337"/>
    <w:rsid w:val="00B47A4E"/>
    <w:rsid w:val="00B47FEB"/>
    <w:rsid w:val="00B51D9F"/>
    <w:rsid w:val="00B52176"/>
    <w:rsid w:val="00B53D36"/>
    <w:rsid w:val="00B553AE"/>
    <w:rsid w:val="00B55B87"/>
    <w:rsid w:val="00B56990"/>
    <w:rsid w:val="00B56D9E"/>
    <w:rsid w:val="00B5735D"/>
    <w:rsid w:val="00B573DD"/>
    <w:rsid w:val="00B57451"/>
    <w:rsid w:val="00B57D42"/>
    <w:rsid w:val="00B61A59"/>
    <w:rsid w:val="00B668CE"/>
    <w:rsid w:val="00B671FD"/>
    <w:rsid w:val="00B7142C"/>
    <w:rsid w:val="00B71EFB"/>
    <w:rsid w:val="00B7201E"/>
    <w:rsid w:val="00B7561F"/>
    <w:rsid w:val="00B77D18"/>
    <w:rsid w:val="00B907A9"/>
    <w:rsid w:val="00B93105"/>
    <w:rsid w:val="00B96CCD"/>
    <w:rsid w:val="00BA21CC"/>
    <w:rsid w:val="00BA23DC"/>
    <w:rsid w:val="00BA3FC7"/>
    <w:rsid w:val="00BA4672"/>
    <w:rsid w:val="00BA49F8"/>
    <w:rsid w:val="00BA612D"/>
    <w:rsid w:val="00BB3BD0"/>
    <w:rsid w:val="00BB4147"/>
    <w:rsid w:val="00BB4878"/>
    <w:rsid w:val="00BC0524"/>
    <w:rsid w:val="00BC126C"/>
    <w:rsid w:val="00BC2702"/>
    <w:rsid w:val="00BC4DAF"/>
    <w:rsid w:val="00BC4F16"/>
    <w:rsid w:val="00BC6EB2"/>
    <w:rsid w:val="00BC76ED"/>
    <w:rsid w:val="00BD09CD"/>
    <w:rsid w:val="00BD1066"/>
    <w:rsid w:val="00BD1473"/>
    <w:rsid w:val="00BD1BE9"/>
    <w:rsid w:val="00BD22B5"/>
    <w:rsid w:val="00BD3548"/>
    <w:rsid w:val="00BD371A"/>
    <w:rsid w:val="00BD4759"/>
    <w:rsid w:val="00BD5AE4"/>
    <w:rsid w:val="00BD623B"/>
    <w:rsid w:val="00BD7EF0"/>
    <w:rsid w:val="00BE0E1F"/>
    <w:rsid w:val="00BE27A7"/>
    <w:rsid w:val="00BE2827"/>
    <w:rsid w:val="00BE4A8D"/>
    <w:rsid w:val="00BE4E5D"/>
    <w:rsid w:val="00BE5EF2"/>
    <w:rsid w:val="00BE6377"/>
    <w:rsid w:val="00BF2040"/>
    <w:rsid w:val="00BF34D7"/>
    <w:rsid w:val="00BF3BEA"/>
    <w:rsid w:val="00BF4AD0"/>
    <w:rsid w:val="00BF5A7D"/>
    <w:rsid w:val="00BF63BA"/>
    <w:rsid w:val="00BF66C1"/>
    <w:rsid w:val="00BF7B1A"/>
    <w:rsid w:val="00C00575"/>
    <w:rsid w:val="00C00E8A"/>
    <w:rsid w:val="00C03A61"/>
    <w:rsid w:val="00C03C67"/>
    <w:rsid w:val="00C05648"/>
    <w:rsid w:val="00C061B2"/>
    <w:rsid w:val="00C07CAE"/>
    <w:rsid w:val="00C11BD0"/>
    <w:rsid w:val="00C12571"/>
    <w:rsid w:val="00C13011"/>
    <w:rsid w:val="00C1734F"/>
    <w:rsid w:val="00C233CB"/>
    <w:rsid w:val="00C267A3"/>
    <w:rsid w:val="00C274BD"/>
    <w:rsid w:val="00C3093E"/>
    <w:rsid w:val="00C31AB2"/>
    <w:rsid w:val="00C3352F"/>
    <w:rsid w:val="00C34B82"/>
    <w:rsid w:val="00C34F3C"/>
    <w:rsid w:val="00C3579A"/>
    <w:rsid w:val="00C36797"/>
    <w:rsid w:val="00C405DE"/>
    <w:rsid w:val="00C40EA6"/>
    <w:rsid w:val="00C41580"/>
    <w:rsid w:val="00C43C87"/>
    <w:rsid w:val="00C44845"/>
    <w:rsid w:val="00C5229A"/>
    <w:rsid w:val="00C543B6"/>
    <w:rsid w:val="00C54C9F"/>
    <w:rsid w:val="00C56B0A"/>
    <w:rsid w:val="00C57B84"/>
    <w:rsid w:val="00C64217"/>
    <w:rsid w:val="00C64682"/>
    <w:rsid w:val="00C6628A"/>
    <w:rsid w:val="00C66516"/>
    <w:rsid w:val="00C6778F"/>
    <w:rsid w:val="00C706A7"/>
    <w:rsid w:val="00C716BB"/>
    <w:rsid w:val="00C725B7"/>
    <w:rsid w:val="00C729B3"/>
    <w:rsid w:val="00C74873"/>
    <w:rsid w:val="00C74B91"/>
    <w:rsid w:val="00C75E18"/>
    <w:rsid w:val="00C76178"/>
    <w:rsid w:val="00C76678"/>
    <w:rsid w:val="00C809B4"/>
    <w:rsid w:val="00C80A38"/>
    <w:rsid w:val="00C82239"/>
    <w:rsid w:val="00C827B4"/>
    <w:rsid w:val="00C8343C"/>
    <w:rsid w:val="00C8422A"/>
    <w:rsid w:val="00C857CB"/>
    <w:rsid w:val="00C8740F"/>
    <w:rsid w:val="00C9109E"/>
    <w:rsid w:val="00C915A8"/>
    <w:rsid w:val="00C933D2"/>
    <w:rsid w:val="00C963AE"/>
    <w:rsid w:val="00C97C2B"/>
    <w:rsid w:val="00CA2036"/>
    <w:rsid w:val="00CA353A"/>
    <w:rsid w:val="00CB4345"/>
    <w:rsid w:val="00CB43EC"/>
    <w:rsid w:val="00CC1B5C"/>
    <w:rsid w:val="00CC2EA9"/>
    <w:rsid w:val="00CC50AC"/>
    <w:rsid w:val="00CC5CBD"/>
    <w:rsid w:val="00CC5CE4"/>
    <w:rsid w:val="00CD0BB7"/>
    <w:rsid w:val="00CD2E20"/>
    <w:rsid w:val="00CD4687"/>
    <w:rsid w:val="00CD59EA"/>
    <w:rsid w:val="00CD790B"/>
    <w:rsid w:val="00CE18C6"/>
    <w:rsid w:val="00CE21C0"/>
    <w:rsid w:val="00CE3911"/>
    <w:rsid w:val="00CE4B80"/>
    <w:rsid w:val="00CE7AA3"/>
    <w:rsid w:val="00CF5D3F"/>
    <w:rsid w:val="00CF710B"/>
    <w:rsid w:val="00CF7158"/>
    <w:rsid w:val="00D02B48"/>
    <w:rsid w:val="00D0566F"/>
    <w:rsid w:val="00D0739F"/>
    <w:rsid w:val="00D1120A"/>
    <w:rsid w:val="00D116F5"/>
    <w:rsid w:val="00D1172E"/>
    <w:rsid w:val="00D125BE"/>
    <w:rsid w:val="00D1410D"/>
    <w:rsid w:val="00D1427E"/>
    <w:rsid w:val="00D14E88"/>
    <w:rsid w:val="00D151E8"/>
    <w:rsid w:val="00D21396"/>
    <w:rsid w:val="00D213FD"/>
    <w:rsid w:val="00D24541"/>
    <w:rsid w:val="00D24710"/>
    <w:rsid w:val="00D305C5"/>
    <w:rsid w:val="00D32134"/>
    <w:rsid w:val="00D326EE"/>
    <w:rsid w:val="00D32801"/>
    <w:rsid w:val="00D345BA"/>
    <w:rsid w:val="00D354A3"/>
    <w:rsid w:val="00D37B32"/>
    <w:rsid w:val="00D423EB"/>
    <w:rsid w:val="00D43D13"/>
    <w:rsid w:val="00D4454B"/>
    <w:rsid w:val="00D44D50"/>
    <w:rsid w:val="00D44F94"/>
    <w:rsid w:val="00D46194"/>
    <w:rsid w:val="00D50BB7"/>
    <w:rsid w:val="00D510FD"/>
    <w:rsid w:val="00D5246B"/>
    <w:rsid w:val="00D52C60"/>
    <w:rsid w:val="00D53196"/>
    <w:rsid w:val="00D54F42"/>
    <w:rsid w:val="00D555DA"/>
    <w:rsid w:val="00D574BC"/>
    <w:rsid w:val="00D5786D"/>
    <w:rsid w:val="00D60514"/>
    <w:rsid w:val="00D60DC2"/>
    <w:rsid w:val="00D61FFF"/>
    <w:rsid w:val="00D6360F"/>
    <w:rsid w:val="00D6500F"/>
    <w:rsid w:val="00D704EC"/>
    <w:rsid w:val="00D7215A"/>
    <w:rsid w:val="00D72DAE"/>
    <w:rsid w:val="00D76876"/>
    <w:rsid w:val="00D76E79"/>
    <w:rsid w:val="00D8226D"/>
    <w:rsid w:val="00D82CE0"/>
    <w:rsid w:val="00D84707"/>
    <w:rsid w:val="00D84BD6"/>
    <w:rsid w:val="00D85EF7"/>
    <w:rsid w:val="00D9125D"/>
    <w:rsid w:val="00D9148F"/>
    <w:rsid w:val="00D92FD2"/>
    <w:rsid w:val="00D94EE0"/>
    <w:rsid w:val="00D955C8"/>
    <w:rsid w:val="00D958C0"/>
    <w:rsid w:val="00D95C37"/>
    <w:rsid w:val="00D96621"/>
    <w:rsid w:val="00D967A0"/>
    <w:rsid w:val="00D97179"/>
    <w:rsid w:val="00DA2523"/>
    <w:rsid w:val="00DA6C99"/>
    <w:rsid w:val="00DA7935"/>
    <w:rsid w:val="00DB1128"/>
    <w:rsid w:val="00DB2010"/>
    <w:rsid w:val="00DB6814"/>
    <w:rsid w:val="00DB6D33"/>
    <w:rsid w:val="00DB744B"/>
    <w:rsid w:val="00DB7937"/>
    <w:rsid w:val="00DB7D9D"/>
    <w:rsid w:val="00DC4331"/>
    <w:rsid w:val="00DC5B17"/>
    <w:rsid w:val="00DC61D6"/>
    <w:rsid w:val="00DC67F7"/>
    <w:rsid w:val="00DC726E"/>
    <w:rsid w:val="00DC742C"/>
    <w:rsid w:val="00DC75ED"/>
    <w:rsid w:val="00DC761B"/>
    <w:rsid w:val="00DD0062"/>
    <w:rsid w:val="00DD0F21"/>
    <w:rsid w:val="00DD16FD"/>
    <w:rsid w:val="00DD1957"/>
    <w:rsid w:val="00DD1A5A"/>
    <w:rsid w:val="00DD2896"/>
    <w:rsid w:val="00DD6AA5"/>
    <w:rsid w:val="00DD7781"/>
    <w:rsid w:val="00DE265F"/>
    <w:rsid w:val="00DE6511"/>
    <w:rsid w:val="00DE7948"/>
    <w:rsid w:val="00DF0723"/>
    <w:rsid w:val="00DF0A87"/>
    <w:rsid w:val="00DF1292"/>
    <w:rsid w:val="00E0312A"/>
    <w:rsid w:val="00E04378"/>
    <w:rsid w:val="00E065A9"/>
    <w:rsid w:val="00E07DA3"/>
    <w:rsid w:val="00E11244"/>
    <w:rsid w:val="00E11DAB"/>
    <w:rsid w:val="00E15353"/>
    <w:rsid w:val="00E158E8"/>
    <w:rsid w:val="00E16CAE"/>
    <w:rsid w:val="00E22422"/>
    <w:rsid w:val="00E24440"/>
    <w:rsid w:val="00E24F75"/>
    <w:rsid w:val="00E270C9"/>
    <w:rsid w:val="00E2713E"/>
    <w:rsid w:val="00E31323"/>
    <w:rsid w:val="00E34368"/>
    <w:rsid w:val="00E3530F"/>
    <w:rsid w:val="00E36108"/>
    <w:rsid w:val="00E3624B"/>
    <w:rsid w:val="00E37273"/>
    <w:rsid w:val="00E37A97"/>
    <w:rsid w:val="00E37E41"/>
    <w:rsid w:val="00E40178"/>
    <w:rsid w:val="00E4038E"/>
    <w:rsid w:val="00E414C3"/>
    <w:rsid w:val="00E45340"/>
    <w:rsid w:val="00E515DB"/>
    <w:rsid w:val="00E536A8"/>
    <w:rsid w:val="00E54AB6"/>
    <w:rsid w:val="00E54F7C"/>
    <w:rsid w:val="00E55D20"/>
    <w:rsid w:val="00E60C87"/>
    <w:rsid w:val="00E60FD6"/>
    <w:rsid w:val="00E6180A"/>
    <w:rsid w:val="00E62D1B"/>
    <w:rsid w:val="00E63E03"/>
    <w:rsid w:val="00E6581D"/>
    <w:rsid w:val="00E674DD"/>
    <w:rsid w:val="00E67B22"/>
    <w:rsid w:val="00E71360"/>
    <w:rsid w:val="00E73242"/>
    <w:rsid w:val="00E75DC7"/>
    <w:rsid w:val="00E76838"/>
    <w:rsid w:val="00E77B9C"/>
    <w:rsid w:val="00E81323"/>
    <w:rsid w:val="00E85E3D"/>
    <w:rsid w:val="00E910D7"/>
    <w:rsid w:val="00E91566"/>
    <w:rsid w:val="00E974ED"/>
    <w:rsid w:val="00EA019E"/>
    <w:rsid w:val="00EA1BB0"/>
    <w:rsid w:val="00EA31F1"/>
    <w:rsid w:val="00EA404B"/>
    <w:rsid w:val="00EA406E"/>
    <w:rsid w:val="00EA43AC"/>
    <w:rsid w:val="00EA52D3"/>
    <w:rsid w:val="00EA705F"/>
    <w:rsid w:val="00EA73CE"/>
    <w:rsid w:val="00EA7B83"/>
    <w:rsid w:val="00EB2329"/>
    <w:rsid w:val="00EB4008"/>
    <w:rsid w:val="00EC1949"/>
    <w:rsid w:val="00EC2594"/>
    <w:rsid w:val="00EC2ABA"/>
    <w:rsid w:val="00EC2AD4"/>
    <w:rsid w:val="00EC4970"/>
    <w:rsid w:val="00EC57FD"/>
    <w:rsid w:val="00EC5D83"/>
    <w:rsid w:val="00EC7E98"/>
    <w:rsid w:val="00ED043A"/>
    <w:rsid w:val="00ED10D3"/>
    <w:rsid w:val="00ED3727"/>
    <w:rsid w:val="00ED3DDF"/>
    <w:rsid w:val="00ED3FF4"/>
    <w:rsid w:val="00ED50F4"/>
    <w:rsid w:val="00EE14D6"/>
    <w:rsid w:val="00EE1C1A"/>
    <w:rsid w:val="00EE2613"/>
    <w:rsid w:val="00EE550A"/>
    <w:rsid w:val="00EE5DE6"/>
    <w:rsid w:val="00EF1790"/>
    <w:rsid w:val="00EF1E98"/>
    <w:rsid w:val="00EF24D5"/>
    <w:rsid w:val="00EF28F6"/>
    <w:rsid w:val="00EF2928"/>
    <w:rsid w:val="00EF3368"/>
    <w:rsid w:val="00EF5820"/>
    <w:rsid w:val="00EF5954"/>
    <w:rsid w:val="00EF639C"/>
    <w:rsid w:val="00EF688C"/>
    <w:rsid w:val="00EF7241"/>
    <w:rsid w:val="00F03B10"/>
    <w:rsid w:val="00F04583"/>
    <w:rsid w:val="00F04A17"/>
    <w:rsid w:val="00F06491"/>
    <w:rsid w:val="00F065F8"/>
    <w:rsid w:val="00F0791C"/>
    <w:rsid w:val="00F1010E"/>
    <w:rsid w:val="00F1025A"/>
    <w:rsid w:val="00F109AB"/>
    <w:rsid w:val="00F1119F"/>
    <w:rsid w:val="00F128BB"/>
    <w:rsid w:val="00F155C4"/>
    <w:rsid w:val="00F15F6E"/>
    <w:rsid w:val="00F164B8"/>
    <w:rsid w:val="00F20B99"/>
    <w:rsid w:val="00F2297F"/>
    <w:rsid w:val="00F275A3"/>
    <w:rsid w:val="00F3040E"/>
    <w:rsid w:val="00F31E56"/>
    <w:rsid w:val="00F35EDC"/>
    <w:rsid w:val="00F40BCF"/>
    <w:rsid w:val="00F41324"/>
    <w:rsid w:val="00F42A73"/>
    <w:rsid w:val="00F435B9"/>
    <w:rsid w:val="00F45287"/>
    <w:rsid w:val="00F46C9F"/>
    <w:rsid w:val="00F51413"/>
    <w:rsid w:val="00F516E4"/>
    <w:rsid w:val="00F52355"/>
    <w:rsid w:val="00F52664"/>
    <w:rsid w:val="00F55569"/>
    <w:rsid w:val="00F55E85"/>
    <w:rsid w:val="00F56545"/>
    <w:rsid w:val="00F5655B"/>
    <w:rsid w:val="00F571A1"/>
    <w:rsid w:val="00F57954"/>
    <w:rsid w:val="00F57D18"/>
    <w:rsid w:val="00F6218C"/>
    <w:rsid w:val="00F62916"/>
    <w:rsid w:val="00F62D28"/>
    <w:rsid w:val="00F63D9A"/>
    <w:rsid w:val="00F659A3"/>
    <w:rsid w:val="00F65C2C"/>
    <w:rsid w:val="00F65C46"/>
    <w:rsid w:val="00F6758B"/>
    <w:rsid w:val="00F676AE"/>
    <w:rsid w:val="00F712F7"/>
    <w:rsid w:val="00F73A8F"/>
    <w:rsid w:val="00F7417F"/>
    <w:rsid w:val="00F74CE3"/>
    <w:rsid w:val="00F763E1"/>
    <w:rsid w:val="00F766E4"/>
    <w:rsid w:val="00F8145C"/>
    <w:rsid w:val="00F82739"/>
    <w:rsid w:val="00F8299F"/>
    <w:rsid w:val="00F84159"/>
    <w:rsid w:val="00F856A2"/>
    <w:rsid w:val="00F90ACC"/>
    <w:rsid w:val="00F94048"/>
    <w:rsid w:val="00F96304"/>
    <w:rsid w:val="00F96773"/>
    <w:rsid w:val="00FA02D2"/>
    <w:rsid w:val="00FA0EFD"/>
    <w:rsid w:val="00FA25F9"/>
    <w:rsid w:val="00FA3203"/>
    <w:rsid w:val="00FA43DB"/>
    <w:rsid w:val="00FA6949"/>
    <w:rsid w:val="00FB0EAD"/>
    <w:rsid w:val="00FB22E8"/>
    <w:rsid w:val="00FB3AE3"/>
    <w:rsid w:val="00FB743C"/>
    <w:rsid w:val="00FC180C"/>
    <w:rsid w:val="00FC22C1"/>
    <w:rsid w:val="00FC3055"/>
    <w:rsid w:val="00FC36D2"/>
    <w:rsid w:val="00FC3D76"/>
    <w:rsid w:val="00FC3DA8"/>
    <w:rsid w:val="00FC4F8F"/>
    <w:rsid w:val="00FC57EB"/>
    <w:rsid w:val="00FC6E8D"/>
    <w:rsid w:val="00FD111B"/>
    <w:rsid w:val="00FD1B14"/>
    <w:rsid w:val="00FD28F9"/>
    <w:rsid w:val="00FD307B"/>
    <w:rsid w:val="00FD5D25"/>
    <w:rsid w:val="00FD7459"/>
    <w:rsid w:val="00FE2785"/>
    <w:rsid w:val="00FE68E4"/>
    <w:rsid w:val="00FF34A3"/>
    <w:rsid w:val="00FF39A3"/>
    <w:rsid w:val="00FF567F"/>
    <w:rsid w:val="00FF7763"/>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57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FootnoteReference">
    <w:name w:val="footnote reference"/>
    <w:basedOn w:val="DefaultParagraphFont"/>
    <w:semiHidden/>
    <w:unhideWhenUsed/>
    <w:rsid w:val="009F77E1"/>
    <w:rPr>
      <w:vertAlign w:val="superscript"/>
    </w:rPr>
  </w:style>
  <w:style w:type="character" w:styleId="PlaceholderText">
    <w:name w:val="Placeholder Text"/>
    <w:basedOn w:val="DefaultParagraphFont"/>
    <w:uiPriority w:val="99"/>
    <w:semiHidden/>
    <w:rsid w:val="00AD21BB"/>
    <w:rPr>
      <w:color w:val="808080"/>
    </w:rPr>
  </w:style>
  <w:style w:type="paragraph" w:styleId="NormalWeb">
    <w:name w:val="Normal (Web)"/>
    <w:basedOn w:val="Normal"/>
    <w:uiPriority w:val="99"/>
    <w:semiHidden/>
    <w:unhideWhenUsed/>
    <w:rsid w:val="00D92FD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17795898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SharedWithUsers xmlns="9a4cad7d-cde0-4c4b-9900-a6ca365b2969">
      <UserInfo>
        <DisplayName/>
        <AccountId xsi:nil="true"/>
        <AccountType/>
      </UserInfo>
    </SharedWithUsers>
  </documentManagement>
</p:properties>
</file>

<file path=customXml/itemProps1.xml><?xml version="1.0" encoding="utf-8"?>
<ds:datastoreItem xmlns:ds="http://schemas.openxmlformats.org/officeDocument/2006/customXml" ds:itemID="{75013A1E-E10A-46C2-B4F5-F590B5DE9A1E}"/>
</file>

<file path=customXml/itemProps2.xml><?xml version="1.0" encoding="utf-8"?>
<ds:datastoreItem xmlns:ds="http://schemas.openxmlformats.org/officeDocument/2006/customXml" ds:itemID="{E1E7ECA8-B1CD-4F06-9CD1-B1E14F207D78}"/>
</file>

<file path=customXml/itemProps3.xml><?xml version="1.0" encoding="utf-8"?>
<ds:datastoreItem xmlns:ds="http://schemas.openxmlformats.org/officeDocument/2006/customXml" ds:itemID="{D9E0B560-B0E8-4633-86D1-64F819453548}"/>
</file>

<file path=docProps/app.xml><?xml version="1.0" encoding="utf-8"?>
<Properties xmlns="http://schemas.openxmlformats.org/officeDocument/2006/extended-properties" xmlns:vt="http://schemas.openxmlformats.org/officeDocument/2006/docPropsVTypes">
  <Template>Normal</Template>
  <TotalTime>0</TotalTime>
  <Pages>5</Pages>
  <Words>1784</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2023-06-20T13:59:00Z</dcterms:created>
  <dcterms:modified xsi:type="dcterms:W3CDTF">2023-06-20T14:01:00Z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