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008BE864" w:rsidR="00BD09CD" w:rsidRPr="0026054A" w:rsidRDefault="00646A92">
      <w:pPr>
        <w:rPr>
          <w:i/>
        </w:rPr>
      </w:pPr>
      <w:r>
        <w:rPr>
          <w:i/>
        </w:rPr>
        <w:t xml:space="preserve"> </w:t>
      </w:r>
      <w:r w:rsidR="00814090" w:rsidRPr="0026054A">
        <w:rPr>
          <w:i/>
          <w:noProof/>
        </w:rPr>
        <w:drawing>
          <wp:inline distT="0" distB="0" distL="0" distR="0" wp14:anchorId="023E07A2" wp14:editId="07777777">
            <wp:extent cx="3419475" cy="361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7501D" w14:textId="77777777" w:rsidR="0004625F" w:rsidRDefault="0004625F"/>
    <w:tbl>
      <w:tblPr>
        <w:tblW w:w="9536" w:type="dxa"/>
        <w:tblInd w:w="-72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36"/>
      </w:tblGrid>
      <w:tr w:rsidR="0004625F" w:rsidRPr="000C3F13" w14:paraId="6BD50295" w14:textId="77777777" w:rsidTr="00FA1F67">
        <w:trPr>
          <w:cantSplit/>
          <w:trHeight w:val="659"/>
        </w:trPr>
        <w:tc>
          <w:tcPr>
            <w:tcW w:w="9536" w:type="dxa"/>
            <w:shd w:val="clear" w:color="auto" w:fill="auto"/>
          </w:tcPr>
          <w:p w14:paraId="07F84FFE" w14:textId="77777777" w:rsidR="0004625F" w:rsidRPr="00FA1F67" w:rsidRDefault="00FA1F67" w:rsidP="0069559D">
            <w:pPr>
              <w:spacing w:before="120"/>
              <w:ind w:left="-108" w:right="34"/>
              <w:rPr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>
              <w:rPr>
                <w:b/>
                <w:color w:val="000000"/>
                <w:sz w:val="40"/>
                <w:szCs w:val="40"/>
              </w:rPr>
              <w:t>Application Decision</w:t>
            </w:r>
          </w:p>
        </w:tc>
      </w:tr>
      <w:tr w:rsidR="0004625F" w:rsidRPr="000C3F13" w14:paraId="5DAB6C7B" w14:textId="77777777" w:rsidTr="00FA1F67">
        <w:trPr>
          <w:cantSplit/>
          <w:trHeight w:val="425"/>
        </w:trPr>
        <w:tc>
          <w:tcPr>
            <w:tcW w:w="9536" w:type="dxa"/>
            <w:shd w:val="clear" w:color="auto" w:fill="auto"/>
            <w:vAlign w:val="center"/>
          </w:tcPr>
          <w:p w14:paraId="02EB378F" w14:textId="77777777" w:rsidR="0004625F" w:rsidRPr="000C3F13" w:rsidRDefault="0004625F" w:rsidP="0069559D">
            <w:pPr>
              <w:spacing w:before="60"/>
              <w:ind w:left="-108" w:right="34"/>
              <w:rPr>
                <w:color w:val="000000"/>
                <w:szCs w:val="22"/>
              </w:rPr>
            </w:pPr>
          </w:p>
        </w:tc>
      </w:tr>
      <w:tr w:rsidR="0004625F" w:rsidRPr="00361890" w14:paraId="37381E0F" w14:textId="77777777" w:rsidTr="00FA1F67">
        <w:trPr>
          <w:cantSplit/>
          <w:trHeight w:val="374"/>
        </w:trPr>
        <w:tc>
          <w:tcPr>
            <w:tcW w:w="9536" w:type="dxa"/>
            <w:shd w:val="clear" w:color="auto" w:fill="auto"/>
          </w:tcPr>
          <w:p w14:paraId="2AA94E72" w14:textId="77777777" w:rsidR="0004625F" w:rsidRPr="00FA1F67" w:rsidRDefault="00FA1F67" w:rsidP="00FA1F67">
            <w:pPr>
              <w:spacing w:before="180"/>
              <w:ind w:left="-108" w:right="34"/>
              <w:rPr>
                <w:b/>
                <w:color w:val="000000"/>
                <w:sz w:val="16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by </w:t>
            </w:r>
            <w:r w:rsidR="00DC16CF">
              <w:rPr>
                <w:b/>
                <w:color w:val="000000"/>
                <w:szCs w:val="22"/>
              </w:rPr>
              <w:t>Richard Holland</w:t>
            </w:r>
          </w:p>
        </w:tc>
      </w:tr>
      <w:tr w:rsidR="0004625F" w:rsidRPr="00361890" w14:paraId="77041620" w14:textId="77777777" w:rsidTr="00FA1F67">
        <w:trPr>
          <w:cantSplit/>
          <w:trHeight w:val="357"/>
        </w:trPr>
        <w:tc>
          <w:tcPr>
            <w:tcW w:w="9536" w:type="dxa"/>
            <w:shd w:val="clear" w:color="auto" w:fill="auto"/>
          </w:tcPr>
          <w:p w14:paraId="2C943C6E" w14:textId="77777777" w:rsidR="0004625F" w:rsidRPr="00FA1F67" w:rsidRDefault="00FA1F67" w:rsidP="0069559D">
            <w:pPr>
              <w:spacing w:before="120"/>
              <w:ind w:left="-108" w:right="3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Appointed by the Secretary of State</w:t>
            </w:r>
            <w:r w:rsidR="00DF2CB8">
              <w:rPr>
                <w:b/>
                <w:color w:val="000000"/>
                <w:sz w:val="16"/>
                <w:szCs w:val="16"/>
              </w:rPr>
              <w:t xml:space="preserve"> </w:t>
            </w:r>
            <w:r w:rsidR="007F3510">
              <w:rPr>
                <w:b/>
                <w:color w:val="000000"/>
                <w:sz w:val="16"/>
                <w:szCs w:val="16"/>
              </w:rPr>
              <w:t xml:space="preserve">for </w:t>
            </w:r>
            <w:r w:rsidR="00DF2CB8">
              <w:rPr>
                <w:b/>
                <w:color w:val="000000"/>
                <w:sz w:val="16"/>
                <w:szCs w:val="16"/>
              </w:rPr>
              <w:t>Environment, Food and Rural Affairs</w:t>
            </w:r>
          </w:p>
        </w:tc>
      </w:tr>
      <w:tr w:rsidR="0004625F" w:rsidRPr="00A101CD" w14:paraId="24948B5C" w14:textId="77777777" w:rsidTr="00FA1F67">
        <w:trPr>
          <w:cantSplit/>
          <w:trHeight w:val="335"/>
        </w:trPr>
        <w:tc>
          <w:tcPr>
            <w:tcW w:w="9536" w:type="dxa"/>
            <w:shd w:val="clear" w:color="auto" w:fill="auto"/>
          </w:tcPr>
          <w:p w14:paraId="283ADF25" w14:textId="338609B1" w:rsidR="0004625F" w:rsidRPr="00A101CD" w:rsidRDefault="0004625F" w:rsidP="00DA561E">
            <w:pPr>
              <w:spacing w:before="120"/>
              <w:ind w:left="-108" w:right="176"/>
              <w:rPr>
                <w:b/>
                <w:color w:val="000000"/>
                <w:sz w:val="16"/>
                <w:szCs w:val="16"/>
              </w:rPr>
            </w:pPr>
            <w:r w:rsidRPr="00A101CD">
              <w:rPr>
                <w:b/>
                <w:color w:val="000000"/>
                <w:sz w:val="16"/>
                <w:szCs w:val="16"/>
              </w:rPr>
              <w:t>Decision date:</w:t>
            </w:r>
            <w:r w:rsidR="00FA1F67">
              <w:rPr>
                <w:b/>
                <w:color w:val="000000"/>
                <w:sz w:val="16"/>
                <w:szCs w:val="16"/>
              </w:rPr>
              <w:t xml:space="preserve"> </w:t>
            </w:r>
            <w:r w:rsidR="00C2466A">
              <w:rPr>
                <w:b/>
                <w:color w:val="000000"/>
                <w:sz w:val="16"/>
                <w:szCs w:val="16"/>
              </w:rPr>
              <w:t xml:space="preserve"> </w:t>
            </w:r>
            <w:r w:rsidR="00AA57DE">
              <w:rPr>
                <w:b/>
                <w:color w:val="000000"/>
                <w:sz w:val="16"/>
                <w:szCs w:val="16"/>
              </w:rPr>
              <w:t xml:space="preserve">16 </w:t>
            </w:r>
            <w:r w:rsidR="00F46015">
              <w:rPr>
                <w:b/>
                <w:color w:val="000000"/>
                <w:sz w:val="16"/>
                <w:szCs w:val="16"/>
              </w:rPr>
              <w:t>May</w:t>
            </w:r>
            <w:r w:rsidR="00A03E98">
              <w:rPr>
                <w:b/>
                <w:color w:val="000000"/>
                <w:sz w:val="16"/>
                <w:szCs w:val="16"/>
              </w:rPr>
              <w:t xml:space="preserve"> 2023</w:t>
            </w:r>
          </w:p>
        </w:tc>
      </w:tr>
    </w:tbl>
    <w:p w14:paraId="6A05A809" w14:textId="77777777" w:rsidR="0004625F" w:rsidRDefault="0004625F"/>
    <w:tbl>
      <w:tblPr>
        <w:tblW w:w="0" w:type="auto"/>
        <w:tblInd w:w="-72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19"/>
      </w:tblGrid>
      <w:tr w:rsidR="00FA1F67" w:rsidRPr="00437B6D" w14:paraId="5C6948DC" w14:textId="77777777" w:rsidTr="00A42301">
        <w:trPr>
          <w:trHeight w:val="715"/>
        </w:trPr>
        <w:tc>
          <w:tcPr>
            <w:tcW w:w="9619" w:type="dxa"/>
            <w:shd w:val="clear" w:color="auto" w:fill="auto"/>
          </w:tcPr>
          <w:p w14:paraId="42BD94FE" w14:textId="240C583D" w:rsidR="003128D7" w:rsidRPr="00437B6D" w:rsidRDefault="00FA1F67" w:rsidP="00F522B2">
            <w:pPr>
              <w:ind w:hanging="7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37B6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Application Ref: </w:t>
            </w:r>
            <w:r w:rsidR="0042012E" w:rsidRPr="00437B6D">
              <w:rPr>
                <w:rFonts w:ascii="Arial" w:hAnsi="Arial" w:cs="Arial"/>
                <w:b/>
                <w:color w:val="000000"/>
                <w:sz w:val="24"/>
                <w:szCs w:val="24"/>
              </w:rPr>
              <w:t>COM</w:t>
            </w:r>
            <w:r w:rsidR="00C00B18" w:rsidRPr="00437B6D">
              <w:rPr>
                <w:rFonts w:ascii="Arial" w:hAnsi="Arial" w:cs="Arial"/>
                <w:b/>
                <w:color w:val="000000"/>
                <w:sz w:val="24"/>
                <w:szCs w:val="24"/>
              </w:rPr>
              <w:t>/</w:t>
            </w:r>
            <w:r w:rsidR="00FA174D" w:rsidRPr="00437B6D">
              <w:rPr>
                <w:rFonts w:ascii="Arial" w:hAnsi="Arial" w:cs="Arial"/>
                <w:b/>
                <w:color w:val="000000"/>
                <w:sz w:val="24"/>
                <w:szCs w:val="24"/>
              </w:rPr>
              <w:t>33</w:t>
            </w:r>
            <w:r w:rsidR="00281787" w:rsidRPr="00437B6D">
              <w:rPr>
                <w:rFonts w:ascii="Arial" w:hAnsi="Arial" w:cs="Arial"/>
                <w:b/>
                <w:color w:val="000000"/>
                <w:sz w:val="24"/>
                <w:szCs w:val="24"/>
              </w:rPr>
              <w:t>15579</w:t>
            </w:r>
          </w:p>
          <w:p w14:paraId="52E3428E" w14:textId="555D8600" w:rsidR="0042012E" w:rsidRPr="00437B6D" w:rsidRDefault="00281787" w:rsidP="00F522B2">
            <w:pPr>
              <w:ind w:hanging="7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37B6D">
              <w:rPr>
                <w:rFonts w:ascii="Arial" w:hAnsi="Arial" w:cs="Arial"/>
                <w:b/>
                <w:color w:val="000000"/>
                <w:sz w:val="24"/>
                <w:szCs w:val="24"/>
              </w:rPr>
              <w:t>HARELEY</w:t>
            </w:r>
            <w:r w:rsidR="00C513D0" w:rsidRPr="00437B6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461143" w:rsidRPr="00437B6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AND ASSLEY </w:t>
            </w:r>
            <w:r w:rsidR="00C513D0" w:rsidRPr="00437B6D">
              <w:rPr>
                <w:rFonts w:ascii="Arial" w:hAnsi="Arial" w:cs="Arial"/>
                <w:b/>
                <w:color w:val="000000"/>
                <w:sz w:val="24"/>
                <w:szCs w:val="24"/>
              </w:rPr>
              <w:t>COMMON</w:t>
            </w:r>
            <w:r w:rsidR="00456AB3" w:rsidRPr="00437B6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, </w:t>
            </w:r>
            <w:r w:rsidR="000059EA" w:rsidRPr="00437B6D">
              <w:rPr>
                <w:rFonts w:ascii="Arial" w:hAnsi="Arial" w:cs="Arial"/>
                <w:b/>
                <w:color w:val="000000"/>
                <w:sz w:val="24"/>
                <w:szCs w:val="24"/>
              </w:rPr>
              <w:t>SOUTH GLOUCESTERSHIRE</w:t>
            </w:r>
          </w:p>
          <w:p w14:paraId="57C58936" w14:textId="14D1B39C" w:rsidR="00FA1F67" w:rsidRPr="00437B6D" w:rsidRDefault="00564F73" w:rsidP="00564F73">
            <w:pPr>
              <w:ind w:hanging="7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37B6D">
              <w:rPr>
                <w:rFonts w:ascii="Arial" w:hAnsi="Arial" w:cs="Arial"/>
                <w:sz w:val="24"/>
                <w:szCs w:val="24"/>
              </w:rPr>
              <w:t xml:space="preserve">Register Unit No: </w:t>
            </w:r>
            <w:r w:rsidR="000059EA" w:rsidRPr="00437B6D">
              <w:rPr>
                <w:rFonts w:ascii="Arial" w:hAnsi="Arial" w:cs="Arial"/>
                <w:sz w:val="24"/>
                <w:szCs w:val="24"/>
              </w:rPr>
              <w:t>G/CL38</w:t>
            </w:r>
          </w:p>
          <w:p w14:paraId="68EB2ACF" w14:textId="098C8A58" w:rsidR="00FA1F67" w:rsidRPr="00437B6D" w:rsidRDefault="00812272" w:rsidP="00564F73">
            <w:pPr>
              <w:ind w:hanging="7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37B6D">
              <w:rPr>
                <w:rFonts w:ascii="Arial" w:hAnsi="Arial" w:cs="Arial"/>
                <w:sz w:val="24"/>
                <w:szCs w:val="24"/>
              </w:rPr>
              <w:t xml:space="preserve">Commons </w:t>
            </w:r>
            <w:r w:rsidR="00FA1F67" w:rsidRPr="00437B6D">
              <w:rPr>
                <w:rFonts w:ascii="Arial" w:hAnsi="Arial" w:cs="Arial"/>
                <w:sz w:val="24"/>
                <w:szCs w:val="24"/>
              </w:rPr>
              <w:t xml:space="preserve">Registration Authority: </w:t>
            </w:r>
            <w:r w:rsidR="000059EA" w:rsidRPr="00437B6D">
              <w:rPr>
                <w:rFonts w:ascii="Arial" w:hAnsi="Arial" w:cs="Arial"/>
                <w:sz w:val="24"/>
                <w:szCs w:val="24"/>
              </w:rPr>
              <w:t>South Gloucestershire</w:t>
            </w:r>
            <w:r w:rsidR="00564F73" w:rsidRPr="00437B6D">
              <w:rPr>
                <w:rFonts w:ascii="Arial" w:hAnsi="Arial" w:cs="Arial"/>
                <w:sz w:val="24"/>
                <w:szCs w:val="24"/>
              </w:rPr>
              <w:t xml:space="preserve"> Council</w:t>
            </w:r>
          </w:p>
        </w:tc>
      </w:tr>
      <w:tr w:rsidR="00FA1F67" w:rsidRPr="00437B6D" w14:paraId="6E89F436" w14:textId="77777777" w:rsidTr="00A42301">
        <w:trPr>
          <w:trHeight w:val="848"/>
        </w:trPr>
        <w:tc>
          <w:tcPr>
            <w:tcW w:w="9619" w:type="dxa"/>
            <w:shd w:val="clear" w:color="auto" w:fill="auto"/>
          </w:tcPr>
          <w:p w14:paraId="20CA536F" w14:textId="7F2D7557" w:rsidR="00FA1F67" w:rsidRPr="00437B6D" w:rsidRDefault="00FA1F67" w:rsidP="000F7B78">
            <w:pPr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437B6D">
              <w:rPr>
                <w:rFonts w:ascii="Arial" w:hAnsi="Arial" w:cs="Arial"/>
                <w:sz w:val="24"/>
                <w:szCs w:val="24"/>
              </w:rPr>
              <w:t>The application, dated</w:t>
            </w:r>
            <w:r w:rsidR="00A738AF" w:rsidRPr="00437B6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62C11" w:rsidRPr="00437B6D">
              <w:rPr>
                <w:rFonts w:ascii="Arial" w:hAnsi="Arial" w:cs="Arial"/>
                <w:sz w:val="24"/>
                <w:szCs w:val="24"/>
              </w:rPr>
              <w:t>25 January</w:t>
            </w:r>
            <w:r w:rsidR="00997415" w:rsidRPr="00437B6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738AF" w:rsidRPr="00437B6D">
              <w:rPr>
                <w:rFonts w:ascii="Arial" w:hAnsi="Arial" w:cs="Arial"/>
                <w:sz w:val="24"/>
                <w:szCs w:val="24"/>
              </w:rPr>
              <w:t>202</w:t>
            </w:r>
            <w:r w:rsidR="00F06A78" w:rsidRPr="00437B6D">
              <w:rPr>
                <w:rFonts w:ascii="Arial" w:hAnsi="Arial" w:cs="Arial"/>
                <w:sz w:val="24"/>
                <w:szCs w:val="24"/>
              </w:rPr>
              <w:t>3</w:t>
            </w:r>
            <w:r w:rsidR="00E85A41" w:rsidRPr="00437B6D">
              <w:rPr>
                <w:rFonts w:ascii="Arial" w:hAnsi="Arial" w:cs="Arial"/>
                <w:sz w:val="24"/>
                <w:szCs w:val="24"/>
              </w:rPr>
              <w:t>, is made under Secti</w:t>
            </w:r>
            <w:r w:rsidR="00151767" w:rsidRPr="00437B6D">
              <w:rPr>
                <w:rFonts w:ascii="Arial" w:hAnsi="Arial" w:cs="Arial"/>
                <w:sz w:val="24"/>
                <w:szCs w:val="24"/>
              </w:rPr>
              <w:t xml:space="preserve">on </w:t>
            </w:r>
            <w:r w:rsidR="00C70C35" w:rsidRPr="00437B6D">
              <w:rPr>
                <w:rFonts w:ascii="Arial" w:hAnsi="Arial" w:cs="Arial"/>
                <w:sz w:val="24"/>
                <w:szCs w:val="24"/>
              </w:rPr>
              <w:t>38 of the Commons Act 2006</w:t>
            </w:r>
            <w:r w:rsidR="00C00B18" w:rsidRPr="00437B6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51767" w:rsidRPr="00437B6D">
              <w:rPr>
                <w:rFonts w:ascii="Arial" w:hAnsi="Arial" w:cs="Arial"/>
                <w:sz w:val="24"/>
                <w:szCs w:val="24"/>
              </w:rPr>
              <w:t xml:space="preserve">(the </w:t>
            </w:r>
            <w:r w:rsidR="00C70C35" w:rsidRPr="00437B6D">
              <w:rPr>
                <w:rFonts w:ascii="Arial" w:hAnsi="Arial" w:cs="Arial"/>
                <w:sz w:val="24"/>
                <w:szCs w:val="24"/>
              </w:rPr>
              <w:t>2006</w:t>
            </w:r>
            <w:r w:rsidRPr="00437B6D">
              <w:rPr>
                <w:rFonts w:ascii="Arial" w:hAnsi="Arial" w:cs="Arial"/>
                <w:sz w:val="24"/>
                <w:szCs w:val="24"/>
              </w:rPr>
              <w:t xml:space="preserve"> Act) </w:t>
            </w:r>
            <w:r w:rsidR="00812272" w:rsidRPr="00437B6D">
              <w:rPr>
                <w:rFonts w:ascii="Arial" w:hAnsi="Arial" w:cs="Arial"/>
                <w:sz w:val="24"/>
                <w:szCs w:val="24"/>
              </w:rPr>
              <w:t xml:space="preserve">for consent </w:t>
            </w:r>
            <w:r w:rsidRPr="00437B6D">
              <w:rPr>
                <w:rFonts w:ascii="Arial" w:hAnsi="Arial" w:cs="Arial"/>
                <w:sz w:val="24"/>
                <w:szCs w:val="24"/>
              </w:rPr>
              <w:t>to c</w:t>
            </w:r>
            <w:r w:rsidR="00812272" w:rsidRPr="00437B6D">
              <w:rPr>
                <w:rFonts w:ascii="Arial" w:hAnsi="Arial" w:cs="Arial"/>
                <w:sz w:val="24"/>
                <w:szCs w:val="24"/>
              </w:rPr>
              <w:t>arry out restricted</w:t>
            </w:r>
            <w:r w:rsidRPr="00437B6D">
              <w:rPr>
                <w:rFonts w:ascii="Arial" w:hAnsi="Arial" w:cs="Arial"/>
                <w:sz w:val="24"/>
                <w:szCs w:val="24"/>
              </w:rPr>
              <w:t xml:space="preserve"> works on common land.</w:t>
            </w:r>
          </w:p>
          <w:p w14:paraId="7512EFBE" w14:textId="77E5D4B1" w:rsidR="00FA1F67" w:rsidRPr="00437B6D" w:rsidRDefault="00B01113" w:rsidP="000F7B78">
            <w:pPr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437B6D">
              <w:rPr>
                <w:rFonts w:ascii="Arial" w:hAnsi="Arial" w:cs="Arial"/>
                <w:sz w:val="24"/>
                <w:szCs w:val="24"/>
              </w:rPr>
              <w:t xml:space="preserve">The application is made by </w:t>
            </w:r>
            <w:r w:rsidR="00BC7F65" w:rsidRPr="00437B6D">
              <w:rPr>
                <w:rFonts w:ascii="Arial" w:hAnsi="Arial" w:cs="Arial"/>
                <w:sz w:val="24"/>
                <w:szCs w:val="24"/>
              </w:rPr>
              <w:t>Bristol Water PLC</w:t>
            </w:r>
            <w:r w:rsidR="00CC2D8E" w:rsidRPr="00437B6D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3CD0410" w14:textId="2A1E99FE" w:rsidR="00262C11" w:rsidRPr="00437B6D" w:rsidRDefault="00676F00" w:rsidP="00262C11">
            <w:pPr>
              <w:numPr>
                <w:ilvl w:val="0"/>
                <w:numId w:val="16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437B6D">
              <w:rPr>
                <w:rFonts w:ascii="Arial" w:hAnsi="Arial" w:cs="Arial"/>
                <w:sz w:val="24"/>
                <w:szCs w:val="24"/>
              </w:rPr>
              <w:t xml:space="preserve">The works </w:t>
            </w:r>
            <w:r w:rsidR="005A6BFA" w:rsidRPr="00437B6D">
              <w:rPr>
                <w:rFonts w:ascii="Arial" w:hAnsi="Arial" w:cs="Arial"/>
                <w:sz w:val="24"/>
                <w:szCs w:val="24"/>
              </w:rPr>
              <w:t xml:space="preserve">comprise </w:t>
            </w:r>
            <w:r w:rsidR="0014675F" w:rsidRPr="00437B6D">
              <w:rPr>
                <w:rFonts w:ascii="Arial" w:hAnsi="Arial" w:cs="Arial"/>
                <w:sz w:val="24"/>
                <w:szCs w:val="24"/>
              </w:rPr>
              <w:t xml:space="preserve">the construction and laying of </w:t>
            </w:r>
            <w:proofErr w:type="gramStart"/>
            <w:r w:rsidR="0014675F" w:rsidRPr="00437B6D"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 w:rsidR="0014675F" w:rsidRPr="00437B6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A1E53" w:rsidRPr="00437B6D">
              <w:rPr>
                <w:rFonts w:ascii="Arial" w:hAnsi="Arial" w:cs="Arial"/>
                <w:sz w:val="24"/>
                <w:szCs w:val="24"/>
              </w:rPr>
              <w:t>8</w:t>
            </w:r>
            <w:r w:rsidR="00AE69DA" w:rsidRPr="00437B6D">
              <w:rPr>
                <w:rFonts w:ascii="Arial" w:hAnsi="Arial" w:cs="Arial"/>
                <w:sz w:val="24"/>
                <w:szCs w:val="24"/>
              </w:rPr>
              <w:t xml:space="preserve">27m </w:t>
            </w:r>
            <w:r w:rsidR="0014675F" w:rsidRPr="00437B6D">
              <w:rPr>
                <w:rFonts w:ascii="Arial" w:hAnsi="Arial" w:cs="Arial"/>
                <w:sz w:val="24"/>
                <w:szCs w:val="24"/>
              </w:rPr>
              <w:t>replacement water pipe (network water main)</w:t>
            </w:r>
            <w:r w:rsidR="00156C7F" w:rsidRPr="00437B6D">
              <w:rPr>
                <w:rFonts w:ascii="Arial" w:hAnsi="Arial" w:cs="Arial"/>
                <w:sz w:val="24"/>
                <w:szCs w:val="24"/>
              </w:rPr>
              <w:t xml:space="preserve"> and</w:t>
            </w:r>
            <w:r w:rsidR="006B1C7A" w:rsidRPr="00437B6D">
              <w:rPr>
                <w:rFonts w:ascii="Arial" w:hAnsi="Arial" w:cs="Arial"/>
                <w:sz w:val="24"/>
                <w:szCs w:val="24"/>
              </w:rPr>
              <w:t xml:space="preserve"> below ground and surface apparatus/ancillary accessories (</w:t>
            </w:r>
            <w:r w:rsidR="00156C7F" w:rsidRPr="00437B6D">
              <w:rPr>
                <w:rFonts w:ascii="Arial" w:hAnsi="Arial" w:cs="Arial"/>
                <w:sz w:val="24"/>
                <w:szCs w:val="24"/>
              </w:rPr>
              <w:t xml:space="preserve">including </w:t>
            </w:r>
            <w:r w:rsidR="006B1C7A" w:rsidRPr="00437B6D">
              <w:rPr>
                <w:rFonts w:ascii="Arial" w:hAnsi="Arial" w:cs="Arial"/>
                <w:sz w:val="24"/>
                <w:szCs w:val="24"/>
              </w:rPr>
              <w:t>service</w:t>
            </w:r>
            <w:r w:rsidR="000E6070">
              <w:rPr>
                <w:rFonts w:ascii="Arial" w:hAnsi="Arial" w:cs="Arial"/>
                <w:sz w:val="24"/>
                <w:szCs w:val="24"/>
              </w:rPr>
              <w:t xml:space="preserve"> pipe</w:t>
            </w:r>
            <w:r w:rsidR="006B1C7A" w:rsidRPr="00437B6D">
              <w:rPr>
                <w:rFonts w:ascii="Arial" w:hAnsi="Arial" w:cs="Arial"/>
                <w:sz w:val="24"/>
                <w:szCs w:val="24"/>
              </w:rPr>
              <w:t xml:space="preserve"> connections, val</w:t>
            </w:r>
            <w:r w:rsidR="000E6070">
              <w:rPr>
                <w:rFonts w:ascii="Arial" w:hAnsi="Arial" w:cs="Arial"/>
                <w:sz w:val="24"/>
                <w:szCs w:val="24"/>
              </w:rPr>
              <w:t>v</w:t>
            </w:r>
            <w:r w:rsidR="006B1C7A" w:rsidRPr="00437B6D">
              <w:rPr>
                <w:rFonts w:ascii="Arial" w:hAnsi="Arial" w:cs="Arial"/>
                <w:sz w:val="24"/>
                <w:szCs w:val="24"/>
              </w:rPr>
              <w:t>es, chambers</w:t>
            </w:r>
            <w:r w:rsidR="00095A1F">
              <w:rPr>
                <w:rFonts w:ascii="Arial" w:hAnsi="Arial" w:cs="Arial"/>
                <w:sz w:val="24"/>
                <w:szCs w:val="24"/>
              </w:rPr>
              <w:t>, protective covers at ground level etc</w:t>
            </w:r>
            <w:r w:rsidR="006B1C7A" w:rsidRPr="00437B6D">
              <w:rPr>
                <w:rFonts w:ascii="Arial" w:hAnsi="Arial" w:cs="Arial"/>
                <w:sz w:val="24"/>
                <w:szCs w:val="24"/>
              </w:rPr>
              <w:t xml:space="preserve">) for the use and operation of the pipe. </w:t>
            </w:r>
          </w:p>
          <w:p w14:paraId="3F20B9EF" w14:textId="2746DA09" w:rsidR="007B1EC8" w:rsidRPr="00437B6D" w:rsidRDefault="00C62224" w:rsidP="00E4018D">
            <w:pPr>
              <w:numPr>
                <w:ilvl w:val="0"/>
                <w:numId w:val="16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437B6D">
              <w:rPr>
                <w:rFonts w:ascii="Arial" w:hAnsi="Arial" w:cs="Arial"/>
                <w:sz w:val="24"/>
                <w:szCs w:val="24"/>
              </w:rPr>
              <w:t>Temporary</w:t>
            </w:r>
            <w:r w:rsidR="00E4018D" w:rsidRPr="00437B6D">
              <w:rPr>
                <w:rFonts w:ascii="Arial" w:hAnsi="Arial" w:cs="Arial"/>
                <w:sz w:val="24"/>
                <w:szCs w:val="24"/>
              </w:rPr>
              <w:t xml:space="preserve"> fencing.</w:t>
            </w:r>
            <w:r w:rsidRPr="00437B6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4018D" w:rsidRPr="00437B6D">
              <w:rPr>
                <w:rFonts w:ascii="Arial" w:hAnsi="Arial" w:cs="Arial"/>
                <w:sz w:val="24"/>
                <w:szCs w:val="24"/>
              </w:rPr>
              <w:t>H</w:t>
            </w:r>
            <w:r w:rsidRPr="00437B6D">
              <w:rPr>
                <w:rFonts w:ascii="Arial" w:hAnsi="Arial" w:cs="Arial"/>
                <w:sz w:val="24"/>
                <w:szCs w:val="24"/>
              </w:rPr>
              <w:t>eras fencing around excavation pits and</w:t>
            </w:r>
            <w:r w:rsidR="00FD6AD6" w:rsidRPr="00437B6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64DA1" w:rsidRPr="00437B6D">
              <w:rPr>
                <w:rFonts w:ascii="Arial" w:hAnsi="Arial" w:cs="Arial"/>
                <w:sz w:val="24"/>
                <w:szCs w:val="24"/>
              </w:rPr>
              <w:t>stock proof</w:t>
            </w:r>
            <w:r w:rsidR="008C41AD" w:rsidRPr="00437B6D">
              <w:rPr>
                <w:rFonts w:ascii="Arial" w:hAnsi="Arial" w:cs="Arial"/>
                <w:sz w:val="24"/>
                <w:szCs w:val="24"/>
              </w:rPr>
              <w:t xml:space="preserve"> fencing</w:t>
            </w:r>
            <w:r w:rsidR="00CD0D2F" w:rsidRPr="00437B6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549DB" w:rsidRPr="00437B6D">
              <w:rPr>
                <w:rFonts w:ascii="Arial" w:hAnsi="Arial" w:cs="Arial"/>
                <w:sz w:val="24"/>
                <w:szCs w:val="24"/>
              </w:rPr>
              <w:t>either side of the working area</w:t>
            </w:r>
            <w:r w:rsidR="008C41AD" w:rsidRPr="00437B6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C74E2" w:rsidRPr="00437B6D">
              <w:rPr>
                <w:rFonts w:ascii="Arial" w:hAnsi="Arial" w:cs="Arial"/>
                <w:sz w:val="24"/>
                <w:szCs w:val="24"/>
              </w:rPr>
              <w:t>(</w:t>
            </w:r>
            <w:r w:rsidR="00903EA9" w:rsidRPr="00437B6D">
              <w:rPr>
                <w:rFonts w:ascii="Arial" w:hAnsi="Arial" w:cs="Arial"/>
                <w:sz w:val="24"/>
                <w:szCs w:val="24"/>
              </w:rPr>
              <w:t xml:space="preserve">maximum of </w:t>
            </w:r>
            <w:r w:rsidR="008C41AD" w:rsidRPr="00437B6D">
              <w:rPr>
                <w:rFonts w:ascii="Arial" w:hAnsi="Arial" w:cs="Arial"/>
                <w:sz w:val="24"/>
                <w:szCs w:val="24"/>
              </w:rPr>
              <w:t>10m wi</w:t>
            </w:r>
            <w:r w:rsidR="00B9234E" w:rsidRPr="00437B6D">
              <w:rPr>
                <w:rFonts w:ascii="Arial" w:hAnsi="Arial" w:cs="Arial"/>
                <w:sz w:val="24"/>
                <w:szCs w:val="24"/>
              </w:rPr>
              <w:t>dth</w:t>
            </w:r>
            <w:r w:rsidR="00200511">
              <w:rPr>
                <w:rFonts w:ascii="Arial" w:hAnsi="Arial" w:cs="Arial"/>
                <w:sz w:val="24"/>
                <w:szCs w:val="24"/>
              </w:rPr>
              <w:t>,</w:t>
            </w:r>
            <w:r w:rsidR="00B9234E" w:rsidRPr="00437B6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03EA9" w:rsidRPr="00437B6D">
              <w:rPr>
                <w:rFonts w:ascii="Arial" w:hAnsi="Arial" w:cs="Arial"/>
                <w:sz w:val="24"/>
                <w:szCs w:val="24"/>
              </w:rPr>
              <w:t>with one</w:t>
            </w:r>
            <w:r w:rsidR="00B9234E" w:rsidRPr="00437B6D">
              <w:rPr>
                <w:rFonts w:ascii="Arial" w:hAnsi="Arial" w:cs="Arial"/>
                <w:sz w:val="24"/>
                <w:szCs w:val="24"/>
              </w:rPr>
              <w:t xml:space="preserve"> 40m x 40m turning area</w:t>
            </w:r>
            <w:r w:rsidR="000C74E2" w:rsidRPr="00437B6D">
              <w:rPr>
                <w:rFonts w:ascii="Arial" w:hAnsi="Arial" w:cs="Arial"/>
                <w:sz w:val="24"/>
                <w:szCs w:val="24"/>
              </w:rPr>
              <w:t>)</w:t>
            </w:r>
            <w:r w:rsidR="00903EA9" w:rsidRPr="00437B6D">
              <w:rPr>
                <w:rFonts w:ascii="Arial" w:hAnsi="Arial" w:cs="Arial"/>
                <w:sz w:val="24"/>
                <w:szCs w:val="24"/>
              </w:rPr>
              <w:t xml:space="preserve"> measuring approximately 11,544m²</w:t>
            </w:r>
            <w:r w:rsidR="007D4E0D" w:rsidRPr="00437B6D">
              <w:rPr>
                <w:rFonts w:ascii="Arial" w:hAnsi="Arial" w:cs="Arial"/>
                <w:sz w:val="24"/>
                <w:szCs w:val="24"/>
              </w:rPr>
              <w:t xml:space="preserve"> (2.85acres). </w:t>
            </w:r>
          </w:p>
          <w:p w14:paraId="29D6B04F" w14:textId="6296E57E" w:rsidR="00EA6A86" w:rsidRPr="00437B6D" w:rsidRDefault="00EA6A86" w:rsidP="00262C11">
            <w:pPr>
              <w:ind w:left="36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5A39BBE3" w14:textId="77777777" w:rsidR="00B859C0" w:rsidRPr="00437B6D" w:rsidRDefault="00B859C0" w:rsidP="00B859C0">
      <w:pPr>
        <w:rPr>
          <w:rFonts w:ascii="Arial" w:hAnsi="Arial" w:cs="Arial"/>
          <w:sz w:val="24"/>
          <w:szCs w:val="24"/>
        </w:rPr>
      </w:pPr>
    </w:p>
    <w:p w14:paraId="3449B647" w14:textId="77777777" w:rsidR="00FA1F67" w:rsidRPr="00437B6D" w:rsidRDefault="00FA1F67" w:rsidP="0089415D">
      <w:pPr>
        <w:pStyle w:val="Heading6blackfont"/>
        <w:tabs>
          <w:tab w:val="left" w:pos="284"/>
        </w:tabs>
        <w:spacing w:before="0"/>
        <w:ind w:left="284" w:hanging="426"/>
        <w:rPr>
          <w:rFonts w:ascii="Arial" w:hAnsi="Arial" w:cs="Arial"/>
          <w:sz w:val="24"/>
          <w:szCs w:val="24"/>
        </w:rPr>
      </w:pPr>
      <w:r w:rsidRPr="00437B6D">
        <w:rPr>
          <w:rFonts w:ascii="Arial" w:hAnsi="Arial" w:cs="Arial"/>
          <w:sz w:val="24"/>
          <w:szCs w:val="24"/>
        </w:rPr>
        <w:t>Decision</w:t>
      </w:r>
    </w:p>
    <w:p w14:paraId="1E7EBC67" w14:textId="00BA8EDC" w:rsidR="00985F81" w:rsidRPr="00437B6D" w:rsidRDefault="00FA1F67" w:rsidP="00FF5A4C">
      <w:pPr>
        <w:pStyle w:val="Style1"/>
        <w:numPr>
          <w:ilvl w:val="1"/>
          <w:numId w:val="12"/>
        </w:numPr>
        <w:tabs>
          <w:tab w:val="left" w:pos="284"/>
        </w:tabs>
        <w:ind w:left="255" w:hanging="397"/>
        <w:rPr>
          <w:rFonts w:ascii="Arial" w:hAnsi="Arial" w:cs="Arial"/>
          <w:sz w:val="24"/>
          <w:szCs w:val="24"/>
        </w:rPr>
      </w:pPr>
      <w:r w:rsidRPr="00437B6D">
        <w:rPr>
          <w:rFonts w:ascii="Arial" w:hAnsi="Arial" w:cs="Arial"/>
          <w:sz w:val="24"/>
          <w:szCs w:val="24"/>
        </w:rPr>
        <w:t>Consent is g</w:t>
      </w:r>
      <w:r w:rsidR="00FF42AA" w:rsidRPr="00437B6D">
        <w:rPr>
          <w:rFonts w:ascii="Arial" w:hAnsi="Arial" w:cs="Arial"/>
          <w:sz w:val="24"/>
          <w:szCs w:val="24"/>
        </w:rPr>
        <w:t>ranted for</w:t>
      </w:r>
      <w:r w:rsidRPr="00437B6D">
        <w:rPr>
          <w:rFonts w:ascii="Arial" w:hAnsi="Arial" w:cs="Arial"/>
          <w:sz w:val="24"/>
          <w:szCs w:val="24"/>
        </w:rPr>
        <w:t xml:space="preserve"> the works </w:t>
      </w:r>
      <w:r w:rsidR="00FF42AA" w:rsidRPr="00437B6D">
        <w:rPr>
          <w:rFonts w:ascii="Arial" w:hAnsi="Arial" w:cs="Arial"/>
          <w:sz w:val="24"/>
          <w:szCs w:val="24"/>
        </w:rPr>
        <w:t>in accordance with the applicatio</w:t>
      </w:r>
      <w:r w:rsidR="00C00B18" w:rsidRPr="00437B6D">
        <w:rPr>
          <w:rFonts w:ascii="Arial" w:hAnsi="Arial" w:cs="Arial"/>
          <w:sz w:val="24"/>
          <w:szCs w:val="24"/>
        </w:rPr>
        <w:t>n</w:t>
      </w:r>
      <w:r w:rsidR="00442F99" w:rsidRPr="00437B6D">
        <w:rPr>
          <w:rFonts w:ascii="Arial" w:hAnsi="Arial" w:cs="Arial"/>
          <w:sz w:val="24"/>
          <w:szCs w:val="24"/>
        </w:rPr>
        <w:t xml:space="preserve"> </w:t>
      </w:r>
      <w:r w:rsidR="00FF42AA" w:rsidRPr="00437B6D">
        <w:rPr>
          <w:rFonts w:ascii="Arial" w:hAnsi="Arial" w:cs="Arial"/>
          <w:sz w:val="24"/>
          <w:szCs w:val="24"/>
        </w:rPr>
        <w:t>date</w:t>
      </w:r>
      <w:r w:rsidR="00A738AF" w:rsidRPr="00437B6D">
        <w:rPr>
          <w:rFonts w:ascii="Arial" w:hAnsi="Arial" w:cs="Arial"/>
          <w:sz w:val="24"/>
          <w:szCs w:val="24"/>
        </w:rPr>
        <w:t xml:space="preserve">d </w:t>
      </w:r>
      <w:r w:rsidR="00262C11" w:rsidRPr="00437B6D">
        <w:rPr>
          <w:rFonts w:ascii="Arial" w:hAnsi="Arial" w:cs="Arial"/>
          <w:sz w:val="24"/>
          <w:szCs w:val="24"/>
        </w:rPr>
        <w:t>25 January</w:t>
      </w:r>
      <w:r w:rsidR="00A65FC5" w:rsidRPr="00437B6D">
        <w:rPr>
          <w:rFonts w:ascii="Arial" w:hAnsi="Arial" w:cs="Arial"/>
          <w:sz w:val="24"/>
          <w:szCs w:val="24"/>
        </w:rPr>
        <w:t xml:space="preserve"> 2023</w:t>
      </w:r>
      <w:r w:rsidR="00FF42AA" w:rsidRPr="00437B6D">
        <w:rPr>
          <w:rFonts w:ascii="Arial" w:hAnsi="Arial" w:cs="Arial"/>
          <w:sz w:val="24"/>
          <w:szCs w:val="24"/>
        </w:rPr>
        <w:t xml:space="preserve"> </w:t>
      </w:r>
      <w:r w:rsidR="00AE7F4B" w:rsidRPr="00437B6D">
        <w:rPr>
          <w:rFonts w:ascii="Arial" w:hAnsi="Arial" w:cs="Arial"/>
          <w:sz w:val="24"/>
          <w:szCs w:val="24"/>
        </w:rPr>
        <w:t>and accompanying</w:t>
      </w:r>
      <w:r w:rsidR="00BB40E8" w:rsidRPr="00437B6D">
        <w:rPr>
          <w:rFonts w:ascii="Arial" w:hAnsi="Arial" w:cs="Arial"/>
          <w:sz w:val="24"/>
          <w:szCs w:val="24"/>
        </w:rPr>
        <w:t xml:space="preserve"> </w:t>
      </w:r>
      <w:r w:rsidR="00284546" w:rsidRPr="00437B6D">
        <w:rPr>
          <w:rFonts w:ascii="Arial" w:hAnsi="Arial" w:cs="Arial"/>
          <w:sz w:val="24"/>
          <w:szCs w:val="24"/>
        </w:rPr>
        <w:t>plan</w:t>
      </w:r>
      <w:r w:rsidR="00985F81" w:rsidRPr="00437B6D">
        <w:rPr>
          <w:rFonts w:ascii="Arial" w:hAnsi="Arial" w:cs="Arial"/>
          <w:sz w:val="24"/>
          <w:szCs w:val="24"/>
        </w:rPr>
        <w:t>, subject to the following conditions:</w:t>
      </w:r>
    </w:p>
    <w:p w14:paraId="506ECB4E" w14:textId="77777777" w:rsidR="00985F81" w:rsidRPr="00437B6D" w:rsidRDefault="00985F81" w:rsidP="00985F81">
      <w:pPr>
        <w:pStyle w:val="Style1"/>
        <w:numPr>
          <w:ilvl w:val="1"/>
          <w:numId w:val="9"/>
        </w:numPr>
        <w:tabs>
          <w:tab w:val="clear" w:pos="432"/>
          <w:tab w:val="clear" w:pos="1440"/>
          <w:tab w:val="left" w:pos="709"/>
        </w:tabs>
        <w:ind w:left="709" w:hanging="142"/>
        <w:rPr>
          <w:rFonts w:ascii="Arial" w:hAnsi="Arial" w:cs="Arial"/>
          <w:sz w:val="24"/>
          <w:szCs w:val="24"/>
        </w:rPr>
      </w:pPr>
      <w:r w:rsidRPr="00437B6D">
        <w:rPr>
          <w:rFonts w:ascii="Arial" w:hAnsi="Arial" w:cs="Arial"/>
          <w:sz w:val="24"/>
          <w:szCs w:val="24"/>
        </w:rPr>
        <w:tab/>
        <w:t>the works shall begin no later than three years from the date of this decision; and</w:t>
      </w:r>
    </w:p>
    <w:p w14:paraId="09D56441" w14:textId="35C3D4A9" w:rsidR="00442F99" w:rsidRPr="00437B6D" w:rsidRDefault="005B61D6" w:rsidP="00985F81">
      <w:pPr>
        <w:pStyle w:val="Style1"/>
        <w:numPr>
          <w:ilvl w:val="1"/>
          <w:numId w:val="9"/>
        </w:numPr>
        <w:tabs>
          <w:tab w:val="clear" w:pos="432"/>
          <w:tab w:val="clear" w:pos="1440"/>
          <w:tab w:val="left" w:pos="709"/>
        </w:tabs>
        <w:ind w:left="709" w:hanging="142"/>
        <w:rPr>
          <w:rFonts w:ascii="Arial" w:hAnsi="Arial" w:cs="Arial"/>
          <w:sz w:val="24"/>
          <w:szCs w:val="24"/>
        </w:rPr>
      </w:pPr>
      <w:r w:rsidRPr="00437B6D">
        <w:rPr>
          <w:rFonts w:ascii="Arial" w:hAnsi="Arial" w:cs="Arial"/>
          <w:sz w:val="24"/>
          <w:szCs w:val="24"/>
        </w:rPr>
        <w:t xml:space="preserve">all fencing </w:t>
      </w:r>
      <w:r w:rsidR="00F957E2" w:rsidRPr="00437B6D">
        <w:rPr>
          <w:rFonts w:ascii="Arial" w:hAnsi="Arial" w:cs="Arial"/>
          <w:sz w:val="24"/>
          <w:szCs w:val="24"/>
        </w:rPr>
        <w:t>shall be removed and the common</w:t>
      </w:r>
      <w:r w:rsidR="00985F81" w:rsidRPr="00437B6D">
        <w:rPr>
          <w:rFonts w:ascii="Arial" w:hAnsi="Arial" w:cs="Arial"/>
          <w:sz w:val="24"/>
          <w:szCs w:val="24"/>
        </w:rPr>
        <w:t xml:space="preserve"> restored within one month </w:t>
      </w:r>
      <w:r w:rsidR="00007569" w:rsidRPr="00437B6D">
        <w:rPr>
          <w:rFonts w:ascii="Arial" w:hAnsi="Arial" w:cs="Arial"/>
          <w:sz w:val="24"/>
          <w:szCs w:val="24"/>
        </w:rPr>
        <w:t>from</w:t>
      </w:r>
      <w:r w:rsidR="00985F81" w:rsidRPr="00437B6D">
        <w:rPr>
          <w:rFonts w:ascii="Arial" w:hAnsi="Arial" w:cs="Arial"/>
          <w:sz w:val="24"/>
          <w:szCs w:val="24"/>
        </w:rPr>
        <w:t xml:space="preserve"> the completion of the works</w:t>
      </w:r>
      <w:r w:rsidR="00D4690B" w:rsidRPr="00437B6D">
        <w:rPr>
          <w:rFonts w:ascii="Arial" w:hAnsi="Arial" w:cs="Arial"/>
          <w:sz w:val="24"/>
          <w:szCs w:val="24"/>
        </w:rPr>
        <w:t>.</w:t>
      </w:r>
    </w:p>
    <w:p w14:paraId="2791449E" w14:textId="729DEF5F" w:rsidR="00F56033" w:rsidRPr="00437B6D" w:rsidRDefault="003C5CF9" w:rsidP="00C1562A">
      <w:pPr>
        <w:pStyle w:val="Style1"/>
        <w:numPr>
          <w:ilvl w:val="1"/>
          <w:numId w:val="12"/>
        </w:numPr>
        <w:tabs>
          <w:tab w:val="left" w:pos="284"/>
        </w:tabs>
        <w:ind w:left="284" w:hanging="426"/>
        <w:rPr>
          <w:rFonts w:ascii="Arial" w:hAnsi="Arial" w:cs="Arial"/>
          <w:sz w:val="24"/>
          <w:szCs w:val="24"/>
        </w:rPr>
      </w:pPr>
      <w:r w:rsidRPr="00437B6D">
        <w:rPr>
          <w:rFonts w:ascii="Arial" w:hAnsi="Arial" w:cs="Arial"/>
          <w:sz w:val="24"/>
          <w:szCs w:val="24"/>
        </w:rPr>
        <w:t xml:space="preserve">For the purposes of identification only the location of the works </w:t>
      </w:r>
      <w:r w:rsidR="00853973" w:rsidRPr="00437B6D">
        <w:rPr>
          <w:rFonts w:ascii="Arial" w:hAnsi="Arial" w:cs="Arial"/>
          <w:sz w:val="24"/>
          <w:szCs w:val="24"/>
        </w:rPr>
        <w:t>is</w:t>
      </w:r>
      <w:r w:rsidR="00A729F7" w:rsidRPr="00437B6D">
        <w:rPr>
          <w:rFonts w:ascii="Arial" w:hAnsi="Arial" w:cs="Arial"/>
          <w:sz w:val="24"/>
          <w:szCs w:val="24"/>
        </w:rPr>
        <w:t xml:space="preserve"> shown </w:t>
      </w:r>
      <w:r w:rsidR="00A01721">
        <w:rPr>
          <w:rFonts w:ascii="Arial" w:hAnsi="Arial" w:cs="Arial"/>
          <w:sz w:val="24"/>
          <w:szCs w:val="24"/>
        </w:rPr>
        <w:t>hatched green</w:t>
      </w:r>
      <w:r w:rsidR="6291EB48" w:rsidRPr="00437B6D">
        <w:rPr>
          <w:rFonts w:ascii="Arial" w:hAnsi="Arial" w:cs="Arial"/>
          <w:sz w:val="24"/>
          <w:szCs w:val="24"/>
        </w:rPr>
        <w:t xml:space="preserve"> </w:t>
      </w:r>
      <w:r w:rsidRPr="00437B6D">
        <w:rPr>
          <w:rFonts w:ascii="Arial" w:hAnsi="Arial" w:cs="Arial"/>
          <w:sz w:val="24"/>
          <w:szCs w:val="24"/>
        </w:rPr>
        <w:t>on the attached plan.</w:t>
      </w:r>
    </w:p>
    <w:p w14:paraId="4C9A5F4D" w14:textId="77777777" w:rsidR="00676805" w:rsidRPr="00437B6D" w:rsidRDefault="00FA1F67" w:rsidP="00E4089E">
      <w:pPr>
        <w:tabs>
          <w:tab w:val="left" w:pos="284"/>
        </w:tabs>
        <w:spacing w:before="240"/>
        <w:ind w:left="284" w:hanging="426"/>
        <w:rPr>
          <w:rFonts w:ascii="Arial" w:hAnsi="Arial" w:cs="Arial"/>
          <w:b/>
          <w:sz w:val="24"/>
          <w:szCs w:val="24"/>
        </w:rPr>
      </w:pPr>
      <w:r w:rsidRPr="00437B6D">
        <w:rPr>
          <w:rFonts w:ascii="Arial" w:hAnsi="Arial" w:cs="Arial"/>
          <w:b/>
          <w:sz w:val="24"/>
          <w:szCs w:val="24"/>
        </w:rPr>
        <w:t>Preliminary</w:t>
      </w:r>
      <w:r w:rsidR="00812272" w:rsidRPr="00437B6D">
        <w:rPr>
          <w:rFonts w:ascii="Arial" w:hAnsi="Arial" w:cs="Arial"/>
          <w:b/>
          <w:sz w:val="24"/>
          <w:szCs w:val="24"/>
        </w:rPr>
        <w:t xml:space="preserve"> M</w:t>
      </w:r>
      <w:r w:rsidRPr="00437B6D">
        <w:rPr>
          <w:rFonts w:ascii="Arial" w:hAnsi="Arial" w:cs="Arial"/>
          <w:b/>
          <w:sz w:val="24"/>
          <w:szCs w:val="24"/>
        </w:rPr>
        <w:t>atters</w:t>
      </w:r>
    </w:p>
    <w:p w14:paraId="122940BA" w14:textId="249305BA" w:rsidR="00FA1F67" w:rsidRPr="00437B6D" w:rsidRDefault="00E961FB" w:rsidP="0041648F">
      <w:pPr>
        <w:pStyle w:val="Style1"/>
        <w:numPr>
          <w:ilvl w:val="1"/>
          <w:numId w:val="12"/>
        </w:numPr>
        <w:tabs>
          <w:tab w:val="left" w:pos="284"/>
        </w:tabs>
        <w:ind w:left="284" w:hanging="426"/>
        <w:rPr>
          <w:rFonts w:ascii="Arial" w:hAnsi="Arial" w:cs="Arial"/>
          <w:sz w:val="24"/>
          <w:szCs w:val="24"/>
        </w:rPr>
      </w:pPr>
      <w:r w:rsidRPr="00437B6D">
        <w:rPr>
          <w:rFonts w:ascii="Arial" w:hAnsi="Arial" w:cs="Arial"/>
          <w:sz w:val="24"/>
          <w:szCs w:val="24"/>
        </w:rPr>
        <w:t xml:space="preserve">I have </w:t>
      </w:r>
      <w:r w:rsidR="00FF5B44" w:rsidRPr="00437B6D">
        <w:rPr>
          <w:rFonts w:ascii="Arial" w:hAnsi="Arial" w:cs="Arial"/>
          <w:sz w:val="24"/>
          <w:szCs w:val="24"/>
        </w:rPr>
        <w:t xml:space="preserve">had </w:t>
      </w:r>
      <w:r w:rsidRPr="00437B6D">
        <w:rPr>
          <w:rFonts w:ascii="Arial" w:hAnsi="Arial" w:cs="Arial"/>
          <w:sz w:val="24"/>
          <w:szCs w:val="24"/>
        </w:rPr>
        <w:t>regard to Defra’s Common Land Consents Polic</w:t>
      </w:r>
      <w:r w:rsidR="00B314EA" w:rsidRPr="00437B6D">
        <w:rPr>
          <w:rFonts w:ascii="Arial" w:hAnsi="Arial" w:cs="Arial"/>
          <w:sz w:val="24"/>
          <w:szCs w:val="24"/>
        </w:rPr>
        <w:t>y (November 2015)</w:t>
      </w:r>
      <w:r w:rsidRPr="00437B6D">
        <w:rPr>
          <w:rFonts w:ascii="Arial" w:hAnsi="Arial" w:cs="Arial"/>
          <w:sz w:val="24"/>
          <w:szCs w:val="24"/>
        </w:rPr>
        <w:t xml:space="preserve"> </w:t>
      </w:r>
      <w:r w:rsidR="00FF5B44" w:rsidRPr="00437B6D">
        <w:rPr>
          <w:rFonts w:ascii="Arial" w:hAnsi="Arial" w:cs="Arial"/>
          <w:sz w:val="24"/>
          <w:szCs w:val="24"/>
        </w:rPr>
        <w:t>in</w:t>
      </w:r>
      <w:r w:rsidRPr="00437B6D">
        <w:rPr>
          <w:rFonts w:ascii="Arial" w:hAnsi="Arial" w:cs="Arial"/>
          <w:sz w:val="24"/>
          <w:szCs w:val="24"/>
        </w:rPr>
        <w:t xml:space="preserve"> determin</w:t>
      </w:r>
      <w:r w:rsidR="002F0875" w:rsidRPr="00437B6D">
        <w:rPr>
          <w:rFonts w:ascii="Arial" w:hAnsi="Arial" w:cs="Arial"/>
          <w:sz w:val="24"/>
          <w:szCs w:val="24"/>
        </w:rPr>
        <w:t>ing this</w:t>
      </w:r>
      <w:r w:rsidR="00AE7F4B" w:rsidRPr="00437B6D">
        <w:rPr>
          <w:rFonts w:ascii="Arial" w:hAnsi="Arial" w:cs="Arial"/>
          <w:sz w:val="24"/>
          <w:szCs w:val="24"/>
        </w:rPr>
        <w:t xml:space="preserve"> application under</w:t>
      </w:r>
      <w:r w:rsidR="00410B9B" w:rsidRPr="00437B6D">
        <w:rPr>
          <w:rFonts w:ascii="Arial" w:hAnsi="Arial" w:cs="Arial"/>
          <w:sz w:val="24"/>
          <w:szCs w:val="24"/>
        </w:rPr>
        <w:t xml:space="preserve"> section</w:t>
      </w:r>
      <w:r w:rsidR="00C00B18" w:rsidRPr="00437B6D">
        <w:rPr>
          <w:rFonts w:ascii="Arial" w:hAnsi="Arial" w:cs="Arial"/>
          <w:sz w:val="24"/>
          <w:szCs w:val="24"/>
        </w:rPr>
        <w:t xml:space="preserve"> </w:t>
      </w:r>
      <w:r w:rsidR="00B314EA" w:rsidRPr="00437B6D">
        <w:rPr>
          <w:rFonts w:ascii="Arial" w:hAnsi="Arial" w:cs="Arial"/>
          <w:sz w:val="24"/>
          <w:szCs w:val="24"/>
        </w:rPr>
        <w:t>38</w:t>
      </w:r>
      <w:r w:rsidRPr="00437B6D">
        <w:rPr>
          <w:rFonts w:ascii="Arial" w:hAnsi="Arial" w:cs="Arial"/>
          <w:sz w:val="24"/>
          <w:szCs w:val="24"/>
        </w:rPr>
        <w:t>, which has been published for the guidance of both the Planning Inspectorate and applicants.</w:t>
      </w:r>
      <w:r w:rsidR="00FA1F67" w:rsidRPr="00437B6D">
        <w:rPr>
          <w:rFonts w:ascii="Arial" w:hAnsi="Arial" w:cs="Arial"/>
          <w:sz w:val="24"/>
          <w:szCs w:val="24"/>
        </w:rPr>
        <w:t xml:space="preserve"> </w:t>
      </w:r>
      <w:r w:rsidR="00F02AFE" w:rsidRPr="00437B6D">
        <w:rPr>
          <w:rFonts w:ascii="Arial" w:hAnsi="Arial" w:cs="Arial"/>
          <w:sz w:val="24"/>
          <w:szCs w:val="24"/>
        </w:rPr>
        <w:t xml:space="preserve">However, every application will be considered on its merits and a determination </w:t>
      </w:r>
      <w:r w:rsidR="002F0875" w:rsidRPr="00437B6D">
        <w:rPr>
          <w:rFonts w:ascii="Arial" w:hAnsi="Arial" w:cs="Arial"/>
          <w:sz w:val="24"/>
          <w:szCs w:val="24"/>
        </w:rPr>
        <w:t>will</w:t>
      </w:r>
      <w:r w:rsidR="00F02AFE" w:rsidRPr="00437B6D">
        <w:rPr>
          <w:rFonts w:ascii="Arial" w:hAnsi="Arial" w:cs="Arial"/>
          <w:sz w:val="24"/>
          <w:szCs w:val="24"/>
        </w:rPr>
        <w:t xml:space="preserve"> depart from the </w:t>
      </w:r>
      <w:r w:rsidR="001F4C94" w:rsidRPr="00437B6D">
        <w:rPr>
          <w:rFonts w:ascii="Arial" w:hAnsi="Arial" w:cs="Arial"/>
          <w:sz w:val="24"/>
          <w:szCs w:val="24"/>
        </w:rPr>
        <w:t>policy</w:t>
      </w:r>
      <w:r w:rsidR="00F02AFE" w:rsidRPr="00437B6D">
        <w:rPr>
          <w:rFonts w:ascii="Arial" w:hAnsi="Arial" w:cs="Arial"/>
          <w:sz w:val="24"/>
          <w:szCs w:val="24"/>
        </w:rPr>
        <w:t xml:space="preserve"> if it appears appropriate to do so. In such cases, the decision will explain why it has departed from the </w:t>
      </w:r>
      <w:r w:rsidR="001F4C94" w:rsidRPr="00437B6D">
        <w:rPr>
          <w:rFonts w:ascii="Arial" w:hAnsi="Arial" w:cs="Arial"/>
          <w:sz w:val="24"/>
          <w:szCs w:val="24"/>
        </w:rPr>
        <w:t>policy</w:t>
      </w:r>
      <w:r w:rsidR="00F02AFE" w:rsidRPr="00437B6D">
        <w:rPr>
          <w:rFonts w:ascii="Arial" w:hAnsi="Arial" w:cs="Arial"/>
          <w:sz w:val="24"/>
          <w:szCs w:val="24"/>
        </w:rPr>
        <w:t>.</w:t>
      </w:r>
    </w:p>
    <w:p w14:paraId="41C8F396" w14:textId="77777777" w:rsidR="00A44FB4" w:rsidRPr="00437B6D" w:rsidRDefault="00A44FB4" w:rsidP="00112D4F">
      <w:pPr>
        <w:pStyle w:val="Style1"/>
        <w:numPr>
          <w:ilvl w:val="0"/>
          <w:numId w:val="0"/>
        </w:numPr>
        <w:tabs>
          <w:tab w:val="left" w:pos="284"/>
        </w:tabs>
        <w:spacing w:before="0"/>
        <w:ind w:left="57"/>
        <w:rPr>
          <w:rFonts w:ascii="Arial" w:hAnsi="Arial" w:cs="Arial"/>
          <w:sz w:val="24"/>
          <w:szCs w:val="24"/>
        </w:rPr>
      </w:pPr>
    </w:p>
    <w:p w14:paraId="5665038F" w14:textId="77777777" w:rsidR="00BE1D1B" w:rsidRPr="00437B6D" w:rsidRDefault="00BE1D1B" w:rsidP="00112D4F">
      <w:pPr>
        <w:pStyle w:val="Style1"/>
        <w:numPr>
          <w:ilvl w:val="0"/>
          <w:numId w:val="10"/>
        </w:numPr>
        <w:tabs>
          <w:tab w:val="left" w:pos="284"/>
        </w:tabs>
        <w:spacing w:before="0"/>
        <w:rPr>
          <w:rFonts w:ascii="Arial" w:hAnsi="Arial" w:cs="Arial"/>
          <w:color w:val="auto"/>
          <w:sz w:val="24"/>
          <w:szCs w:val="24"/>
        </w:rPr>
      </w:pPr>
      <w:r w:rsidRPr="00437B6D">
        <w:rPr>
          <w:rFonts w:ascii="Arial" w:hAnsi="Arial" w:cs="Arial"/>
          <w:color w:val="auto"/>
          <w:sz w:val="24"/>
          <w:szCs w:val="24"/>
        </w:rPr>
        <w:t xml:space="preserve">This application has been determined solely </w:t>
      </w:r>
      <w:proofErr w:type="gramStart"/>
      <w:r w:rsidRPr="00437B6D">
        <w:rPr>
          <w:rFonts w:ascii="Arial" w:hAnsi="Arial" w:cs="Arial"/>
          <w:color w:val="auto"/>
          <w:sz w:val="24"/>
          <w:szCs w:val="24"/>
        </w:rPr>
        <w:t>on the basis of</w:t>
      </w:r>
      <w:proofErr w:type="gramEnd"/>
      <w:r w:rsidRPr="00437B6D">
        <w:rPr>
          <w:rFonts w:ascii="Arial" w:hAnsi="Arial" w:cs="Arial"/>
          <w:color w:val="auto"/>
          <w:sz w:val="24"/>
          <w:szCs w:val="24"/>
        </w:rPr>
        <w:t xml:space="preserve"> written evidence. </w:t>
      </w:r>
    </w:p>
    <w:p w14:paraId="72A3D3EC" w14:textId="77777777" w:rsidR="0032771A" w:rsidRPr="00437B6D" w:rsidRDefault="0032771A" w:rsidP="0089415D">
      <w:pPr>
        <w:tabs>
          <w:tab w:val="left" w:pos="284"/>
        </w:tabs>
        <w:autoSpaceDE w:val="0"/>
        <w:autoSpaceDN w:val="0"/>
        <w:adjustRightInd w:val="0"/>
        <w:ind w:left="284" w:hanging="426"/>
        <w:rPr>
          <w:rFonts w:ascii="Arial" w:hAnsi="Arial" w:cs="Arial"/>
          <w:i/>
          <w:sz w:val="24"/>
          <w:szCs w:val="24"/>
        </w:rPr>
      </w:pPr>
    </w:p>
    <w:p w14:paraId="158C105C" w14:textId="2565CD33" w:rsidR="004E2922" w:rsidRPr="00437B6D" w:rsidRDefault="0032771A" w:rsidP="00C2199A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rFonts w:ascii="Arial" w:hAnsi="Arial" w:cs="Arial"/>
          <w:sz w:val="24"/>
          <w:szCs w:val="24"/>
        </w:rPr>
      </w:pPr>
      <w:r w:rsidRPr="00437B6D">
        <w:rPr>
          <w:rFonts w:ascii="Arial" w:hAnsi="Arial" w:cs="Arial"/>
          <w:sz w:val="24"/>
          <w:szCs w:val="24"/>
        </w:rPr>
        <w:t>I have taken account of the representation</w:t>
      </w:r>
      <w:r w:rsidR="00D4690B" w:rsidRPr="00437B6D">
        <w:rPr>
          <w:rFonts w:ascii="Arial" w:hAnsi="Arial" w:cs="Arial"/>
          <w:sz w:val="24"/>
          <w:szCs w:val="24"/>
        </w:rPr>
        <w:t>s</w:t>
      </w:r>
      <w:r w:rsidRPr="00437B6D">
        <w:rPr>
          <w:rFonts w:ascii="Arial" w:hAnsi="Arial" w:cs="Arial"/>
          <w:sz w:val="24"/>
          <w:szCs w:val="24"/>
        </w:rPr>
        <w:t xml:space="preserve"> made by</w:t>
      </w:r>
      <w:r w:rsidR="006B648D" w:rsidRPr="00437B6D">
        <w:rPr>
          <w:rFonts w:ascii="Arial" w:hAnsi="Arial" w:cs="Arial"/>
          <w:sz w:val="24"/>
          <w:szCs w:val="24"/>
        </w:rPr>
        <w:t xml:space="preserve"> </w:t>
      </w:r>
      <w:r w:rsidR="00AB535B" w:rsidRPr="00437B6D">
        <w:rPr>
          <w:rFonts w:ascii="Arial" w:hAnsi="Arial" w:cs="Arial"/>
          <w:sz w:val="24"/>
          <w:szCs w:val="24"/>
        </w:rPr>
        <w:t xml:space="preserve">Natural England (NE), </w:t>
      </w:r>
      <w:r w:rsidR="00E57E62" w:rsidRPr="00437B6D">
        <w:rPr>
          <w:rFonts w:ascii="Arial" w:hAnsi="Arial" w:cs="Arial"/>
          <w:sz w:val="24"/>
          <w:szCs w:val="24"/>
        </w:rPr>
        <w:t>Historic England</w:t>
      </w:r>
      <w:r w:rsidR="00F46015" w:rsidRPr="00437B6D">
        <w:rPr>
          <w:rFonts w:ascii="Arial" w:hAnsi="Arial" w:cs="Arial"/>
          <w:sz w:val="24"/>
          <w:szCs w:val="24"/>
        </w:rPr>
        <w:t xml:space="preserve"> (HE)</w:t>
      </w:r>
      <w:r w:rsidR="00E57E62" w:rsidRPr="00437B6D">
        <w:rPr>
          <w:rFonts w:ascii="Arial" w:hAnsi="Arial" w:cs="Arial"/>
          <w:sz w:val="24"/>
          <w:szCs w:val="24"/>
        </w:rPr>
        <w:t>,</w:t>
      </w:r>
      <w:r w:rsidR="007442BF" w:rsidRPr="00437B6D">
        <w:rPr>
          <w:rFonts w:ascii="Arial" w:hAnsi="Arial" w:cs="Arial"/>
          <w:sz w:val="24"/>
          <w:szCs w:val="24"/>
        </w:rPr>
        <w:t xml:space="preserve"> Robert Chappell</w:t>
      </w:r>
      <w:r w:rsidR="00FF0AEE" w:rsidRPr="00437B6D">
        <w:rPr>
          <w:rFonts w:ascii="Arial" w:hAnsi="Arial" w:cs="Arial"/>
          <w:sz w:val="24"/>
          <w:szCs w:val="24"/>
        </w:rPr>
        <w:t xml:space="preserve"> </w:t>
      </w:r>
      <w:r w:rsidR="00AB535B" w:rsidRPr="00437B6D">
        <w:rPr>
          <w:rFonts w:ascii="Arial" w:hAnsi="Arial" w:cs="Arial"/>
          <w:sz w:val="24"/>
          <w:szCs w:val="24"/>
        </w:rPr>
        <w:t xml:space="preserve">and </w:t>
      </w:r>
      <w:r w:rsidR="00D60A57" w:rsidRPr="00437B6D">
        <w:rPr>
          <w:rFonts w:ascii="Arial" w:hAnsi="Arial" w:cs="Arial"/>
          <w:sz w:val="24"/>
          <w:szCs w:val="24"/>
        </w:rPr>
        <w:t>the Open Spaces Society</w:t>
      </w:r>
      <w:r w:rsidR="004B3F9D" w:rsidRPr="00437B6D">
        <w:rPr>
          <w:rFonts w:ascii="Arial" w:hAnsi="Arial" w:cs="Arial"/>
          <w:sz w:val="24"/>
          <w:szCs w:val="24"/>
        </w:rPr>
        <w:t>.</w:t>
      </w:r>
    </w:p>
    <w:p w14:paraId="55ACAB5B" w14:textId="77777777" w:rsidR="00FA1F67" w:rsidRPr="00437B6D" w:rsidRDefault="00FA1F67" w:rsidP="00353D6B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 w:hanging="284"/>
        <w:rPr>
          <w:rFonts w:ascii="Arial" w:hAnsi="Arial" w:cs="Arial"/>
          <w:sz w:val="24"/>
          <w:szCs w:val="24"/>
        </w:rPr>
      </w:pPr>
      <w:r w:rsidRPr="00437B6D">
        <w:rPr>
          <w:rFonts w:ascii="Arial" w:hAnsi="Arial" w:cs="Arial"/>
          <w:sz w:val="24"/>
          <w:szCs w:val="24"/>
        </w:rPr>
        <w:lastRenderedPageBreak/>
        <w:t>I am required by section 39 of the 2006 Act to have regard to the following in</w:t>
      </w:r>
      <w:r w:rsidR="0089415D" w:rsidRPr="00437B6D">
        <w:rPr>
          <w:rFonts w:ascii="Arial" w:hAnsi="Arial" w:cs="Arial"/>
          <w:sz w:val="24"/>
          <w:szCs w:val="24"/>
        </w:rPr>
        <w:t xml:space="preserve"> </w:t>
      </w:r>
      <w:r w:rsidRPr="00437B6D">
        <w:rPr>
          <w:rFonts w:ascii="Arial" w:hAnsi="Arial" w:cs="Arial"/>
          <w:sz w:val="24"/>
          <w:szCs w:val="24"/>
        </w:rPr>
        <w:t xml:space="preserve">determining this </w:t>
      </w:r>
      <w:proofErr w:type="gramStart"/>
      <w:r w:rsidRPr="00437B6D">
        <w:rPr>
          <w:rFonts w:ascii="Arial" w:hAnsi="Arial" w:cs="Arial"/>
          <w:sz w:val="24"/>
          <w:szCs w:val="24"/>
        </w:rPr>
        <w:t>application:-</w:t>
      </w:r>
      <w:proofErr w:type="gramEnd"/>
    </w:p>
    <w:p w14:paraId="18802D7A" w14:textId="77777777" w:rsidR="00FA1F67" w:rsidRPr="00437B6D" w:rsidRDefault="00FA1F67" w:rsidP="00C1562A">
      <w:pPr>
        <w:pStyle w:val="Style1"/>
        <w:numPr>
          <w:ilvl w:val="0"/>
          <w:numId w:val="11"/>
        </w:numPr>
        <w:tabs>
          <w:tab w:val="left" w:pos="284"/>
        </w:tabs>
        <w:rPr>
          <w:rFonts w:ascii="Arial" w:hAnsi="Arial" w:cs="Arial"/>
          <w:sz w:val="24"/>
          <w:szCs w:val="24"/>
        </w:rPr>
      </w:pPr>
      <w:r w:rsidRPr="00437B6D">
        <w:rPr>
          <w:rFonts w:ascii="Arial" w:hAnsi="Arial" w:cs="Arial"/>
          <w:sz w:val="24"/>
          <w:szCs w:val="24"/>
        </w:rPr>
        <w:t>the interests of persons having rights in relation to, or occupying, the land</w:t>
      </w:r>
      <w:r w:rsidR="005D33E5" w:rsidRPr="00437B6D">
        <w:rPr>
          <w:rFonts w:ascii="Arial" w:hAnsi="Arial" w:cs="Arial"/>
          <w:sz w:val="24"/>
          <w:szCs w:val="24"/>
        </w:rPr>
        <w:t xml:space="preserve"> </w:t>
      </w:r>
      <w:r w:rsidRPr="00437B6D">
        <w:rPr>
          <w:rFonts w:ascii="Arial" w:hAnsi="Arial" w:cs="Arial"/>
          <w:sz w:val="24"/>
          <w:szCs w:val="24"/>
        </w:rPr>
        <w:t>(and in particular persons exercising rights of common over it</w:t>
      </w:r>
      <w:proofErr w:type="gramStart"/>
      <w:r w:rsidRPr="00437B6D">
        <w:rPr>
          <w:rFonts w:ascii="Arial" w:hAnsi="Arial" w:cs="Arial"/>
          <w:sz w:val="24"/>
          <w:szCs w:val="24"/>
        </w:rPr>
        <w:t>);</w:t>
      </w:r>
      <w:proofErr w:type="gramEnd"/>
    </w:p>
    <w:p w14:paraId="42F4F8AC" w14:textId="77777777" w:rsidR="00FA1F67" w:rsidRPr="00437B6D" w:rsidRDefault="00FA1F67" w:rsidP="00C1562A">
      <w:pPr>
        <w:pStyle w:val="Style1"/>
        <w:numPr>
          <w:ilvl w:val="0"/>
          <w:numId w:val="11"/>
        </w:numPr>
        <w:tabs>
          <w:tab w:val="left" w:pos="284"/>
        </w:tabs>
        <w:rPr>
          <w:rFonts w:ascii="Arial" w:hAnsi="Arial" w:cs="Arial"/>
          <w:sz w:val="24"/>
          <w:szCs w:val="24"/>
        </w:rPr>
      </w:pPr>
      <w:r w:rsidRPr="00437B6D">
        <w:rPr>
          <w:rFonts w:ascii="Arial" w:hAnsi="Arial" w:cs="Arial"/>
          <w:sz w:val="24"/>
          <w:szCs w:val="24"/>
        </w:rPr>
        <w:t xml:space="preserve">the interests of the </w:t>
      </w:r>
      <w:proofErr w:type="gramStart"/>
      <w:r w:rsidRPr="00437B6D">
        <w:rPr>
          <w:rFonts w:ascii="Arial" w:hAnsi="Arial" w:cs="Arial"/>
          <w:sz w:val="24"/>
          <w:szCs w:val="24"/>
        </w:rPr>
        <w:t>neighbourhood;</w:t>
      </w:r>
      <w:proofErr w:type="gramEnd"/>
    </w:p>
    <w:p w14:paraId="4D046986" w14:textId="05A64822" w:rsidR="00FA1F67" w:rsidRPr="00437B6D" w:rsidRDefault="00FA1F67" w:rsidP="00C1562A">
      <w:pPr>
        <w:pStyle w:val="Style1"/>
        <w:numPr>
          <w:ilvl w:val="0"/>
          <w:numId w:val="11"/>
        </w:numPr>
        <w:tabs>
          <w:tab w:val="left" w:pos="284"/>
        </w:tabs>
        <w:rPr>
          <w:rFonts w:ascii="Arial" w:hAnsi="Arial" w:cs="Arial"/>
          <w:sz w:val="24"/>
          <w:szCs w:val="24"/>
        </w:rPr>
      </w:pPr>
      <w:r w:rsidRPr="00437B6D">
        <w:rPr>
          <w:rFonts w:ascii="Arial" w:hAnsi="Arial" w:cs="Arial"/>
          <w:sz w:val="24"/>
          <w:szCs w:val="24"/>
        </w:rPr>
        <w:t xml:space="preserve">the public </w:t>
      </w:r>
      <w:proofErr w:type="gramStart"/>
      <w:r w:rsidRPr="00437B6D">
        <w:rPr>
          <w:rFonts w:ascii="Arial" w:hAnsi="Arial" w:cs="Arial"/>
          <w:sz w:val="24"/>
          <w:szCs w:val="24"/>
        </w:rPr>
        <w:t>interest;</w:t>
      </w:r>
      <w:proofErr w:type="gramEnd"/>
      <w:r w:rsidR="00B314EA" w:rsidRPr="00437B6D">
        <w:rPr>
          <w:rFonts w:ascii="Arial" w:hAnsi="Arial" w:cs="Arial"/>
          <w:sz w:val="24"/>
          <w:szCs w:val="24"/>
        </w:rPr>
        <w:t xml:space="preserve"> Section 39(2) of the 2006 Act provides that the public interest includes the public interest in; nature conservation; the conservation of the landscape; the protection of public rights of access to any area of land; and the protection of archaeological remains and features of historic interest</w:t>
      </w:r>
      <w:r w:rsidR="004208E0" w:rsidRPr="00437B6D">
        <w:rPr>
          <w:rFonts w:ascii="Arial" w:hAnsi="Arial" w:cs="Arial"/>
          <w:sz w:val="24"/>
          <w:szCs w:val="24"/>
        </w:rPr>
        <w:t>;</w:t>
      </w:r>
      <w:r w:rsidR="00B314EA" w:rsidRPr="00437B6D">
        <w:rPr>
          <w:rFonts w:ascii="Arial" w:hAnsi="Arial" w:cs="Arial"/>
          <w:sz w:val="24"/>
          <w:szCs w:val="24"/>
        </w:rPr>
        <w:t xml:space="preserve"> </w:t>
      </w:r>
      <w:r w:rsidRPr="00437B6D">
        <w:rPr>
          <w:rFonts w:ascii="Arial" w:hAnsi="Arial" w:cs="Arial"/>
          <w:sz w:val="24"/>
          <w:szCs w:val="24"/>
        </w:rPr>
        <w:t>and</w:t>
      </w:r>
    </w:p>
    <w:p w14:paraId="1CC61502" w14:textId="77777777" w:rsidR="00FA1F67" w:rsidRPr="00437B6D" w:rsidRDefault="00FA1F67" w:rsidP="00C1562A">
      <w:pPr>
        <w:pStyle w:val="Style1"/>
        <w:numPr>
          <w:ilvl w:val="0"/>
          <w:numId w:val="11"/>
        </w:numPr>
        <w:tabs>
          <w:tab w:val="left" w:pos="284"/>
        </w:tabs>
        <w:rPr>
          <w:rFonts w:ascii="Arial" w:hAnsi="Arial" w:cs="Arial"/>
          <w:sz w:val="24"/>
          <w:szCs w:val="24"/>
        </w:rPr>
      </w:pPr>
      <w:r w:rsidRPr="00437B6D">
        <w:rPr>
          <w:rFonts w:ascii="Arial" w:hAnsi="Arial" w:cs="Arial"/>
          <w:sz w:val="24"/>
          <w:szCs w:val="24"/>
        </w:rPr>
        <w:t>any other matter considered to be relevant.</w:t>
      </w:r>
    </w:p>
    <w:p w14:paraId="0D0B940D" w14:textId="77777777" w:rsidR="00C41969" w:rsidRPr="00437B6D" w:rsidRDefault="00C41969" w:rsidP="0089415D">
      <w:pPr>
        <w:pStyle w:val="Heading6blackfont"/>
        <w:tabs>
          <w:tab w:val="left" w:pos="284"/>
        </w:tabs>
        <w:spacing w:before="0"/>
        <w:ind w:left="284" w:hanging="426"/>
        <w:rPr>
          <w:rFonts w:ascii="Arial" w:hAnsi="Arial" w:cs="Arial"/>
          <w:sz w:val="24"/>
          <w:szCs w:val="24"/>
        </w:rPr>
      </w:pPr>
    </w:p>
    <w:p w14:paraId="5C0DC14F" w14:textId="77777777" w:rsidR="00FA1F67" w:rsidRPr="00437B6D" w:rsidRDefault="00FA1F67" w:rsidP="0089415D">
      <w:pPr>
        <w:pStyle w:val="Heading6blackfont"/>
        <w:tabs>
          <w:tab w:val="left" w:pos="284"/>
        </w:tabs>
        <w:spacing w:before="0"/>
        <w:ind w:left="284" w:hanging="426"/>
        <w:rPr>
          <w:rFonts w:ascii="Arial" w:hAnsi="Arial" w:cs="Arial"/>
          <w:sz w:val="24"/>
          <w:szCs w:val="24"/>
        </w:rPr>
      </w:pPr>
      <w:r w:rsidRPr="00437B6D">
        <w:rPr>
          <w:rFonts w:ascii="Arial" w:hAnsi="Arial" w:cs="Arial"/>
          <w:sz w:val="24"/>
          <w:szCs w:val="24"/>
        </w:rPr>
        <w:t>Reasons</w:t>
      </w:r>
    </w:p>
    <w:p w14:paraId="614F6CC0" w14:textId="77777777" w:rsidR="0089415D" w:rsidRPr="00437B6D" w:rsidRDefault="00FA1F67" w:rsidP="0089415D">
      <w:pPr>
        <w:pStyle w:val="Style1"/>
        <w:numPr>
          <w:ilvl w:val="0"/>
          <w:numId w:val="0"/>
        </w:numPr>
        <w:tabs>
          <w:tab w:val="left" w:pos="284"/>
        </w:tabs>
        <w:ind w:left="284" w:hanging="426"/>
        <w:rPr>
          <w:rFonts w:ascii="Arial" w:hAnsi="Arial" w:cs="Arial"/>
          <w:b/>
          <w:i/>
          <w:color w:val="FF0000"/>
          <w:sz w:val="24"/>
          <w:szCs w:val="24"/>
        </w:rPr>
      </w:pPr>
      <w:r w:rsidRPr="00437B6D">
        <w:rPr>
          <w:rFonts w:ascii="Arial" w:hAnsi="Arial" w:cs="Arial"/>
          <w:b/>
          <w:i/>
          <w:sz w:val="24"/>
          <w:szCs w:val="24"/>
        </w:rPr>
        <w:t>The interests of those occupying or having rights over the land</w:t>
      </w:r>
    </w:p>
    <w:p w14:paraId="74B155B2" w14:textId="1E25C3C3" w:rsidR="00FC766A" w:rsidRPr="00437B6D" w:rsidRDefault="00997577" w:rsidP="009D4B08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 w:hanging="284"/>
        <w:rPr>
          <w:rFonts w:ascii="Arial" w:hAnsi="Arial" w:cs="Arial"/>
          <w:color w:val="auto"/>
          <w:sz w:val="24"/>
          <w:szCs w:val="24"/>
        </w:rPr>
      </w:pPr>
      <w:r w:rsidRPr="00437B6D">
        <w:rPr>
          <w:rFonts w:ascii="Arial" w:hAnsi="Arial" w:cs="Arial"/>
          <w:sz w:val="24"/>
          <w:szCs w:val="24"/>
        </w:rPr>
        <w:t>The</w:t>
      </w:r>
      <w:r w:rsidR="007F342D" w:rsidRPr="00437B6D">
        <w:rPr>
          <w:rFonts w:ascii="Arial" w:hAnsi="Arial" w:cs="Arial"/>
          <w:sz w:val="24"/>
          <w:szCs w:val="24"/>
        </w:rPr>
        <w:t xml:space="preserve"> landowner</w:t>
      </w:r>
      <w:r w:rsidR="00433B3C" w:rsidRPr="00437B6D">
        <w:rPr>
          <w:rFonts w:ascii="Arial" w:hAnsi="Arial" w:cs="Arial"/>
          <w:sz w:val="24"/>
          <w:szCs w:val="24"/>
        </w:rPr>
        <w:t xml:space="preserve"> </w:t>
      </w:r>
      <w:r w:rsidR="007F342D" w:rsidRPr="00437B6D">
        <w:rPr>
          <w:rFonts w:ascii="Arial" w:hAnsi="Arial" w:cs="Arial"/>
          <w:sz w:val="24"/>
          <w:szCs w:val="24"/>
        </w:rPr>
        <w:t>h</w:t>
      </w:r>
      <w:r w:rsidRPr="00437B6D">
        <w:rPr>
          <w:rFonts w:ascii="Arial" w:hAnsi="Arial" w:cs="Arial"/>
          <w:sz w:val="24"/>
          <w:szCs w:val="24"/>
        </w:rPr>
        <w:t>as</w:t>
      </w:r>
      <w:r w:rsidR="007F342D" w:rsidRPr="00437B6D">
        <w:rPr>
          <w:rFonts w:ascii="Arial" w:hAnsi="Arial" w:cs="Arial"/>
          <w:sz w:val="24"/>
          <w:szCs w:val="24"/>
        </w:rPr>
        <w:t xml:space="preserve"> been consulted and ha</w:t>
      </w:r>
      <w:r w:rsidRPr="00437B6D">
        <w:rPr>
          <w:rFonts w:ascii="Arial" w:hAnsi="Arial" w:cs="Arial"/>
          <w:sz w:val="24"/>
          <w:szCs w:val="24"/>
        </w:rPr>
        <w:t>s</w:t>
      </w:r>
      <w:r w:rsidR="007F342D" w:rsidRPr="00437B6D">
        <w:rPr>
          <w:rFonts w:ascii="Arial" w:hAnsi="Arial" w:cs="Arial"/>
          <w:sz w:val="24"/>
          <w:szCs w:val="24"/>
        </w:rPr>
        <w:t xml:space="preserve"> not objected to the works</w:t>
      </w:r>
      <w:r w:rsidR="00EC5ED7" w:rsidRPr="00437B6D">
        <w:rPr>
          <w:rFonts w:ascii="Arial" w:hAnsi="Arial" w:cs="Arial"/>
          <w:sz w:val="24"/>
          <w:szCs w:val="24"/>
          <w:lang w:val="en-US"/>
        </w:rPr>
        <w:t>.</w:t>
      </w:r>
      <w:r w:rsidR="007F342D" w:rsidRPr="00437B6D">
        <w:rPr>
          <w:rFonts w:ascii="Arial" w:hAnsi="Arial" w:cs="Arial"/>
          <w:sz w:val="24"/>
          <w:szCs w:val="24"/>
          <w:lang w:val="en-US"/>
        </w:rPr>
        <w:t xml:space="preserve"> The</w:t>
      </w:r>
      <w:r w:rsidR="00526352" w:rsidRPr="00437B6D">
        <w:rPr>
          <w:rFonts w:ascii="Arial" w:hAnsi="Arial" w:cs="Arial"/>
          <w:sz w:val="24"/>
          <w:szCs w:val="24"/>
          <w:lang w:val="en-US"/>
        </w:rPr>
        <w:t xml:space="preserve"> applicant confirms that</w:t>
      </w:r>
      <w:r w:rsidR="004A43C8" w:rsidRPr="00437B6D">
        <w:rPr>
          <w:rFonts w:ascii="Arial" w:hAnsi="Arial" w:cs="Arial"/>
          <w:sz w:val="24"/>
          <w:szCs w:val="24"/>
          <w:lang w:val="en-US"/>
        </w:rPr>
        <w:t xml:space="preserve"> </w:t>
      </w:r>
      <w:r w:rsidR="00A650BB" w:rsidRPr="00437B6D">
        <w:rPr>
          <w:rFonts w:ascii="Arial" w:hAnsi="Arial" w:cs="Arial"/>
          <w:sz w:val="24"/>
          <w:szCs w:val="24"/>
          <w:lang w:val="en-US"/>
        </w:rPr>
        <w:t>those exercising their rights of common</w:t>
      </w:r>
      <w:r w:rsidR="004A43C8" w:rsidRPr="00437B6D">
        <w:rPr>
          <w:rFonts w:ascii="Arial" w:hAnsi="Arial" w:cs="Arial"/>
          <w:sz w:val="24"/>
          <w:szCs w:val="24"/>
          <w:lang w:val="en-US"/>
        </w:rPr>
        <w:t xml:space="preserve"> have been consulted and have not object</w:t>
      </w:r>
      <w:r w:rsidR="00DF15AD" w:rsidRPr="00437B6D">
        <w:rPr>
          <w:rFonts w:ascii="Arial" w:hAnsi="Arial" w:cs="Arial"/>
          <w:sz w:val="24"/>
          <w:szCs w:val="24"/>
          <w:lang w:val="en-US"/>
        </w:rPr>
        <w:t>ed</w:t>
      </w:r>
      <w:r w:rsidR="00A650BB" w:rsidRPr="00437B6D">
        <w:rPr>
          <w:rFonts w:ascii="Arial" w:hAnsi="Arial" w:cs="Arial"/>
          <w:sz w:val="24"/>
          <w:szCs w:val="24"/>
          <w:lang w:val="en-US"/>
        </w:rPr>
        <w:t xml:space="preserve"> to the works</w:t>
      </w:r>
      <w:r w:rsidR="004A43C8" w:rsidRPr="00437B6D">
        <w:rPr>
          <w:rFonts w:ascii="Arial" w:hAnsi="Arial" w:cs="Arial"/>
          <w:sz w:val="24"/>
          <w:szCs w:val="24"/>
          <w:lang w:val="en-US"/>
        </w:rPr>
        <w:t>.</w:t>
      </w:r>
      <w:r w:rsidR="00DF15AD" w:rsidRPr="00437B6D">
        <w:rPr>
          <w:rFonts w:ascii="Arial" w:hAnsi="Arial" w:cs="Arial"/>
          <w:sz w:val="24"/>
          <w:szCs w:val="24"/>
          <w:lang w:val="en-US"/>
        </w:rPr>
        <w:t xml:space="preserve"> The works include the installation of </w:t>
      </w:r>
      <w:r w:rsidR="00680E2A">
        <w:rPr>
          <w:rFonts w:ascii="Arial" w:hAnsi="Arial" w:cs="Arial"/>
          <w:sz w:val="24"/>
          <w:szCs w:val="24"/>
          <w:lang w:val="en-US"/>
        </w:rPr>
        <w:t xml:space="preserve">temporary </w:t>
      </w:r>
      <w:r w:rsidR="00A46494" w:rsidRPr="00437B6D">
        <w:rPr>
          <w:rFonts w:ascii="Arial" w:hAnsi="Arial" w:cs="Arial"/>
          <w:sz w:val="24"/>
          <w:szCs w:val="24"/>
          <w:lang w:val="en-US"/>
        </w:rPr>
        <w:t>stock proof fencing to protect and restrict livestock from accessing the working area</w:t>
      </w:r>
      <w:r w:rsidR="00473115" w:rsidRPr="00437B6D">
        <w:rPr>
          <w:rFonts w:ascii="Arial" w:hAnsi="Arial" w:cs="Arial"/>
          <w:sz w:val="24"/>
          <w:szCs w:val="24"/>
          <w:lang w:val="en-US"/>
        </w:rPr>
        <w:t xml:space="preserve"> for six weeks</w:t>
      </w:r>
      <w:r w:rsidR="00A46494" w:rsidRPr="00437B6D">
        <w:rPr>
          <w:rFonts w:ascii="Arial" w:hAnsi="Arial" w:cs="Arial"/>
          <w:sz w:val="24"/>
          <w:szCs w:val="24"/>
          <w:lang w:val="en-US"/>
        </w:rPr>
        <w:t xml:space="preserve">. </w:t>
      </w:r>
      <w:r w:rsidR="005B141A" w:rsidRPr="00437B6D">
        <w:rPr>
          <w:rFonts w:ascii="Arial" w:hAnsi="Arial" w:cs="Arial"/>
          <w:sz w:val="24"/>
          <w:szCs w:val="24"/>
          <w:lang w:val="en-US"/>
        </w:rPr>
        <w:t xml:space="preserve">I accept that the fencing is required for </w:t>
      </w:r>
      <w:r w:rsidR="0006028D" w:rsidRPr="00437B6D">
        <w:rPr>
          <w:rFonts w:ascii="Arial" w:hAnsi="Arial" w:cs="Arial"/>
          <w:sz w:val="24"/>
          <w:szCs w:val="24"/>
          <w:lang w:val="en-US"/>
        </w:rPr>
        <w:t>health and safety purposes and</w:t>
      </w:r>
      <w:r w:rsidR="005B141A" w:rsidRPr="00437B6D">
        <w:rPr>
          <w:rFonts w:ascii="Arial" w:hAnsi="Arial" w:cs="Arial"/>
          <w:sz w:val="24"/>
          <w:szCs w:val="24"/>
          <w:lang w:val="en-US"/>
        </w:rPr>
        <w:t xml:space="preserve"> consider that any impact is limited and of short duration.</w:t>
      </w:r>
      <w:r w:rsidR="00452C9A" w:rsidRPr="00437B6D">
        <w:rPr>
          <w:rFonts w:ascii="Arial" w:hAnsi="Arial" w:cs="Arial"/>
          <w:sz w:val="24"/>
          <w:szCs w:val="24"/>
          <w:lang w:val="en-US"/>
        </w:rPr>
        <w:t xml:space="preserve"> </w:t>
      </w:r>
      <w:r w:rsidR="005F5F1D" w:rsidRPr="00437B6D">
        <w:rPr>
          <w:rFonts w:ascii="Arial" w:hAnsi="Arial" w:cs="Arial"/>
          <w:sz w:val="24"/>
          <w:szCs w:val="24"/>
          <w:lang w:val="en-US"/>
        </w:rPr>
        <w:t>I am satisfied that the works will not harm t</w:t>
      </w:r>
      <w:r w:rsidR="00D4690B" w:rsidRPr="00437B6D">
        <w:rPr>
          <w:rFonts w:ascii="Arial" w:hAnsi="Arial" w:cs="Arial"/>
          <w:sz w:val="24"/>
          <w:szCs w:val="24"/>
          <w:lang w:val="en-US"/>
        </w:rPr>
        <w:t>he interests of</w:t>
      </w:r>
      <w:r w:rsidR="00EC373C" w:rsidRPr="00437B6D">
        <w:rPr>
          <w:rFonts w:ascii="Arial" w:hAnsi="Arial" w:cs="Arial"/>
          <w:sz w:val="24"/>
          <w:szCs w:val="24"/>
          <w:lang w:val="en-US"/>
        </w:rPr>
        <w:t xml:space="preserve"> </w:t>
      </w:r>
      <w:r w:rsidR="007F342D" w:rsidRPr="00437B6D">
        <w:rPr>
          <w:rFonts w:ascii="Arial" w:hAnsi="Arial" w:cs="Arial"/>
          <w:sz w:val="24"/>
          <w:szCs w:val="24"/>
          <w:lang w:val="en-US"/>
        </w:rPr>
        <w:t>those occupying</w:t>
      </w:r>
      <w:r w:rsidR="00D4690B" w:rsidRPr="00437B6D">
        <w:rPr>
          <w:rFonts w:ascii="Arial" w:hAnsi="Arial" w:cs="Arial"/>
          <w:sz w:val="24"/>
          <w:szCs w:val="24"/>
          <w:lang w:val="en-US"/>
        </w:rPr>
        <w:t xml:space="preserve"> the land</w:t>
      </w:r>
      <w:r w:rsidR="006C64B5" w:rsidRPr="00437B6D">
        <w:rPr>
          <w:rFonts w:ascii="Arial" w:hAnsi="Arial" w:cs="Arial"/>
          <w:sz w:val="24"/>
          <w:szCs w:val="24"/>
          <w:lang w:val="en-US"/>
        </w:rPr>
        <w:t xml:space="preserve"> or </w:t>
      </w:r>
      <w:r w:rsidR="00EC373C" w:rsidRPr="00437B6D">
        <w:rPr>
          <w:rFonts w:ascii="Arial" w:hAnsi="Arial" w:cs="Arial"/>
          <w:sz w:val="24"/>
          <w:szCs w:val="24"/>
          <w:lang w:val="en-US"/>
        </w:rPr>
        <w:t xml:space="preserve">having </w:t>
      </w:r>
      <w:r w:rsidR="007F342D" w:rsidRPr="00437B6D">
        <w:rPr>
          <w:rFonts w:ascii="Arial" w:hAnsi="Arial" w:cs="Arial"/>
          <w:sz w:val="24"/>
          <w:szCs w:val="24"/>
          <w:lang w:val="en-US"/>
        </w:rPr>
        <w:t>rights over</w:t>
      </w:r>
      <w:r w:rsidR="006C64B5" w:rsidRPr="00437B6D">
        <w:rPr>
          <w:rFonts w:ascii="Arial" w:hAnsi="Arial" w:cs="Arial"/>
          <w:sz w:val="24"/>
          <w:szCs w:val="24"/>
          <w:lang w:val="en-US"/>
        </w:rPr>
        <w:t xml:space="preserve"> the land long term</w:t>
      </w:r>
      <w:r w:rsidR="007F342D" w:rsidRPr="00437B6D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74DEF1DF" w14:textId="77777777" w:rsidR="00D77B3C" w:rsidRPr="00437B6D" w:rsidRDefault="00D77B3C" w:rsidP="000F7B78">
      <w:pPr>
        <w:pStyle w:val="Style1"/>
        <w:numPr>
          <w:ilvl w:val="0"/>
          <w:numId w:val="0"/>
        </w:numPr>
        <w:tabs>
          <w:tab w:val="left" w:pos="284"/>
        </w:tabs>
        <w:ind w:left="-142"/>
        <w:rPr>
          <w:rFonts w:ascii="Arial" w:hAnsi="Arial" w:cs="Arial"/>
          <w:b/>
          <w:i/>
          <w:color w:val="FF0000"/>
          <w:sz w:val="24"/>
          <w:szCs w:val="24"/>
        </w:rPr>
      </w:pPr>
      <w:r w:rsidRPr="00437B6D">
        <w:rPr>
          <w:rFonts w:ascii="Arial" w:hAnsi="Arial" w:cs="Arial"/>
          <w:b/>
          <w:i/>
          <w:iCs/>
          <w:sz w:val="24"/>
          <w:szCs w:val="24"/>
        </w:rPr>
        <w:t>The interests of the neighbourhood and the protection of public rights of access</w:t>
      </w:r>
    </w:p>
    <w:p w14:paraId="7D55BC0F" w14:textId="152E6C50" w:rsidR="008E4F29" w:rsidRPr="00437B6D" w:rsidRDefault="00D674FB" w:rsidP="00413FFA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 w:hanging="284"/>
        <w:rPr>
          <w:rFonts w:ascii="Arial" w:hAnsi="Arial" w:cs="Arial"/>
          <w:sz w:val="24"/>
          <w:szCs w:val="24"/>
        </w:rPr>
      </w:pPr>
      <w:r w:rsidRPr="00437B6D">
        <w:rPr>
          <w:rFonts w:ascii="Arial" w:hAnsi="Arial" w:cs="Arial"/>
          <w:color w:val="auto"/>
          <w:sz w:val="24"/>
          <w:szCs w:val="24"/>
        </w:rPr>
        <w:t xml:space="preserve">The interests of the neighbourhood test </w:t>
      </w:r>
      <w:proofErr w:type="gramStart"/>
      <w:r w:rsidRPr="00437B6D">
        <w:rPr>
          <w:rFonts w:ascii="Arial" w:hAnsi="Arial" w:cs="Arial"/>
          <w:color w:val="auto"/>
          <w:sz w:val="24"/>
          <w:szCs w:val="24"/>
        </w:rPr>
        <w:t>relates</w:t>
      </w:r>
      <w:proofErr w:type="gramEnd"/>
      <w:r w:rsidRPr="00437B6D">
        <w:rPr>
          <w:rFonts w:ascii="Arial" w:hAnsi="Arial" w:cs="Arial"/>
          <w:color w:val="auto"/>
          <w:sz w:val="24"/>
          <w:szCs w:val="24"/>
        </w:rPr>
        <w:t xml:space="preserve"> to whether the works will unacceptably interfere with the way the common is used by local people.</w:t>
      </w:r>
      <w:r w:rsidR="00A4755E" w:rsidRPr="00437B6D">
        <w:rPr>
          <w:rFonts w:ascii="Arial" w:hAnsi="Arial" w:cs="Arial"/>
          <w:sz w:val="24"/>
          <w:szCs w:val="24"/>
        </w:rPr>
        <w:t xml:space="preserve"> </w:t>
      </w:r>
      <w:r w:rsidR="00917DE7" w:rsidRPr="00437B6D">
        <w:rPr>
          <w:rFonts w:ascii="Arial" w:hAnsi="Arial" w:cs="Arial"/>
          <w:sz w:val="24"/>
          <w:szCs w:val="24"/>
        </w:rPr>
        <w:t xml:space="preserve">The applicant explains </w:t>
      </w:r>
      <w:r w:rsidR="00456AB3" w:rsidRPr="00437B6D">
        <w:rPr>
          <w:rFonts w:ascii="Arial" w:hAnsi="Arial" w:cs="Arial"/>
          <w:sz w:val="24"/>
          <w:szCs w:val="24"/>
        </w:rPr>
        <w:t>that</w:t>
      </w:r>
      <w:r w:rsidR="00B314EA" w:rsidRPr="00437B6D">
        <w:rPr>
          <w:rFonts w:ascii="Arial" w:hAnsi="Arial" w:cs="Arial"/>
          <w:sz w:val="24"/>
          <w:szCs w:val="24"/>
        </w:rPr>
        <w:t xml:space="preserve"> </w:t>
      </w:r>
      <w:r w:rsidR="00C867B0" w:rsidRPr="00437B6D">
        <w:rPr>
          <w:rFonts w:ascii="Arial" w:hAnsi="Arial" w:cs="Arial"/>
          <w:sz w:val="24"/>
          <w:szCs w:val="24"/>
        </w:rPr>
        <w:t>the works</w:t>
      </w:r>
      <w:r w:rsidR="00151AFD" w:rsidRPr="00437B6D">
        <w:rPr>
          <w:rFonts w:ascii="Arial" w:hAnsi="Arial" w:cs="Arial"/>
          <w:sz w:val="24"/>
          <w:szCs w:val="24"/>
        </w:rPr>
        <w:t xml:space="preserve"> are required to </w:t>
      </w:r>
      <w:r w:rsidR="00E31AFB" w:rsidRPr="00437B6D">
        <w:rPr>
          <w:rFonts w:ascii="Arial" w:hAnsi="Arial" w:cs="Arial"/>
          <w:sz w:val="24"/>
          <w:szCs w:val="24"/>
        </w:rPr>
        <w:t xml:space="preserve">replace an existing water main that has been subject to </w:t>
      </w:r>
      <w:r w:rsidR="002C3819" w:rsidRPr="00437B6D">
        <w:rPr>
          <w:rFonts w:ascii="Arial" w:hAnsi="Arial" w:cs="Arial"/>
          <w:sz w:val="24"/>
          <w:szCs w:val="24"/>
        </w:rPr>
        <w:t xml:space="preserve">bursts </w:t>
      </w:r>
      <w:r w:rsidR="00A11DFC" w:rsidRPr="00437B6D">
        <w:rPr>
          <w:rFonts w:ascii="Arial" w:hAnsi="Arial" w:cs="Arial"/>
          <w:sz w:val="24"/>
          <w:szCs w:val="24"/>
        </w:rPr>
        <w:t>resulting in disruption to water supply</w:t>
      </w:r>
      <w:r w:rsidR="009012AC" w:rsidRPr="00437B6D">
        <w:rPr>
          <w:rFonts w:ascii="Arial" w:hAnsi="Arial" w:cs="Arial"/>
          <w:sz w:val="24"/>
          <w:szCs w:val="24"/>
        </w:rPr>
        <w:t xml:space="preserve">, waterlogging of the land and </w:t>
      </w:r>
      <w:r w:rsidR="00556883" w:rsidRPr="00437B6D">
        <w:rPr>
          <w:rFonts w:ascii="Arial" w:hAnsi="Arial" w:cs="Arial"/>
          <w:sz w:val="24"/>
          <w:szCs w:val="24"/>
        </w:rPr>
        <w:t xml:space="preserve">requiring </w:t>
      </w:r>
      <w:r w:rsidR="00866434" w:rsidRPr="00437B6D">
        <w:rPr>
          <w:rFonts w:ascii="Arial" w:hAnsi="Arial" w:cs="Arial"/>
          <w:sz w:val="24"/>
          <w:szCs w:val="24"/>
        </w:rPr>
        <w:t>entry onto the common to undertake repairs</w:t>
      </w:r>
      <w:r w:rsidR="00502C01" w:rsidRPr="00437B6D">
        <w:rPr>
          <w:rFonts w:ascii="Arial" w:hAnsi="Arial" w:cs="Arial"/>
          <w:sz w:val="24"/>
          <w:szCs w:val="24"/>
        </w:rPr>
        <w:t>. The works will</w:t>
      </w:r>
      <w:r w:rsidR="002C3819" w:rsidRPr="00437B6D">
        <w:rPr>
          <w:rFonts w:ascii="Arial" w:hAnsi="Arial" w:cs="Arial"/>
          <w:sz w:val="24"/>
          <w:szCs w:val="24"/>
        </w:rPr>
        <w:t xml:space="preserve"> </w:t>
      </w:r>
      <w:r w:rsidR="008D45B3" w:rsidRPr="00437B6D">
        <w:rPr>
          <w:rFonts w:ascii="Arial" w:hAnsi="Arial" w:cs="Arial"/>
          <w:sz w:val="24"/>
          <w:szCs w:val="24"/>
        </w:rPr>
        <w:t>prevent further bursts</w:t>
      </w:r>
      <w:r w:rsidR="00757D87" w:rsidRPr="00437B6D">
        <w:rPr>
          <w:rFonts w:ascii="Arial" w:hAnsi="Arial" w:cs="Arial"/>
          <w:sz w:val="24"/>
          <w:szCs w:val="24"/>
        </w:rPr>
        <w:t xml:space="preserve"> and</w:t>
      </w:r>
      <w:r w:rsidR="008D45B3" w:rsidRPr="00437B6D">
        <w:rPr>
          <w:rFonts w:ascii="Arial" w:hAnsi="Arial" w:cs="Arial"/>
          <w:sz w:val="24"/>
          <w:szCs w:val="24"/>
        </w:rPr>
        <w:t xml:space="preserve"> </w:t>
      </w:r>
      <w:r w:rsidR="002C3819" w:rsidRPr="00437B6D">
        <w:rPr>
          <w:rFonts w:ascii="Arial" w:hAnsi="Arial" w:cs="Arial"/>
          <w:sz w:val="24"/>
          <w:szCs w:val="24"/>
        </w:rPr>
        <w:t xml:space="preserve">secure water supplies to </w:t>
      </w:r>
      <w:proofErr w:type="gramStart"/>
      <w:r w:rsidR="002C3819" w:rsidRPr="00437B6D">
        <w:rPr>
          <w:rFonts w:ascii="Arial" w:hAnsi="Arial" w:cs="Arial"/>
          <w:sz w:val="24"/>
          <w:szCs w:val="24"/>
        </w:rPr>
        <w:t>local residents</w:t>
      </w:r>
      <w:proofErr w:type="gramEnd"/>
      <w:r w:rsidR="002C3819" w:rsidRPr="00437B6D">
        <w:rPr>
          <w:rFonts w:ascii="Arial" w:hAnsi="Arial" w:cs="Arial"/>
          <w:sz w:val="24"/>
          <w:szCs w:val="24"/>
        </w:rPr>
        <w:t xml:space="preserve">. </w:t>
      </w:r>
      <w:r w:rsidR="00C3210E" w:rsidRPr="00437B6D">
        <w:rPr>
          <w:rFonts w:ascii="Arial" w:hAnsi="Arial" w:cs="Arial"/>
          <w:sz w:val="24"/>
          <w:szCs w:val="24"/>
        </w:rPr>
        <w:t xml:space="preserve">The </w:t>
      </w:r>
      <w:r w:rsidR="007D1053" w:rsidRPr="00437B6D">
        <w:rPr>
          <w:rFonts w:ascii="Arial" w:hAnsi="Arial" w:cs="Arial"/>
          <w:sz w:val="24"/>
          <w:szCs w:val="24"/>
        </w:rPr>
        <w:t>applicant confirms that all public rights of way will remain accessible and a 6m wide crossing point will be included</w:t>
      </w:r>
      <w:r w:rsidR="00680E2A">
        <w:rPr>
          <w:rFonts w:ascii="Arial" w:hAnsi="Arial" w:cs="Arial"/>
          <w:sz w:val="24"/>
          <w:szCs w:val="24"/>
        </w:rPr>
        <w:t xml:space="preserve"> in</w:t>
      </w:r>
      <w:r w:rsidR="007D1053" w:rsidRPr="00437B6D">
        <w:rPr>
          <w:rFonts w:ascii="Arial" w:hAnsi="Arial" w:cs="Arial"/>
          <w:sz w:val="24"/>
          <w:szCs w:val="24"/>
        </w:rPr>
        <w:t xml:space="preserve"> the working area. </w:t>
      </w:r>
    </w:p>
    <w:p w14:paraId="2A0801F3" w14:textId="0C5947B8" w:rsidR="00C808CB" w:rsidRPr="00437B6D" w:rsidRDefault="00274E2A" w:rsidP="0082064E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 w:hanging="284"/>
        <w:rPr>
          <w:rFonts w:ascii="Arial" w:hAnsi="Arial" w:cs="Arial"/>
          <w:sz w:val="24"/>
          <w:szCs w:val="24"/>
        </w:rPr>
      </w:pPr>
      <w:r w:rsidRPr="00437B6D">
        <w:rPr>
          <w:rFonts w:ascii="Arial" w:hAnsi="Arial" w:cs="Arial"/>
          <w:sz w:val="24"/>
          <w:szCs w:val="24"/>
        </w:rPr>
        <w:t>The</w:t>
      </w:r>
      <w:r w:rsidR="00757D87" w:rsidRPr="00437B6D">
        <w:rPr>
          <w:rFonts w:ascii="Arial" w:hAnsi="Arial" w:cs="Arial"/>
          <w:sz w:val="24"/>
          <w:szCs w:val="24"/>
        </w:rPr>
        <w:t xml:space="preserve"> works </w:t>
      </w:r>
      <w:r w:rsidR="00B674C8" w:rsidRPr="00437B6D">
        <w:rPr>
          <w:rFonts w:ascii="Arial" w:hAnsi="Arial" w:cs="Arial"/>
          <w:sz w:val="24"/>
          <w:szCs w:val="24"/>
        </w:rPr>
        <w:t>will</w:t>
      </w:r>
      <w:r w:rsidR="00757D87" w:rsidRPr="00437B6D">
        <w:rPr>
          <w:rFonts w:ascii="Arial" w:hAnsi="Arial" w:cs="Arial"/>
          <w:sz w:val="24"/>
          <w:szCs w:val="24"/>
        </w:rPr>
        <w:t xml:space="preserve"> temporarily</w:t>
      </w:r>
      <w:r w:rsidR="00B674C8" w:rsidRPr="00437B6D">
        <w:rPr>
          <w:rFonts w:ascii="Arial" w:hAnsi="Arial" w:cs="Arial"/>
          <w:sz w:val="24"/>
          <w:szCs w:val="24"/>
        </w:rPr>
        <w:t xml:space="preserve"> </w:t>
      </w:r>
      <w:r w:rsidR="00587CE7" w:rsidRPr="00437B6D">
        <w:rPr>
          <w:rFonts w:ascii="Arial" w:hAnsi="Arial" w:cs="Arial"/>
          <w:sz w:val="24"/>
          <w:szCs w:val="24"/>
        </w:rPr>
        <w:t>restrict public</w:t>
      </w:r>
      <w:r w:rsidR="000152B5" w:rsidRPr="00437B6D">
        <w:rPr>
          <w:rFonts w:ascii="Arial" w:hAnsi="Arial" w:cs="Arial"/>
          <w:sz w:val="24"/>
          <w:szCs w:val="24"/>
        </w:rPr>
        <w:t xml:space="preserve"> and</w:t>
      </w:r>
      <w:r w:rsidR="006810D7" w:rsidRPr="00437B6D">
        <w:rPr>
          <w:rFonts w:ascii="Arial" w:hAnsi="Arial" w:cs="Arial"/>
          <w:sz w:val="24"/>
          <w:szCs w:val="24"/>
        </w:rPr>
        <w:t xml:space="preserve"> grazing livestock</w:t>
      </w:r>
      <w:r w:rsidR="00452C9A" w:rsidRPr="00437B6D">
        <w:rPr>
          <w:rFonts w:ascii="Arial" w:hAnsi="Arial" w:cs="Arial"/>
          <w:sz w:val="24"/>
          <w:szCs w:val="24"/>
        </w:rPr>
        <w:t xml:space="preserve"> </w:t>
      </w:r>
      <w:r w:rsidR="000152B5" w:rsidRPr="00437B6D">
        <w:rPr>
          <w:rFonts w:ascii="Arial" w:hAnsi="Arial" w:cs="Arial"/>
          <w:sz w:val="24"/>
          <w:szCs w:val="24"/>
        </w:rPr>
        <w:t xml:space="preserve">access </w:t>
      </w:r>
      <w:r w:rsidR="00853973">
        <w:rPr>
          <w:rFonts w:ascii="Arial" w:hAnsi="Arial" w:cs="Arial"/>
          <w:sz w:val="24"/>
          <w:szCs w:val="24"/>
        </w:rPr>
        <w:t xml:space="preserve">over </w:t>
      </w:r>
      <w:r w:rsidR="000152B5" w:rsidRPr="00437B6D">
        <w:rPr>
          <w:rFonts w:ascii="Arial" w:hAnsi="Arial" w:cs="Arial"/>
          <w:sz w:val="24"/>
          <w:szCs w:val="24"/>
        </w:rPr>
        <w:t>the common</w:t>
      </w:r>
      <w:r w:rsidR="00BC17BF" w:rsidRPr="00437B6D">
        <w:rPr>
          <w:rFonts w:ascii="Arial" w:hAnsi="Arial" w:cs="Arial"/>
          <w:sz w:val="24"/>
          <w:szCs w:val="24"/>
        </w:rPr>
        <w:t>, although I note that the</w:t>
      </w:r>
      <w:r w:rsidR="00430235" w:rsidRPr="00437B6D">
        <w:rPr>
          <w:rFonts w:ascii="Arial" w:hAnsi="Arial" w:cs="Arial"/>
          <w:sz w:val="24"/>
          <w:szCs w:val="24"/>
        </w:rPr>
        <w:t xml:space="preserve"> public will be able to cross the </w:t>
      </w:r>
      <w:r w:rsidR="00853973">
        <w:rPr>
          <w:rFonts w:ascii="Arial" w:hAnsi="Arial" w:cs="Arial"/>
          <w:sz w:val="24"/>
          <w:szCs w:val="24"/>
        </w:rPr>
        <w:t>working area</w:t>
      </w:r>
      <w:r w:rsidR="00430235" w:rsidRPr="00437B6D">
        <w:rPr>
          <w:rFonts w:ascii="Arial" w:hAnsi="Arial" w:cs="Arial"/>
          <w:sz w:val="24"/>
          <w:szCs w:val="24"/>
        </w:rPr>
        <w:t xml:space="preserve"> via</w:t>
      </w:r>
      <w:r w:rsidR="00BC17BF" w:rsidRPr="00437B6D">
        <w:rPr>
          <w:rFonts w:ascii="Arial" w:hAnsi="Arial" w:cs="Arial"/>
          <w:sz w:val="24"/>
          <w:szCs w:val="24"/>
        </w:rPr>
        <w:t xml:space="preserve"> an</w:t>
      </w:r>
      <w:r w:rsidR="00430235" w:rsidRPr="00437B6D">
        <w:rPr>
          <w:rFonts w:ascii="Arial" w:hAnsi="Arial" w:cs="Arial"/>
          <w:sz w:val="24"/>
          <w:szCs w:val="24"/>
        </w:rPr>
        <w:t xml:space="preserve"> access point.</w:t>
      </w:r>
      <w:r w:rsidR="00BC17BF" w:rsidRPr="00437B6D">
        <w:rPr>
          <w:rFonts w:ascii="Arial" w:hAnsi="Arial" w:cs="Arial"/>
          <w:sz w:val="24"/>
          <w:szCs w:val="24"/>
        </w:rPr>
        <w:t xml:space="preserve"> </w:t>
      </w:r>
      <w:r w:rsidR="004D0082" w:rsidRPr="00437B6D">
        <w:rPr>
          <w:rFonts w:ascii="Arial" w:hAnsi="Arial" w:cs="Arial"/>
          <w:sz w:val="24"/>
          <w:szCs w:val="24"/>
        </w:rPr>
        <w:t>The</w:t>
      </w:r>
      <w:r w:rsidR="00AD4876" w:rsidRPr="00437B6D">
        <w:rPr>
          <w:rFonts w:ascii="Arial" w:hAnsi="Arial" w:cs="Arial"/>
          <w:sz w:val="24"/>
          <w:szCs w:val="24"/>
        </w:rPr>
        <w:t xml:space="preserve"> temporary fencing will be removed upon completion of the works and all permanent works are underground. </w:t>
      </w:r>
      <w:r w:rsidR="00962CF2">
        <w:rPr>
          <w:rFonts w:ascii="Arial" w:hAnsi="Arial" w:cs="Arial"/>
          <w:sz w:val="24"/>
          <w:szCs w:val="24"/>
        </w:rPr>
        <w:t>I</w:t>
      </w:r>
      <w:r w:rsidR="00A76D00" w:rsidRPr="00437B6D">
        <w:rPr>
          <w:rFonts w:ascii="Arial" w:hAnsi="Arial" w:cs="Arial"/>
          <w:sz w:val="24"/>
          <w:szCs w:val="24"/>
        </w:rPr>
        <w:t xml:space="preserve"> </w:t>
      </w:r>
      <w:r w:rsidR="003A7046" w:rsidRPr="00437B6D">
        <w:rPr>
          <w:rFonts w:ascii="Arial" w:hAnsi="Arial" w:cs="Arial"/>
          <w:sz w:val="24"/>
          <w:szCs w:val="24"/>
        </w:rPr>
        <w:t>conclude</w:t>
      </w:r>
      <w:r w:rsidR="00A76D00" w:rsidRPr="00437B6D">
        <w:rPr>
          <w:rFonts w:ascii="Arial" w:hAnsi="Arial" w:cs="Arial"/>
          <w:sz w:val="24"/>
          <w:szCs w:val="24"/>
        </w:rPr>
        <w:t xml:space="preserve"> that</w:t>
      </w:r>
      <w:r w:rsidR="00EB7399" w:rsidRPr="00437B6D">
        <w:rPr>
          <w:rFonts w:ascii="Arial" w:hAnsi="Arial" w:cs="Arial"/>
          <w:sz w:val="24"/>
          <w:szCs w:val="24"/>
        </w:rPr>
        <w:t xml:space="preserve"> </w:t>
      </w:r>
      <w:r w:rsidR="00340907" w:rsidRPr="00437B6D">
        <w:rPr>
          <w:rFonts w:ascii="Arial" w:hAnsi="Arial" w:cs="Arial"/>
          <w:sz w:val="24"/>
          <w:szCs w:val="24"/>
        </w:rPr>
        <w:t>the</w:t>
      </w:r>
      <w:r w:rsidR="00EF795E" w:rsidRPr="00437B6D">
        <w:rPr>
          <w:rFonts w:ascii="Arial" w:hAnsi="Arial" w:cs="Arial"/>
          <w:sz w:val="24"/>
          <w:szCs w:val="24"/>
        </w:rPr>
        <w:t xml:space="preserve"> works</w:t>
      </w:r>
      <w:r w:rsidR="00580938" w:rsidRPr="00437B6D">
        <w:rPr>
          <w:rFonts w:ascii="Arial" w:hAnsi="Arial" w:cs="Arial"/>
          <w:sz w:val="24"/>
          <w:szCs w:val="24"/>
        </w:rPr>
        <w:t xml:space="preserve"> will </w:t>
      </w:r>
      <w:r w:rsidR="00C00B18" w:rsidRPr="00437B6D">
        <w:rPr>
          <w:rFonts w:ascii="Arial" w:hAnsi="Arial" w:cs="Arial"/>
          <w:sz w:val="24"/>
          <w:szCs w:val="24"/>
        </w:rPr>
        <w:t>not</w:t>
      </w:r>
      <w:r w:rsidR="44658FD8" w:rsidRPr="00437B6D">
        <w:rPr>
          <w:rFonts w:ascii="Arial" w:hAnsi="Arial" w:cs="Arial"/>
          <w:sz w:val="24"/>
          <w:szCs w:val="24"/>
        </w:rPr>
        <w:t xml:space="preserve"> </w:t>
      </w:r>
      <w:r w:rsidR="00853973">
        <w:rPr>
          <w:rFonts w:ascii="Arial" w:hAnsi="Arial" w:cs="Arial"/>
          <w:sz w:val="24"/>
          <w:szCs w:val="24"/>
        </w:rPr>
        <w:t xml:space="preserve">seriously </w:t>
      </w:r>
      <w:r w:rsidR="00F46015" w:rsidRPr="00437B6D">
        <w:rPr>
          <w:rFonts w:ascii="Arial" w:hAnsi="Arial" w:cs="Arial"/>
          <w:sz w:val="24"/>
          <w:szCs w:val="24"/>
        </w:rPr>
        <w:t>harm</w:t>
      </w:r>
      <w:r w:rsidR="005331CC" w:rsidRPr="00437B6D">
        <w:rPr>
          <w:rFonts w:ascii="Arial" w:hAnsi="Arial" w:cs="Arial"/>
          <w:sz w:val="24"/>
          <w:szCs w:val="24"/>
        </w:rPr>
        <w:t xml:space="preserve"> the</w:t>
      </w:r>
      <w:r w:rsidR="00932B43" w:rsidRPr="00437B6D">
        <w:rPr>
          <w:rFonts w:ascii="Arial" w:hAnsi="Arial" w:cs="Arial"/>
          <w:sz w:val="24"/>
          <w:szCs w:val="24"/>
        </w:rPr>
        <w:t xml:space="preserve"> interests of</w:t>
      </w:r>
      <w:r w:rsidR="006957D0" w:rsidRPr="00437B6D">
        <w:rPr>
          <w:rFonts w:ascii="Arial" w:hAnsi="Arial" w:cs="Arial"/>
          <w:sz w:val="24"/>
          <w:szCs w:val="24"/>
        </w:rPr>
        <w:t xml:space="preserve"> the</w:t>
      </w:r>
      <w:r w:rsidR="00932B43" w:rsidRPr="00437B6D">
        <w:rPr>
          <w:rFonts w:ascii="Arial" w:hAnsi="Arial" w:cs="Arial"/>
          <w:sz w:val="24"/>
          <w:szCs w:val="24"/>
        </w:rPr>
        <w:t xml:space="preserve"> neighbourhood</w:t>
      </w:r>
      <w:r w:rsidR="002340B0" w:rsidRPr="00437B6D">
        <w:rPr>
          <w:rFonts w:ascii="Arial" w:hAnsi="Arial" w:cs="Arial"/>
          <w:sz w:val="24"/>
          <w:szCs w:val="24"/>
        </w:rPr>
        <w:t xml:space="preserve"> </w:t>
      </w:r>
      <w:r w:rsidR="0022106E" w:rsidRPr="00437B6D">
        <w:rPr>
          <w:rFonts w:ascii="Arial" w:hAnsi="Arial" w:cs="Arial"/>
          <w:sz w:val="24"/>
          <w:szCs w:val="24"/>
        </w:rPr>
        <w:t>or</w:t>
      </w:r>
      <w:r w:rsidR="00932B43" w:rsidRPr="00437B6D">
        <w:rPr>
          <w:rFonts w:ascii="Arial" w:hAnsi="Arial" w:cs="Arial"/>
          <w:sz w:val="24"/>
          <w:szCs w:val="24"/>
        </w:rPr>
        <w:t xml:space="preserve"> public</w:t>
      </w:r>
      <w:r w:rsidR="006957D0" w:rsidRPr="00437B6D">
        <w:rPr>
          <w:rFonts w:ascii="Arial" w:hAnsi="Arial" w:cs="Arial"/>
          <w:sz w:val="24"/>
          <w:szCs w:val="24"/>
        </w:rPr>
        <w:t xml:space="preserve"> rights of</w:t>
      </w:r>
      <w:r w:rsidR="007647E6" w:rsidRPr="00437B6D">
        <w:rPr>
          <w:rFonts w:ascii="Arial" w:hAnsi="Arial" w:cs="Arial"/>
          <w:sz w:val="24"/>
          <w:szCs w:val="24"/>
        </w:rPr>
        <w:t xml:space="preserve"> access</w:t>
      </w:r>
      <w:r w:rsidR="00F46015" w:rsidRPr="00437B6D">
        <w:rPr>
          <w:rFonts w:ascii="Arial" w:hAnsi="Arial" w:cs="Arial"/>
          <w:sz w:val="24"/>
          <w:szCs w:val="24"/>
        </w:rPr>
        <w:t xml:space="preserve"> </w:t>
      </w:r>
      <w:r w:rsidR="00853973">
        <w:rPr>
          <w:rFonts w:ascii="Arial" w:hAnsi="Arial" w:cs="Arial"/>
          <w:sz w:val="24"/>
          <w:szCs w:val="24"/>
        </w:rPr>
        <w:t xml:space="preserve">in the </w:t>
      </w:r>
      <w:r w:rsidR="00F46015" w:rsidRPr="00437B6D">
        <w:rPr>
          <w:rFonts w:ascii="Arial" w:hAnsi="Arial" w:cs="Arial"/>
          <w:sz w:val="24"/>
          <w:szCs w:val="24"/>
        </w:rPr>
        <w:t>long term</w:t>
      </w:r>
      <w:r w:rsidR="002340B0" w:rsidRPr="00437B6D">
        <w:rPr>
          <w:rFonts w:ascii="Arial" w:hAnsi="Arial" w:cs="Arial"/>
          <w:sz w:val="24"/>
          <w:szCs w:val="24"/>
        </w:rPr>
        <w:t>.</w:t>
      </w:r>
    </w:p>
    <w:p w14:paraId="69D32C98" w14:textId="4A912F4F" w:rsidR="0032420F" w:rsidRPr="00437B6D" w:rsidRDefault="00FA1F67" w:rsidP="000F7B78">
      <w:pPr>
        <w:pStyle w:val="Style1"/>
        <w:numPr>
          <w:ilvl w:val="0"/>
          <w:numId w:val="0"/>
        </w:numPr>
        <w:tabs>
          <w:tab w:val="clear" w:pos="432"/>
          <w:tab w:val="left" w:pos="284"/>
        </w:tabs>
        <w:ind w:left="-142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  <w:r w:rsidRPr="00437B6D">
        <w:rPr>
          <w:rFonts w:ascii="Arial" w:hAnsi="Arial" w:cs="Arial"/>
          <w:b/>
          <w:i/>
          <w:color w:val="auto"/>
          <w:sz w:val="24"/>
          <w:szCs w:val="24"/>
        </w:rPr>
        <w:t xml:space="preserve">Nature </w:t>
      </w:r>
      <w:r w:rsidR="008B7320" w:rsidRPr="00437B6D">
        <w:rPr>
          <w:rFonts w:ascii="Arial" w:hAnsi="Arial" w:cs="Arial"/>
          <w:b/>
          <w:i/>
          <w:color w:val="auto"/>
          <w:sz w:val="24"/>
          <w:szCs w:val="24"/>
        </w:rPr>
        <w:t>c</w:t>
      </w:r>
      <w:r w:rsidRPr="00437B6D">
        <w:rPr>
          <w:rFonts w:ascii="Arial" w:hAnsi="Arial" w:cs="Arial"/>
          <w:b/>
          <w:i/>
          <w:color w:val="auto"/>
          <w:sz w:val="24"/>
          <w:szCs w:val="24"/>
        </w:rPr>
        <w:t>onservation</w:t>
      </w:r>
      <w:r w:rsidR="00BA68BF" w:rsidRPr="00437B6D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r w:rsidR="00520D81" w:rsidRPr="00437B6D">
        <w:rPr>
          <w:rFonts w:ascii="Arial" w:hAnsi="Arial" w:cs="Arial"/>
          <w:b/>
          <w:i/>
          <w:color w:val="auto"/>
          <w:sz w:val="24"/>
          <w:szCs w:val="24"/>
        </w:rPr>
        <w:t>and</w:t>
      </w:r>
      <w:r w:rsidR="00520D81" w:rsidRPr="00437B6D">
        <w:rPr>
          <w:rFonts w:ascii="Arial" w:hAnsi="Arial" w:cs="Arial"/>
          <w:b/>
          <w:i/>
          <w:sz w:val="24"/>
          <w:szCs w:val="24"/>
        </w:rPr>
        <w:t xml:space="preserve"> </w:t>
      </w:r>
      <w:r w:rsidR="00F65ACE" w:rsidRPr="00437B6D">
        <w:rPr>
          <w:rFonts w:ascii="Arial" w:hAnsi="Arial" w:cs="Arial"/>
          <w:b/>
          <w:i/>
          <w:sz w:val="24"/>
          <w:szCs w:val="24"/>
        </w:rPr>
        <w:t>c</w:t>
      </w:r>
      <w:r w:rsidR="00520D81" w:rsidRPr="00437B6D">
        <w:rPr>
          <w:rFonts w:ascii="Arial" w:hAnsi="Arial" w:cs="Arial"/>
          <w:b/>
          <w:i/>
          <w:sz w:val="24"/>
          <w:szCs w:val="24"/>
        </w:rPr>
        <w:t>onservation of the landscape</w:t>
      </w:r>
    </w:p>
    <w:p w14:paraId="4A69D075" w14:textId="6694C50F" w:rsidR="00A563D5" w:rsidRPr="00437B6D" w:rsidRDefault="00E6775D" w:rsidP="00595DE4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 w:hanging="284"/>
        <w:rPr>
          <w:rFonts w:ascii="Arial" w:hAnsi="Arial" w:cs="Arial"/>
          <w:color w:val="auto"/>
          <w:sz w:val="24"/>
          <w:szCs w:val="24"/>
        </w:rPr>
      </w:pPr>
      <w:r w:rsidRPr="00437B6D">
        <w:rPr>
          <w:rFonts w:ascii="Arial" w:hAnsi="Arial" w:cs="Arial"/>
          <w:color w:val="auto"/>
          <w:sz w:val="24"/>
          <w:szCs w:val="24"/>
        </w:rPr>
        <w:t>NE</w:t>
      </w:r>
      <w:r w:rsidR="00B1159D" w:rsidRPr="00437B6D">
        <w:rPr>
          <w:rFonts w:ascii="Arial" w:hAnsi="Arial" w:cs="Arial"/>
          <w:color w:val="auto"/>
          <w:sz w:val="24"/>
          <w:szCs w:val="24"/>
        </w:rPr>
        <w:t xml:space="preserve"> </w:t>
      </w:r>
      <w:r w:rsidR="00FD5085" w:rsidRPr="00437B6D">
        <w:rPr>
          <w:rFonts w:ascii="Arial" w:hAnsi="Arial" w:cs="Arial"/>
          <w:color w:val="auto"/>
          <w:sz w:val="24"/>
          <w:szCs w:val="24"/>
        </w:rPr>
        <w:t>has given</w:t>
      </w:r>
      <w:r w:rsidR="00502323" w:rsidRPr="00437B6D">
        <w:rPr>
          <w:rFonts w:ascii="Arial" w:hAnsi="Arial" w:cs="Arial"/>
          <w:color w:val="auto"/>
          <w:sz w:val="24"/>
          <w:szCs w:val="24"/>
        </w:rPr>
        <w:t xml:space="preserve"> formal assent for the works under section 28H of the Wildlife and Countryside Act 1981 in relation to</w:t>
      </w:r>
      <w:r w:rsidR="008016D5" w:rsidRPr="00437B6D">
        <w:rPr>
          <w:rFonts w:ascii="Arial" w:hAnsi="Arial" w:cs="Arial"/>
          <w:color w:val="auto"/>
          <w:sz w:val="24"/>
          <w:szCs w:val="24"/>
        </w:rPr>
        <w:t xml:space="preserve"> two Sites of Special Scientific</w:t>
      </w:r>
      <w:r w:rsidR="004B68E1" w:rsidRPr="00437B6D">
        <w:rPr>
          <w:rFonts w:ascii="Arial" w:hAnsi="Arial" w:cs="Arial"/>
          <w:color w:val="auto"/>
          <w:sz w:val="24"/>
          <w:szCs w:val="24"/>
        </w:rPr>
        <w:t xml:space="preserve"> Interest</w:t>
      </w:r>
      <w:r w:rsidR="00FE3030">
        <w:rPr>
          <w:rFonts w:ascii="Arial" w:hAnsi="Arial" w:cs="Arial"/>
          <w:color w:val="auto"/>
          <w:sz w:val="24"/>
          <w:szCs w:val="24"/>
        </w:rPr>
        <w:t>,</w:t>
      </w:r>
      <w:r w:rsidR="008016D5" w:rsidRPr="00437B6D">
        <w:rPr>
          <w:rFonts w:ascii="Arial" w:hAnsi="Arial" w:cs="Arial"/>
          <w:color w:val="auto"/>
          <w:sz w:val="24"/>
          <w:szCs w:val="24"/>
        </w:rPr>
        <w:t xml:space="preserve"> </w:t>
      </w:r>
      <w:r w:rsidR="00EE446A" w:rsidRPr="00437B6D">
        <w:rPr>
          <w:rFonts w:ascii="Arial" w:hAnsi="Arial" w:cs="Arial"/>
          <w:color w:val="auto"/>
          <w:sz w:val="24"/>
          <w:szCs w:val="24"/>
        </w:rPr>
        <w:t xml:space="preserve">Lower </w:t>
      </w:r>
      <w:proofErr w:type="gramStart"/>
      <w:r w:rsidR="00EE446A" w:rsidRPr="00437B6D">
        <w:rPr>
          <w:rFonts w:ascii="Arial" w:hAnsi="Arial" w:cs="Arial"/>
          <w:color w:val="auto"/>
          <w:sz w:val="24"/>
          <w:szCs w:val="24"/>
        </w:rPr>
        <w:t>Woods</w:t>
      </w:r>
      <w:proofErr w:type="gramEnd"/>
      <w:r w:rsidR="00EE446A" w:rsidRPr="00437B6D">
        <w:rPr>
          <w:rFonts w:ascii="Arial" w:hAnsi="Arial" w:cs="Arial"/>
          <w:color w:val="auto"/>
          <w:sz w:val="24"/>
          <w:szCs w:val="24"/>
        </w:rPr>
        <w:t xml:space="preserve"> and </w:t>
      </w:r>
      <w:proofErr w:type="spellStart"/>
      <w:r w:rsidR="00EE446A" w:rsidRPr="00437B6D">
        <w:rPr>
          <w:rFonts w:ascii="Arial" w:hAnsi="Arial" w:cs="Arial"/>
          <w:color w:val="auto"/>
          <w:sz w:val="24"/>
          <w:szCs w:val="24"/>
        </w:rPr>
        <w:t>Yarley</w:t>
      </w:r>
      <w:proofErr w:type="spellEnd"/>
      <w:r w:rsidR="00EE446A" w:rsidRPr="00437B6D">
        <w:rPr>
          <w:rFonts w:ascii="Arial" w:hAnsi="Arial" w:cs="Arial"/>
          <w:color w:val="auto"/>
          <w:sz w:val="24"/>
          <w:szCs w:val="24"/>
        </w:rPr>
        <w:t xml:space="preserve"> Meadows</w:t>
      </w:r>
      <w:r w:rsidR="00853973">
        <w:rPr>
          <w:rFonts w:ascii="Arial" w:hAnsi="Arial" w:cs="Arial"/>
          <w:color w:val="auto"/>
          <w:sz w:val="24"/>
          <w:szCs w:val="24"/>
        </w:rPr>
        <w:t>,</w:t>
      </w:r>
      <w:r w:rsidR="00AC359B" w:rsidRPr="00437B6D">
        <w:rPr>
          <w:rFonts w:ascii="Arial" w:hAnsi="Arial" w:cs="Arial"/>
          <w:color w:val="auto"/>
          <w:sz w:val="24"/>
          <w:szCs w:val="24"/>
        </w:rPr>
        <w:t xml:space="preserve"> and</w:t>
      </w:r>
      <w:r w:rsidR="004B68E1" w:rsidRPr="00437B6D">
        <w:rPr>
          <w:rFonts w:ascii="Arial" w:hAnsi="Arial" w:cs="Arial"/>
          <w:color w:val="auto"/>
          <w:sz w:val="24"/>
          <w:szCs w:val="24"/>
        </w:rPr>
        <w:t xml:space="preserve"> approve</w:t>
      </w:r>
      <w:r w:rsidR="00AC359B" w:rsidRPr="00437B6D">
        <w:rPr>
          <w:rFonts w:ascii="Arial" w:hAnsi="Arial" w:cs="Arial"/>
          <w:color w:val="auto"/>
          <w:sz w:val="24"/>
          <w:szCs w:val="24"/>
        </w:rPr>
        <w:t>s</w:t>
      </w:r>
      <w:r w:rsidR="004B68E1" w:rsidRPr="00437B6D">
        <w:rPr>
          <w:rFonts w:ascii="Arial" w:hAnsi="Arial" w:cs="Arial"/>
          <w:color w:val="auto"/>
          <w:sz w:val="24"/>
          <w:szCs w:val="24"/>
        </w:rPr>
        <w:t xml:space="preserve"> the </w:t>
      </w:r>
      <w:r w:rsidR="00711892" w:rsidRPr="00437B6D">
        <w:rPr>
          <w:rFonts w:ascii="Arial" w:hAnsi="Arial" w:cs="Arial"/>
          <w:color w:val="auto"/>
          <w:sz w:val="24"/>
          <w:szCs w:val="24"/>
        </w:rPr>
        <w:t xml:space="preserve">use of </w:t>
      </w:r>
      <w:proofErr w:type="spellStart"/>
      <w:r w:rsidR="00711892" w:rsidRPr="00437B6D">
        <w:rPr>
          <w:rFonts w:ascii="Arial" w:hAnsi="Arial" w:cs="Arial"/>
          <w:color w:val="auto"/>
          <w:sz w:val="24"/>
          <w:szCs w:val="24"/>
        </w:rPr>
        <w:t>Emorsgate</w:t>
      </w:r>
      <w:proofErr w:type="spellEnd"/>
      <w:r w:rsidR="00711892" w:rsidRPr="00437B6D">
        <w:rPr>
          <w:rFonts w:ascii="Arial" w:hAnsi="Arial" w:cs="Arial"/>
          <w:color w:val="auto"/>
          <w:sz w:val="24"/>
          <w:szCs w:val="24"/>
        </w:rPr>
        <w:t xml:space="preserve"> Seeds mix </w:t>
      </w:r>
      <w:r w:rsidR="000E78D5" w:rsidRPr="00437B6D">
        <w:rPr>
          <w:rFonts w:ascii="Arial" w:hAnsi="Arial" w:cs="Arial"/>
          <w:color w:val="auto"/>
          <w:sz w:val="24"/>
          <w:szCs w:val="24"/>
        </w:rPr>
        <w:t>for the re</w:t>
      </w:r>
      <w:r w:rsidR="00853973">
        <w:rPr>
          <w:rFonts w:ascii="Arial" w:hAnsi="Arial" w:cs="Arial"/>
          <w:color w:val="auto"/>
          <w:sz w:val="24"/>
          <w:szCs w:val="24"/>
        </w:rPr>
        <w:t>-</w:t>
      </w:r>
      <w:r w:rsidR="000E78D5" w:rsidRPr="00437B6D">
        <w:rPr>
          <w:rFonts w:ascii="Arial" w:hAnsi="Arial" w:cs="Arial"/>
          <w:color w:val="auto"/>
          <w:sz w:val="24"/>
          <w:szCs w:val="24"/>
        </w:rPr>
        <w:t>establishment of stripped turf areas</w:t>
      </w:r>
      <w:r w:rsidR="00AF46D4" w:rsidRPr="00437B6D">
        <w:rPr>
          <w:rFonts w:ascii="Arial" w:hAnsi="Arial" w:cs="Arial"/>
          <w:color w:val="auto"/>
          <w:sz w:val="24"/>
          <w:szCs w:val="24"/>
        </w:rPr>
        <w:t>.</w:t>
      </w:r>
      <w:r w:rsidR="00CB3D2B" w:rsidRPr="00437B6D">
        <w:rPr>
          <w:rFonts w:ascii="Arial" w:hAnsi="Arial" w:cs="Arial"/>
          <w:color w:val="auto"/>
          <w:sz w:val="24"/>
          <w:szCs w:val="24"/>
        </w:rPr>
        <w:t xml:space="preserve"> The common is </w:t>
      </w:r>
      <w:r w:rsidR="00C07472">
        <w:rPr>
          <w:rFonts w:ascii="Arial" w:hAnsi="Arial" w:cs="Arial"/>
          <w:color w:val="auto"/>
          <w:sz w:val="24"/>
          <w:szCs w:val="24"/>
        </w:rPr>
        <w:t xml:space="preserve">not </w:t>
      </w:r>
      <w:r w:rsidR="00CB3D2B" w:rsidRPr="00437B6D">
        <w:rPr>
          <w:rFonts w:ascii="Arial" w:hAnsi="Arial" w:cs="Arial"/>
          <w:color w:val="auto"/>
          <w:sz w:val="24"/>
          <w:szCs w:val="24"/>
        </w:rPr>
        <w:t>subject to any</w:t>
      </w:r>
      <w:r w:rsidR="00A563D5" w:rsidRPr="00437B6D">
        <w:rPr>
          <w:rFonts w:ascii="Arial" w:hAnsi="Arial" w:cs="Arial"/>
          <w:color w:val="auto"/>
          <w:sz w:val="24"/>
          <w:szCs w:val="24"/>
        </w:rPr>
        <w:t xml:space="preserve"> other </w:t>
      </w:r>
      <w:r w:rsidR="00CB3D2B" w:rsidRPr="00437B6D">
        <w:rPr>
          <w:rFonts w:ascii="Arial" w:hAnsi="Arial" w:cs="Arial"/>
          <w:color w:val="auto"/>
          <w:sz w:val="24"/>
          <w:szCs w:val="24"/>
        </w:rPr>
        <w:t>statutory designation.</w:t>
      </w:r>
      <w:r w:rsidR="00AF46D4" w:rsidRPr="00437B6D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4C468050" w14:textId="4D7627F4" w:rsidR="00CE1159" w:rsidRPr="00D86CC7" w:rsidRDefault="000C4DA5" w:rsidP="00D86CC7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 w:hanging="284"/>
        <w:rPr>
          <w:rFonts w:ascii="Arial" w:hAnsi="Arial" w:cs="Arial"/>
          <w:color w:val="auto"/>
          <w:sz w:val="24"/>
          <w:szCs w:val="24"/>
        </w:rPr>
      </w:pPr>
      <w:r w:rsidRPr="00437B6D">
        <w:rPr>
          <w:rFonts w:ascii="Arial" w:hAnsi="Arial" w:cs="Arial"/>
          <w:color w:val="auto"/>
          <w:sz w:val="24"/>
          <w:szCs w:val="24"/>
        </w:rPr>
        <w:t>The applicant confirms that upon completion of the works the land will be reinstated.</w:t>
      </w:r>
      <w:r w:rsidR="003619D8" w:rsidRPr="00437B6D">
        <w:rPr>
          <w:rFonts w:ascii="Arial" w:hAnsi="Arial" w:cs="Arial"/>
          <w:color w:val="auto"/>
          <w:sz w:val="24"/>
          <w:szCs w:val="24"/>
        </w:rPr>
        <w:t xml:space="preserve"> I am satisfied that the works </w:t>
      </w:r>
      <w:r w:rsidR="0077326F" w:rsidRPr="00437B6D">
        <w:rPr>
          <w:rFonts w:ascii="Arial" w:hAnsi="Arial" w:cs="Arial"/>
          <w:color w:val="auto"/>
          <w:sz w:val="24"/>
          <w:szCs w:val="24"/>
        </w:rPr>
        <w:t>are temporary in duration</w:t>
      </w:r>
      <w:r w:rsidR="00A01AF1" w:rsidRPr="00437B6D">
        <w:rPr>
          <w:rFonts w:ascii="Arial" w:hAnsi="Arial" w:cs="Arial"/>
          <w:color w:val="auto"/>
          <w:sz w:val="24"/>
          <w:szCs w:val="24"/>
        </w:rPr>
        <w:t xml:space="preserve"> and</w:t>
      </w:r>
      <w:r w:rsidR="003F1C8C" w:rsidRPr="00437B6D">
        <w:rPr>
          <w:rFonts w:ascii="Arial" w:hAnsi="Arial" w:cs="Arial"/>
          <w:color w:val="auto"/>
          <w:sz w:val="24"/>
          <w:szCs w:val="24"/>
        </w:rPr>
        <w:t>, given that the land will be restored upon completion of the works,</w:t>
      </w:r>
      <w:r w:rsidR="00A01AF1" w:rsidRPr="00437B6D">
        <w:rPr>
          <w:rFonts w:ascii="Arial" w:hAnsi="Arial" w:cs="Arial"/>
          <w:color w:val="auto"/>
          <w:sz w:val="24"/>
          <w:szCs w:val="24"/>
        </w:rPr>
        <w:t xml:space="preserve"> will have no</w:t>
      </w:r>
      <w:r w:rsidR="00686FE8" w:rsidRPr="00437B6D">
        <w:rPr>
          <w:rFonts w:ascii="Arial" w:hAnsi="Arial" w:cs="Arial"/>
          <w:color w:val="auto"/>
          <w:sz w:val="24"/>
          <w:szCs w:val="24"/>
        </w:rPr>
        <w:t xml:space="preserve"> </w:t>
      </w:r>
      <w:r w:rsidR="00A01AF1" w:rsidRPr="00437B6D">
        <w:rPr>
          <w:rFonts w:ascii="Arial" w:hAnsi="Arial" w:cs="Arial"/>
          <w:color w:val="auto"/>
          <w:sz w:val="24"/>
          <w:szCs w:val="24"/>
        </w:rPr>
        <w:t>las</w:t>
      </w:r>
      <w:r w:rsidR="00010F63" w:rsidRPr="00437B6D">
        <w:rPr>
          <w:rFonts w:ascii="Arial" w:hAnsi="Arial" w:cs="Arial"/>
          <w:color w:val="auto"/>
          <w:sz w:val="24"/>
          <w:szCs w:val="24"/>
        </w:rPr>
        <w:t>t</w:t>
      </w:r>
      <w:r w:rsidR="00A01AF1" w:rsidRPr="00437B6D">
        <w:rPr>
          <w:rFonts w:ascii="Arial" w:hAnsi="Arial" w:cs="Arial"/>
          <w:color w:val="auto"/>
          <w:sz w:val="24"/>
          <w:szCs w:val="24"/>
        </w:rPr>
        <w:t>ing impact.</w:t>
      </w:r>
      <w:r w:rsidRPr="00437B6D">
        <w:rPr>
          <w:rFonts w:ascii="Arial" w:hAnsi="Arial" w:cs="Arial"/>
          <w:color w:val="auto"/>
          <w:sz w:val="24"/>
          <w:szCs w:val="24"/>
        </w:rPr>
        <w:t xml:space="preserve"> </w:t>
      </w:r>
      <w:r w:rsidR="002D3477" w:rsidRPr="00437B6D">
        <w:rPr>
          <w:rFonts w:ascii="Arial" w:hAnsi="Arial" w:cs="Arial"/>
          <w:color w:val="auto"/>
          <w:sz w:val="24"/>
          <w:szCs w:val="24"/>
        </w:rPr>
        <w:t>I conclude that</w:t>
      </w:r>
      <w:r w:rsidR="00340907" w:rsidRPr="00437B6D">
        <w:rPr>
          <w:rFonts w:ascii="Arial" w:hAnsi="Arial" w:cs="Arial"/>
          <w:color w:val="auto"/>
          <w:sz w:val="24"/>
          <w:szCs w:val="24"/>
        </w:rPr>
        <w:t xml:space="preserve"> </w:t>
      </w:r>
      <w:r w:rsidR="002D3477" w:rsidRPr="00437B6D">
        <w:rPr>
          <w:rFonts w:ascii="Arial" w:hAnsi="Arial" w:cs="Arial"/>
          <w:sz w:val="24"/>
          <w:szCs w:val="24"/>
        </w:rPr>
        <w:t>the works will not</w:t>
      </w:r>
      <w:r w:rsidR="001377AC" w:rsidRPr="00437B6D">
        <w:rPr>
          <w:rFonts w:ascii="Arial" w:hAnsi="Arial" w:cs="Arial"/>
          <w:sz w:val="24"/>
          <w:szCs w:val="24"/>
        </w:rPr>
        <w:t xml:space="preserve"> </w:t>
      </w:r>
      <w:r w:rsidR="002D3477" w:rsidRPr="00437B6D">
        <w:rPr>
          <w:rFonts w:ascii="Arial" w:hAnsi="Arial" w:cs="Arial"/>
          <w:sz w:val="24"/>
          <w:szCs w:val="24"/>
        </w:rPr>
        <w:t>har</w:t>
      </w:r>
      <w:r w:rsidR="001377AC" w:rsidRPr="00437B6D">
        <w:rPr>
          <w:rFonts w:ascii="Arial" w:hAnsi="Arial" w:cs="Arial"/>
          <w:sz w:val="24"/>
          <w:szCs w:val="24"/>
        </w:rPr>
        <w:t>m</w:t>
      </w:r>
      <w:r w:rsidR="002D3477" w:rsidRPr="00437B6D">
        <w:rPr>
          <w:rFonts w:ascii="Arial" w:hAnsi="Arial" w:cs="Arial"/>
          <w:sz w:val="24"/>
          <w:szCs w:val="24"/>
        </w:rPr>
        <w:t xml:space="preserve"> nature conservation and</w:t>
      </w:r>
      <w:r w:rsidR="00CB1731" w:rsidRPr="00437B6D">
        <w:rPr>
          <w:rFonts w:ascii="Arial" w:hAnsi="Arial" w:cs="Arial"/>
          <w:color w:val="auto"/>
          <w:sz w:val="24"/>
          <w:szCs w:val="24"/>
        </w:rPr>
        <w:t xml:space="preserve"> will </w:t>
      </w:r>
      <w:r w:rsidR="00CB1731" w:rsidRPr="00437B6D">
        <w:rPr>
          <w:rFonts w:ascii="Arial" w:hAnsi="Arial" w:cs="Arial"/>
          <w:sz w:val="24"/>
          <w:szCs w:val="24"/>
        </w:rPr>
        <w:t xml:space="preserve">conserve the </w:t>
      </w:r>
      <w:r w:rsidR="00520D81" w:rsidRPr="00437B6D">
        <w:rPr>
          <w:rFonts w:ascii="Arial" w:hAnsi="Arial" w:cs="Arial"/>
          <w:sz w:val="24"/>
          <w:szCs w:val="24"/>
        </w:rPr>
        <w:t>landscape</w:t>
      </w:r>
      <w:r w:rsidR="00BC68FE" w:rsidRPr="00437B6D">
        <w:rPr>
          <w:rFonts w:ascii="Arial" w:hAnsi="Arial" w:cs="Arial"/>
          <w:sz w:val="24"/>
          <w:szCs w:val="24"/>
        </w:rPr>
        <w:t xml:space="preserve"> in the</w:t>
      </w:r>
      <w:r w:rsidR="00CB1731" w:rsidRPr="00437B6D">
        <w:rPr>
          <w:rFonts w:ascii="Arial" w:hAnsi="Arial" w:cs="Arial"/>
          <w:sz w:val="24"/>
          <w:szCs w:val="24"/>
        </w:rPr>
        <w:t xml:space="preserve"> long term</w:t>
      </w:r>
      <w:r w:rsidR="00CB1731" w:rsidRPr="00437B6D">
        <w:rPr>
          <w:rFonts w:ascii="Arial" w:hAnsi="Arial" w:cs="Arial"/>
          <w:color w:val="auto"/>
          <w:sz w:val="24"/>
          <w:szCs w:val="24"/>
        </w:rPr>
        <w:t>.</w:t>
      </w:r>
    </w:p>
    <w:p w14:paraId="6BFCED78" w14:textId="75FED536" w:rsidR="00B72A48" w:rsidRPr="00437B6D" w:rsidRDefault="00FA1F67" w:rsidP="53690368">
      <w:pPr>
        <w:pStyle w:val="Style1"/>
        <w:numPr>
          <w:ilvl w:val="0"/>
          <w:numId w:val="0"/>
        </w:numPr>
        <w:tabs>
          <w:tab w:val="left" w:pos="284"/>
        </w:tabs>
        <w:ind w:left="284" w:hanging="426"/>
        <w:rPr>
          <w:rFonts w:ascii="Arial" w:hAnsi="Arial" w:cs="Arial"/>
          <w:b/>
          <w:bCs/>
          <w:i/>
          <w:iCs/>
          <w:sz w:val="24"/>
          <w:szCs w:val="24"/>
        </w:rPr>
      </w:pPr>
      <w:r w:rsidRPr="00437B6D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Archaeological remains and features of historic interest</w:t>
      </w:r>
    </w:p>
    <w:p w14:paraId="774C333F" w14:textId="5F6D6076" w:rsidR="00C52F67" w:rsidRPr="00437B6D" w:rsidRDefault="007226AF" w:rsidP="00CE1159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 w:hanging="284"/>
        <w:rPr>
          <w:rFonts w:ascii="Arial" w:eastAsia="Verdana" w:hAnsi="Arial" w:cs="Arial"/>
          <w:color w:val="000000" w:themeColor="text1"/>
          <w:sz w:val="24"/>
          <w:szCs w:val="24"/>
        </w:rPr>
      </w:pPr>
      <w:r w:rsidRPr="00437B6D">
        <w:rPr>
          <w:rFonts w:ascii="Arial" w:hAnsi="Arial" w:cs="Arial"/>
          <w:sz w:val="24"/>
          <w:szCs w:val="24"/>
        </w:rPr>
        <w:t xml:space="preserve">HE </w:t>
      </w:r>
      <w:r w:rsidR="00B3452D" w:rsidRPr="00437B6D">
        <w:rPr>
          <w:rFonts w:ascii="Arial" w:hAnsi="Arial" w:cs="Arial"/>
          <w:sz w:val="24"/>
          <w:szCs w:val="24"/>
        </w:rPr>
        <w:t>confirm</w:t>
      </w:r>
      <w:r w:rsidR="00B97383" w:rsidRPr="00437B6D">
        <w:rPr>
          <w:rFonts w:ascii="Arial" w:hAnsi="Arial" w:cs="Arial"/>
          <w:sz w:val="24"/>
          <w:szCs w:val="24"/>
        </w:rPr>
        <w:t>s</w:t>
      </w:r>
      <w:r w:rsidR="00B3452D" w:rsidRPr="00437B6D">
        <w:rPr>
          <w:rFonts w:ascii="Arial" w:hAnsi="Arial" w:cs="Arial"/>
          <w:sz w:val="24"/>
          <w:szCs w:val="24"/>
        </w:rPr>
        <w:t xml:space="preserve"> </w:t>
      </w:r>
      <w:r w:rsidR="00B97383" w:rsidRPr="00437B6D">
        <w:rPr>
          <w:rFonts w:ascii="Arial" w:hAnsi="Arial" w:cs="Arial"/>
          <w:sz w:val="24"/>
          <w:szCs w:val="24"/>
        </w:rPr>
        <w:t xml:space="preserve">that the works will not impact on any designated heritage assets. </w:t>
      </w:r>
      <w:r w:rsidR="002F28DB" w:rsidRPr="00437B6D">
        <w:rPr>
          <w:rFonts w:ascii="Arial" w:hAnsi="Arial" w:cs="Arial"/>
          <w:sz w:val="24"/>
          <w:szCs w:val="24"/>
        </w:rPr>
        <w:t>I am satisfied</w:t>
      </w:r>
      <w:r w:rsidR="007A20CE" w:rsidRPr="00437B6D">
        <w:rPr>
          <w:rFonts w:ascii="Arial" w:hAnsi="Arial" w:cs="Arial"/>
          <w:sz w:val="24"/>
          <w:szCs w:val="24"/>
        </w:rPr>
        <w:t xml:space="preserve"> that </w:t>
      </w:r>
      <w:r w:rsidR="00646A92" w:rsidRPr="00437B6D">
        <w:rPr>
          <w:rFonts w:ascii="Arial" w:hAnsi="Arial" w:cs="Arial"/>
          <w:sz w:val="24"/>
          <w:szCs w:val="24"/>
        </w:rPr>
        <w:t xml:space="preserve">the works </w:t>
      </w:r>
      <w:r w:rsidR="007A20CE" w:rsidRPr="00437B6D">
        <w:rPr>
          <w:rFonts w:ascii="Arial" w:hAnsi="Arial" w:cs="Arial"/>
          <w:sz w:val="24"/>
          <w:szCs w:val="24"/>
        </w:rPr>
        <w:t>will</w:t>
      </w:r>
      <w:r w:rsidR="002F28DB" w:rsidRPr="00437B6D">
        <w:rPr>
          <w:rFonts w:ascii="Arial" w:hAnsi="Arial" w:cs="Arial"/>
          <w:sz w:val="24"/>
          <w:szCs w:val="24"/>
        </w:rPr>
        <w:t xml:space="preserve"> </w:t>
      </w:r>
      <w:r w:rsidR="004E6802" w:rsidRPr="00437B6D">
        <w:rPr>
          <w:rFonts w:ascii="Arial" w:hAnsi="Arial" w:cs="Arial"/>
          <w:sz w:val="24"/>
          <w:szCs w:val="24"/>
        </w:rPr>
        <w:t xml:space="preserve">not </w:t>
      </w:r>
      <w:r w:rsidR="007A20CE" w:rsidRPr="00437B6D">
        <w:rPr>
          <w:rFonts w:ascii="Arial" w:hAnsi="Arial" w:cs="Arial"/>
          <w:sz w:val="24"/>
          <w:szCs w:val="24"/>
        </w:rPr>
        <w:t>harm</w:t>
      </w:r>
      <w:r w:rsidR="00A860F4" w:rsidRPr="00437B6D">
        <w:rPr>
          <w:rFonts w:ascii="Arial" w:hAnsi="Arial" w:cs="Arial"/>
          <w:sz w:val="24"/>
          <w:szCs w:val="24"/>
        </w:rPr>
        <w:t xml:space="preserve"> archaeological remains and features of historic interest. </w:t>
      </w:r>
    </w:p>
    <w:p w14:paraId="75D6AEE4" w14:textId="2B8A64DD" w:rsidR="00D71EA6" w:rsidRPr="00437B6D" w:rsidRDefault="00D71EA6" w:rsidP="00D71EA6">
      <w:pPr>
        <w:pStyle w:val="Style1"/>
        <w:numPr>
          <w:ilvl w:val="0"/>
          <w:numId w:val="0"/>
        </w:numPr>
        <w:tabs>
          <w:tab w:val="clear" w:pos="432"/>
        </w:tabs>
        <w:ind w:left="284" w:hanging="426"/>
        <w:rPr>
          <w:rFonts w:ascii="Arial" w:eastAsia="Verdana" w:hAnsi="Arial" w:cs="Arial"/>
          <w:b/>
          <w:bCs/>
          <w:color w:val="000000" w:themeColor="text1"/>
          <w:sz w:val="24"/>
          <w:szCs w:val="24"/>
        </w:rPr>
      </w:pPr>
      <w:r w:rsidRPr="00437B6D">
        <w:rPr>
          <w:rFonts w:ascii="Arial" w:eastAsia="Verdana" w:hAnsi="Arial" w:cs="Arial"/>
          <w:b/>
          <w:bCs/>
          <w:color w:val="000000" w:themeColor="text1"/>
          <w:sz w:val="24"/>
          <w:szCs w:val="24"/>
        </w:rPr>
        <w:t>Other matters</w:t>
      </w:r>
    </w:p>
    <w:p w14:paraId="0614FCA8" w14:textId="6DE41DC6" w:rsidR="00D71EA6" w:rsidRPr="00437B6D" w:rsidRDefault="0040325E" w:rsidP="00D21679">
      <w:pPr>
        <w:pStyle w:val="Style1"/>
        <w:numPr>
          <w:ilvl w:val="0"/>
          <w:numId w:val="10"/>
        </w:numPr>
        <w:tabs>
          <w:tab w:val="clear" w:pos="432"/>
        </w:tabs>
        <w:ind w:left="284" w:hanging="284"/>
        <w:rPr>
          <w:rFonts w:ascii="Arial" w:eastAsia="Verdana" w:hAnsi="Arial" w:cs="Arial"/>
          <w:color w:val="000000" w:themeColor="text1"/>
          <w:sz w:val="24"/>
          <w:szCs w:val="24"/>
        </w:rPr>
      </w:pPr>
      <w:r w:rsidRPr="00437B6D">
        <w:rPr>
          <w:rFonts w:ascii="Arial" w:eastAsia="Verdana" w:hAnsi="Arial" w:cs="Arial"/>
          <w:color w:val="000000" w:themeColor="text1"/>
          <w:sz w:val="24"/>
          <w:szCs w:val="24"/>
        </w:rPr>
        <w:t>I</w:t>
      </w:r>
      <w:r w:rsidR="004933EF" w:rsidRPr="00437B6D">
        <w:rPr>
          <w:rFonts w:ascii="Arial" w:eastAsia="Verdana" w:hAnsi="Arial" w:cs="Arial"/>
          <w:color w:val="000000" w:themeColor="text1"/>
          <w:sz w:val="24"/>
          <w:szCs w:val="24"/>
        </w:rPr>
        <w:t>n response to a request by the</w:t>
      </w:r>
      <w:r w:rsidRPr="00437B6D">
        <w:rPr>
          <w:rFonts w:ascii="Arial" w:eastAsia="Verdana" w:hAnsi="Arial" w:cs="Arial"/>
          <w:color w:val="000000" w:themeColor="text1"/>
          <w:sz w:val="24"/>
          <w:szCs w:val="24"/>
        </w:rPr>
        <w:t xml:space="preserve"> commoner to install </w:t>
      </w:r>
      <w:r w:rsidR="00B328AE" w:rsidRPr="00437B6D">
        <w:rPr>
          <w:rFonts w:ascii="Arial" w:eastAsia="Verdana" w:hAnsi="Arial" w:cs="Arial"/>
          <w:color w:val="000000" w:themeColor="text1"/>
          <w:sz w:val="24"/>
          <w:szCs w:val="24"/>
        </w:rPr>
        <w:t>a water tank</w:t>
      </w:r>
      <w:r w:rsidR="004933EF" w:rsidRPr="00437B6D">
        <w:rPr>
          <w:rFonts w:ascii="Arial" w:eastAsia="Verdana" w:hAnsi="Arial" w:cs="Arial"/>
          <w:color w:val="000000" w:themeColor="text1"/>
          <w:sz w:val="24"/>
          <w:szCs w:val="24"/>
        </w:rPr>
        <w:t>, the applicant has advised that a</w:t>
      </w:r>
      <w:r w:rsidR="00596042" w:rsidRPr="00437B6D">
        <w:rPr>
          <w:rFonts w:ascii="Arial" w:eastAsia="Verdana" w:hAnsi="Arial" w:cs="Arial"/>
          <w:color w:val="000000" w:themeColor="text1"/>
          <w:sz w:val="24"/>
          <w:szCs w:val="24"/>
        </w:rPr>
        <w:t xml:space="preserve">n application for a new supply would be required. I </w:t>
      </w:r>
      <w:r w:rsidR="004C5560" w:rsidRPr="00437B6D">
        <w:rPr>
          <w:rFonts w:ascii="Arial" w:eastAsia="Verdana" w:hAnsi="Arial" w:cs="Arial"/>
          <w:color w:val="000000" w:themeColor="text1"/>
          <w:sz w:val="24"/>
          <w:szCs w:val="24"/>
        </w:rPr>
        <w:t>am of the view that</w:t>
      </w:r>
      <w:r w:rsidR="00596042" w:rsidRPr="00437B6D">
        <w:rPr>
          <w:rFonts w:ascii="Arial" w:eastAsia="Verdana" w:hAnsi="Arial" w:cs="Arial"/>
          <w:color w:val="000000" w:themeColor="text1"/>
          <w:sz w:val="24"/>
          <w:szCs w:val="24"/>
        </w:rPr>
        <w:t xml:space="preserve"> the request </w:t>
      </w:r>
      <w:r w:rsidR="004C5560" w:rsidRPr="00437B6D">
        <w:rPr>
          <w:rFonts w:ascii="Arial" w:eastAsia="Verdana" w:hAnsi="Arial" w:cs="Arial"/>
          <w:color w:val="000000" w:themeColor="text1"/>
          <w:sz w:val="24"/>
          <w:szCs w:val="24"/>
        </w:rPr>
        <w:t xml:space="preserve">falls </w:t>
      </w:r>
      <w:r w:rsidR="00596042" w:rsidRPr="00437B6D">
        <w:rPr>
          <w:rFonts w:ascii="Arial" w:eastAsia="Verdana" w:hAnsi="Arial" w:cs="Arial"/>
          <w:color w:val="000000" w:themeColor="text1"/>
          <w:sz w:val="24"/>
          <w:szCs w:val="24"/>
        </w:rPr>
        <w:t xml:space="preserve">outside the scope </w:t>
      </w:r>
      <w:r w:rsidR="004C5560" w:rsidRPr="00437B6D">
        <w:rPr>
          <w:rFonts w:ascii="Arial" w:eastAsia="Verdana" w:hAnsi="Arial" w:cs="Arial"/>
          <w:color w:val="000000" w:themeColor="text1"/>
          <w:sz w:val="24"/>
          <w:szCs w:val="24"/>
        </w:rPr>
        <w:t>of my considerations. I have therefore not given this matter any weight.</w:t>
      </w:r>
      <w:r w:rsidR="00B328AE" w:rsidRPr="00437B6D">
        <w:rPr>
          <w:rFonts w:ascii="Arial" w:eastAsia="Verdana" w:hAnsi="Arial" w:cs="Arial"/>
          <w:color w:val="000000" w:themeColor="text1"/>
          <w:sz w:val="24"/>
          <w:szCs w:val="24"/>
        </w:rPr>
        <w:t xml:space="preserve"> </w:t>
      </w:r>
    </w:p>
    <w:p w14:paraId="076FE15B" w14:textId="77777777" w:rsidR="008520AC" w:rsidRPr="00437B6D" w:rsidRDefault="0026054A" w:rsidP="008520AC">
      <w:pPr>
        <w:pStyle w:val="Style1"/>
        <w:numPr>
          <w:ilvl w:val="0"/>
          <w:numId w:val="0"/>
        </w:numPr>
        <w:tabs>
          <w:tab w:val="clear" w:pos="432"/>
          <w:tab w:val="left" w:pos="284"/>
        </w:tabs>
        <w:ind w:left="-142"/>
        <w:rPr>
          <w:rFonts w:ascii="Arial" w:hAnsi="Arial" w:cs="Arial"/>
          <w:sz w:val="24"/>
          <w:szCs w:val="24"/>
        </w:rPr>
      </w:pPr>
      <w:r w:rsidRPr="00437B6D">
        <w:rPr>
          <w:rFonts w:ascii="Arial" w:hAnsi="Arial" w:cs="Arial"/>
          <w:b/>
          <w:sz w:val="24"/>
          <w:szCs w:val="24"/>
        </w:rPr>
        <w:t>Conclusion</w:t>
      </w:r>
    </w:p>
    <w:p w14:paraId="668B4970" w14:textId="60857D70" w:rsidR="003F1D4D" w:rsidRPr="00437B6D" w:rsidRDefault="008520AC" w:rsidP="003F1D4D">
      <w:pPr>
        <w:pStyle w:val="Style1"/>
        <w:numPr>
          <w:ilvl w:val="0"/>
          <w:numId w:val="0"/>
        </w:numPr>
        <w:tabs>
          <w:tab w:val="clear" w:pos="432"/>
          <w:tab w:val="left" w:pos="284"/>
        </w:tabs>
        <w:ind w:left="284" w:hanging="426"/>
        <w:rPr>
          <w:rFonts w:ascii="Arial" w:hAnsi="Arial" w:cs="Arial"/>
          <w:sz w:val="24"/>
          <w:szCs w:val="24"/>
        </w:rPr>
      </w:pPr>
      <w:r w:rsidRPr="00437B6D">
        <w:rPr>
          <w:rFonts w:ascii="Arial" w:hAnsi="Arial" w:cs="Arial"/>
          <w:sz w:val="24"/>
          <w:szCs w:val="24"/>
        </w:rPr>
        <w:t>1</w:t>
      </w:r>
      <w:r w:rsidR="000D24E8">
        <w:rPr>
          <w:rFonts w:ascii="Arial" w:hAnsi="Arial" w:cs="Arial"/>
          <w:sz w:val="24"/>
          <w:szCs w:val="24"/>
        </w:rPr>
        <w:t>4</w:t>
      </w:r>
      <w:r w:rsidRPr="00437B6D">
        <w:rPr>
          <w:rFonts w:ascii="Arial" w:hAnsi="Arial" w:cs="Arial"/>
          <w:sz w:val="24"/>
          <w:szCs w:val="24"/>
        </w:rPr>
        <w:t>.</w:t>
      </w:r>
      <w:r w:rsidRPr="00437B6D">
        <w:rPr>
          <w:rFonts w:ascii="Arial" w:hAnsi="Arial" w:cs="Arial"/>
          <w:sz w:val="24"/>
          <w:szCs w:val="24"/>
        </w:rPr>
        <w:tab/>
      </w:r>
      <w:r w:rsidR="00C533F4" w:rsidRPr="00437B6D">
        <w:rPr>
          <w:rFonts w:ascii="Arial" w:hAnsi="Arial" w:cs="Arial"/>
          <w:sz w:val="24"/>
          <w:szCs w:val="24"/>
        </w:rPr>
        <w:t>Defra’s policy advises that</w:t>
      </w:r>
      <w:r w:rsidR="00100760" w:rsidRPr="00437B6D">
        <w:rPr>
          <w:rFonts w:ascii="Arial" w:hAnsi="Arial" w:cs="Arial"/>
          <w:sz w:val="24"/>
          <w:szCs w:val="24"/>
        </w:rPr>
        <w:t xml:space="preserve"> </w:t>
      </w:r>
      <w:r w:rsidR="00404BD9" w:rsidRPr="00437B6D">
        <w:rPr>
          <w:rFonts w:ascii="Arial" w:hAnsi="Arial" w:cs="Arial"/>
          <w:i/>
          <w:iCs/>
          <w:sz w:val="24"/>
          <w:szCs w:val="24"/>
        </w:rPr>
        <w:t>“</w:t>
      </w:r>
      <w:r w:rsidR="00531EEB" w:rsidRPr="00437B6D">
        <w:rPr>
          <w:rFonts w:ascii="Arial" w:hAnsi="Arial" w:cs="Arial"/>
          <w:i/>
          <w:iCs/>
          <w:sz w:val="24"/>
          <w:szCs w:val="24"/>
        </w:rPr>
        <w:t>…</w:t>
      </w:r>
      <w:r w:rsidR="00100760" w:rsidRPr="00437B6D">
        <w:rPr>
          <w:rFonts w:ascii="Arial" w:hAnsi="Arial" w:cs="Arial"/>
          <w:i/>
          <w:iCs/>
          <w:sz w:val="24"/>
          <w:szCs w:val="24"/>
        </w:rPr>
        <w:t>works may be prop</w:t>
      </w:r>
      <w:r w:rsidR="00BA24D4" w:rsidRPr="00437B6D">
        <w:rPr>
          <w:rFonts w:ascii="Arial" w:hAnsi="Arial" w:cs="Arial"/>
          <w:i/>
          <w:iCs/>
          <w:sz w:val="24"/>
          <w:szCs w:val="24"/>
        </w:rPr>
        <w:t>osed in relation to common land</w:t>
      </w:r>
      <w:r w:rsidR="00BA24D4" w:rsidRPr="00437B6D">
        <w:rPr>
          <w:rFonts w:ascii="Arial" w:hAnsi="Arial" w:cs="Arial"/>
          <w:b/>
          <w:bCs/>
          <w:sz w:val="24"/>
          <w:szCs w:val="24"/>
        </w:rPr>
        <w:t xml:space="preserve"> </w:t>
      </w:r>
      <w:r w:rsidR="00100760" w:rsidRPr="00437B6D">
        <w:rPr>
          <w:rFonts w:ascii="Arial" w:hAnsi="Arial" w:cs="Arial"/>
          <w:i/>
          <w:iCs/>
          <w:sz w:val="24"/>
          <w:szCs w:val="24"/>
        </w:rPr>
        <w:t>which do not benefit the common, but confer some wider benefit on the local community, such as minor works undertaken by a statutory undertaker (e.g. a water utility) to provide or improve the public service to local residents and businesses,</w:t>
      </w:r>
      <w:r w:rsidR="009E5DF0" w:rsidRPr="00437B6D">
        <w:rPr>
          <w:rFonts w:ascii="Arial" w:hAnsi="Arial" w:cs="Arial"/>
          <w:i/>
          <w:iCs/>
          <w:sz w:val="24"/>
          <w:szCs w:val="24"/>
        </w:rPr>
        <w:t>…</w:t>
      </w:r>
      <w:r w:rsidR="00100760" w:rsidRPr="00437B6D">
        <w:rPr>
          <w:rFonts w:ascii="Arial" w:hAnsi="Arial" w:cs="Arial"/>
          <w:i/>
          <w:iCs/>
          <w:sz w:val="24"/>
          <w:szCs w:val="24"/>
        </w:rPr>
        <w:t>consent under section 38 may be appropriate where the works are of temporary duration (such as a worksite), where the works will be installed underground (such as a pipeline or pumping station), or where their physical presence would be so slight as to cause negligible impact on the land in question (such as a control booth or manhole), and the proposals ensure the full restoration of the land affected and confer a public benefit.”</w:t>
      </w:r>
      <w:r w:rsidR="00100760" w:rsidRPr="00437B6D">
        <w:rPr>
          <w:rFonts w:ascii="Arial" w:hAnsi="Arial" w:cs="Arial"/>
          <w:sz w:val="24"/>
          <w:szCs w:val="24"/>
        </w:rPr>
        <w:t xml:space="preserve"> </w:t>
      </w:r>
    </w:p>
    <w:p w14:paraId="10AF6FA6" w14:textId="190673CC" w:rsidR="007C6D3F" w:rsidRPr="00437B6D" w:rsidRDefault="008520AC" w:rsidP="003F1D4D">
      <w:pPr>
        <w:pStyle w:val="Style1"/>
        <w:numPr>
          <w:ilvl w:val="0"/>
          <w:numId w:val="0"/>
        </w:numPr>
        <w:tabs>
          <w:tab w:val="clear" w:pos="432"/>
          <w:tab w:val="left" w:pos="284"/>
        </w:tabs>
        <w:ind w:left="284" w:hanging="426"/>
        <w:rPr>
          <w:rFonts w:ascii="Arial" w:hAnsi="Arial" w:cs="Arial"/>
          <w:sz w:val="24"/>
          <w:szCs w:val="24"/>
        </w:rPr>
      </w:pPr>
      <w:r w:rsidRPr="00437B6D">
        <w:rPr>
          <w:rFonts w:ascii="Arial" w:hAnsi="Arial" w:cs="Arial"/>
          <w:sz w:val="24"/>
          <w:szCs w:val="24"/>
        </w:rPr>
        <w:t>1</w:t>
      </w:r>
      <w:r w:rsidR="00FF2ED3">
        <w:rPr>
          <w:rFonts w:ascii="Arial" w:hAnsi="Arial" w:cs="Arial"/>
          <w:sz w:val="24"/>
          <w:szCs w:val="24"/>
        </w:rPr>
        <w:t>5</w:t>
      </w:r>
      <w:r w:rsidRPr="00437B6D">
        <w:rPr>
          <w:rFonts w:ascii="Arial" w:hAnsi="Arial" w:cs="Arial"/>
          <w:sz w:val="24"/>
          <w:szCs w:val="24"/>
        </w:rPr>
        <w:t xml:space="preserve">. </w:t>
      </w:r>
      <w:r w:rsidR="0008230A" w:rsidRPr="00437B6D">
        <w:rPr>
          <w:rFonts w:ascii="Arial" w:hAnsi="Arial" w:cs="Arial"/>
          <w:sz w:val="24"/>
          <w:szCs w:val="24"/>
        </w:rPr>
        <w:t xml:space="preserve">I conclude that the works </w:t>
      </w:r>
      <w:r w:rsidR="003F1D4D" w:rsidRPr="00437B6D">
        <w:rPr>
          <w:rFonts w:ascii="Arial" w:hAnsi="Arial" w:cs="Arial"/>
          <w:sz w:val="24"/>
          <w:szCs w:val="24"/>
        </w:rPr>
        <w:t xml:space="preserve">will not harm </w:t>
      </w:r>
      <w:r w:rsidR="00397F93" w:rsidRPr="00437B6D">
        <w:rPr>
          <w:rFonts w:ascii="Arial" w:hAnsi="Arial" w:cs="Arial"/>
          <w:sz w:val="24"/>
          <w:szCs w:val="24"/>
        </w:rPr>
        <w:t>the</w:t>
      </w:r>
      <w:r w:rsidR="001431A7" w:rsidRPr="00437B6D">
        <w:rPr>
          <w:rFonts w:ascii="Arial" w:hAnsi="Arial" w:cs="Arial"/>
          <w:sz w:val="24"/>
          <w:szCs w:val="24"/>
        </w:rPr>
        <w:t xml:space="preserve"> interests set out in paragraph </w:t>
      </w:r>
      <w:r w:rsidR="00813CE6" w:rsidRPr="00437B6D">
        <w:rPr>
          <w:rFonts w:ascii="Arial" w:hAnsi="Arial" w:cs="Arial"/>
          <w:sz w:val="24"/>
          <w:szCs w:val="24"/>
        </w:rPr>
        <w:t>6</w:t>
      </w:r>
      <w:r w:rsidR="00941FC6" w:rsidRPr="00437B6D">
        <w:rPr>
          <w:rFonts w:ascii="Arial" w:hAnsi="Arial" w:cs="Arial"/>
          <w:sz w:val="24"/>
          <w:szCs w:val="24"/>
        </w:rPr>
        <w:t xml:space="preserve"> above</w:t>
      </w:r>
      <w:r w:rsidR="001B2DEC" w:rsidRPr="00437B6D">
        <w:rPr>
          <w:rFonts w:ascii="Arial" w:hAnsi="Arial" w:cs="Arial"/>
          <w:sz w:val="24"/>
          <w:szCs w:val="24"/>
        </w:rPr>
        <w:t xml:space="preserve"> </w:t>
      </w:r>
      <w:r w:rsidR="00200511">
        <w:rPr>
          <w:rFonts w:ascii="Arial" w:hAnsi="Arial" w:cs="Arial"/>
          <w:sz w:val="24"/>
          <w:szCs w:val="24"/>
        </w:rPr>
        <w:t>in the</w:t>
      </w:r>
      <w:r w:rsidR="001B2DEC" w:rsidRPr="00437B6D">
        <w:rPr>
          <w:rFonts w:ascii="Arial" w:hAnsi="Arial" w:cs="Arial"/>
          <w:sz w:val="24"/>
          <w:szCs w:val="24"/>
        </w:rPr>
        <w:t xml:space="preserve"> long term</w:t>
      </w:r>
      <w:r w:rsidR="00846D2C" w:rsidRPr="00437B6D">
        <w:rPr>
          <w:rFonts w:ascii="Arial" w:hAnsi="Arial" w:cs="Arial"/>
          <w:sz w:val="24"/>
          <w:szCs w:val="24"/>
        </w:rPr>
        <w:t xml:space="preserve">. </w:t>
      </w:r>
      <w:r w:rsidR="0008230A" w:rsidRPr="00437B6D">
        <w:rPr>
          <w:rFonts w:ascii="Arial" w:hAnsi="Arial" w:cs="Arial"/>
          <w:sz w:val="24"/>
          <w:szCs w:val="24"/>
        </w:rPr>
        <w:t>I am satisfied that the works accord with Defra’s policy and will confer a public benef</w:t>
      </w:r>
      <w:r w:rsidR="005331CC" w:rsidRPr="00437B6D">
        <w:rPr>
          <w:rFonts w:ascii="Arial" w:hAnsi="Arial" w:cs="Arial"/>
          <w:sz w:val="24"/>
          <w:szCs w:val="24"/>
        </w:rPr>
        <w:t>it</w:t>
      </w:r>
      <w:r w:rsidR="00B6736A" w:rsidRPr="00437B6D">
        <w:rPr>
          <w:rFonts w:ascii="Arial" w:hAnsi="Arial" w:cs="Arial"/>
          <w:sz w:val="24"/>
          <w:szCs w:val="24"/>
        </w:rPr>
        <w:t xml:space="preserve"> by </w:t>
      </w:r>
      <w:r w:rsidR="00BA23C5" w:rsidRPr="00437B6D">
        <w:rPr>
          <w:rFonts w:ascii="Arial" w:hAnsi="Arial" w:cs="Arial"/>
          <w:sz w:val="24"/>
          <w:szCs w:val="24"/>
        </w:rPr>
        <w:t xml:space="preserve">helping </w:t>
      </w:r>
      <w:r w:rsidR="008E1808" w:rsidRPr="00437B6D">
        <w:rPr>
          <w:rFonts w:ascii="Arial" w:hAnsi="Arial" w:cs="Arial"/>
          <w:sz w:val="24"/>
          <w:szCs w:val="24"/>
        </w:rPr>
        <w:t>secure the</w:t>
      </w:r>
      <w:r w:rsidR="00BA23C5" w:rsidRPr="00437B6D">
        <w:rPr>
          <w:rFonts w:ascii="Arial" w:hAnsi="Arial" w:cs="Arial"/>
          <w:sz w:val="24"/>
          <w:szCs w:val="24"/>
        </w:rPr>
        <w:t xml:space="preserve"> </w:t>
      </w:r>
      <w:r w:rsidR="005749DC" w:rsidRPr="00437B6D">
        <w:rPr>
          <w:rFonts w:ascii="Arial" w:hAnsi="Arial" w:cs="Arial"/>
          <w:sz w:val="24"/>
          <w:szCs w:val="24"/>
        </w:rPr>
        <w:t>water suppl</w:t>
      </w:r>
      <w:r w:rsidR="008E1808" w:rsidRPr="00437B6D">
        <w:rPr>
          <w:rFonts w:ascii="Arial" w:hAnsi="Arial" w:cs="Arial"/>
          <w:sz w:val="24"/>
          <w:szCs w:val="24"/>
        </w:rPr>
        <w:t>y</w:t>
      </w:r>
      <w:r w:rsidR="005749DC" w:rsidRPr="00437B6D">
        <w:rPr>
          <w:rFonts w:ascii="Arial" w:hAnsi="Arial" w:cs="Arial"/>
          <w:sz w:val="24"/>
          <w:szCs w:val="24"/>
        </w:rPr>
        <w:t xml:space="preserve"> to </w:t>
      </w:r>
      <w:r w:rsidR="008E1808" w:rsidRPr="00437B6D">
        <w:rPr>
          <w:rFonts w:ascii="Arial" w:hAnsi="Arial" w:cs="Arial"/>
          <w:sz w:val="24"/>
          <w:szCs w:val="24"/>
        </w:rPr>
        <w:t>residents</w:t>
      </w:r>
      <w:r w:rsidR="00643F60" w:rsidRPr="00437B6D">
        <w:rPr>
          <w:rFonts w:ascii="Arial" w:hAnsi="Arial" w:cs="Arial"/>
          <w:sz w:val="24"/>
          <w:szCs w:val="24"/>
        </w:rPr>
        <w:t>.</w:t>
      </w:r>
      <w:r w:rsidR="00941FC6" w:rsidRPr="00437B6D">
        <w:rPr>
          <w:rFonts w:ascii="Arial" w:hAnsi="Arial" w:cs="Arial"/>
          <w:sz w:val="24"/>
          <w:szCs w:val="24"/>
        </w:rPr>
        <w:t xml:space="preserve"> Consent is therefore</w:t>
      </w:r>
      <w:r w:rsidR="00083DC2" w:rsidRPr="00437B6D">
        <w:rPr>
          <w:rFonts w:ascii="Arial" w:hAnsi="Arial" w:cs="Arial"/>
          <w:sz w:val="24"/>
          <w:szCs w:val="24"/>
        </w:rPr>
        <w:t xml:space="preserve"> granted</w:t>
      </w:r>
      <w:r w:rsidR="00C533F4" w:rsidRPr="00437B6D">
        <w:rPr>
          <w:rFonts w:ascii="Arial" w:hAnsi="Arial" w:cs="Arial"/>
          <w:sz w:val="24"/>
          <w:szCs w:val="24"/>
        </w:rPr>
        <w:t xml:space="preserve"> for the</w:t>
      </w:r>
      <w:r w:rsidR="00B66ACF" w:rsidRPr="00437B6D">
        <w:rPr>
          <w:rFonts w:ascii="Arial" w:hAnsi="Arial" w:cs="Arial"/>
          <w:sz w:val="24"/>
          <w:szCs w:val="24"/>
        </w:rPr>
        <w:t xml:space="preserve"> works</w:t>
      </w:r>
      <w:r w:rsidR="00985F81" w:rsidRPr="00437B6D">
        <w:rPr>
          <w:rFonts w:ascii="Arial" w:hAnsi="Arial" w:cs="Arial"/>
          <w:sz w:val="24"/>
          <w:szCs w:val="24"/>
        </w:rPr>
        <w:t xml:space="preserve"> subject to the condition</w:t>
      </w:r>
      <w:r w:rsidR="00D34AAD" w:rsidRPr="00437B6D">
        <w:rPr>
          <w:rFonts w:ascii="Arial" w:hAnsi="Arial" w:cs="Arial"/>
          <w:sz w:val="24"/>
          <w:szCs w:val="24"/>
        </w:rPr>
        <w:t>s</w:t>
      </w:r>
      <w:r w:rsidR="00985F81" w:rsidRPr="00437B6D">
        <w:rPr>
          <w:rFonts w:ascii="Arial" w:hAnsi="Arial" w:cs="Arial"/>
          <w:sz w:val="24"/>
          <w:szCs w:val="24"/>
        </w:rPr>
        <w:t xml:space="preserve"> set out in paragraph 1</w:t>
      </w:r>
      <w:r w:rsidR="00C533F4" w:rsidRPr="00437B6D">
        <w:rPr>
          <w:rFonts w:ascii="Arial" w:hAnsi="Arial" w:cs="Arial"/>
          <w:sz w:val="24"/>
          <w:szCs w:val="24"/>
        </w:rPr>
        <w:t>.</w:t>
      </w:r>
    </w:p>
    <w:p w14:paraId="0E27B00A" w14:textId="77777777" w:rsidR="007C6D3F" w:rsidRPr="00437B6D" w:rsidRDefault="007C6D3F" w:rsidP="007C6D3F">
      <w:pPr>
        <w:pStyle w:val="Style1"/>
        <w:numPr>
          <w:ilvl w:val="0"/>
          <w:numId w:val="0"/>
        </w:numPr>
        <w:tabs>
          <w:tab w:val="clear" w:pos="432"/>
          <w:tab w:val="left" w:pos="284"/>
        </w:tabs>
        <w:ind w:left="284"/>
        <w:rPr>
          <w:rFonts w:ascii="Arial" w:hAnsi="Arial" w:cs="Arial"/>
          <w:sz w:val="24"/>
          <w:szCs w:val="24"/>
        </w:rPr>
      </w:pPr>
    </w:p>
    <w:p w14:paraId="44EAFD9C" w14:textId="77777777" w:rsidR="00814C3A" w:rsidRPr="007C6D3F" w:rsidRDefault="00814C3A" w:rsidP="004E468C">
      <w:pPr>
        <w:pStyle w:val="Style1"/>
        <w:numPr>
          <w:ilvl w:val="0"/>
          <w:numId w:val="0"/>
        </w:numPr>
        <w:tabs>
          <w:tab w:val="clear" w:pos="432"/>
          <w:tab w:val="left" w:pos="284"/>
        </w:tabs>
        <w:rPr>
          <w:szCs w:val="22"/>
        </w:rPr>
      </w:pPr>
    </w:p>
    <w:p w14:paraId="285F584B" w14:textId="052E255C" w:rsidR="00283BE0" w:rsidRDefault="00714C87">
      <w:pPr>
        <w:pStyle w:val="Style1"/>
        <w:numPr>
          <w:ilvl w:val="0"/>
          <w:numId w:val="0"/>
        </w:numPr>
        <w:tabs>
          <w:tab w:val="left" w:pos="284"/>
        </w:tabs>
        <w:rPr>
          <w:rFonts w:ascii="Monotype Corsiva" w:hAnsi="Monotype Corsiva"/>
          <w:b/>
          <w:sz w:val="36"/>
          <w:szCs w:val="36"/>
        </w:rPr>
      </w:pPr>
      <w:r w:rsidRPr="00B32F26">
        <w:rPr>
          <w:rFonts w:ascii="Monotype Corsiva" w:hAnsi="Monotype Corsiva"/>
          <w:b/>
          <w:sz w:val="36"/>
          <w:szCs w:val="36"/>
        </w:rPr>
        <w:t>Richard Holland</w:t>
      </w:r>
    </w:p>
    <w:p w14:paraId="565BE73A" w14:textId="1EC28DBD" w:rsidR="00A4755E" w:rsidRDefault="00A4755E">
      <w:pPr>
        <w:pStyle w:val="Style1"/>
        <w:numPr>
          <w:ilvl w:val="0"/>
          <w:numId w:val="0"/>
        </w:numPr>
        <w:tabs>
          <w:tab w:val="left" w:pos="284"/>
        </w:tabs>
        <w:rPr>
          <w:rFonts w:ascii="Monotype Corsiva" w:hAnsi="Monotype Corsiva"/>
          <w:b/>
          <w:sz w:val="36"/>
          <w:szCs w:val="36"/>
        </w:rPr>
      </w:pPr>
    </w:p>
    <w:p w14:paraId="28C45431" w14:textId="5927A2A8" w:rsidR="00A4755E" w:rsidRDefault="00A4755E">
      <w:pPr>
        <w:rPr>
          <w:rFonts w:ascii="Monotype Corsiva" w:hAnsi="Monotype Corsiva"/>
          <w:b/>
          <w:color w:val="000000"/>
          <w:kern w:val="28"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br w:type="page"/>
      </w:r>
    </w:p>
    <w:p w14:paraId="6097EF7B" w14:textId="3EF11F77" w:rsidR="00A4755E" w:rsidRPr="00B32F26" w:rsidRDefault="00B4487F">
      <w:pPr>
        <w:pStyle w:val="Style1"/>
        <w:numPr>
          <w:ilvl w:val="0"/>
          <w:numId w:val="0"/>
        </w:numPr>
        <w:tabs>
          <w:tab w:val="left" w:pos="284"/>
        </w:tabs>
        <w:rPr>
          <w:rFonts w:ascii="Monotype Corsiva" w:hAnsi="Monotype Corsiva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350DF6A" wp14:editId="02CA3851">
            <wp:extent cx="8856345" cy="6138498"/>
            <wp:effectExtent l="6668" t="0" r="8572" b="857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71664" cy="614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55E" w:rsidRPr="00B32F26" w:rsidSect="00B14CA3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568" w:right="1080" w:bottom="1440" w:left="1080" w:header="555" w:footer="81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D03A3" w14:textId="77777777" w:rsidR="00F54912" w:rsidRDefault="00F54912" w:rsidP="00F62916">
      <w:r>
        <w:separator/>
      </w:r>
    </w:p>
  </w:endnote>
  <w:endnote w:type="continuationSeparator" w:id="0">
    <w:p w14:paraId="1CEDE743" w14:textId="77777777" w:rsidR="00F54912" w:rsidRDefault="00F54912" w:rsidP="00F62916">
      <w:r>
        <w:continuationSeparator/>
      </w:r>
    </w:p>
  </w:endnote>
  <w:endnote w:type="continuationNotice" w:id="1">
    <w:p w14:paraId="09BA7E99" w14:textId="77777777" w:rsidR="00F54912" w:rsidRDefault="00F549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28121" w14:textId="77777777" w:rsidR="00FF577B" w:rsidRDefault="00FF577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9F31CB" w14:textId="77777777" w:rsidR="00FF577B" w:rsidRDefault="00FF577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AE70C" w14:textId="77777777" w:rsidR="00FF577B" w:rsidRDefault="00814090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A145336" wp14:editId="07777777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4BA19A66" id="Straight Connector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14F6FEFD" w14:textId="05AA319C" w:rsidR="003707EA" w:rsidRDefault="003707EA" w:rsidP="008A03E3">
    <w:pPr>
      <w:pStyle w:val="Noindent"/>
      <w:rPr>
        <w:rStyle w:val="PageNumber"/>
      </w:rPr>
    </w:pPr>
  </w:p>
  <w:p w14:paraId="43DD4C48" w14:textId="77777777" w:rsidR="00FF577B" w:rsidRDefault="003707EA" w:rsidP="003707EA">
    <w:pPr>
      <w:pStyle w:val="Noindent"/>
      <w:jc w:val="both"/>
    </w:pP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 w:rsidR="00FF577B">
      <w:rPr>
        <w:rStyle w:val="PageNumber"/>
      </w:rPr>
      <w:fldChar w:fldCharType="begin"/>
    </w:r>
    <w:r w:rsidR="00FF577B">
      <w:rPr>
        <w:rStyle w:val="PageNumber"/>
      </w:rPr>
      <w:instrText xml:space="preserve"> PAGE </w:instrText>
    </w:r>
    <w:r w:rsidR="00FF577B">
      <w:rPr>
        <w:rStyle w:val="PageNumber"/>
      </w:rPr>
      <w:fldChar w:fldCharType="separate"/>
    </w:r>
    <w:r w:rsidR="008E7F72">
      <w:rPr>
        <w:rStyle w:val="PageNumber"/>
        <w:noProof/>
      </w:rPr>
      <w:t>3</w:t>
    </w:r>
    <w:r w:rsidR="00FF577B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0693A" w14:textId="77777777" w:rsidR="00FF577B" w:rsidRDefault="00814090" w:rsidP="00FA1F67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CEF709D" wp14:editId="07777777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73AD9BC7" id="Straight Connector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3E073E2C" w14:textId="46033F8F" w:rsidR="00FF577B" w:rsidRPr="00451EE4" w:rsidRDefault="00FF577B">
    <w:pPr>
      <w:pStyle w:val="Footer"/>
      <w:ind w:right="-52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B1A95" w14:textId="77777777" w:rsidR="00F54912" w:rsidRDefault="00F54912" w:rsidP="00F62916">
      <w:r>
        <w:separator/>
      </w:r>
    </w:p>
  </w:footnote>
  <w:footnote w:type="continuationSeparator" w:id="0">
    <w:p w14:paraId="33F90942" w14:textId="77777777" w:rsidR="00F54912" w:rsidRDefault="00F54912" w:rsidP="00F62916">
      <w:r>
        <w:continuationSeparator/>
      </w:r>
    </w:p>
  </w:footnote>
  <w:footnote w:type="continuationNotice" w:id="1">
    <w:p w14:paraId="32E66665" w14:textId="77777777" w:rsidR="00F54912" w:rsidRDefault="00F549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9056E" w14:textId="77777777" w:rsidR="00FF577B" w:rsidRDefault="00FF577B" w:rsidP="00087477">
    <w:pPr>
      <w:pStyle w:val="Footer"/>
      <w:spacing w:after="1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EC669" w14:textId="77777777" w:rsidR="00B14CA3" w:rsidRDefault="00B14CA3" w:rsidP="00B14CA3">
    <w:pPr>
      <w:pStyle w:val="Header"/>
      <w:tabs>
        <w:tab w:val="clear" w:pos="4153"/>
        <w:tab w:val="clear" w:pos="8306"/>
        <w:tab w:val="left" w:pos="214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8A6BA7"/>
    <w:multiLevelType w:val="hybridMultilevel"/>
    <w:tmpl w:val="25F695B2"/>
    <w:lvl w:ilvl="0" w:tplc="6F163A14">
      <w:start w:val="7"/>
      <w:numFmt w:val="decimal"/>
      <w:lvlText w:val="%1."/>
      <w:lvlJc w:val="left"/>
      <w:pPr>
        <w:tabs>
          <w:tab w:val="num" w:pos="431"/>
        </w:tabs>
        <w:ind w:left="431" w:hanging="431"/>
      </w:pPr>
      <w:rPr>
        <w:rFonts w:ascii="Verdana" w:hAnsi="Verdana" w:hint="default"/>
        <w:b w:val="0"/>
        <w:i w:val="0"/>
        <w:color w:val="auto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062496"/>
    <w:multiLevelType w:val="hybridMultilevel"/>
    <w:tmpl w:val="E8382D22"/>
    <w:lvl w:ilvl="0" w:tplc="BE4AAFE0">
      <w:start w:val="3"/>
      <w:numFmt w:val="decimal"/>
      <w:lvlText w:val="%1."/>
      <w:lvlJc w:val="center"/>
      <w:pPr>
        <w:ind w:left="360" w:hanging="360"/>
      </w:pPr>
      <w:rPr>
        <w:rFonts w:hint="default"/>
        <w:b w:val="0"/>
        <w:i w:val="0"/>
        <w:color w:val="auto"/>
        <w:sz w:val="22"/>
        <w:szCs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B958E3"/>
    <w:multiLevelType w:val="hybridMultilevel"/>
    <w:tmpl w:val="FB8CB144"/>
    <w:lvl w:ilvl="0" w:tplc="FEE2E48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8B6082"/>
    <w:multiLevelType w:val="hybridMultilevel"/>
    <w:tmpl w:val="15885DA0"/>
    <w:lvl w:ilvl="0" w:tplc="315C15D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5508CD8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 w:tplc="2CBA3E4A">
      <w:start w:val="12"/>
      <w:numFmt w:val="decimal"/>
      <w:lvlText w:val="%3"/>
      <w:lvlJc w:val="left"/>
      <w:pPr>
        <w:ind w:left="2340" w:hanging="360"/>
      </w:pPr>
      <w:rPr>
        <w:rFonts w:hint="default"/>
        <w:color w:val="000000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C0049"/>
    <w:multiLevelType w:val="hybridMultilevel"/>
    <w:tmpl w:val="60007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759E4"/>
    <w:multiLevelType w:val="hybridMultilevel"/>
    <w:tmpl w:val="AEF0D6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505811B4"/>
    <w:multiLevelType w:val="hybridMultilevel"/>
    <w:tmpl w:val="CB984402"/>
    <w:lvl w:ilvl="0" w:tplc="1B68C4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641F76"/>
    <w:multiLevelType w:val="hybridMultilevel"/>
    <w:tmpl w:val="423EA13C"/>
    <w:lvl w:ilvl="0" w:tplc="08090001">
      <w:start w:val="1"/>
      <w:numFmt w:val="bullet"/>
      <w:lvlText w:val=""/>
      <w:lvlJc w:val="left"/>
      <w:pPr>
        <w:ind w:left="-10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</w:abstractNum>
  <w:abstractNum w:abstractNumId="10" w15:restartNumberingAfterBreak="0">
    <w:nsid w:val="5B0F1B4D"/>
    <w:multiLevelType w:val="singleLevel"/>
    <w:tmpl w:val="DB70108E"/>
    <w:lvl w:ilvl="0">
      <w:start w:val="1"/>
      <w:numFmt w:val="decimal"/>
      <w:pStyle w:val="Conditions1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1" w15:restartNumberingAfterBreak="0">
    <w:nsid w:val="62CA1CF1"/>
    <w:multiLevelType w:val="multilevel"/>
    <w:tmpl w:val="0D5CC23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62CB6406"/>
    <w:multiLevelType w:val="multilevel"/>
    <w:tmpl w:val="4700318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630F04CB"/>
    <w:multiLevelType w:val="hybridMultilevel"/>
    <w:tmpl w:val="11B2313A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4" w15:restartNumberingAfterBreak="0">
    <w:nsid w:val="64887818"/>
    <w:multiLevelType w:val="hybridMultilevel"/>
    <w:tmpl w:val="19B20002"/>
    <w:lvl w:ilvl="0" w:tplc="A69ADBC8">
      <w:start w:val="4"/>
      <w:numFmt w:val="decimal"/>
      <w:lvlText w:val="%1."/>
      <w:lvlJc w:val="center"/>
      <w:pPr>
        <w:ind w:left="360" w:hanging="360"/>
      </w:pPr>
      <w:rPr>
        <w:rFonts w:hint="default"/>
        <w:b w:val="0"/>
        <w:bCs/>
        <w:i w:val="0"/>
        <w:color w:val="auto"/>
        <w:sz w:val="22"/>
        <w:szCs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A07A55"/>
    <w:multiLevelType w:val="hybridMultilevel"/>
    <w:tmpl w:val="B3C2C57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74CB53D4"/>
    <w:multiLevelType w:val="hybridMultilevel"/>
    <w:tmpl w:val="737240D8"/>
    <w:lvl w:ilvl="0" w:tplc="C62E5DF4">
      <w:start w:val="10"/>
      <w:numFmt w:val="decimal"/>
      <w:lvlText w:val="%1."/>
      <w:lvlJc w:val="center"/>
      <w:pPr>
        <w:ind w:left="360" w:hanging="360"/>
      </w:pPr>
      <w:rPr>
        <w:rFonts w:hint="default"/>
        <w:b w:val="0"/>
        <w:i w:val="0"/>
        <w:color w:val="auto"/>
        <w:sz w:val="22"/>
        <w:szCs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3C5DCB"/>
    <w:multiLevelType w:val="hybridMultilevel"/>
    <w:tmpl w:val="FB8CB144"/>
    <w:lvl w:ilvl="0" w:tplc="FEE2E48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CDC568F"/>
    <w:multiLevelType w:val="multilevel"/>
    <w:tmpl w:val="96AA9A68"/>
    <w:lvl w:ilvl="0">
      <w:start w:val="1"/>
      <w:numFmt w:val="lowerRoman"/>
      <w:pStyle w:val="Conditions2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Nlisti0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988023052">
    <w:abstractNumId w:val="12"/>
  </w:num>
  <w:num w:numId="2" w16cid:durableId="510919411">
    <w:abstractNumId w:val="12"/>
  </w:num>
  <w:num w:numId="3" w16cid:durableId="1817529561">
    <w:abstractNumId w:val="16"/>
  </w:num>
  <w:num w:numId="4" w16cid:durableId="1221749270">
    <w:abstractNumId w:val="0"/>
  </w:num>
  <w:num w:numId="5" w16cid:durableId="772748620">
    <w:abstractNumId w:val="7"/>
  </w:num>
  <w:num w:numId="6" w16cid:durableId="487133548">
    <w:abstractNumId w:val="11"/>
  </w:num>
  <w:num w:numId="7" w16cid:durableId="1300258656">
    <w:abstractNumId w:val="19"/>
  </w:num>
  <w:num w:numId="8" w16cid:durableId="1954704352">
    <w:abstractNumId w:val="10"/>
  </w:num>
  <w:num w:numId="9" w16cid:durableId="1797289783">
    <w:abstractNumId w:val="8"/>
  </w:num>
  <w:num w:numId="10" w16cid:durableId="487482480">
    <w:abstractNumId w:val="14"/>
  </w:num>
  <w:num w:numId="11" w16cid:durableId="311714356">
    <w:abstractNumId w:val="15"/>
  </w:num>
  <w:num w:numId="12" w16cid:durableId="437680595">
    <w:abstractNumId w:val="4"/>
  </w:num>
  <w:num w:numId="13" w16cid:durableId="1860464082">
    <w:abstractNumId w:val="9"/>
  </w:num>
  <w:num w:numId="14" w16cid:durableId="39061217">
    <w:abstractNumId w:val="17"/>
  </w:num>
  <w:num w:numId="15" w16cid:durableId="309753398">
    <w:abstractNumId w:val="5"/>
  </w:num>
  <w:num w:numId="16" w16cid:durableId="209728167">
    <w:abstractNumId w:val="6"/>
  </w:num>
  <w:num w:numId="17" w16cid:durableId="1327904695">
    <w:abstractNumId w:val="3"/>
  </w:num>
  <w:num w:numId="18" w16cid:durableId="230818221">
    <w:abstractNumId w:val="18"/>
  </w:num>
  <w:num w:numId="19" w16cid:durableId="231350913">
    <w:abstractNumId w:val="2"/>
  </w:num>
  <w:num w:numId="20" w16cid:durableId="30812679">
    <w:abstractNumId w:val="1"/>
  </w:num>
  <w:num w:numId="21" w16cid:durableId="1665009015">
    <w:abstractNumId w:val="13"/>
  </w:num>
  <w:num w:numId="22" w16cid:durableId="1337078877">
    <w:abstractNumId w:val="11"/>
  </w:num>
  <w:num w:numId="23" w16cid:durableId="114057161">
    <w:abstractNumId w:val="11"/>
  </w:num>
  <w:num w:numId="24" w16cid:durableId="608896617">
    <w:abstractNumId w:val="11"/>
  </w:num>
  <w:num w:numId="25" w16cid:durableId="1557205472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FA1F67"/>
    <w:rsid w:val="000004B0"/>
    <w:rsid w:val="000026C6"/>
    <w:rsid w:val="0000335F"/>
    <w:rsid w:val="00005110"/>
    <w:rsid w:val="000059EA"/>
    <w:rsid w:val="00007569"/>
    <w:rsid w:val="00010F63"/>
    <w:rsid w:val="00013425"/>
    <w:rsid w:val="000152B5"/>
    <w:rsid w:val="000153E3"/>
    <w:rsid w:val="00022F3C"/>
    <w:rsid w:val="000237E9"/>
    <w:rsid w:val="00023D98"/>
    <w:rsid w:val="00031693"/>
    <w:rsid w:val="00031D20"/>
    <w:rsid w:val="000328BF"/>
    <w:rsid w:val="0003504F"/>
    <w:rsid w:val="0004464C"/>
    <w:rsid w:val="00046145"/>
    <w:rsid w:val="0004625F"/>
    <w:rsid w:val="000520A0"/>
    <w:rsid w:val="00053135"/>
    <w:rsid w:val="00053AE5"/>
    <w:rsid w:val="00054D66"/>
    <w:rsid w:val="00057B39"/>
    <w:rsid w:val="0006028D"/>
    <w:rsid w:val="000637C6"/>
    <w:rsid w:val="000664E6"/>
    <w:rsid w:val="00067D45"/>
    <w:rsid w:val="00071D5F"/>
    <w:rsid w:val="000729B2"/>
    <w:rsid w:val="000747AF"/>
    <w:rsid w:val="00076493"/>
    <w:rsid w:val="00077358"/>
    <w:rsid w:val="00077F38"/>
    <w:rsid w:val="0008230A"/>
    <w:rsid w:val="00083863"/>
    <w:rsid w:val="00083D89"/>
    <w:rsid w:val="00083DC2"/>
    <w:rsid w:val="0008724F"/>
    <w:rsid w:val="00087477"/>
    <w:rsid w:val="00087DEC"/>
    <w:rsid w:val="00091733"/>
    <w:rsid w:val="0009242C"/>
    <w:rsid w:val="00093D37"/>
    <w:rsid w:val="00095735"/>
    <w:rsid w:val="00095A1F"/>
    <w:rsid w:val="00096C7E"/>
    <w:rsid w:val="000973F8"/>
    <w:rsid w:val="00097E83"/>
    <w:rsid w:val="000A1C75"/>
    <w:rsid w:val="000A1E53"/>
    <w:rsid w:val="000A3191"/>
    <w:rsid w:val="000A4802"/>
    <w:rsid w:val="000A4AEB"/>
    <w:rsid w:val="000A500D"/>
    <w:rsid w:val="000A63E6"/>
    <w:rsid w:val="000A64AE"/>
    <w:rsid w:val="000A65DA"/>
    <w:rsid w:val="000B08D0"/>
    <w:rsid w:val="000B1B98"/>
    <w:rsid w:val="000B58DE"/>
    <w:rsid w:val="000C32E0"/>
    <w:rsid w:val="000C355D"/>
    <w:rsid w:val="000C3F13"/>
    <w:rsid w:val="000C4DA5"/>
    <w:rsid w:val="000C698E"/>
    <w:rsid w:val="000C74E2"/>
    <w:rsid w:val="000D0673"/>
    <w:rsid w:val="000D24E8"/>
    <w:rsid w:val="000D4124"/>
    <w:rsid w:val="000D454B"/>
    <w:rsid w:val="000D53D4"/>
    <w:rsid w:val="000E0C91"/>
    <w:rsid w:val="000E3953"/>
    <w:rsid w:val="000E4199"/>
    <w:rsid w:val="000E6070"/>
    <w:rsid w:val="000E67B0"/>
    <w:rsid w:val="000E689C"/>
    <w:rsid w:val="000E6A98"/>
    <w:rsid w:val="000E7117"/>
    <w:rsid w:val="000E78D5"/>
    <w:rsid w:val="000F048F"/>
    <w:rsid w:val="000F0EFF"/>
    <w:rsid w:val="000F16F4"/>
    <w:rsid w:val="000F5904"/>
    <w:rsid w:val="000F66B4"/>
    <w:rsid w:val="000F6D8A"/>
    <w:rsid w:val="000F6E2E"/>
    <w:rsid w:val="000F7B78"/>
    <w:rsid w:val="001000CB"/>
    <w:rsid w:val="00100760"/>
    <w:rsid w:val="00103334"/>
    <w:rsid w:val="0010431B"/>
    <w:rsid w:val="00104D93"/>
    <w:rsid w:val="001121DE"/>
    <w:rsid w:val="00112D4F"/>
    <w:rsid w:val="00116854"/>
    <w:rsid w:val="00120434"/>
    <w:rsid w:val="00120CF3"/>
    <w:rsid w:val="001214AC"/>
    <w:rsid w:val="001233BC"/>
    <w:rsid w:val="00123948"/>
    <w:rsid w:val="00126410"/>
    <w:rsid w:val="00126A59"/>
    <w:rsid w:val="00126B7E"/>
    <w:rsid w:val="00130B14"/>
    <w:rsid w:val="001319DC"/>
    <w:rsid w:val="00131B4A"/>
    <w:rsid w:val="001325FB"/>
    <w:rsid w:val="00132A86"/>
    <w:rsid w:val="00135187"/>
    <w:rsid w:val="00136EBF"/>
    <w:rsid w:val="001377AC"/>
    <w:rsid w:val="00141151"/>
    <w:rsid w:val="00142D00"/>
    <w:rsid w:val="001431A7"/>
    <w:rsid w:val="0014675F"/>
    <w:rsid w:val="00146FA2"/>
    <w:rsid w:val="001500C1"/>
    <w:rsid w:val="001516DD"/>
    <w:rsid w:val="00151767"/>
    <w:rsid w:val="00151AFD"/>
    <w:rsid w:val="00152C92"/>
    <w:rsid w:val="001549DB"/>
    <w:rsid w:val="00154BB7"/>
    <w:rsid w:val="00156C7F"/>
    <w:rsid w:val="00156FFA"/>
    <w:rsid w:val="001570A1"/>
    <w:rsid w:val="00157844"/>
    <w:rsid w:val="00157A38"/>
    <w:rsid w:val="00160539"/>
    <w:rsid w:val="001612CB"/>
    <w:rsid w:val="00161E70"/>
    <w:rsid w:val="00163918"/>
    <w:rsid w:val="00163DE5"/>
    <w:rsid w:val="0016456A"/>
    <w:rsid w:val="00170966"/>
    <w:rsid w:val="00173E36"/>
    <w:rsid w:val="00174508"/>
    <w:rsid w:val="00176F77"/>
    <w:rsid w:val="00180D62"/>
    <w:rsid w:val="00181761"/>
    <w:rsid w:val="001879AF"/>
    <w:rsid w:val="00187B8D"/>
    <w:rsid w:val="001932E6"/>
    <w:rsid w:val="001946F0"/>
    <w:rsid w:val="0019648B"/>
    <w:rsid w:val="001975F7"/>
    <w:rsid w:val="00197848"/>
    <w:rsid w:val="00197B5B"/>
    <w:rsid w:val="001A175A"/>
    <w:rsid w:val="001A21B1"/>
    <w:rsid w:val="001A46AB"/>
    <w:rsid w:val="001A55E9"/>
    <w:rsid w:val="001A6BE8"/>
    <w:rsid w:val="001B179A"/>
    <w:rsid w:val="001B2BA7"/>
    <w:rsid w:val="001B2DEC"/>
    <w:rsid w:val="001B3051"/>
    <w:rsid w:val="001B3EE7"/>
    <w:rsid w:val="001B41FB"/>
    <w:rsid w:val="001B54BA"/>
    <w:rsid w:val="001B5DF5"/>
    <w:rsid w:val="001B7214"/>
    <w:rsid w:val="001B776B"/>
    <w:rsid w:val="001C1C1A"/>
    <w:rsid w:val="001C7C5A"/>
    <w:rsid w:val="001D06D1"/>
    <w:rsid w:val="001D112F"/>
    <w:rsid w:val="001E3D73"/>
    <w:rsid w:val="001E72D4"/>
    <w:rsid w:val="001E7EFB"/>
    <w:rsid w:val="001F11FC"/>
    <w:rsid w:val="001F4C94"/>
    <w:rsid w:val="001F4E34"/>
    <w:rsid w:val="001F538A"/>
    <w:rsid w:val="001F7953"/>
    <w:rsid w:val="001F7BAC"/>
    <w:rsid w:val="00200511"/>
    <w:rsid w:val="0020056D"/>
    <w:rsid w:val="002030E6"/>
    <w:rsid w:val="00206DCA"/>
    <w:rsid w:val="00207816"/>
    <w:rsid w:val="00210EBC"/>
    <w:rsid w:val="00212C8F"/>
    <w:rsid w:val="0021326C"/>
    <w:rsid w:val="00215565"/>
    <w:rsid w:val="00216D9E"/>
    <w:rsid w:val="00217069"/>
    <w:rsid w:val="002203D0"/>
    <w:rsid w:val="0022106E"/>
    <w:rsid w:val="0022189D"/>
    <w:rsid w:val="00222E2B"/>
    <w:rsid w:val="0022479A"/>
    <w:rsid w:val="0022487A"/>
    <w:rsid w:val="00224F5B"/>
    <w:rsid w:val="002257B2"/>
    <w:rsid w:val="00227FC5"/>
    <w:rsid w:val="00230ED3"/>
    <w:rsid w:val="00233A39"/>
    <w:rsid w:val="002340B0"/>
    <w:rsid w:val="00236A0F"/>
    <w:rsid w:val="002375F2"/>
    <w:rsid w:val="0024014F"/>
    <w:rsid w:val="00240F28"/>
    <w:rsid w:val="00242A5E"/>
    <w:rsid w:val="002432C9"/>
    <w:rsid w:val="002462B2"/>
    <w:rsid w:val="0024634F"/>
    <w:rsid w:val="00247E85"/>
    <w:rsid w:val="00251956"/>
    <w:rsid w:val="00252237"/>
    <w:rsid w:val="00254DDA"/>
    <w:rsid w:val="002550B7"/>
    <w:rsid w:val="0026054A"/>
    <w:rsid w:val="00260651"/>
    <w:rsid w:val="00262C11"/>
    <w:rsid w:val="0026358D"/>
    <w:rsid w:val="002714A3"/>
    <w:rsid w:val="00272A36"/>
    <w:rsid w:val="00274E2A"/>
    <w:rsid w:val="00276AC5"/>
    <w:rsid w:val="002800D9"/>
    <w:rsid w:val="0028063C"/>
    <w:rsid w:val="00281787"/>
    <w:rsid w:val="002819AB"/>
    <w:rsid w:val="00281A24"/>
    <w:rsid w:val="00283BE0"/>
    <w:rsid w:val="00284546"/>
    <w:rsid w:val="00284C9F"/>
    <w:rsid w:val="00285089"/>
    <w:rsid w:val="00287517"/>
    <w:rsid w:val="002903FB"/>
    <w:rsid w:val="002919BE"/>
    <w:rsid w:val="00294669"/>
    <w:rsid w:val="00295033"/>
    <w:rsid w:val="0029754A"/>
    <w:rsid w:val="002A632C"/>
    <w:rsid w:val="002A7F45"/>
    <w:rsid w:val="002B0900"/>
    <w:rsid w:val="002B0FBB"/>
    <w:rsid w:val="002B18C0"/>
    <w:rsid w:val="002B2DB3"/>
    <w:rsid w:val="002B5A3A"/>
    <w:rsid w:val="002C068A"/>
    <w:rsid w:val="002C1E8E"/>
    <w:rsid w:val="002C23A6"/>
    <w:rsid w:val="002C25F9"/>
    <w:rsid w:val="002C26DB"/>
    <w:rsid w:val="002C3819"/>
    <w:rsid w:val="002C4A8F"/>
    <w:rsid w:val="002C57AB"/>
    <w:rsid w:val="002C7DE6"/>
    <w:rsid w:val="002D1871"/>
    <w:rsid w:val="002D3477"/>
    <w:rsid w:val="002D5297"/>
    <w:rsid w:val="002D57B2"/>
    <w:rsid w:val="002E1CC2"/>
    <w:rsid w:val="002E3561"/>
    <w:rsid w:val="002E371C"/>
    <w:rsid w:val="002E4A1C"/>
    <w:rsid w:val="002E58E5"/>
    <w:rsid w:val="002E5FE9"/>
    <w:rsid w:val="002E78D3"/>
    <w:rsid w:val="002F06B8"/>
    <w:rsid w:val="002F0875"/>
    <w:rsid w:val="002F2616"/>
    <w:rsid w:val="002F28DB"/>
    <w:rsid w:val="002F2A92"/>
    <w:rsid w:val="002F2FFD"/>
    <w:rsid w:val="002F4401"/>
    <w:rsid w:val="002F4B85"/>
    <w:rsid w:val="00301015"/>
    <w:rsid w:val="00301A27"/>
    <w:rsid w:val="00302950"/>
    <w:rsid w:val="0030384F"/>
    <w:rsid w:val="0030500E"/>
    <w:rsid w:val="00306B21"/>
    <w:rsid w:val="0030778E"/>
    <w:rsid w:val="00307C91"/>
    <w:rsid w:val="0031123A"/>
    <w:rsid w:val="003128D7"/>
    <w:rsid w:val="00316E1B"/>
    <w:rsid w:val="00320380"/>
    <w:rsid w:val="003206FD"/>
    <w:rsid w:val="0032420F"/>
    <w:rsid w:val="00325B42"/>
    <w:rsid w:val="0032771A"/>
    <w:rsid w:val="00334643"/>
    <w:rsid w:val="0033583B"/>
    <w:rsid w:val="00337B74"/>
    <w:rsid w:val="00340907"/>
    <w:rsid w:val="00342337"/>
    <w:rsid w:val="00343A1F"/>
    <w:rsid w:val="00344294"/>
    <w:rsid w:val="00344CD1"/>
    <w:rsid w:val="00353D6B"/>
    <w:rsid w:val="003544B7"/>
    <w:rsid w:val="00355A3E"/>
    <w:rsid w:val="0035786D"/>
    <w:rsid w:val="0036056C"/>
    <w:rsid w:val="00360664"/>
    <w:rsid w:val="003607C1"/>
    <w:rsid w:val="00361151"/>
    <w:rsid w:val="00361559"/>
    <w:rsid w:val="00361890"/>
    <w:rsid w:val="003619D8"/>
    <w:rsid w:val="0036346F"/>
    <w:rsid w:val="00364E17"/>
    <w:rsid w:val="003707EA"/>
    <w:rsid w:val="00371621"/>
    <w:rsid w:val="00371DFB"/>
    <w:rsid w:val="00372C1C"/>
    <w:rsid w:val="00372DB5"/>
    <w:rsid w:val="00374921"/>
    <w:rsid w:val="00374BFA"/>
    <w:rsid w:val="00374E2C"/>
    <w:rsid w:val="003754D2"/>
    <w:rsid w:val="00382009"/>
    <w:rsid w:val="00382020"/>
    <w:rsid w:val="003823AF"/>
    <w:rsid w:val="003832FA"/>
    <w:rsid w:val="00385FB0"/>
    <w:rsid w:val="003873F2"/>
    <w:rsid w:val="003941CF"/>
    <w:rsid w:val="00395C0C"/>
    <w:rsid w:val="0039772F"/>
    <w:rsid w:val="00397F93"/>
    <w:rsid w:val="003A0162"/>
    <w:rsid w:val="003A2288"/>
    <w:rsid w:val="003A7046"/>
    <w:rsid w:val="003B19F0"/>
    <w:rsid w:val="003B2D60"/>
    <w:rsid w:val="003B2FE6"/>
    <w:rsid w:val="003B34AB"/>
    <w:rsid w:val="003C162C"/>
    <w:rsid w:val="003C1925"/>
    <w:rsid w:val="003C5CF9"/>
    <w:rsid w:val="003C6C18"/>
    <w:rsid w:val="003D1072"/>
    <w:rsid w:val="003D177D"/>
    <w:rsid w:val="003D476D"/>
    <w:rsid w:val="003D61DF"/>
    <w:rsid w:val="003E1EE9"/>
    <w:rsid w:val="003E3B77"/>
    <w:rsid w:val="003E54CC"/>
    <w:rsid w:val="003E622E"/>
    <w:rsid w:val="003E6808"/>
    <w:rsid w:val="003E6B0D"/>
    <w:rsid w:val="003F1BCA"/>
    <w:rsid w:val="003F1C8C"/>
    <w:rsid w:val="003F1D4D"/>
    <w:rsid w:val="003F25CA"/>
    <w:rsid w:val="003F317C"/>
    <w:rsid w:val="003F3533"/>
    <w:rsid w:val="003F3C8C"/>
    <w:rsid w:val="003F66D7"/>
    <w:rsid w:val="003F7D69"/>
    <w:rsid w:val="00401411"/>
    <w:rsid w:val="004019F7"/>
    <w:rsid w:val="0040325E"/>
    <w:rsid w:val="00403E45"/>
    <w:rsid w:val="00403F46"/>
    <w:rsid w:val="00404BD9"/>
    <w:rsid w:val="0040621B"/>
    <w:rsid w:val="0040687A"/>
    <w:rsid w:val="00407FEA"/>
    <w:rsid w:val="00410B9B"/>
    <w:rsid w:val="00411666"/>
    <w:rsid w:val="00413FFA"/>
    <w:rsid w:val="004156F0"/>
    <w:rsid w:val="0041648F"/>
    <w:rsid w:val="0042012E"/>
    <w:rsid w:val="004208E0"/>
    <w:rsid w:val="00422830"/>
    <w:rsid w:val="00424A6A"/>
    <w:rsid w:val="00425135"/>
    <w:rsid w:val="00430235"/>
    <w:rsid w:val="004306B4"/>
    <w:rsid w:val="00430A24"/>
    <w:rsid w:val="00431664"/>
    <w:rsid w:val="00431C0F"/>
    <w:rsid w:val="0043254E"/>
    <w:rsid w:val="00433159"/>
    <w:rsid w:val="00433B3C"/>
    <w:rsid w:val="00436F0D"/>
    <w:rsid w:val="00437B6D"/>
    <w:rsid w:val="00440646"/>
    <w:rsid w:val="004414E6"/>
    <w:rsid w:val="00442F99"/>
    <w:rsid w:val="004474DE"/>
    <w:rsid w:val="00450563"/>
    <w:rsid w:val="00450B93"/>
    <w:rsid w:val="0045132B"/>
    <w:rsid w:val="00451EE4"/>
    <w:rsid w:val="004520A3"/>
    <w:rsid w:val="00452C9A"/>
    <w:rsid w:val="00453E15"/>
    <w:rsid w:val="00455BEA"/>
    <w:rsid w:val="00456009"/>
    <w:rsid w:val="00456AB3"/>
    <w:rsid w:val="00457BA3"/>
    <w:rsid w:val="00461143"/>
    <w:rsid w:val="004614F6"/>
    <w:rsid w:val="004631C5"/>
    <w:rsid w:val="004635B4"/>
    <w:rsid w:val="00467866"/>
    <w:rsid w:val="00473115"/>
    <w:rsid w:val="0047718B"/>
    <w:rsid w:val="0048041A"/>
    <w:rsid w:val="00481CBB"/>
    <w:rsid w:val="00485C24"/>
    <w:rsid w:val="00490494"/>
    <w:rsid w:val="004927CD"/>
    <w:rsid w:val="00492B27"/>
    <w:rsid w:val="004933EF"/>
    <w:rsid w:val="0049558C"/>
    <w:rsid w:val="004976CF"/>
    <w:rsid w:val="004A02B1"/>
    <w:rsid w:val="004A2EB8"/>
    <w:rsid w:val="004A43C8"/>
    <w:rsid w:val="004A5A61"/>
    <w:rsid w:val="004A5B6E"/>
    <w:rsid w:val="004A6635"/>
    <w:rsid w:val="004A6D9E"/>
    <w:rsid w:val="004A7D50"/>
    <w:rsid w:val="004B0893"/>
    <w:rsid w:val="004B2825"/>
    <w:rsid w:val="004B3F9D"/>
    <w:rsid w:val="004B4ECA"/>
    <w:rsid w:val="004B5182"/>
    <w:rsid w:val="004B53C8"/>
    <w:rsid w:val="004B68E1"/>
    <w:rsid w:val="004C07CB"/>
    <w:rsid w:val="004C1C57"/>
    <w:rsid w:val="004C2B68"/>
    <w:rsid w:val="004C3079"/>
    <w:rsid w:val="004C386F"/>
    <w:rsid w:val="004C39E0"/>
    <w:rsid w:val="004C3B4C"/>
    <w:rsid w:val="004C5560"/>
    <w:rsid w:val="004D0082"/>
    <w:rsid w:val="004D3BD8"/>
    <w:rsid w:val="004D60F4"/>
    <w:rsid w:val="004D67C4"/>
    <w:rsid w:val="004D775D"/>
    <w:rsid w:val="004D7F52"/>
    <w:rsid w:val="004E227A"/>
    <w:rsid w:val="004E2922"/>
    <w:rsid w:val="004E2B36"/>
    <w:rsid w:val="004E468C"/>
    <w:rsid w:val="004E51FE"/>
    <w:rsid w:val="004E5DBF"/>
    <w:rsid w:val="004E6091"/>
    <w:rsid w:val="004E6802"/>
    <w:rsid w:val="004E7410"/>
    <w:rsid w:val="004E7A0D"/>
    <w:rsid w:val="004F16AF"/>
    <w:rsid w:val="004F3DFC"/>
    <w:rsid w:val="004F3FF1"/>
    <w:rsid w:val="004F51C2"/>
    <w:rsid w:val="00502323"/>
    <w:rsid w:val="00502C01"/>
    <w:rsid w:val="00504622"/>
    <w:rsid w:val="00505277"/>
    <w:rsid w:val="00506851"/>
    <w:rsid w:val="0050718F"/>
    <w:rsid w:val="00511F5A"/>
    <w:rsid w:val="0051215F"/>
    <w:rsid w:val="005157E8"/>
    <w:rsid w:val="00520D81"/>
    <w:rsid w:val="0052134C"/>
    <w:rsid w:val="0052347F"/>
    <w:rsid w:val="00526352"/>
    <w:rsid w:val="005268C4"/>
    <w:rsid w:val="00527F26"/>
    <w:rsid w:val="00531EEB"/>
    <w:rsid w:val="00532239"/>
    <w:rsid w:val="005331CC"/>
    <w:rsid w:val="00535FD8"/>
    <w:rsid w:val="005367C3"/>
    <w:rsid w:val="0054001C"/>
    <w:rsid w:val="00541734"/>
    <w:rsid w:val="00542B4C"/>
    <w:rsid w:val="005438A8"/>
    <w:rsid w:val="005470DA"/>
    <w:rsid w:val="00550181"/>
    <w:rsid w:val="00551B14"/>
    <w:rsid w:val="0055252F"/>
    <w:rsid w:val="00553368"/>
    <w:rsid w:val="00556883"/>
    <w:rsid w:val="00556DA7"/>
    <w:rsid w:val="00556DE9"/>
    <w:rsid w:val="00561804"/>
    <w:rsid w:val="00561E69"/>
    <w:rsid w:val="0056324A"/>
    <w:rsid w:val="00564C53"/>
    <w:rsid w:val="00564DA1"/>
    <w:rsid w:val="00564F73"/>
    <w:rsid w:val="0056634F"/>
    <w:rsid w:val="00566542"/>
    <w:rsid w:val="005702F6"/>
    <w:rsid w:val="00570535"/>
    <w:rsid w:val="005718AF"/>
    <w:rsid w:val="00571FD4"/>
    <w:rsid w:val="00572879"/>
    <w:rsid w:val="0057415E"/>
    <w:rsid w:val="005749DC"/>
    <w:rsid w:val="00580938"/>
    <w:rsid w:val="00587CE7"/>
    <w:rsid w:val="0059033E"/>
    <w:rsid w:val="00591684"/>
    <w:rsid w:val="00591B65"/>
    <w:rsid w:val="00593621"/>
    <w:rsid w:val="005939B7"/>
    <w:rsid w:val="00594D3B"/>
    <w:rsid w:val="00595596"/>
    <w:rsid w:val="00595A96"/>
    <w:rsid w:val="00595DE4"/>
    <w:rsid w:val="00595F1C"/>
    <w:rsid w:val="00596042"/>
    <w:rsid w:val="005A1485"/>
    <w:rsid w:val="005A2699"/>
    <w:rsid w:val="005A3197"/>
    <w:rsid w:val="005A3A64"/>
    <w:rsid w:val="005A661B"/>
    <w:rsid w:val="005A6BB1"/>
    <w:rsid w:val="005A6BFA"/>
    <w:rsid w:val="005A753D"/>
    <w:rsid w:val="005A7C39"/>
    <w:rsid w:val="005B141A"/>
    <w:rsid w:val="005B1DD3"/>
    <w:rsid w:val="005B1F27"/>
    <w:rsid w:val="005B3476"/>
    <w:rsid w:val="005B43C5"/>
    <w:rsid w:val="005B4FFA"/>
    <w:rsid w:val="005B5115"/>
    <w:rsid w:val="005B61D6"/>
    <w:rsid w:val="005B6A73"/>
    <w:rsid w:val="005C133B"/>
    <w:rsid w:val="005C5F2E"/>
    <w:rsid w:val="005D000A"/>
    <w:rsid w:val="005D1E00"/>
    <w:rsid w:val="005D1E1A"/>
    <w:rsid w:val="005D29AC"/>
    <w:rsid w:val="005D31EF"/>
    <w:rsid w:val="005D33E5"/>
    <w:rsid w:val="005D49B3"/>
    <w:rsid w:val="005D6953"/>
    <w:rsid w:val="005D739E"/>
    <w:rsid w:val="005E2E98"/>
    <w:rsid w:val="005E34E1"/>
    <w:rsid w:val="005E34FF"/>
    <w:rsid w:val="005E3542"/>
    <w:rsid w:val="005E52F9"/>
    <w:rsid w:val="005F1261"/>
    <w:rsid w:val="005F21F9"/>
    <w:rsid w:val="005F24A7"/>
    <w:rsid w:val="005F3F5B"/>
    <w:rsid w:val="005F5F1D"/>
    <w:rsid w:val="005F66DF"/>
    <w:rsid w:val="00600C90"/>
    <w:rsid w:val="006013FD"/>
    <w:rsid w:val="00602255"/>
    <w:rsid w:val="00602315"/>
    <w:rsid w:val="0060413C"/>
    <w:rsid w:val="00605202"/>
    <w:rsid w:val="0061286F"/>
    <w:rsid w:val="0061448F"/>
    <w:rsid w:val="006149C9"/>
    <w:rsid w:val="00614BCB"/>
    <w:rsid w:val="00614E46"/>
    <w:rsid w:val="00615462"/>
    <w:rsid w:val="00615A35"/>
    <w:rsid w:val="006162F3"/>
    <w:rsid w:val="00627FCE"/>
    <w:rsid w:val="00631380"/>
    <w:rsid w:val="006319E6"/>
    <w:rsid w:val="0063342A"/>
    <w:rsid w:val="0063373D"/>
    <w:rsid w:val="006338C7"/>
    <w:rsid w:val="00640217"/>
    <w:rsid w:val="00642104"/>
    <w:rsid w:val="0064378B"/>
    <w:rsid w:val="00643E87"/>
    <w:rsid w:val="00643F60"/>
    <w:rsid w:val="00646A92"/>
    <w:rsid w:val="006536BA"/>
    <w:rsid w:val="00653918"/>
    <w:rsid w:val="00655F71"/>
    <w:rsid w:val="00656A01"/>
    <w:rsid w:val="00656BCA"/>
    <w:rsid w:val="0065719B"/>
    <w:rsid w:val="00661055"/>
    <w:rsid w:val="00662A9F"/>
    <w:rsid w:val="0066322F"/>
    <w:rsid w:val="006664C8"/>
    <w:rsid w:val="00671CC8"/>
    <w:rsid w:val="00674025"/>
    <w:rsid w:val="006746AB"/>
    <w:rsid w:val="00674F74"/>
    <w:rsid w:val="00675F75"/>
    <w:rsid w:val="00676805"/>
    <w:rsid w:val="00676F00"/>
    <w:rsid w:val="00680E2A"/>
    <w:rsid w:val="00680E32"/>
    <w:rsid w:val="006810D7"/>
    <w:rsid w:val="00682553"/>
    <w:rsid w:val="006830BC"/>
    <w:rsid w:val="00683417"/>
    <w:rsid w:val="0068369A"/>
    <w:rsid w:val="006862B9"/>
    <w:rsid w:val="00686FE8"/>
    <w:rsid w:val="00690839"/>
    <w:rsid w:val="00691374"/>
    <w:rsid w:val="006937EC"/>
    <w:rsid w:val="00694150"/>
    <w:rsid w:val="006948D9"/>
    <w:rsid w:val="0069559D"/>
    <w:rsid w:val="006957D0"/>
    <w:rsid w:val="006962A7"/>
    <w:rsid w:val="00696368"/>
    <w:rsid w:val="006A3297"/>
    <w:rsid w:val="006A46D5"/>
    <w:rsid w:val="006A7B8B"/>
    <w:rsid w:val="006B00D3"/>
    <w:rsid w:val="006B1C7A"/>
    <w:rsid w:val="006B648D"/>
    <w:rsid w:val="006B7887"/>
    <w:rsid w:val="006B7D5F"/>
    <w:rsid w:val="006C106F"/>
    <w:rsid w:val="006C1681"/>
    <w:rsid w:val="006C5785"/>
    <w:rsid w:val="006C5F00"/>
    <w:rsid w:val="006C64B5"/>
    <w:rsid w:val="006C7953"/>
    <w:rsid w:val="006D0BA3"/>
    <w:rsid w:val="006D2842"/>
    <w:rsid w:val="006D2B37"/>
    <w:rsid w:val="006D3D1E"/>
    <w:rsid w:val="006D49AE"/>
    <w:rsid w:val="006D541A"/>
    <w:rsid w:val="006D6519"/>
    <w:rsid w:val="006E77B2"/>
    <w:rsid w:val="006F6496"/>
    <w:rsid w:val="00700552"/>
    <w:rsid w:val="0070717F"/>
    <w:rsid w:val="00710EBA"/>
    <w:rsid w:val="0071127D"/>
    <w:rsid w:val="00711892"/>
    <w:rsid w:val="0071286F"/>
    <w:rsid w:val="007148CB"/>
    <w:rsid w:val="00714C87"/>
    <w:rsid w:val="007153F1"/>
    <w:rsid w:val="00716242"/>
    <w:rsid w:val="00717E74"/>
    <w:rsid w:val="007226AF"/>
    <w:rsid w:val="00723191"/>
    <w:rsid w:val="0072354F"/>
    <w:rsid w:val="00723C74"/>
    <w:rsid w:val="0072410C"/>
    <w:rsid w:val="007244F0"/>
    <w:rsid w:val="00726352"/>
    <w:rsid w:val="00727300"/>
    <w:rsid w:val="00731472"/>
    <w:rsid w:val="00731FF9"/>
    <w:rsid w:val="00732680"/>
    <w:rsid w:val="00735A8A"/>
    <w:rsid w:val="00736B6F"/>
    <w:rsid w:val="00736B95"/>
    <w:rsid w:val="007374B1"/>
    <w:rsid w:val="00741765"/>
    <w:rsid w:val="00742E13"/>
    <w:rsid w:val="00743F1F"/>
    <w:rsid w:val="007442BF"/>
    <w:rsid w:val="00744545"/>
    <w:rsid w:val="00744900"/>
    <w:rsid w:val="007457CB"/>
    <w:rsid w:val="00747261"/>
    <w:rsid w:val="00747682"/>
    <w:rsid w:val="007519F3"/>
    <w:rsid w:val="007550A2"/>
    <w:rsid w:val="00757D87"/>
    <w:rsid w:val="0076117A"/>
    <w:rsid w:val="007647E6"/>
    <w:rsid w:val="00764AE5"/>
    <w:rsid w:val="00764CE9"/>
    <w:rsid w:val="00766F87"/>
    <w:rsid w:val="00767787"/>
    <w:rsid w:val="007679F6"/>
    <w:rsid w:val="0077326F"/>
    <w:rsid w:val="00777AFF"/>
    <w:rsid w:val="0078091A"/>
    <w:rsid w:val="00782D02"/>
    <w:rsid w:val="007857FC"/>
    <w:rsid w:val="00785862"/>
    <w:rsid w:val="007878A4"/>
    <w:rsid w:val="00790831"/>
    <w:rsid w:val="00790DC4"/>
    <w:rsid w:val="00791D14"/>
    <w:rsid w:val="00795664"/>
    <w:rsid w:val="00797945"/>
    <w:rsid w:val="007A0537"/>
    <w:rsid w:val="007A1EB3"/>
    <w:rsid w:val="007A20CE"/>
    <w:rsid w:val="007A37AB"/>
    <w:rsid w:val="007A42B6"/>
    <w:rsid w:val="007A4F02"/>
    <w:rsid w:val="007A5010"/>
    <w:rsid w:val="007A519C"/>
    <w:rsid w:val="007A5E08"/>
    <w:rsid w:val="007A6626"/>
    <w:rsid w:val="007B1EC8"/>
    <w:rsid w:val="007B2157"/>
    <w:rsid w:val="007B4920"/>
    <w:rsid w:val="007B576D"/>
    <w:rsid w:val="007B60CE"/>
    <w:rsid w:val="007B6F5C"/>
    <w:rsid w:val="007C03D0"/>
    <w:rsid w:val="007C1027"/>
    <w:rsid w:val="007C14E4"/>
    <w:rsid w:val="007C165F"/>
    <w:rsid w:val="007C1DBC"/>
    <w:rsid w:val="007C1DFB"/>
    <w:rsid w:val="007C3908"/>
    <w:rsid w:val="007C6D3F"/>
    <w:rsid w:val="007C71FF"/>
    <w:rsid w:val="007D079B"/>
    <w:rsid w:val="007D1053"/>
    <w:rsid w:val="007D1160"/>
    <w:rsid w:val="007D1F3A"/>
    <w:rsid w:val="007D4E0D"/>
    <w:rsid w:val="007D65B4"/>
    <w:rsid w:val="007D65FF"/>
    <w:rsid w:val="007D667B"/>
    <w:rsid w:val="007D6FCF"/>
    <w:rsid w:val="007E215A"/>
    <w:rsid w:val="007E3AE2"/>
    <w:rsid w:val="007E4678"/>
    <w:rsid w:val="007E6851"/>
    <w:rsid w:val="007E7351"/>
    <w:rsid w:val="007E7D43"/>
    <w:rsid w:val="007F1352"/>
    <w:rsid w:val="007F17B9"/>
    <w:rsid w:val="007F342D"/>
    <w:rsid w:val="007F3510"/>
    <w:rsid w:val="007F3EDF"/>
    <w:rsid w:val="007F4841"/>
    <w:rsid w:val="007F518E"/>
    <w:rsid w:val="007F59EB"/>
    <w:rsid w:val="007F6ED0"/>
    <w:rsid w:val="00801403"/>
    <w:rsid w:val="00801409"/>
    <w:rsid w:val="008016D5"/>
    <w:rsid w:val="00801AD7"/>
    <w:rsid w:val="00802E82"/>
    <w:rsid w:val="008061DF"/>
    <w:rsid w:val="00811CC7"/>
    <w:rsid w:val="00812272"/>
    <w:rsid w:val="00813CE6"/>
    <w:rsid w:val="00814090"/>
    <w:rsid w:val="00814C3A"/>
    <w:rsid w:val="00816AD7"/>
    <w:rsid w:val="00817486"/>
    <w:rsid w:val="0082064E"/>
    <w:rsid w:val="008228AF"/>
    <w:rsid w:val="00827937"/>
    <w:rsid w:val="0083182D"/>
    <w:rsid w:val="00833BA2"/>
    <w:rsid w:val="00833E54"/>
    <w:rsid w:val="00833F07"/>
    <w:rsid w:val="00834368"/>
    <w:rsid w:val="008345A5"/>
    <w:rsid w:val="0083673A"/>
    <w:rsid w:val="008367EA"/>
    <w:rsid w:val="0084034B"/>
    <w:rsid w:val="008411A4"/>
    <w:rsid w:val="008434DD"/>
    <w:rsid w:val="00843E4A"/>
    <w:rsid w:val="00846D2C"/>
    <w:rsid w:val="0084755D"/>
    <w:rsid w:val="00850390"/>
    <w:rsid w:val="00850CBE"/>
    <w:rsid w:val="008520AC"/>
    <w:rsid w:val="008521E7"/>
    <w:rsid w:val="00853973"/>
    <w:rsid w:val="00854AA9"/>
    <w:rsid w:val="008553B4"/>
    <w:rsid w:val="00861EA1"/>
    <w:rsid w:val="008637C3"/>
    <w:rsid w:val="00863AD8"/>
    <w:rsid w:val="00863CC1"/>
    <w:rsid w:val="00866434"/>
    <w:rsid w:val="00867337"/>
    <w:rsid w:val="00867B53"/>
    <w:rsid w:val="00871236"/>
    <w:rsid w:val="008714C1"/>
    <w:rsid w:val="0087584D"/>
    <w:rsid w:val="008800FE"/>
    <w:rsid w:val="008841DC"/>
    <w:rsid w:val="00884691"/>
    <w:rsid w:val="00886845"/>
    <w:rsid w:val="00887109"/>
    <w:rsid w:val="008876CC"/>
    <w:rsid w:val="00892E4F"/>
    <w:rsid w:val="0089415D"/>
    <w:rsid w:val="008A03E3"/>
    <w:rsid w:val="008A62A3"/>
    <w:rsid w:val="008B2317"/>
    <w:rsid w:val="008B3D81"/>
    <w:rsid w:val="008B643F"/>
    <w:rsid w:val="008B7320"/>
    <w:rsid w:val="008C231C"/>
    <w:rsid w:val="008C3CFE"/>
    <w:rsid w:val="008C41AD"/>
    <w:rsid w:val="008C562B"/>
    <w:rsid w:val="008C6478"/>
    <w:rsid w:val="008C6596"/>
    <w:rsid w:val="008C6FA3"/>
    <w:rsid w:val="008D029F"/>
    <w:rsid w:val="008D0D62"/>
    <w:rsid w:val="008D453C"/>
    <w:rsid w:val="008D45B3"/>
    <w:rsid w:val="008D6318"/>
    <w:rsid w:val="008E1808"/>
    <w:rsid w:val="008E2AEB"/>
    <w:rsid w:val="008E359C"/>
    <w:rsid w:val="008E4F29"/>
    <w:rsid w:val="008E59A7"/>
    <w:rsid w:val="008E7F72"/>
    <w:rsid w:val="008F0E6E"/>
    <w:rsid w:val="008F574C"/>
    <w:rsid w:val="008F5D1D"/>
    <w:rsid w:val="009001C6"/>
    <w:rsid w:val="009012AC"/>
    <w:rsid w:val="009014C7"/>
    <w:rsid w:val="00903EA9"/>
    <w:rsid w:val="00904560"/>
    <w:rsid w:val="00907AA8"/>
    <w:rsid w:val="00912954"/>
    <w:rsid w:val="00912B33"/>
    <w:rsid w:val="00912B5E"/>
    <w:rsid w:val="00914247"/>
    <w:rsid w:val="00915649"/>
    <w:rsid w:val="00916329"/>
    <w:rsid w:val="00916379"/>
    <w:rsid w:val="00917DE7"/>
    <w:rsid w:val="009209C0"/>
    <w:rsid w:val="00921E0F"/>
    <w:rsid w:val="00921F34"/>
    <w:rsid w:val="0092304C"/>
    <w:rsid w:val="00923F06"/>
    <w:rsid w:val="00925C18"/>
    <w:rsid w:val="009314DB"/>
    <w:rsid w:val="00932B43"/>
    <w:rsid w:val="00932E93"/>
    <w:rsid w:val="00933266"/>
    <w:rsid w:val="0093543F"/>
    <w:rsid w:val="00941FC6"/>
    <w:rsid w:val="00942927"/>
    <w:rsid w:val="0094462D"/>
    <w:rsid w:val="0094597C"/>
    <w:rsid w:val="00947EDA"/>
    <w:rsid w:val="0095418A"/>
    <w:rsid w:val="009543F4"/>
    <w:rsid w:val="00956053"/>
    <w:rsid w:val="00956185"/>
    <w:rsid w:val="00957F73"/>
    <w:rsid w:val="00960B10"/>
    <w:rsid w:val="00960DAC"/>
    <w:rsid w:val="009613A4"/>
    <w:rsid w:val="00962CF2"/>
    <w:rsid w:val="00963FDB"/>
    <w:rsid w:val="009706A4"/>
    <w:rsid w:val="009726C4"/>
    <w:rsid w:val="0097388D"/>
    <w:rsid w:val="00974C0B"/>
    <w:rsid w:val="009751FF"/>
    <w:rsid w:val="009756FF"/>
    <w:rsid w:val="00975D4A"/>
    <w:rsid w:val="00976F00"/>
    <w:rsid w:val="00977298"/>
    <w:rsid w:val="009827C8"/>
    <w:rsid w:val="00982BFA"/>
    <w:rsid w:val="009841DA"/>
    <w:rsid w:val="00984454"/>
    <w:rsid w:val="00984E3D"/>
    <w:rsid w:val="00985F81"/>
    <w:rsid w:val="00986F71"/>
    <w:rsid w:val="00987196"/>
    <w:rsid w:val="009923F4"/>
    <w:rsid w:val="00994A30"/>
    <w:rsid w:val="00995C02"/>
    <w:rsid w:val="009961DD"/>
    <w:rsid w:val="00997415"/>
    <w:rsid w:val="00997577"/>
    <w:rsid w:val="009B17B8"/>
    <w:rsid w:val="009B3075"/>
    <w:rsid w:val="009B43C8"/>
    <w:rsid w:val="009B485C"/>
    <w:rsid w:val="009B72ED"/>
    <w:rsid w:val="009B7BD4"/>
    <w:rsid w:val="009C353E"/>
    <w:rsid w:val="009C7946"/>
    <w:rsid w:val="009C7A00"/>
    <w:rsid w:val="009D0711"/>
    <w:rsid w:val="009D233A"/>
    <w:rsid w:val="009D3864"/>
    <w:rsid w:val="009D4B08"/>
    <w:rsid w:val="009D5349"/>
    <w:rsid w:val="009E0003"/>
    <w:rsid w:val="009E0A06"/>
    <w:rsid w:val="009E1447"/>
    <w:rsid w:val="009E1614"/>
    <w:rsid w:val="009E215A"/>
    <w:rsid w:val="009E22AF"/>
    <w:rsid w:val="009E5DF0"/>
    <w:rsid w:val="009E6316"/>
    <w:rsid w:val="009E6BA8"/>
    <w:rsid w:val="009F0B0D"/>
    <w:rsid w:val="009F2BA2"/>
    <w:rsid w:val="009F5C86"/>
    <w:rsid w:val="009F6211"/>
    <w:rsid w:val="009F7A58"/>
    <w:rsid w:val="00A00FCD"/>
    <w:rsid w:val="00A01721"/>
    <w:rsid w:val="00A01AF1"/>
    <w:rsid w:val="00A026FB"/>
    <w:rsid w:val="00A02CC6"/>
    <w:rsid w:val="00A03E98"/>
    <w:rsid w:val="00A04149"/>
    <w:rsid w:val="00A04602"/>
    <w:rsid w:val="00A05489"/>
    <w:rsid w:val="00A0764D"/>
    <w:rsid w:val="00A101CD"/>
    <w:rsid w:val="00A10CF0"/>
    <w:rsid w:val="00A11DFC"/>
    <w:rsid w:val="00A12F5B"/>
    <w:rsid w:val="00A17521"/>
    <w:rsid w:val="00A2077F"/>
    <w:rsid w:val="00A20D15"/>
    <w:rsid w:val="00A22854"/>
    <w:rsid w:val="00A241B7"/>
    <w:rsid w:val="00A258E8"/>
    <w:rsid w:val="00A27A7B"/>
    <w:rsid w:val="00A27DB6"/>
    <w:rsid w:val="00A3035A"/>
    <w:rsid w:val="00A33A80"/>
    <w:rsid w:val="00A33BB3"/>
    <w:rsid w:val="00A34ED5"/>
    <w:rsid w:val="00A42301"/>
    <w:rsid w:val="00A44FB4"/>
    <w:rsid w:val="00A454D5"/>
    <w:rsid w:val="00A45A69"/>
    <w:rsid w:val="00A46494"/>
    <w:rsid w:val="00A46C29"/>
    <w:rsid w:val="00A47530"/>
    <w:rsid w:val="00A4755E"/>
    <w:rsid w:val="00A5402C"/>
    <w:rsid w:val="00A5427F"/>
    <w:rsid w:val="00A546D4"/>
    <w:rsid w:val="00A563D5"/>
    <w:rsid w:val="00A60DB3"/>
    <w:rsid w:val="00A6231F"/>
    <w:rsid w:val="00A62F6B"/>
    <w:rsid w:val="00A639EA"/>
    <w:rsid w:val="00A642B2"/>
    <w:rsid w:val="00A64DAB"/>
    <w:rsid w:val="00A650BB"/>
    <w:rsid w:val="00A65FC5"/>
    <w:rsid w:val="00A71E5D"/>
    <w:rsid w:val="00A7273B"/>
    <w:rsid w:val="00A729F7"/>
    <w:rsid w:val="00A73115"/>
    <w:rsid w:val="00A738AF"/>
    <w:rsid w:val="00A738EA"/>
    <w:rsid w:val="00A74AAE"/>
    <w:rsid w:val="00A76D00"/>
    <w:rsid w:val="00A772BD"/>
    <w:rsid w:val="00A77BAD"/>
    <w:rsid w:val="00A77FB0"/>
    <w:rsid w:val="00A80C85"/>
    <w:rsid w:val="00A80E85"/>
    <w:rsid w:val="00A84FFD"/>
    <w:rsid w:val="00A85D07"/>
    <w:rsid w:val="00A85DD7"/>
    <w:rsid w:val="00A860F4"/>
    <w:rsid w:val="00A866D3"/>
    <w:rsid w:val="00A87DC0"/>
    <w:rsid w:val="00A909F1"/>
    <w:rsid w:val="00A948D3"/>
    <w:rsid w:val="00A95E68"/>
    <w:rsid w:val="00AA075D"/>
    <w:rsid w:val="00AA1208"/>
    <w:rsid w:val="00AA22D7"/>
    <w:rsid w:val="00AA240E"/>
    <w:rsid w:val="00AA50DF"/>
    <w:rsid w:val="00AA57DE"/>
    <w:rsid w:val="00AB1A5A"/>
    <w:rsid w:val="00AB5145"/>
    <w:rsid w:val="00AB535B"/>
    <w:rsid w:val="00AC2BA3"/>
    <w:rsid w:val="00AC359B"/>
    <w:rsid w:val="00AC5044"/>
    <w:rsid w:val="00AC5696"/>
    <w:rsid w:val="00AC6380"/>
    <w:rsid w:val="00AD0E39"/>
    <w:rsid w:val="00AD2F56"/>
    <w:rsid w:val="00AD4876"/>
    <w:rsid w:val="00AD6C8D"/>
    <w:rsid w:val="00AD703B"/>
    <w:rsid w:val="00AE02C3"/>
    <w:rsid w:val="00AE1A8A"/>
    <w:rsid w:val="00AE1B47"/>
    <w:rsid w:val="00AE2FAA"/>
    <w:rsid w:val="00AE3D2E"/>
    <w:rsid w:val="00AE41B9"/>
    <w:rsid w:val="00AE660B"/>
    <w:rsid w:val="00AE69DA"/>
    <w:rsid w:val="00AE7F4B"/>
    <w:rsid w:val="00AF2E1B"/>
    <w:rsid w:val="00AF35E7"/>
    <w:rsid w:val="00AF3954"/>
    <w:rsid w:val="00AF402D"/>
    <w:rsid w:val="00AF46D4"/>
    <w:rsid w:val="00AF685A"/>
    <w:rsid w:val="00AF6E95"/>
    <w:rsid w:val="00AF77FE"/>
    <w:rsid w:val="00B01113"/>
    <w:rsid w:val="00B02FEC"/>
    <w:rsid w:val="00B041C2"/>
    <w:rsid w:val="00B049F2"/>
    <w:rsid w:val="00B10A36"/>
    <w:rsid w:val="00B10E95"/>
    <w:rsid w:val="00B1146F"/>
    <w:rsid w:val="00B1159D"/>
    <w:rsid w:val="00B14CA3"/>
    <w:rsid w:val="00B155C7"/>
    <w:rsid w:val="00B1723A"/>
    <w:rsid w:val="00B23D7F"/>
    <w:rsid w:val="00B242AF"/>
    <w:rsid w:val="00B3047C"/>
    <w:rsid w:val="00B3112A"/>
    <w:rsid w:val="00B314EA"/>
    <w:rsid w:val="00B31F5A"/>
    <w:rsid w:val="00B328AE"/>
    <w:rsid w:val="00B32F26"/>
    <w:rsid w:val="00B33A21"/>
    <w:rsid w:val="00B3452D"/>
    <w:rsid w:val="00B345C9"/>
    <w:rsid w:val="00B34F9B"/>
    <w:rsid w:val="00B36913"/>
    <w:rsid w:val="00B4171F"/>
    <w:rsid w:val="00B43328"/>
    <w:rsid w:val="00B4487F"/>
    <w:rsid w:val="00B45F40"/>
    <w:rsid w:val="00B46246"/>
    <w:rsid w:val="00B54B7D"/>
    <w:rsid w:val="00B56990"/>
    <w:rsid w:val="00B61A59"/>
    <w:rsid w:val="00B63627"/>
    <w:rsid w:val="00B64836"/>
    <w:rsid w:val="00B66183"/>
    <w:rsid w:val="00B66ACF"/>
    <w:rsid w:val="00B6736A"/>
    <w:rsid w:val="00B674C8"/>
    <w:rsid w:val="00B702D0"/>
    <w:rsid w:val="00B72A48"/>
    <w:rsid w:val="00B750AA"/>
    <w:rsid w:val="00B758CE"/>
    <w:rsid w:val="00B769AA"/>
    <w:rsid w:val="00B77976"/>
    <w:rsid w:val="00B836E7"/>
    <w:rsid w:val="00B8470C"/>
    <w:rsid w:val="00B84D39"/>
    <w:rsid w:val="00B859C0"/>
    <w:rsid w:val="00B875D9"/>
    <w:rsid w:val="00B9234E"/>
    <w:rsid w:val="00B9303F"/>
    <w:rsid w:val="00B97383"/>
    <w:rsid w:val="00BA0E00"/>
    <w:rsid w:val="00BA131B"/>
    <w:rsid w:val="00BA23C5"/>
    <w:rsid w:val="00BA24D4"/>
    <w:rsid w:val="00BA4406"/>
    <w:rsid w:val="00BA45F6"/>
    <w:rsid w:val="00BA66AA"/>
    <w:rsid w:val="00BA68BF"/>
    <w:rsid w:val="00BB26F5"/>
    <w:rsid w:val="00BB34A7"/>
    <w:rsid w:val="00BB40E8"/>
    <w:rsid w:val="00BB5AC4"/>
    <w:rsid w:val="00BC0BEA"/>
    <w:rsid w:val="00BC17BF"/>
    <w:rsid w:val="00BC31FF"/>
    <w:rsid w:val="00BC37A2"/>
    <w:rsid w:val="00BC4977"/>
    <w:rsid w:val="00BC592A"/>
    <w:rsid w:val="00BC631B"/>
    <w:rsid w:val="00BC68FE"/>
    <w:rsid w:val="00BC7F65"/>
    <w:rsid w:val="00BD0811"/>
    <w:rsid w:val="00BD095A"/>
    <w:rsid w:val="00BD09CD"/>
    <w:rsid w:val="00BD35ED"/>
    <w:rsid w:val="00BD6973"/>
    <w:rsid w:val="00BE1023"/>
    <w:rsid w:val="00BE1D1B"/>
    <w:rsid w:val="00BE1FB7"/>
    <w:rsid w:val="00BE47D4"/>
    <w:rsid w:val="00BF70DA"/>
    <w:rsid w:val="00C003E7"/>
    <w:rsid w:val="00C00B18"/>
    <w:rsid w:val="00C00E8A"/>
    <w:rsid w:val="00C01DE9"/>
    <w:rsid w:val="00C04191"/>
    <w:rsid w:val="00C07472"/>
    <w:rsid w:val="00C103B0"/>
    <w:rsid w:val="00C10855"/>
    <w:rsid w:val="00C11BD0"/>
    <w:rsid w:val="00C1277B"/>
    <w:rsid w:val="00C1562A"/>
    <w:rsid w:val="00C1624D"/>
    <w:rsid w:val="00C21300"/>
    <w:rsid w:val="00C213A1"/>
    <w:rsid w:val="00C214DB"/>
    <w:rsid w:val="00C21605"/>
    <w:rsid w:val="00C2199A"/>
    <w:rsid w:val="00C2466A"/>
    <w:rsid w:val="00C274BD"/>
    <w:rsid w:val="00C3210E"/>
    <w:rsid w:val="00C324CB"/>
    <w:rsid w:val="00C32890"/>
    <w:rsid w:val="00C33A77"/>
    <w:rsid w:val="00C349E8"/>
    <w:rsid w:val="00C37587"/>
    <w:rsid w:val="00C40EA6"/>
    <w:rsid w:val="00C41969"/>
    <w:rsid w:val="00C424C8"/>
    <w:rsid w:val="00C427BD"/>
    <w:rsid w:val="00C45070"/>
    <w:rsid w:val="00C46322"/>
    <w:rsid w:val="00C513D0"/>
    <w:rsid w:val="00C52F67"/>
    <w:rsid w:val="00C533F4"/>
    <w:rsid w:val="00C57B84"/>
    <w:rsid w:val="00C62224"/>
    <w:rsid w:val="00C6780A"/>
    <w:rsid w:val="00C70C35"/>
    <w:rsid w:val="00C72405"/>
    <w:rsid w:val="00C72804"/>
    <w:rsid w:val="00C74343"/>
    <w:rsid w:val="00C74A5D"/>
    <w:rsid w:val="00C7605F"/>
    <w:rsid w:val="00C7654B"/>
    <w:rsid w:val="00C76586"/>
    <w:rsid w:val="00C808CB"/>
    <w:rsid w:val="00C80B0B"/>
    <w:rsid w:val="00C8343C"/>
    <w:rsid w:val="00C857CB"/>
    <w:rsid w:val="00C867B0"/>
    <w:rsid w:val="00C8740F"/>
    <w:rsid w:val="00C87706"/>
    <w:rsid w:val="00C91B95"/>
    <w:rsid w:val="00C920AD"/>
    <w:rsid w:val="00C93E6E"/>
    <w:rsid w:val="00C95891"/>
    <w:rsid w:val="00C961AB"/>
    <w:rsid w:val="00CA22E6"/>
    <w:rsid w:val="00CA2CEC"/>
    <w:rsid w:val="00CA4337"/>
    <w:rsid w:val="00CB09DA"/>
    <w:rsid w:val="00CB1731"/>
    <w:rsid w:val="00CB28FF"/>
    <w:rsid w:val="00CB38A8"/>
    <w:rsid w:val="00CB3D2B"/>
    <w:rsid w:val="00CB68BB"/>
    <w:rsid w:val="00CB78A0"/>
    <w:rsid w:val="00CC0189"/>
    <w:rsid w:val="00CC171D"/>
    <w:rsid w:val="00CC22B5"/>
    <w:rsid w:val="00CC2D8E"/>
    <w:rsid w:val="00CC42BC"/>
    <w:rsid w:val="00CC54D8"/>
    <w:rsid w:val="00CD0C11"/>
    <w:rsid w:val="00CD0D2F"/>
    <w:rsid w:val="00CD6C5F"/>
    <w:rsid w:val="00CD6C89"/>
    <w:rsid w:val="00CE0DA6"/>
    <w:rsid w:val="00CE1159"/>
    <w:rsid w:val="00CE118E"/>
    <w:rsid w:val="00CE21C0"/>
    <w:rsid w:val="00CE4765"/>
    <w:rsid w:val="00CE5686"/>
    <w:rsid w:val="00CE7123"/>
    <w:rsid w:val="00CF3208"/>
    <w:rsid w:val="00CF3EBB"/>
    <w:rsid w:val="00CF76AB"/>
    <w:rsid w:val="00CF7B8E"/>
    <w:rsid w:val="00D00928"/>
    <w:rsid w:val="00D0237C"/>
    <w:rsid w:val="00D03C89"/>
    <w:rsid w:val="00D040E6"/>
    <w:rsid w:val="00D0487E"/>
    <w:rsid w:val="00D05BD6"/>
    <w:rsid w:val="00D06451"/>
    <w:rsid w:val="00D073A6"/>
    <w:rsid w:val="00D07468"/>
    <w:rsid w:val="00D125BE"/>
    <w:rsid w:val="00D14332"/>
    <w:rsid w:val="00D15966"/>
    <w:rsid w:val="00D165A8"/>
    <w:rsid w:val="00D205F7"/>
    <w:rsid w:val="00D21679"/>
    <w:rsid w:val="00D2194B"/>
    <w:rsid w:val="00D21D36"/>
    <w:rsid w:val="00D22FC7"/>
    <w:rsid w:val="00D244B9"/>
    <w:rsid w:val="00D24D1F"/>
    <w:rsid w:val="00D32E5A"/>
    <w:rsid w:val="00D32EF0"/>
    <w:rsid w:val="00D34AAD"/>
    <w:rsid w:val="00D354A3"/>
    <w:rsid w:val="00D36581"/>
    <w:rsid w:val="00D414FF"/>
    <w:rsid w:val="00D423EB"/>
    <w:rsid w:val="00D43252"/>
    <w:rsid w:val="00D4395F"/>
    <w:rsid w:val="00D4690B"/>
    <w:rsid w:val="00D472CC"/>
    <w:rsid w:val="00D51C66"/>
    <w:rsid w:val="00D51D82"/>
    <w:rsid w:val="00D52330"/>
    <w:rsid w:val="00D5426D"/>
    <w:rsid w:val="00D555DA"/>
    <w:rsid w:val="00D566FF"/>
    <w:rsid w:val="00D60A57"/>
    <w:rsid w:val="00D62DDA"/>
    <w:rsid w:val="00D648BB"/>
    <w:rsid w:val="00D65C97"/>
    <w:rsid w:val="00D66897"/>
    <w:rsid w:val="00D674FB"/>
    <w:rsid w:val="00D7183A"/>
    <w:rsid w:val="00D71EA6"/>
    <w:rsid w:val="00D77B3C"/>
    <w:rsid w:val="00D80191"/>
    <w:rsid w:val="00D80205"/>
    <w:rsid w:val="00D83C1F"/>
    <w:rsid w:val="00D84D79"/>
    <w:rsid w:val="00D8562B"/>
    <w:rsid w:val="00D86CC7"/>
    <w:rsid w:val="00D90506"/>
    <w:rsid w:val="00D92C9D"/>
    <w:rsid w:val="00D9415F"/>
    <w:rsid w:val="00D94320"/>
    <w:rsid w:val="00D95120"/>
    <w:rsid w:val="00D95204"/>
    <w:rsid w:val="00D97DEE"/>
    <w:rsid w:val="00DA2B41"/>
    <w:rsid w:val="00DA37C2"/>
    <w:rsid w:val="00DA53BA"/>
    <w:rsid w:val="00DA561E"/>
    <w:rsid w:val="00DA5FAB"/>
    <w:rsid w:val="00DB00A7"/>
    <w:rsid w:val="00DB2ABC"/>
    <w:rsid w:val="00DB61B5"/>
    <w:rsid w:val="00DB6850"/>
    <w:rsid w:val="00DB7235"/>
    <w:rsid w:val="00DB7937"/>
    <w:rsid w:val="00DC0811"/>
    <w:rsid w:val="00DC16CF"/>
    <w:rsid w:val="00DC1A7D"/>
    <w:rsid w:val="00DC49A8"/>
    <w:rsid w:val="00DC59B3"/>
    <w:rsid w:val="00DC644E"/>
    <w:rsid w:val="00DD0380"/>
    <w:rsid w:val="00DD0606"/>
    <w:rsid w:val="00DD1FA8"/>
    <w:rsid w:val="00DD3043"/>
    <w:rsid w:val="00DD5160"/>
    <w:rsid w:val="00DD53EE"/>
    <w:rsid w:val="00DD5F36"/>
    <w:rsid w:val="00DD6313"/>
    <w:rsid w:val="00DD7662"/>
    <w:rsid w:val="00DE12CE"/>
    <w:rsid w:val="00DE1C4C"/>
    <w:rsid w:val="00DE2AE2"/>
    <w:rsid w:val="00DE2DA6"/>
    <w:rsid w:val="00DE75E0"/>
    <w:rsid w:val="00DF15AD"/>
    <w:rsid w:val="00DF2CB8"/>
    <w:rsid w:val="00E00D9C"/>
    <w:rsid w:val="00E06E59"/>
    <w:rsid w:val="00E11244"/>
    <w:rsid w:val="00E13D2C"/>
    <w:rsid w:val="00E14002"/>
    <w:rsid w:val="00E16CAE"/>
    <w:rsid w:val="00E21AA0"/>
    <w:rsid w:val="00E221DD"/>
    <w:rsid w:val="00E22C00"/>
    <w:rsid w:val="00E26575"/>
    <w:rsid w:val="00E3056D"/>
    <w:rsid w:val="00E31AFB"/>
    <w:rsid w:val="00E33A52"/>
    <w:rsid w:val="00E34DC8"/>
    <w:rsid w:val="00E4018D"/>
    <w:rsid w:val="00E404FC"/>
    <w:rsid w:val="00E4089E"/>
    <w:rsid w:val="00E43042"/>
    <w:rsid w:val="00E43C4E"/>
    <w:rsid w:val="00E44655"/>
    <w:rsid w:val="00E4754F"/>
    <w:rsid w:val="00E475A0"/>
    <w:rsid w:val="00E50549"/>
    <w:rsid w:val="00E50985"/>
    <w:rsid w:val="00E50B6E"/>
    <w:rsid w:val="00E515DB"/>
    <w:rsid w:val="00E51DEA"/>
    <w:rsid w:val="00E52A27"/>
    <w:rsid w:val="00E52D73"/>
    <w:rsid w:val="00E54F7C"/>
    <w:rsid w:val="00E55C8A"/>
    <w:rsid w:val="00E57E62"/>
    <w:rsid w:val="00E607F0"/>
    <w:rsid w:val="00E60B0A"/>
    <w:rsid w:val="00E6235F"/>
    <w:rsid w:val="00E63143"/>
    <w:rsid w:val="00E6775D"/>
    <w:rsid w:val="00E67B22"/>
    <w:rsid w:val="00E70965"/>
    <w:rsid w:val="00E71FF2"/>
    <w:rsid w:val="00E720E5"/>
    <w:rsid w:val="00E736F3"/>
    <w:rsid w:val="00E758D0"/>
    <w:rsid w:val="00E81323"/>
    <w:rsid w:val="00E838EE"/>
    <w:rsid w:val="00E84E2F"/>
    <w:rsid w:val="00E855F5"/>
    <w:rsid w:val="00E85A41"/>
    <w:rsid w:val="00E86B03"/>
    <w:rsid w:val="00E87A98"/>
    <w:rsid w:val="00E91733"/>
    <w:rsid w:val="00E946AE"/>
    <w:rsid w:val="00E961FB"/>
    <w:rsid w:val="00E96CF4"/>
    <w:rsid w:val="00EA2DEF"/>
    <w:rsid w:val="00EA33E2"/>
    <w:rsid w:val="00EA406E"/>
    <w:rsid w:val="00EA43AC"/>
    <w:rsid w:val="00EA52D3"/>
    <w:rsid w:val="00EA5925"/>
    <w:rsid w:val="00EA6A86"/>
    <w:rsid w:val="00EA6D2C"/>
    <w:rsid w:val="00EB0138"/>
    <w:rsid w:val="00EB02E8"/>
    <w:rsid w:val="00EB08F8"/>
    <w:rsid w:val="00EB2329"/>
    <w:rsid w:val="00EB36B9"/>
    <w:rsid w:val="00EB3FED"/>
    <w:rsid w:val="00EB517E"/>
    <w:rsid w:val="00EB60BC"/>
    <w:rsid w:val="00EB66CA"/>
    <w:rsid w:val="00EB6B43"/>
    <w:rsid w:val="00EB7399"/>
    <w:rsid w:val="00EC373C"/>
    <w:rsid w:val="00EC5A7D"/>
    <w:rsid w:val="00EC5ED7"/>
    <w:rsid w:val="00EC7DA1"/>
    <w:rsid w:val="00ED2555"/>
    <w:rsid w:val="00ED3727"/>
    <w:rsid w:val="00ED3F02"/>
    <w:rsid w:val="00ED3FF4"/>
    <w:rsid w:val="00ED5400"/>
    <w:rsid w:val="00ED7966"/>
    <w:rsid w:val="00EE14B3"/>
    <w:rsid w:val="00EE1723"/>
    <w:rsid w:val="00EE242C"/>
    <w:rsid w:val="00EE322A"/>
    <w:rsid w:val="00EE329E"/>
    <w:rsid w:val="00EE446A"/>
    <w:rsid w:val="00EE550A"/>
    <w:rsid w:val="00EE5C66"/>
    <w:rsid w:val="00EF4436"/>
    <w:rsid w:val="00EF5820"/>
    <w:rsid w:val="00EF795E"/>
    <w:rsid w:val="00F01408"/>
    <w:rsid w:val="00F02AFE"/>
    <w:rsid w:val="00F057A8"/>
    <w:rsid w:val="00F05B5F"/>
    <w:rsid w:val="00F06A78"/>
    <w:rsid w:val="00F11B53"/>
    <w:rsid w:val="00F1217C"/>
    <w:rsid w:val="00F20E3E"/>
    <w:rsid w:val="00F22B72"/>
    <w:rsid w:val="00F22C67"/>
    <w:rsid w:val="00F25E66"/>
    <w:rsid w:val="00F26714"/>
    <w:rsid w:val="00F314AE"/>
    <w:rsid w:val="00F317DD"/>
    <w:rsid w:val="00F31FEA"/>
    <w:rsid w:val="00F327DC"/>
    <w:rsid w:val="00F3447F"/>
    <w:rsid w:val="00F34EB3"/>
    <w:rsid w:val="00F37526"/>
    <w:rsid w:val="00F37F46"/>
    <w:rsid w:val="00F44477"/>
    <w:rsid w:val="00F4582F"/>
    <w:rsid w:val="00F46015"/>
    <w:rsid w:val="00F5006C"/>
    <w:rsid w:val="00F522B2"/>
    <w:rsid w:val="00F530A1"/>
    <w:rsid w:val="00F54912"/>
    <w:rsid w:val="00F553A8"/>
    <w:rsid w:val="00F56033"/>
    <w:rsid w:val="00F61741"/>
    <w:rsid w:val="00F61C1C"/>
    <w:rsid w:val="00F62916"/>
    <w:rsid w:val="00F63146"/>
    <w:rsid w:val="00F63D9A"/>
    <w:rsid w:val="00F640D7"/>
    <w:rsid w:val="00F65ACE"/>
    <w:rsid w:val="00F65BE8"/>
    <w:rsid w:val="00F65EC0"/>
    <w:rsid w:val="00F6615A"/>
    <w:rsid w:val="00F70D5B"/>
    <w:rsid w:val="00F71CE1"/>
    <w:rsid w:val="00F73B4A"/>
    <w:rsid w:val="00F73C55"/>
    <w:rsid w:val="00F8280C"/>
    <w:rsid w:val="00F8377F"/>
    <w:rsid w:val="00F84B9E"/>
    <w:rsid w:val="00F9271B"/>
    <w:rsid w:val="00F938E8"/>
    <w:rsid w:val="00F957E2"/>
    <w:rsid w:val="00F96962"/>
    <w:rsid w:val="00F969C1"/>
    <w:rsid w:val="00F9773D"/>
    <w:rsid w:val="00FA02D2"/>
    <w:rsid w:val="00FA0678"/>
    <w:rsid w:val="00FA174D"/>
    <w:rsid w:val="00FA1F67"/>
    <w:rsid w:val="00FA39F0"/>
    <w:rsid w:val="00FA46A6"/>
    <w:rsid w:val="00FA7CA6"/>
    <w:rsid w:val="00FB7409"/>
    <w:rsid w:val="00FB743C"/>
    <w:rsid w:val="00FC5DE3"/>
    <w:rsid w:val="00FC61B5"/>
    <w:rsid w:val="00FC66B1"/>
    <w:rsid w:val="00FC7600"/>
    <w:rsid w:val="00FC766A"/>
    <w:rsid w:val="00FD0188"/>
    <w:rsid w:val="00FD3012"/>
    <w:rsid w:val="00FD307B"/>
    <w:rsid w:val="00FD5085"/>
    <w:rsid w:val="00FD54C5"/>
    <w:rsid w:val="00FD65BE"/>
    <w:rsid w:val="00FD6AD6"/>
    <w:rsid w:val="00FD6D1A"/>
    <w:rsid w:val="00FE03AA"/>
    <w:rsid w:val="00FE0E46"/>
    <w:rsid w:val="00FE1DF5"/>
    <w:rsid w:val="00FE3030"/>
    <w:rsid w:val="00FE685D"/>
    <w:rsid w:val="00FE68E4"/>
    <w:rsid w:val="00FE71EC"/>
    <w:rsid w:val="00FE7B08"/>
    <w:rsid w:val="00FF0AEE"/>
    <w:rsid w:val="00FF0E57"/>
    <w:rsid w:val="00FF10E9"/>
    <w:rsid w:val="00FF21B9"/>
    <w:rsid w:val="00FF2C05"/>
    <w:rsid w:val="00FF2ED3"/>
    <w:rsid w:val="00FF34A3"/>
    <w:rsid w:val="00FF42AA"/>
    <w:rsid w:val="00FF444C"/>
    <w:rsid w:val="00FF577B"/>
    <w:rsid w:val="00FF5A4C"/>
    <w:rsid w:val="00FF5B44"/>
    <w:rsid w:val="00FF6857"/>
    <w:rsid w:val="00FF7763"/>
    <w:rsid w:val="06E2A626"/>
    <w:rsid w:val="0F638C07"/>
    <w:rsid w:val="101F9B11"/>
    <w:rsid w:val="1ABAD7C2"/>
    <w:rsid w:val="1B944A57"/>
    <w:rsid w:val="30C495AC"/>
    <w:rsid w:val="3D3B5EBB"/>
    <w:rsid w:val="44658FD8"/>
    <w:rsid w:val="497B6F02"/>
    <w:rsid w:val="53690368"/>
    <w:rsid w:val="5416ABB3"/>
    <w:rsid w:val="5BF8AA5D"/>
    <w:rsid w:val="6291EB48"/>
    <w:rsid w:val="73139BBD"/>
    <w:rsid w:val="7414C273"/>
    <w:rsid w:val="7C7CB923"/>
    <w:rsid w:val="7F6B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272A9F"/>
  <w15:chartTrackingRefBased/>
  <w15:docId w15:val="{7CB53ED3-560E-4BD4-8BE0-BC1477CD8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  <w:lang w:eastAsia="en-GB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4A2EB8"/>
    <w:pPr>
      <w:keepNext/>
      <w:numPr>
        <w:ilvl w:val="1"/>
        <w:numId w:val="6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4A2EB8"/>
    <w:pPr>
      <w:keepNext/>
      <w:widowControl w:val="0"/>
      <w:numPr>
        <w:ilvl w:val="2"/>
        <w:numId w:val="6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4A2EB8"/>
    <w:pPr>
      <w:keepNext/>
      <w:widowControl w:val="0"/>
      <w:numPr>
        <w:ilvl w:val="3"/>
        <w:numId w:val="6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4A2EB8"/>
    <w:pPr>
      <w:keepNext/>
      <w:numPr>
        <w:ilvl w:val="4"/>
        <w:numId w:val="6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4A2EB8"/>
    <w:pPr>
      <w:numPr>
        <w:ilvl w:val="6"/>
        <w:numId w:val="6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4A2EB8"/>
    <w:pPr>
      <w:numPr>
        <w:ilvl w:val="7"/>
        <w:numId w:val="6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4A2EB8"/>
    <w:pPr>
      <w:keepNext/>
      <w:widowControl w:val="0"/>
      <w:numPr>
        <w:ilvl w:val="8"/>
        <w:numId w:val="6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1"/>
      </w:numPr>
      <w:spacing w:before="80"/>
      <w:ind w:right="369"/>
    </w:pPr>
  </w:style>
  <w:style w:type="paragraph" w:customStyle="1" w:styleId="Nlisti0">
    <w:name w:val="N_list (i)"/>
    <w:basedOn w:val="Normal"/>
    <w:pPr>
      <w:numPr>
        <w:ilvl w:val="2"/>
        <w:numId w:val="7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  <w:lang w:eastAsia="en-GB"/>
    </w:rPr>
  </w:style>
  <w:style w:type="paragraph" w:customStyle="1" w:styleId="Table">
    <w:name w:val="Table"/>
    <w:basedOn w:val="Normal"/>
    <w:rsid w:val="004A2EB8"/>
    <w:pPr>
      <w:tabs>
        <w:tab w:val="left" w:pos="851"/>
      </w:tabs>
      <w:spacing w:before="60" w:after="60"/>
      <w:ind w:left="34"/>
    </w:pPr>
    <w:rPr>
      <w:sz w:val="20"/>
    </w:rPr>
  </w:style>
  <w:style w:type="character" w:styleId="PageNumber">
    <w:name w:val="page number"/>
    <w:rsid w:val="007C1DBC"/>
    <w:rPr>
      <w:rFonts w:ascii="Verdana" w:hAnsi="Verdana"/>
      <w:sz w:val="18"/>
    </w:rPr>
  </w:style>
  <w:style w:type="paragraph" w:customStyle="1" w:styleId="Nlisti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  <w:lang w:eastAsia="en-GB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C8740F"/>
    <w:pPr>
      <w:keepNext w:val="0"/>
      <w:widowControl/>
      <w:numPr>
        <w:numId w:val="6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9B7BD4"/>
    <w:pPr>
      <w:numPr>
        <w:numId w:val="8"/>
      </w:numPr>
      <w:tabs>
        <w:tab w:val="clear" w:pos="1152"/>
        <w:tab w:val="num" w:pos="1080"/>
      </w:tabs>
      <w:spacing w:before="120"/>
      <w:ind w:left="1080" w:hanging="648"/>
    </w:pPr>
    <w:rPr>
      <w:rFonts w:ascii="Verdana" w:hAnsi="Verdana"/>
      <w:sz w:val="22"/>
      <w:lang w:eastAsia="en-GB"/>
    </w:rPr>
  </w:style>
  <w:style w:type="paragraph" w:customStyle="1" w:styleId="Conditions2">
    <w:name w:val="Conditions2"/>
    <w:rsid w:val="009B7BD4"/>
    <w:pPr>
      <w:numPr>
        <w:numId w:val="7"/>
      </w:numPr>
      <w:tabs>
        <w:tab w:val="clear" w:pos="1080"/>
        <w:tab w:val="left" w:pos="1620"/>
      </w:tabs>
      <w:spacing w:before="60"/>
      <w:ind w:left="1620" w:hanging="540"/>
    </w:pPr>
    <w:rPr>
      <w:rFonts w:ascii="Verdana" w:hAnsi="Verdana"/>
      <w:sz w:val="22"/>
      <w:lang w:eastAsia="en-GB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  <w:lang w:eastAsia="en-GB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rsid w:val="008A03E3"/>
    <w:rPr>
      <w:color w:val="0000FF"/>
      <w:u w:val="single"/>
    </w:rPr>
  </w:style>
  <w:style w:type="character" w:customStyle="1" w:styleId="Style1Char">
    <w:name w:val="Style1 Char"/>
    <w:link w:val="Style1"/>
    <w:rsid w:val="00FA1F67"/>
    <w:rPr>
      <w:rFonts w:ascii="Verdana" w:hAnsi="Verdana"/>
      <w:color w:val="000000"/>
      <w:kern w:val="28"/>
      <w:sz w:val="22"/>
    </w:rPr>
  </w:style>
  <w:style w:type="character" w:styleId="FootnoteReference">
    <w:name w:val="footnote reference"/>
    <w:semiHidden/>
    <w:rsid w:val="00FA1F67"/>
    <w:rPr>
      <w:vertAlign w:val="superscript"/>
    </w:rPr>
  </w:style>
  <w:style w:type="paragraph" w:styleId="BalloonText">
    <w:name w:val="Balloon Text"/>
    <w:basedOn w:val="Normal"/>
    <w:semiHidden/>
    <w:rsid w:val="00456009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7B2157"/>
    <w:rPr>
      <w:sz w:val="16"/>
      <w:szCs w:val="16"/>
    </w:rPr>
  </w:style>
  <w:style w:type="paragraph" w:styleId="CommentText">
    <w:name w:val="annotation text"/>
    <w:basedOn w:val="Normal"/>
    <w:semiHidden/>
    <w:rsid w:val="007B2157"/>
    <w:rPr>
      <w:sz w:val="20"/>
    </w:rPr>
  </w:style>
  <w:style w:type="paragraph" w:styleId="CommentSubject">
    <w:name w:val="annotation subject"/>
    <w:basedOn w:val="CommentText"/>
    <w:next w:val="CommentText"/>
    <w:semiHidden/>
    <w:rsid w:val="007B2157"/>
    <w:rPr>
      <w:b/>
      <w:bCs/>
    </w:rPr>
  </w:style>
  <w:style w:type="paragraph" w:styleId="ListParagraph">
    <w:name w:val="List Paragraph"/>
    <w:basedOn w:val="Normal"/>
    <w:uiPriority w:val="34"/>
    <w:qFormat/>
    <w:rsid w:val="004E2922"/>
    <w:pPr>
      <w:ind w:left="720"/>
    </w:pPr>
  </w:style>
  <w:style w:type="paragraph" w:styleId="Revision">
    <w:name w:val="Revision"/>
    <w:hidden/>
    <w:uiPriority w:val="99"/>
    <w:semiHidden/>
    <w:rsid w:val="004C39E0"/>
    <w:rPr>
      <w:rFonts w:ascii="Verdana" w:hAnsi="Verdana"/>
      <w:sz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decision%20templates\casework\Decisio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6" ma:contentTypeDescription="Create a new document." ma:contentTypeScope="" ma:versionID="84e3e4e9fcd7e038a596654be2c1cd2f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3210a89163a3141dea21a81ef6608b8c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a4cad7d-cde0-4c4b-9900-a6ca365b2969">
      <UserInfo>
        <DisplayName>Holland, Richard</DisplayName>
        <AccountId>39</AccountId>
        <AccountType/>
      </UserInfo>
      <UserInfo>
        <DisplayName>Margoum, Naoual</DisplayName>
        <AccountId>26</AccountId>
        <AccountType/>
      </UserInfo>
    </SharedWithUsers>
    <TaxCatchAll xmlns="9a4cad7d-cde0-4c4b-9900-a6ca365b2969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A92181-A534-4728-8303-0ECB02C715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11E859-9703-4D5D-8817-1A4C1BF2165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358B44D-E221-4313-8A98-8A328960986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295E4E73-B369-4766-964A-5382580CC61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714B6EE-8F9E-47D4-B459-8244CBB58953}">
  <ds:schemaRefs>
    <ds:schemaRef ds:uri="http://www.w3.org/2001/XMLSchema"/>
    <ds:schemaRef ds:uri="http://www.boldonjames.com/2008/01/sie/internal/label"/>
  </ds:schemaRefs>
</ds:datastoreItem>
</file>

<file path=customXml/itemProps6.xml><?xml version="1.0" encoding="utf-8"?>
<ds:datastoreItem xmlns:ds="http://schemas.openxmlformats.org/officeDocument/2006/customXml" ds:itemID="{2EE6F2D6-E164-44BA-B834-E615CBBE3020}">
  <ds:schemaRefs>
    <ds:schemaRef ds:uri="http://schemas.microsoft.com/office/2006/metadata/properties"/>
    <ds:schemaRef ds:uri="http://schemas.microsoft.com/office/infopath/2007/PartnerControls"/>
    <ds:schemaRef ds:uri="9a4cad7d-cde0-4c4b-9900-a6ca365b2969"/>
    <ds:schemaRef ds:uri="171a6d4e-846b-4045-8024-24f3590889e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366</TotalTime>
  <Pages>4</Pages>
  <Words>1051</Words>
  <Characters>5993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7030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subject/>
  <dc:creator>Hollan_r2</dc:creator>
  <cp:keywords/>
  <cp:lastModifiedBy>Margoum, Naoual</cp:lastModifiedBy>
  <cp:revision>165</cp:revision>
  <cp:lastPrinted>2023-03-29T09:40:00Z</cp:lastPrinted>
  <dcterms:created xsi:type="dcterms:W3CDTF">2023-05-03T11:18:00Z</dcterms:created>
  <dcterms:modified xsi:type="dcterms:W3CDTF">2023-05-16T11:06:00Z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RDSDocumentType">
    <vt:lpwstr>Appeal Decision</vt:lpwstr>
  </property>
  <property fmtid="{D5CDD505-2E9C-101B-9397-08002B2CF9AE}" pid="6" name="DRDSLanguage">
    <vt:lpwstr>English</vt:lpwstr>
  </property>
  <property fmtid="{D5CDD505-2E9C-101B-9397-08002B2CF9AE}" pid="7" name="DRDSShortForm">
    <vt:lpwstr>Yes</vt:lpwstr>
  </property>
  <property fmtid="{D5CDD505-2E9C-101B-9397-08002B2CF9AE}" pid="8" name="docIndexRef">
    <vt:lpwstr>1243365e-8cab-4187-849c-ace66d810c77</vt:lpwstr>
  </property>
  <property fmtid="{D5CDD505-2E9C-101B-9397-08002B2CF9AE}" pid="9" name="bjSaver">
    <vt:lpwstr>XiV5WAxA28BFryBJ/E+74EE5mVe238Ub</vt:lpwstr>
  </property>
  <property fmtid="{D5CDD505-2E9C-101B-9397-08002B2CF9AE}" pid="10" name="bjDocumentSecurityLabel">
    <vt:lpwstr>No Marking</vt:lpwstr>
  </property>
  <property fmtid="{D5CDD505-2E9C-101B-9397-08002B2CF9AE}" pid="11" name="display_urn:schemas-microsoft-com:office:office#Editor">
    <vt:lpwstr>Sharegate Service Account 007</vt:lpwstr>
  </property>
  <property fmtid="{D5CDD505-2E9C-101B-9397-08002B2CF9AE}" pid="12" name="Order">
    <vt:lpwstr>100.000000000000</vt:lpwstr>
  </property>
  <property fmtid="{D5CDD505-2E9C-101B-9397-08002B2CF9AE}" pid="13" name="display_urn:schemas-microsoft-com:office:office#Author">
    <vt:lpwstr>Sharegate Service Account 007</vt:lpwstr>
  </property>
  <property fmtid="{D5CDD505-2E9C-101B-9397-08002B2CF9AE}" pid="14" name="display_urn:schemas-microsoft-com:office:office#SharedWithUsers">
    <vt:lpwstr>Holland, Richard</vt:lpwstr>
  </property>
  <property fmtid="{D5CDD505-2E9C-101B-9397-08002B2CF9AE}" pid="15" name="SharedWithUsers">
    <vt:lpwstr>39;#Holland, Richard</vt:lpwstr>
  </property>
  <property fmtid="{D5CDD505-2E9C-101B-9397-08002B2CF9AE}" pid="16" name="ContentTypeId">
    <vt:lpwstr>0x0101002AA54CDEF871A647AC44520C841F1B03</vt:lpwstr>
  </property>
  <property fmtid="{D5CDD505-2E9C-101B-9397-08002B2CF9AE}" pid="17" name="MediaServiceImageTags">
    <vt:lpwstr/>
  </property>
</Properties>
</file>