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C7217" w14:textId="08C6CA63" w:rsidR="0016445A" w:rsidRPr="0016445A" w:rsidRDefault="005542D2" w:rsidP="0016445A">
      <w:pPr>
        <w:spacing w:after="0" w:line="240" w:lineRule="auto"/>
        <w:ind w:hanging="142"/>
        <w:rPr>
          <w:rFonts w:ascii="Verdana" w:eastAsia="Times New Roman" w:hAnsi="Verdana" w:cs="Times New Roman"/>
          <w:szCs w:val="20"/>
          <w:lang w:eastAsia="en-GB"/>
        </w:rPr>
      </w:pPr>
      <w:r>
        <w:rPr>
          <w:rFonts w:ascii="Verdana" w:eastAsia="Times New Roman" w:hAnsi="Verdana" w:cs="Times New Roman"/>
          <w:szCs w:val="20"/>
          <w:lang w:eastAsia="en-GB"/>
        </w:rPr>
        <w:t>`</w:t>
      </w:r>
      <w:r w:rsidR="0016445A" w:rsidRPr="0016445A">
        <w:rPr>
          <w:rFonts w:ascii="Verdana" w:eastAsia="Times New Roman" w:hAnsi="Verdana" w:cs="Times New Roman"/>
          <w:noProof/>
          <w:szCs w:val="20"/>
          <w:lang w:eastAsia="en-GB"/>
        </w:rPr>
        <w:drawing>
          <wp:inline distT="0" distB="0" distL="0" distR="0" wp14:anchorId="03DED546" wp14:editId="16A882D9">
            <wp:extent cx="3352800" cy="352425"/>
            <wp:effectExtent l="0" t="0" r="0" b="0"/>
            <wp:docPr id="3"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52800" cy="352425"/>
                    </a:xfrm>
                    <a:prstGeom prst="rect">
                      <a:avLst/>
                    </a:prstGeom>
                  </pic:spPr>
                </pic:pic>
              </a:graphicData>
            </a:graphic>
          </wp:inline>
        </w:drawing>
      </w:r>
    </w:p>
    <w:p w14:paraId="62F181AB" w14:textId="77777777" w:rsidR="0016445A" w:rsidRPr="0016445A" w:rsidRDefault="0016445A" w:rsidP="0016445A">
      <w:pPr>
        <w:spacing w:after="0" w:line="240" w:lineRule="auto"/>
        <w:rPr>
          <w:rFonts w:ascii="Verdana" w:eastAsia="Times New Roman" w:hAnsi="Verdana" w:cs="Times New Roman"/>
          <w:szCs w:val="20"/>
          <w:lang w:eastAsia="en-GB"/>
        </w:rPr>
      </w:pPr>
    </w:p>
    <w:tbl>
      <w:tblPr>
        <w:tblW w:w="9519"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462"/>
        <w:gridCol w:w="57"/>
      </w:tblGrid>
      <w:tr w:rsidR="0016445A" w:rsidRPr="0016445A" w14:paraId="6B9D8EC6" w14:textId="77777777" w:rsidTr="00FA487F">
        <w:trPr>
          <w:gridAfter w:val="1"/>
          <w:wAfter w:w="57" w:type="dxa"/>
          <w:cantSplit/>
          <w:trHeight w:val="577"/>
        </w:trPr>
        <w:tc>
          <w:tcPr>
            <w:tcW w:w="9462" w:type="dxa"/>
            <w:shd w:val="clear" w:color="auto" w:fill="auto"/>
          </w:tcPr>
          <w:p w14:paraId="6608687E" w14:textId="77777777" w:rsidR="0016445A" w:rsidRPr="0016445A" w:rsidRDefault="0016445A" w:rsidP="0016445A">
            <w:pPr>
              <w:spacing w:before="120" w:after="0" w:line="240" w:lineRule="auto"/>
              <w:ind w:left="-108" w:right="34"/>
              <w:rPr>
                <w:rFonts w:ascii="Verdana" w:eastAsia="Times New Roman" w:hAnsi="Verdana" w:cs="Times New Roman"/>
                <w:b/>
                <w:color w:val="000000"/>
                <w:sz w:val="40"/>
                <w:szCs w:val="40"/>
                <w:lang w:eastAsia="en-GB"/>
              </w:rPr>
            </w:pPr>
            <w:bookmarkStart w:id="0" w:name="bmkTable00"/>
            <w:bookmarkEnd w:id="0"/>
            <w:r w:rsidRPr="0016445A">
              <w:rPr>
                <w:rFonts w:ascii="Verdana" w:eastAsia="Times New Roman" w:hAnsi="Verdana" w:cs="Times New Roman"/>
                <w:b/>
                <w:color w:val="000000"/>
                <w:sz w:val="40"/>
                <w:szCs w:val="40"/>
                <w:lang w:eastAsia="en-GB"/>
              </w:rPr>
              <w:t>Application Decision</w:t>
            </w:r>
          </w:p>
        </w:tc>
      </w:tr>
      <w:tr w:rsidR="0016445A" w:rsidRPr="0016445A" w14:paraId="10CA6DEE" w14:textId="77777777" w:rsidTr="00FA487F">
        <w:trPr>
          <w:gridAfter w:val="1"/>
          <w:wAfter w:w="57" w:type="dxa"/>
          <w:cantSplit/>
          <w:trHeight w:val="372"/>
        </w:trPr>
        <w:tc>
          <w:tcPr>
            <w:tcW w:w="9462" w:type="dxa"/>
            <w:shd w:val="clear" w:color="auto" w:fill="auto"/>
            <w:vAlign w:val="center"/>
          </w:tcPr>
          <w:p w14:paraId="167B3C71" w14:textId="77777777" w:rsidR="0016445A" w:rsidRPr="0016445A" w:rsidRDefault="0016445A" w:rsidP="0016445A">
            <w:pPr>
              <w:spacing w:before="60" w:after="0" w:line="240" w:lineRule="auto"/>
              <w:ind w:right="34"/>
              <w:rPr>
                <w:rFonts w:ascii="Verdana" w:eastAsia="Times New Roman" w:hAnsi="Verdana" w:cs="Times New Roman"/>
                <w:color w:val="000000"/>
                <w:lang w:eastAsia="en-GB"/>
              </w:rPr>
            </w:pPr>
          </w:p>
        </w:tc>
      </w:tr>
      <w:tr w:rsidR="0016445A" w:rsidRPr="0016445A" w14:paraId="1FE4B0BF" w14:textId="77777777" w:rsidTr="00FA487F">
        <w:trPr>
          <w:gridAfter w:val="1"/>
          <w:wAfter w:w="57" w:type="dxa"/>
          <w:cantSplit/>
          <w:trHeight w:val="327"/>
        </w:trPr>
        <w:tc>
          <w:tcPr>
            <w:tcW w:w="9462" w:type="dxa"/>
            <w:shd w:val="clear" w:color="auto" w:fill="auto"/>
          </w:tcPr>
          <w:p w14:paraId="40E803C0" w14:textId="77777777" w:rsidR="0016445A" w:rsidRPr="005E5E37" w:rsidRDefault="0016445A" w:rsidP="0016445A">
            <w:pPr>
              <w:spacing w:before="18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by Richard Holland</w:t>
            </w:r>
          </w:p>
        </w:tc>
      </w:tr>
      <w:tr w:rsidR="0016445A" w:rsidRPr="0016445A" w14:paraId="4F6A20F6" w14:textId="77777777" w:rsidTr="00FA487F">
        <w:trPr>
          <w:gridAfter w:val="1"/>
          <w:wAfter w:w="57" w:type="dxa"/>
          <w:cantSplit/>
          <w:trHeight w:val="312"/>
        </w:trPr>
        <w:tc>
          <w:tcPr>
            <w:tcW w:w="9462" w:type="dxa"/>
            <w:tcBorders>
              <w:bottom w:val="nil"/>
            </w:tcBorders>
            <w:shd w:val="clear" w:color="auto" w:fill="auto"/>
          </w:tcPr>
          <w:p w14:paraId="235D5A9E" w14:textId="77777777" w:rsidR="0016445A" w:rsidRPr="005E5E37" w:rsidRDefault="0016445A" w:rsidP="0016445A">
            <w:pPr>
              <w:spacing w:before="120" w:after="0" w:line="240" w:lineRule="auto"/>
              <w:ind w:left="-108" w:right="34"/>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Appointed by the Secretary of State for Environment, Food and Rural Affairs</w:t>
            </w:r>
          </w:p>
        </w:tc>
      </w:tr>
      <w:tr w:rsidR="0016445A" w:rsidRPr="0016445A" w14:paraId="70E28231" w14:textId="77777777" w:rsidTr="00FA487F">
        <w:trPr>
          <w:gridAfter w:val="1"/>
          <w:wAfter w:w="57" w:type="dxa"/>
          <w:cantSplit/>
          <w:trHeight w:val="293"/>
        </w:trPr>
        <w:tc>
          <w:tcPr>
            <w:tcW w:w="9462" w:type="dxa"/>
            <w:tcBorders>
              <w:top w:val="nil"/>
              <w:bottom w:val="single" w:sz="4" w:space="0" w:color="auto"/>
            </w:tcBorders>
            <w:shd w:val="clear" w:color="auto" w:fill="auto"/>
          </w:tcPr>
          <w:p w14:paraId="357F54BC" w14:textId="6FF7F119" w:rsidR="0016445A" w:rsidRPr="005E5E37" w:rsidRDefault="0016445A" w:rsidP="0016445A">
            <w:pPr>
              <w:spacing w:before="120" w:after="0" w:line="240" w:lineRule="auto"/>
              <w:ind w:left="-108" w:right="176"/>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 xml:space="preserve">Decision date:  </w:t>
            </w:r>
            <w:r w:rsidR="00C57E5A">
              <w:rPr>
                <w:rFonts w:ascii="Arial" w:eastAsia="Times New Roman" w:hAnsi="Arial" w:cs="Arial"/>
                <w:b/>
                <w:bCs/>
                <w:color w:val="000000"/>
                <w:sz w:val="24"/>
                <w:szCs w:val="24"/>
                <w:lang w:eastAsia="en-GB"/>
              </w:rPr>
              <w:t>1 Dec</w:t>
            </w:r>
            <w:r w:rsidR="00922B5F">
              <w:rPr>
                <w:rFonts w:ascii="Arial" w:eastAsia="Times New Roman" w:hAnsi="Arial" w:cs="Arial"/>
                <w:b/>
                <w:bCs/>
                <w:color w:val="000000"/>
                <w:sz w:val="24"/>
                <w:szCs w:val="24"/>
                <w:lang w:eastAsia="en-GB"/>
              </w:rPr>
              <w:t>ember</w:t>
            </w:r>
            <w:r w:rsidRPr="005E5E37">
              <w:rPr>
                <w:rFonts w:ascii="Arial" w:eastAsia="Times New Roman" w:hAnsi="Arial" w:cs="Arial"/>
                <w:b/>
                <w:bCs/>
                <w:color w:val="000000"/>
                <w:sz w:val="24"/>
                <w:szCs w:val="24"/>
                <w:lang w:eastAsia="en-GB"/>
              </w:rPr>
              <w:t xml:space="preserve"> </w:t>
            </w:r>
            <w:r w:rsidRPr="005E5E37">
              <w:rPr>
                <w:rFonts w:ascii="Arial" w:eastAsia="Times New Roman" w:hAnsi="Arial" w:cs="Arial"/>
                <w:b/>
                <w:color w:val="000000"/>
                <w:sz w:val="24"/>
                <w:szCs w:val="24"/>
                <w:lang w:eastAsia="en-GB"/>
              </w:rPr>
              <w:t>2022</w:t>
            </w:r>
          </w:p>
        </w:tc>
      </w:tr>
      <w:tr w:rsidR="0016445A" w:rsidRPr="005E5E37" w14:paraId="7C6C11BE" w14:textId="77777777" w:rsidTr="0016445A">
        <w:tblPrEx>
          <w:tblBorders>
            <w:top w:val="none" w:sz="0" w:space="0" w:color="auto"/>
            <w:bottom w:val="none" w:sz="0" w:space="0" w:color="auto"/>
          </w:tblBorders>
        </w:tblPrEx>
        <w:trPr>
          <w:trHeight w:val="3470"/>
        </w:trPr>
        <w:tc>
          <w:tcPr>
            <w:tcW w:w="9519" w:type="dxa"/>
            <w:gridSpan w:val="2"/>
            <w:tcBorders>
              <w:top w:val="single" w:sz="0" w:space="0" w:color="000000"/>
              <w:bottom w:val="single" w:sz="4" w:space="0" w:color="auto"/>
            </w:tcBorders>
            <w:shd w:val="clear" w:color="auto" w:fill="auto"/>
          </w:tcPr>
          <w:p w14:paraId="3CA98019"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4DA400F2" w14:textId="417828F5" w:rsidR="0016445A" w:rsidRPr="005E5E37" w:rsidRDefault="0016445A" w:rsidP="0016445A">
            <w:pPr>
              <w:spacing w:after="0" w:line="240" w:lineRule="auto"/>
              <w:ind w:left="-57"/>
              <w:rPr>
                <w:rFonts w:ascii="Arial" w:eastAsia="Times New Roman" w:hAnsi="Arial" w:cs="Arial"/>
                <w:b/>
                <w:color w:val="000000"/>
                <w:sz w:val="24"/>
                <w:szCs w:val="24"/>
                <w:lang w:eastAsia="en-GB"/>
              </w:rPr>
            </w:pPr>
            <w:r w:rsidRPr="005E5E37">
              <w:rPr>
                <w:rFonts w:ascii="Arial" w:eastAsia="Times New Roman" w:hAnsi="Arial" w:cs="Arial"/>
                <w:b/>
                <w:color w:val="000000"/>
                <w:sz w:val="24"/>
                <w:szCs w:val="24"/>
                <w:lang w:eastAsia="en-GB"/>
              </w:rPr>
              <w:t>Application Ref: COM/32</w:t>
            </w:r>
            <w:r w:rsidR="00FA64C7">
              <w:rPr>
                <w:rFonts w:ascii="Arial" w:eastAsia="Times New Roman" w:hAnsi="Arial" w:cs="Arial"/>
                <w:b/>
                <w:color w:val="000000"/>
                <w:sz w:val="24"/>
                <w:szCs w:val="24"/>
                <w:lang w:eastAsia="en-GB"/>
              </w:rPr>
              <w:t>9</w:t>
            </w:r>
            <w:r w:rsidR="001233A2">
              <w:rPr>
                <w:rFonts w:ascii="Arial" w:eastAsia="Times New Roman" w:hAnsi="Arial" w:cs="Arial"/>
                <w:b/>
                <w:color w:val="000000"/>
                <w:sz w:val="24"/>
                <w:szCs w:val="24"/>
                <w:lang w:eastAsia="en-GB"/>
              </w:rPr>
              <w:t>5</w:t>
            </w:r>
            <w:r w:rsidR="007C650D">
              <w:rPr>
                <w:rFonts w:ascii="Arial" w:eastAsia="Times New Roman" w:hAnsi="Arial" w:cs="Arial"/>
                <w:b/>
                <w:color w:val="000000"/>
                <w:sz w:val="24"/>
                <w:szCs w:val="24"/>
                <w:lang w:eastAsia="en-GB"/>
              </w:rPr>
              <w:t>516</w:t>
            </w:r>
          </w:p>
          <w:p w14:paraId="27C510CB" w14:textId="792E2692" w:rsidR="0016445A" w:rsidRPr="005E5E37" w:rsidRDefault="001233A2" w:rsidP="0016445A">
            <w:pPr>
              <w:spacing w:after="0" w:line="240" w:lineRule="auto"/>
              <w:ind w:left="-57"/>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Mar</w:t>
            </w:r>
            <w:r w:rsidR="007C650D">
              <w:rPr>
                <w:rFonts w:ascii="Arial" w:eastAsia="Times New Roman" w:hAnsi="Arial" w:cs="Arial"/>
                <w:b/>
                <w:color w:val="000000"/>
                <w:sz w:val="24"/>
                <w:szCs w:val="24"/>
                <w:lang w:eastAsia="en-GB"/>
              </w:rPr>
              <w:t>lborough</w:t>
            </w:r>
            <w:r>
              <w:rPr>
                <w:rFonts w:ascii="Arial" w:eastAsia="Times New Roman" w:hAnsi="Arial" w:cs="Arial"/>
                <w:b/>
                <w:color w:val="000000"/>
                <w:sz w:val="24"/>
                <w:szCs w:val="24"/>
                <w:lang w:eastAsia="en-GB"/>
              </w:rPr>
              <w:t xml:space="preserve"> </w:t>
            </w:r>
            <w:r w:rsidR="00FA456F">
              <w:rPr>
                <w:rFonts w:ascii="Arial" w:eastAsia="Times New Roman" w:hAnsi="Arial" w:cs="Arial"/>
                <w:b/>
                <w:color w:val="000000"/>
                <w:sz w:val="24"/>
                <w:szCs w:val="24"/>
                <w:lang w:eastAsia="en-GB"/>
              </w:rPr>
              <w:t>Commo</w:t>
            </w:r>
            <w:r w:rsidR="007C650D">
              <w:rPr>
                <w:rFonts w:ascii="Arial" w:eastAsia="Times New Roman" w:hAnsi="Arial" w:cs="Arial"/>
                <w:b/>
                <w:color w:val="000000"/>
                <w:sz w:val="24"/>
                <w:szCs w:val="24"/>
                <w:lang w:eastAsia="en-GB"/>
              </w:rPr>
              <w:t>n</w:t>
            </w:r>
            <w:r w:rsidR="00FA456F">
              <w:rPr>
                <w:rFonts w:ascii="Arial" w:eastAsia="Times New Roman" w:hAnsi="Arial" w:cs="Arial"/>
                <w:b/>
                <w:color w:val="000000"/>
                <w:sz w:val="24"/>
                <w:szCs w:val="24"/>
                <w:lang w:eastAsia="en-GB"/>
              </w:rPr>
              <w:t xml:space="preserve">, </w:t>
            </w:r>
            <w:r w:rsidR="007C650D">
              <w:rPr>
                <w:rFonts w:ascii="Arial" w:eastAsia="Times New Roman" w:hAnsi="Arial" w:cs="Arial"/>
                <w:b/>
                <w:color w:val="000000"/>
                <w:sz w:val="24"/>
                <w:szCs w:val="24"/>
                <w:lang w:eastAsia="en-GB"/>
              </w:rPr>
              <w:t>Wiltshire</w:t>
            </w:r>
          </w:p>
          <w:p w14:paraId="4E21FD28" w14:textId="06CA7E15" w:rsidR="0016445A" w:rsidRPr="005E5E37" w:rsidRDefault="0016445A" w:rsidP="0016445A">
            <w:pPr>
              <w:spacing w:after="0" w:line="240" w:lineRule="auto"/>
              <w:ind w:left="-57"/>
              <w:rPr>
                <w:rFonts w:ascii="Arial" w:eastAsia="Times New Roman" w:hAnsi="Arial" w:cs="Arial"/>
                <w:sz w:val="24"/>
                <w:szCs w:val="24"/>
                <w:lang w:eastAsia="en-GB"/>
              </w:rPr>
            </w:pPr>
            <w:r w:rsidRPr="005E5E37">
              <w:rPr>
                <w:rFonts w:ascii="Arial" w:eastAsia="Times New Roman" w:hAnsi="Arial" w:cs="Arial"/>
                <w:sz w:val="24"/>
                <w:szCs w:val="24"/>
                <w:lang w:eastAsia="en-GB"/>
              </w:rPr>
              <w:t>Register Unit No: CL</w:t>
            </w:r>
            <w:r w:rsidR="007C650D">
              <w:rPr>
                <w:rFonts w:ascii="Arial" w:eastAsia="Times New Roman" w:hAnsi="Arial" w:cs="Arial"/>
                <w:sz w:val="24"/>
                <w:szCs w:val="24"/>
                <w:lang w:eastAsia="en-GB"/>
              </w:rPr>
              <w:t>62</w:t>
            </w:r>
          </w:p>
          <w:p w14:paraId="08F9D754" w14:textId="1ECC4BB2" w:rsidR="0016445A" w:rsidRPr="005E5E37" w:rsidRDefault="0016445A" w:rsidP="0016445A">
            <w:pPr>
              <w:spacing w:after="0" w:line="240" w:lineRule="auto"/>
              <w:ind w:left="-57"/>
              <w:rPr>
                <w:rFonts w:ascii="Arial" w:eastAsia="Times New Roman" w:hAnsi="Arial" w:cs="Arial"/>
                <w:color w:val="FF0000"/>
                <w:sz w:val="24"/>
                <w:szCs w:val="24"/>
                <w:lang w:eastAsia="en-GB"/>
              </w:rPr>
            </w:pPr>
            <w:r w:rsidRPr="005E5E37">
              <w:rPr>
                <w:rFonts w:ascii="Arial" w:eastAsia="Times New Roman" w:hAnsi="Arial" w:cs="Arial"/>
                <w:sz w:val="24"/>
                <w:szCs w:val="24"/>
                <w:lang w:eastAsia="en-GB"/>
              </w:rPr>
              <w:t xml:space="preserve">Commons Registration Authority: </w:t>
            </w:r>
            <w:r w:rsidR="007C650D">
              <w:rPr>
                <w:rFonts w:ascii="Arial" w:eastAsia="Times New Roman" w:hAnsi="Arial" w:cs="Arial"/>
                <w:sz w:val="24"/>
                <w:szCs w:val="24"/>
                <w:lang w:eastAsia="en-GB"/>
              </w:rPr>
              <w:t>Wiltshire</w:t>
            </w:r>
            <w:r w:rsidR="001233A2">
              <w:rPr>
                <w:rFonts w:ascii="Arial" w:eastAsia="Times New Roman" w:hAnsi="Arial" w:cs="Arial"/>
                <w:sz w:val="24"/>
                <w:szCs w:val="24"/>
                <w:lang w:eastAsia="en-GB"/>
              </w:rPr>
              <w:t xml:space="preserve"> County</w:t>
            </w:r>
            <w:r w:rsidRPr="005E5E37">
              <w:rPr>
                <w:rFonts w:ascii="Arial" w:eastAsia="Times New Roman" w:hAnsi="Arial" w:cs="Arial"/>
                <w:sz w:val="24"/>
                <w:szCs w:val="24"/>
                <w:lang w:eastAsia="en-GB"/>
              </w:rPr>
              <w:t xml:space="preserve"> Council</w:t>
            </w:r>
          </w:p>
          <w:p w14:paraId="73C6654A" w14:textId="77777777" w:rsidR="0016445A" w:rsidRPr="005E5E37" w:rsidRDefault="0016445A" w:rsidP="0016445A">
            <w:pPr>
              <w:spacing w:after="0" w:line="240" w:lineRule="auto"/>
              <w:rPr>
                <w:rFonts w:ascii="Arial" w:eastAsia="Times New Roman" w:hAnsi="Arial" w:cs="Arial"/>
                <w:b/>
                <w:color w:val="000000"/>
                <w:sz w:val="24"/>
                <w:szCs w:val="24"/>
                <w:lang w:eastAsia="en-GB"/>
              </w:rPr>
            </w:pPr>
          </w:p>
          <w:p w14:paraId="1D28B56E" w14:textId="4BBE67B3" w:rsidR="0016445A" w:rsidRPr="005E5E37" w:rsidRDefault="0016445A" w:rsidP="0016445A">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 xml:space="preserve">The application, dated </w:t>
            </w:r>
            <w:r w:rsidR="00C85976" w:rsidRPr="005E5E37">
              <w:rPr>
                <w:rFonts w:ascii="Arial" w:eastAsia="Times New Roman" w:hAnsi="Arial" w:cs="Arial"/>
                <w:color w:val="000000"/>
                <w:sz w:val="24"/>
                <w:szCs w:val="24"/>
                <w:lang w:eastAsia="en-GB"/>
              </w:rPr>
              <w:t>1</w:t>
            </w:r>
            <w:r w:rsidR="007C650D">
              <w:rPr>
                <w:rFonts w:ascii="Arial" w:eastAsia="Times New Roman" w:hAnsi="Arial" w:cs="Arial"/>
                <w:color w:val="000000"/>
                <w:sz w:val="24"/>
                <w:szCs w:val="24"/>
                <w:lang w:eastAsia="en-GB"/>
              </w:rPr>
              <w:t>0</w:t>
            </w:r>
            <w:r w:rsidRPr="005E5E37">
              <w:rPr>
                <w:rFonts w:ascii="Arial" w:eastAsia="Times New Roman" w:hAnsi="Arial" w:cs="Arial"/>
                <w:color w:val="000000"/>
                <w:sz w:val="24"/>
                <w:szCs w:val="24"/>
                <w:lang w:eastAsia="en-GB"/>
              </w:rPr>
              <w:t xml:space="preserve"> </w:t>
            </w:r>
            <w:r w:rsidR="001233A2">
              <w:rPr>
                <w:rFonts w:ascii="Arial" w:eastAsia="Times New Roman" w:hAnsi="Arial" w:cs="Arial"/>
                <w:color w:val="000000"/>
                <w:sz w:val="24"/>
                <w:szCs w:val="24"/>
                <w:lang w:eastAsia="en-GB"/>
              </w:rPr>
              <w:t>March</w:t>
            </w:r>
            <w:r w:rsidRPr="005E5E37">
              <w:rPr>
                <w:rFonts w:ascii="Arial" w:eastAsia="Times New Roman" w:hAnsi="Arial" w:cs="Arial"/>
                <w:color w:val="000000"/>
                <w:sz w:val="24"/>
                <w:szCs w:val="24"/>
                <w:lang w:eastAsia="en-GB"/>
              </w:rPr>
              <w:t xml:space="preserve"> 202</w:t>
            </w:r>
            <w:r w:rsidR="00292C7E">
              <w:rPr>
                <w:rFonts w:ascii="Arial" w:eastAsia="Times New Roman" w:hAnsi="Arial" w:cs="Arial"/>
                <w:color w:val="000000"/>
                <w:sz w:val="24"/>
                <w:szCs w:val="24"/>
                <w:lang w:eastAsia="en-GB"/>
              </w:rPr>
              <w:t>2</w:t>
            </w:r>
            <w:r w:rsidRPr="005E5E37">
              <w:rPr>
                <w:rFonts w:ascii="Arial" w:eastAsia="Times New Roman" w:hAnsi="Arial" w:cs="Arial"/>
                <w:color w:val="000000"/>
                <w:sz w:val="24"/>
                <w:szCs w:val="24"/>
                <w:lang w:eastAsia="en-GB"/>
              </w:rPr>
              <w:t>, is made under Section 38 of the Commons Act 2006 (the 2006 Act) for consent to carry out restricted works on common land.</w:t>
            </w:r>
          </w:p>
          <w:p w14:paraId="3DC50604" w14:textId="53BA4E15" w:rsidR="0016445A" w:rsidRPr="005E5E37" w:rsidRDefault="0016445A" w:rsidP="0016445A">
            <w:pPr>
              <w:numPr>
                <w:ilvl w:val="0"/>
                <w:numId w:val="1"/>
              </w:numPr>
              <w:tabs>
                <w:tab w:val="left" w:pos="432"/>
              </w:tabs>
              <w:spacing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The application is made by </w:t>
            </w:r>
            <w:r w:rsidR="001233A2">
              <w:rPr>
                <w:rFonts w:ascii="Arial" w:eastAsia="Times New Roman" w:hAnsi="Arial" w:cs="Arial"/>
                <w:color w:val="000000"/>
                <w:kern w:val="28"/>
                <w:sz w:val="24"/>
                <w:szCs w:val="24"/>
                <w:lang w:eastAsia="en-GB"/>
              </w:rPr>
              <w:t>Mar</w:t>
            </w:r>
            <w:r w:rsidR="007C650D">
              <w:rPr>
                <w:rFonts w:ascii="Arial" w:eastAsia="Times New Roman" w:hAnsi="Arial" w:cs="Arial"/>
                <w:color w:val="000000"/>
                <w:kern w:val="28"/>
                <w:sz w:val="24"/>
                <w:szCs w:val="24"/>
                <w:lang w:eastAsia="en-GB"/>
              </w:rPr>
              <w:t>lborough Town Council</w:t>
            </w:r>
            <w:r w:rsidR="002E3F1D">
              <w:rPr>
                <w:rFonts w:ascii="Arial" w:eastAsia="Times New Roman" w:hAnsi="Arial" w:cs="Arial"/>
                <w:color w:val="000000"/>
                <w:kern w:val="28"/>
                <w:sz w:val="24"/>
                <w:szCs w:val="24"/>
                <w:lang w:eastAsia="en-GB"/>
              </w:rPr>
              <w:t>.</w:t>
            </w:r>
            <w:r w:rsidR="00292C7E">
              <w:rPr>
                <w:rFonts w:ascii="Arial" w:eastAsia="Times New Roman" w:hAnsi="Arial" w:cs="Arial"/>
                <w:color w:val="000000"/>
                <w:kern w:val="28"/>
                <w:sz w:val="24"/>
                <w:szCs w:val="24"/>
                <w:lang w:eastAsia="en-GB"/>
              </w:rPr>
              <w:t xml:space="preserve"> </w:t>
            </w:r>
          </w:p>
          <w:p w14:paraId="6BABF56F" w14:textId="37D5A3B4" w:rsidR="000D430E" w:rsidRPr="005C18F1" w:rsidRDefault="0016445A" w:rsidP="005C18F1">
            <w:pPr>
              <w:numPr>
                <w:ilvl w:val="0"/>
                <w:numId w:val="1"/>
              </w:numPr>
              <w:tabs>
                <w:tab w:val="left" w:pos="851"/>
              </w:tabs>
              <w:spacing w:after="0" w:line="240" w:lineRule="auto"/>
              <w:rPr>
                <w:rFonts w:ascii="Arial" w:eastAsia="Times New Roman" w:hAnsi="Arial" w:cs="Arial"/>
                <w:color w:val="000000"/>
                <w:sz w:val="24"/>
                <w:szCs w:val="24"/>
                <w:lang w:eastAsia="en-GB"/>
              </w:rPr>
            </w:pPr>
            <w:r w:rsidRPr="005E5E37">
              <w:rPr>
                <w:rFonts w:ascii="Arial" w:eastAsia="Times New Roman" w:hAnsi="Arial" w:cs="Arial"/>
                <w:color w:val="000000"/>
                <w:sz w:val="24"/>
                <w:szCs w:val="24"/>
                <w:lang w:eastAsia="en-GB"/>
              </w:rPr>
              <w:t>The works</w:t>
            </w:r>
            <w:r w:rsidR="00CE6BF0">
              <w:rPr>
                <w:rFonts w:ascii="Arial" w:eastAsia="Times New Roman" w:hAnsi="Arial" w:cs="Arial"/>
                <w:color w:val="000000"/>
                <w:sz w:val="24"/>
                <w:szCs w:val="24"/>
                <w:lang w:eastAsia="en-GB"/>
              </w:rPr>
              <w:t xml:space="preserve"> </w:t>
            </w:r>
            <w:r w:rsidRPr="005E5E37">
              <w:rPr>
                <w:rFonts w:ascii="Arial" w:eastAsia="Times New Roman" w:hAnsi="Arial" w:cs="Arial"/>
                <w:color w:val="000000"/>
                <w:sz w:val="24"/>
                <w:szCs w:val="24"/>
                <w:lang w:eastAsia="en-GB"/>
              </w:rPr>
              <w:t>comprise</w:t>
            </w:r>
            <w:r w:rsidR="001233A2">
              <w:rPr>
                <w:rFonts w:ascii="Arial" w:eastAsia="Times New Roman" w:hAnsi="Arial" w:cs="Arial"/>
                <w:color w:val="000000"/>
                <w:sz w:val="24"/>
                <w:szCs w:val="24"/>
                <w:lang w:eastAsia="en-GB"/>
              </w:rPr>
              <w:t xml:space="preserve"> </w:t>
            </w:r>
            <w:r w:rsidR="00523DFA">
              <w:rPr>
                <w:rFonts w:ascii="Arial" w:eastAsia="Times New Roman" w:hAnsi="Arial" w:cs="Arial"/>
                <w:color w:val="000000"/>
                <w:sz w:val="24"/>
                <w:szCs w:val="24"/>
                <w:lang w:eastAsia="en-GB"/>
              </w:rPr>
              <w:t xml:space="preserve">i) </w:t>
            </w:r>
            <w:r w:rsidR="007C650D">
              <w:rPr>
                <w:rFonts w:ascii="Arial" w:eastAsia="Times New Roman" w:hAnsi="Arial" w:cs="Arial"/>
                <w:color w:val="000000"/>
                <w:sz w:val="24"/>
                <w:szCs w:val="24"/>
                <w:lang w:eastAsia="en-GB"/>
              </w:rPr>
              <w:t>the creation of a levelled and grass</w:t>
            </w:r>
            <w:r w:rsidR="00A71D30">
              <w:rPr>
                <w:rFonts w:ascii="Arial" w:eastAsia="Times New Roman" w:hAnsi="Arial" w:cs="Arial"/>
                <w:color w:val="000000"/>
                <w:sz w:val="24"/>
                <w:szCs w:val="24"/>
                <w:lang w:eastAsia="en-GB"/>
              </w:rPr>
              <w:t>-</w:t>
            </w:r>
            <w:r w:rsidR="007C650D">
              <w:rPr>
                <w:rFonts w:ascii="Arial" w:eastAsia="Times New Roman" w:hAnsi="Arial" w:cs="Arial"/>
                <w:color w:val="000000"/>
                <w:sz w:val="24"/>
                <w:szCs w:val="24"/>
                <w:lang w:eastAsia="en-GB"/>
              </w:rPr>
              <w:t xml:space="preserve">seeded </w:t>
            </w:r>
            <w:r w:rsidR="001C5048">
              <w:rPr>
                <w:rFonts w:ascii="Arial" w:eastAsia="Times New Roman" w:hAnsi="Arial" w:cs="Arial"/>
                <w:color w:val="000000"/>
                <w:sz w:val="24"/>
                <w:szCs w:val="24"/>
                <w:lang w:eastAsia="en-GB"/>
              </w:rPr>
              <w:t>rugby/football training area</w:t>
            </w:r>
            <w:r w:rsidR="007C650D">
              <w:rPr>
                <w:rFonts w:ascii="Arial" w:eastAsia="Times New Roman" w:hAnsi="Arial" w:cs="Arial"/>
                <w:color w:val="000000"/>
                <w:sz w:val="24"/>
                <w:szCs w:val="24"/>
                <w:lang w:eastAsia="en-GB"/>
              </w:rPr>
              <w:t xml:space="preserve"> of 120m x 80m </w:t>
            </w:r>
            <w:r w:rsidR="00FA59F1">
              <w:rPr>
                <w:rFonts w:ascii="Arial" w:eastAsia="Times New Roman" w:hAnsi="Arial" w:cs="Arial"/>
                <w:color w:val="000000"/>
                <w:sz w:val="24"/>
                <w:szCs w:val="24"/>
                <w:lang w:eastAsia="en-GB"/>
              </w:rPr>
              <w:t xml:space="preserve">to be </w:t>
            </w:r>
            <w:r w:rsidR="001C5048">
              <w:rPr>
                <w:rFonts w:ascii="Arial" w:eastAsia="Times New Roman" w:hAnsi="Arial" w:cs="Arial"/>
                <w:color w:val="000000"/>
                <w:sz w:val="24"/>
                <w:szCs w:val="24"/>
                <w:lang w:eastAsia="en-GB"/>
              </w:rPr>
              <w:t>cordoned off by wooden posts and rope</w:t>
            </w:r>
            <w:r w:rsidR="00FA59F1">
              <w:rPr>
                <w:rFonts w:ascii="Arial" w:eastAsia="Times New Roman" w:hAnsi="Arial" w:cs="Arial"/>
                <w:color w:val="000000"/>
                <w:sz w:val="24"/>
                <w:szCs w:val="24"/>
                <w:lang w:eastAsia="en-GB"/>
              </w:rPr>
              <w:t xml:space="preserve"> for a period of </w:t>
            </w:r>
            <w:r w:rsidR="00A71D30">
              <w:rPr>
                <w:rFonts w:ascii="Arial" w:eastAsia="Times New Roman" w:hAnsi="Arial" w:cs="Arial"/>
                <w:color w:val="000000"/>
                <w:sz w:val="24"/>
                <w:szCs w:val="24"/>
                <w:lang w:eastAsia="en-GB"/>
              </w:rPr>
              <w:t xml:space="preserve">up to 6 weeks; </w:t>
            </w:r>
            <w:r w:rsidR="007C650D">
              <w:rPr>
                <w:rFonts w:ascii="Arial" w:eastAsia="Times New Roman" w:hAnsi="Arial" w:cs="Arial"/>
                <w:color w:val="000000"/>
                <w:sz w:val="24"/>
                <w:szCs w:val="24"/>
                <w:lang w:eastAsia="en-GB"/>
              </w:rPr>
              <w:t xml:space="preserve">and </w:t>
            </w:r>
            <w:r w:rsidR="00523DFA">
              <w:rPr>
                <w:rFonts w:ascii="Arial" w:eastAsia="Times New Roman" w:hAnsi="Arial" w:cs="Arial"/>
                <w:color w:val="000000"/>
                <w:sz w:val="24"/>
                <w:szCs w:val="24"/>
                <w:lang w:eastAsia="en-GB"/>
              </w:rPr>
              <w:t xml:space="preserve">ii) </w:t>
            </w:r>
            <w:r w:rsidR="007C650D">
              <w:rPr>
                <w:rFonts w:ascii="Arial" w:eastAsia="Times New Roman" w:hAnsi="Arial" w:cs="Arial"/>
                <w:color w:val="000000"/>
                <w:sz w:val="24"/>
                <w:szCs w:val="24"/>
                <w:lang w:eastAsia="en-GB"/>
              </w:rPr>
              <w:t>the planting of a</w:t>
            </w:r>
            <w:r w:rsidR="00C357CD">
              <w:rPr>
                <w:rFonts w:ascii="Arial" w:eastAsia="Times New Roman" w:hAnsi="Arial" w:cs="Arial"/>
                <w:color w:val="000000"/>
                <w:sz w:val="24"/>
                <w:szCs w:val="24"/>
                <w:lang w:eastAsia="en-GB"/>
              </w:rPr>
              <w:t>pproximately 65m of hedgerow.</w:t>
            </w:r>
          </w:p>
          <w:p w14:paraId="05CBF469" w14:textId="77777777" w:rsidR="0016445A" w:rsidRPr="005E5E37" w:rsidRDefault="0016445A" w:rsidP="00802E57">
            <w:pPr>
              <w:tabs>
                <w:tab w:val="left" w:pos="851"/>
              </w:tabs>
              <w:spacing w:after="0" w:line="240" w:lineRule="auto"/>
              <w:rPr>
                <w:rFonts w:ascii="Arial" w:eastAsia="Times New Roman" w:hAnsi="Arial" w:cs="Arial"/>
                <w:color w:val="000000"/>
                <w:sz w:val="24"/>
                <w:szCs w:val="24"/>
                <w:lang w:eastAsia="en-GB"/>
              </w:rPr>
            </w:pPr>
          </w:p>
        </w:tc>
      </w:tr>
    </w:tbl>
    <w:p w14:paraId="58F1AFAA" w14:textId="77777777" w:rsidR="0016445A" w:rsidRPr="005E5E37" w:rsidRDefault="0016445A" w:rsidP="0016445A">
      <w:pPr>
        <w:tabs>
          <w:tab w:val="left" w:pos="6885"/>
        </w:tabs>
        <w:spacing w:after="0" w:line="240" w:lineRule="auto"/>
        <w:rPr>
          <w:rFonts w:ascii="Arial" w:eastAsia="Times New Roman" w:hAnsi="Arial" w:cs="Arial"/>
          <w:sz w:val="24"/>
          <w:szCs w:val="24"/>
          <w:lang w:eastAsia="en-GB"/>
        </w:rPr>
      </w:pPr>
      <w:r w:rsidRPr="005E5E37">
        <w:rPr>
          <w:rFonts w:ascii="Arial" w:eastAsia="Times New Roman" w:hAnsi="Arial" w:cs="Arial"/>
          <w:sz w:val="24"/>
          <w:szCs w:val="24"/>
          <w:lang w:eastAsia="en-GB"/>
        </w:rPr>
        <w:tab/>
      </w:r>
    </w:p>
    <w:p w14:paraId="078C18CA" w14:textId="1C982750" w:rsidR="00693CC1" w:rsidRPr="00235739"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Decision</w:t>
      </w:r>
    </w:p>
    <w:p w14:paraId="7C565B60" w14:textId="75EDCB4B" w:rsidR="00A54D5A" w:rsidRPr="005F071B" w:rsidRDefault="0016445A" w:rsidP="005F071B">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Consent is granted for the works in accordance with the application dated </w:t>
      </w:r>
      <w:r w:rsidR="000D16BA" w:rsidRPr="005E5E37">
        <w:rPr>
          <w:rFonts w:ascii="Arial" w:eastAsia="Times New Roman" w:hAnsi="Arial" w:cs="Arial"/>
          <w:color w:val="000000"/>
          <w:kern w:val="28"/>
          <w:sz w:val="24"/>
          <w:szCs w:val="24"/>
          <w:lang w:eastAsia="en-GB"/>
        </w:rPr>
        <w:t>1</w:t>
      </w:r>
      <w:r w:rsidR="00C357CD">
        <w:rPr>
          <w:rFonts w:ascii="Arial" w:eastAsia="Times New Roman" w:hAnsi="Arial" w:cs="Arial"/>
          <w:color w:val="000000"/>
          <w:kern w:val="28"/>
          <w:sz w:val="24"/>
          <w:szCs w:val="24"/>
          <w:lang w:eastAsia="en-GB"/>
        </w:rPr>
        <w:t>0</w:t>
      </w:r>
      <w:r w:rsidRPr="005E5E37">
        <w:rPr>
          <w:rFonts w:ascii="Arial" w:eastAsia="Times New Roman" w:hAnsi="Arial" w:cs="Arial"/>
          <w:color w:val="000000"/>
          <w:kern w:val="28"/>
          <w:sz w:val="24"/>
          <w:szCs w:val="24"/>
          <w:lang w:eastAsia="en-GB"/>
        </w:rPr>
        <w:t xml:space="preserve"> </w:t>
      </w:r>
      <w:r w:rsidR="00BD4111">
        <w:rPr>
          <w:rFonts w:ascii="Arial" w:eastAsia="Times New Roman" w:hAnsi="Arial" w:cs="Arial"/>
          <w:color w:val="000000"/>
          <w:kern w:val="28"/>
          <w:sz w:val="24"/>
          <w:szCs w:val="24"/>
          <w:lang w:eastAsia="en-GB"/>
        </w:rPr>
        <w:t>March</w:t>
      </w:r>
      <w:r w:rsidRPr="005E5E37">
        <w:rPr>
          <w:rFonts w:ascii="Arial" w:eastAsia="Times New Roman" w:hAnsi="Arial" w:cs="Arial"/>
          <w:color w:val="000000"/>
          <w:kern w:val="28"/>
          <w:sz w:val="24"/>
          <w:szCs w:val="24"/>
          <w:lang w:eastAsia="en-GB"/>
        </w:rPr>
        <w:t xml:space="preserve"> 202</w:t>
      </w:r>
      <w:r w:rsidR="00685F68">
        <w:rPr>
          <w:rFonts w:ascii="Arial" w:eastAsia="Times New Roman" w:hAnsi="Arial" w:cs="Arial"/>
          <w:color w:val="000000"/>
          <w:kern w:val="28"/>
          <w:sz w:val="24"/>
          <w:szCs w:val="24"/>
          <w:lang w:eastAsia="en-GB"/>
        </w:rPr>
        <w:t>2</w:t>
      </w:r>
      <w:r w:rsidRPr="005E5E37">
        <w:rPr>
          <w:rFonts w:ascii="Arial" w:eastAsia="Times New Roman" w:hAnsi="Arial" w:cs="Arial"/>
          <w:color w:val="000000"/>
          <w:kern w:val="28"/>
          <w:sz w:val="24"/>
          <w:szCs w:val="24"/>
          <w:lang w:eastAsia="en-GB"/>
        </w:rPr>
        <w:t xml:space="preserve"> and the plans submitted with it subject to the </w:t>
      </w:r>
      <w:r w:rsidR="00A54D5A">
        <w:rPr>
          <w:rFonts w:ascii="Arial" w:eastAsia="Times New Roman" w:hAnsi="Arial" w:cs="Arial"/>
          <w:color w:val="000000"/>
          <w:kern w:val="28"/>
          <w:sz w:val="24"/>
          <w:szCs w:val="24"/>
          <w:lang w:eastAsia="en-GB"/>
        </w:rPr>
        <w:t>following conditions:</w:t>
      </w:r>
    </w:p>
    <w:p w14:paraId="5531B4E5" w14:textId="4627635E" w:rsidR="00BD4111" w:rsidRPr="00C357CD" w:rsidRDefault="00176880" w:rsidP="00C357CD">
      <w:pPr>
        <w:pStyle w:val="Style1"/>
        <w:numPr>
          <w:ilvl w:val="0"/>
          <w:numId w:val="13"/>
        </w:numPr>
        <w:tabs>
          <w:tab w:val="left" w:pos="284"/>
        </w:tabs>
        <w:rPr>
          <w:rStyle w:val="normaltextrun"/>
          <w:rFonts w:ascii="Arial" w:hAnsi="Arial" w:cs="Arial"/>
          <w:sz w:val="24"/>
          <w:szCs w:val="24"/>
        </w:rPr>
      </w:pPr>
      <w:r>
        <w:rPr>
          <w:rFonts w:ascii="Arial" w:hAnsi="Arial" w:cs="Arial"/>
          <w:sz w:val="24"/>
          <w:szCs w:val="24"/>
        </w:rPr>
        <w:t>t</w:t>
      </w:r>
      <w:r w:rsidR="00A54D5A" w:rsidRPr="00A54D5A">
        <w:rPr>
          <w:rFonts w:ascii="Arial" w:hAnsi="Arial" w:cs="Arial"/>
          <w:sz w:val="24"/>
          <w:szCs w:val="24"/>
        </w:rPr>
        <w:t>he</w:t>
      </w:r>
      <w:r>
        <w:rPr>
          <w:rFonts w:ascii="Arial" w:hAnsi="Arial" w:cs="Arial"/>
          <w:sz w:val="24"/>
          <w:szCs w:val="24"/>
        </w:rPr>
        <w:t xml:space="preserve"> works shall </w:t>
      </w:r>
      <w:r w:rsidR="00685F68">
        <w:rPr>
          <w:rFonts w:ascii="Arial" w:hAnsi="Arial" w:cs="Arial"/>
          <w:sz w:val="24"/>
          <w:szCs w:val="24"/>
        </w:rPr>
        <w:t>begin no later than 3 years from the date of this decision;</w:t>
      </w:r>
      <w:r w:rsidR="00A71D30">
        <w:rPr>
          <w:rFonts w:ascii="Arial" w:hAnsi="Arial" w:cs="Arial"/>
          <w:sz w:val="24"/>
          <w:szCs w:val="24"/>
        </w:rPr>
        <w:t xml:space="preserve"> and</w:t>
      </w:r>
    </w:p>
    <w:p w14:paraId="70C547EE" w14:textId="3089380D" w:rsidR="00A71D30" w:rsidRPr="00A71D30" w:rsidRDefault="00BD4111" w:rsidP="00A71D30">
      <w:pPr>
        <w:pStyle w:val="ListParagraph"/>
        <w:numPr>
          <w:ilvl w:val="0"/>
          <w:numId w:val="13"/>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BD4111">
        <w:rPr>
          <w:rStyle w:val="normaltextrun"/>
          <w:rFonts w:ascii="Arial" w:hAnsi="Arial" w:cs="Arial"/>
          <w:color w:val="000000"/>
          <w:sz w:val="24"/>
          <w:szCs w:val="24"/>
          <w:shd w:val="clear" w:color="auto" w:fill="FFFFFF"/>
        </w:rPr>
        <w:t xml:space="preserve">the </w:t>
      </w:r>
      <w:r w:rsidR="001C5048">
        <w:rPr>
          <w:rStyle w:val="normaltextrun"/>
          <w:rFonts w:ascii="Arial" w:hAnsi="Arial" w:cs="Arial"/>
          <w:color w:val="000000"/>
          <w:sz w:val="24"/>
          <w:szCs w:val="24"/>
          <w:shd w:val="clear" w:color="auto" w:fill="FFFFFF"/>
        </w:rPr>
        <w:t xml:space="preserve">posts and </w:t>
      </w:r>
      <w:r w:rsidR="00A71D30">
        <w:rPr>
          <w:rStyle w:val="normaltextrun"/>
          <w:rFonts w:ascii="Arial" w:hAnsi="Arial" w:cs="Arial"/>
          <w:color w:val="000000"/>
          <w:sz w:val="24"/>
          <w:szCs w:val="24"/>
          <w:shd w:val="clear" w:color="auto" w:fill="FFFFFF"/>
        </w:rPr>
        <w:t>rope</w:t>
      </w:r>
      <w:r w:rsidRPr="00BD4111">
        <w:rPr>
          <w:rStyle w:val="normaltextrun"/>
          <w:rFonts w:ascii="Arial" w:hAnsi="Arial" w:cs="Arial"/>
          <w:color w:val="000000"/>
          <w:sz w:val="24"/>
          <w:szCs w:val="24"/>
          <w:shd w:val="clear" w:color="auto" w:fill="FFFFFF"/>
        </w:rPr>
        <w:t xml:space="preserve"> shall be removed </w:t>
      </w:r>
      <w:r w:rsidR="00A71D30">
        <w:rPr>
          <w:rStyle w:val="normaltextrun"/>
          <w:rFonts w:ascii="Arial" w:hAnsi="Arial" w:cs="Arial"/>
          <w:color w:val="000000"/>
          <w:sz w:val="24"/>
          <w:szCs w:val="24"/>
          <w:shd w:val="clear" w:color="auto" w:fill="FFFFFF"/>
        </w:rPr>
        <w:t xml:space="preserve">within 6 weeks </w:t>
      </w:r>
      <w:r w:rsidR="009E4A1A">
        <w:rPr>
          <w:rStyle w:val="normaltextrun"/>
          <w:rFonts w:ascii="Arial" w:hAnsi="Arial" w:cs="Arial"/>
          <w:color w:val="000000"/>
          <w:sz w:val="24"/>
          <w:szCs w:val="24"/>
          <w:shd w:val="clear" w:color="auto" w:fill="FFFFFF"/>
        </w:rPr>
        <w:t>from the</w:t>
      </w:r>
      <w:r w:rsidR="00A71D30">
        <w:rPr>
          <w:rStyle w:val="normaltextrun"/>
          <w:rFonts w:ascii="Arial" w:hAnsi="Arial" w:cs="Arial"/>
          <w:color w:val="000000"/>
          <w:sz w:val="24"/>
          <w:szCs w:val="24"/>
          <w:shd w:val="clear" w:color="auto" w:fill="FFFFFF"/>
        </w:rPr>
        <w:t xml:space="preserve"> completion of the </w:t>
      </w:r>
      <w:r w:rsidR="00EB3B7A">
        <w:rPr>
          <w:rStyle w:val="normaltextrun"/>
          <w:rFonts w:ascii="Arial" w:hAnsi="Arial" w:cs="Arial"/>
          <w:color w:val="000000"/>
          <w:sz w:val="24"/>
          <w:szCs w:val="24"/>
          <w:shd w:val="clear" w:color="auto" w:fill="FFFFFF"/>
        </w:rPr>
        <w:t>works</w:t>
      </w:r>
      <w:r w:rsidR="00A71D30">
        <w:rPr>
          <w:rStyle w:val="normaltextrun"/>
          <w:rFonts w:ascii="Arial" w:hAnsi="Arial" w:cs="Arial"/>
          <w:sz w:val="24"/>
          <w:szCs w:val="24"/>
          <w:shd w:val="clear" w:color="auto" w:fill="FFFFFF"/>
        </w:rPr>
        <w:t>.</w:t>
      </w:r>
    </w:p>
    <w:p w14:paraId="15A59944" w14:textId="77777777" w:rsidR="00F265FF" w:rsidRPr="00F265FF" w:rsidRDefault="00F265FF" w:rsidP="00F265FF">
      <w:pPr>
        <w:pStyle w:val="ListParagraph"/>
        <w:tabs>
          <w:tab w:val="left" w:pos="284"/>
        </w:tabs>
        <w:spacing w:before="180" w:after="0" w:line="240" w:lineRule="auto"/>
        <w:ind w:left="785"/>
        <w:outlineLvl w:val="0"/>
        <w:rPr>
          <w:rFonts w:ascii="Arial" w:eastAsia="Times New Roman" w:hAnsi="Arial" w:cs="Arial"/>
          <w:color w:val="000000"/>
          <w:kern w:val="28"/>
          <w:sz w:val="24"/>
          <w:szCs w:val="24"/>
          <w:lang w:eastAsia="en-GB"/>
        </w:rPr>
      </w:pPr>
    </w:p>
    <w:p w14:paraId="098741C9" w14:textId="11D5B3DD"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For the purposes of identification </w:t>
      </w:r>
      <w:r w:rsidRPr="005E5E37">
        <w:rPr>
          <w:rFonts w:ascii="Arial" w:eastAsia="Times New Roman" w:hAnsi="Arial" w:cs="Arial"/>
          <w:sz w:val="24"/>
          <w:szCs w:val="24"/>
          <w:lang w:eastAsia="en-GB"/>
        </w:rPr>
        <w:t>only</w:t>
      </w:r>
      <w:r w:rsidRPr="005E5E37">
        <w:rPr>
          <w:rFonts w:ascii="Arial" w:eastAsia="Times New Roman" w:hAnsi="Arial" w:cs="Arial"/>
          <w:color w:val="000000"/>
          <w:kern w:val="28"/>
          <w:sz w:val="24"/>
          <w:szCs w:val="24"/>
          <w:lang w:eastAsia="en-GB"/>
        </w:rPr>
        <w:t>, the location of the proposed works is shown</w:t>
      </w:r>
      <w:r w:rsidR="001D3749">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on the</w:t>
      </w:r>
      <w:r w:rsidR="00693CC1" w:rsidRPr="005E5E37">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attached plan.</w:t>
      </w:r>
    </w:p>
    <w:p w14:paraId="2B1310D9" w14:textId="03AD3E86" w:rsidR="0016445A" w:rsidRPr="005E5E37" w:rsidRDefault="0016445A" w:rsidP="009A520D">
      <w:pPr>
        <w:spacing w:before="180" w:after="0" w:line="240" w:lineRule="auto"/>
        <w:rPr>
          <w:rFonts w:ascii="Arial" w:eastAsia="Times New Roman" w:hAnsi="Arial" w:cs="Arial"/>
          <w:color w:val="000000"/>
          <w:kern w:val="28"/>
          <w:sz w:val="24"/>
          <w:szCs w:val="24"/>
          <w:lang w:eastAsia="en-GB"/>
        </w:rPr>
      </w:pPr>
      <w:r w:rsidRPr="005E5E37">
        <w:rPr>
          <w:rFonts w:ascii="Arial" w:eastAsia="Times New Roman" w:hAnsi="Arial" w:cs="Arial"/>
          <w:b/>
          <w:sz w:val="24"/>
          <w:szCs w:val="24"/>
          <w:lang w:eastAsia="en-GB"/>
        </w:rPr>
        <w:t>Preliminary Matters</w:t>
      </w:r>
      <w:r w:rsidRPr="005E5E37">
        <w:rPr>
          <w:rFonts w:ascii="Arial" w:eastAsia="Times New Roman" w:hAnsi="Arial" w:cs="Arial"/>
          <w:sz w:val="24"/>
          <w:szCs w:val="24"/>
          <w:lang w:eastAsia="en-GB"/>
        </w:rPr>
        <w:t xml:space="preserve"> </w:t>
      </w:r>
    </w:p>
    <w:p w14:paraId="6D01C5A0" w14:textId="70AA9ABE" w:rsidR="00256C5C" w:rsidRPr="00A71D30" w:rsidRDefault="0016445A" w:rsidP="00A71D30">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 xml:space="preserve">I have had regard to </w:t>
      </w:r>
      <w:r w:rsidR="000902F2">
        <w:rPr>
          <w:rFonts w:ascii="Arial" w:eastAsia="Times New Roman" w:hAnsi="Arial" w:cs="Arial"/>
          <w:color w:val="000000"/>
          <w:kern w:val="28"/>
          <w:sz w:val="24"/>
          <w:szCs w:val="24"/>
          <w:lang w:eastAsia="en-GB"/>
        </w:rPr>
        <w:t>D</w:t>
      </w:r>
      <w:r w:rsidRPr="005E5E37">
        <w:rPr>
          <w:rFonts w:ascii="Arial" w:eastAsia="Times New Roman" w:hAnsi="Arial" w:cs="Arial"/>
          <w:color w:val="000000"/>
          <w:kern w:val="28"/>
          <w:sz w:val="24"/>
          <w:szCs w:val="24"/>
          <w:lang w:eastAsia="en-GB"/>
        </w:rPr>
        <w:t>efra’s Common Land consents policy</w:t>
      </w:r>
      <w:r w:rsidR="005D42A5">
        <w:rPr>
          <w:rFonts w:ascii="Arial" w:eastAsia="Times New Roman" w:hAnsi="Arial" w:cs="Arial"/>
          <w:color w:val="000000"/>
          <w:kern w:val="28"/>
          <w:sz w:val="24"/>
          <w:szCs w:val="24"/>
          <w:lang w:eastAsia="en-GB"/>
        </w:rPr>
        <w:t xml:space="preserve"> of November 2015</w:t>
      </w:r>
      <w:r w:rsidRPr="005E5E37">
        <w:rPr>
          <w:rFonts w:ascii="Arial" w:eastAsia="Times New Roman" w:hAnsi="Arial" w:cs="Arial"/>
          <w:color w:val="000000"/>
          <w:kern w:val="28"/>
          <w:sz w:val="24"/>
          <w:szCs w:val="24"/>
          <w:lang w:eastAsia="en-GB"/>
        </w:rPr>
        <w:t xml:space="preserve"> </w:t>
      </w:r>
      <w:r w:rsidR="000902F2">
        <w:rPr>
          <w:rFonts w:ascii="Arial" w:eastAsia="Times New Roman" w:hAnsi="Arial" w:cs="Arial"/>
          <w:color w:val="000000"/>
          <w:kern w:val="28"/>
          <w:sz w:val="24"/>
          <w:szCs w:val="24"/>
          <w:lang w:eastAsia="en-GB"/>
        </w:rPr>
        <w:t xml:space="preserve">(the Defra policy) </w:t>
      </w:r>
      <w:r w:rsidRPr="005E5E37">
        <w:rPr>
          <w:rFonts w:ascii="Arial" w:eastAsia="Times New Roman" w:hAnsi="Arial" w:cs="Arial"/>
          <w:color w:val="000000"/>
          <w:kern w:val="28"/>
          <w:sz w:val="24"/>
          <w:szCs w:val="24"/>
          <w:lang w:eastAsia="en-GB"/>
        </w:rPr>
        <w:t xml:space="preserve">in determining this application under </w:t>
      </w:r>
      <w:r w:rsidR="00B33044">
        <w:rPr>
          <w:rFonts w:ascii="Arial" w:eastAsia="Times New Roman" w:hAnsi="Arial" w:cs="Arial"/>
          <w:color w:val="000000"/>
          <w:kern w:val="28"/>
          <w:sz w:val="24"/>
          <w:szCs w:val="24"/>
          <w:lang w:eastAsia="en-GB"/>
        </w:rPr>
        <w:t xml:space="preserve">Section </w:t>
      </w:r>
      <w:r w:rsidRPr="005E5E37">
        <w:rPr>
          <w:rFonts w:ascii="Arial" w:eastAsia="Times New Roman" w:hAnsi="Arial" w:cs="Arial"/>
          <w:color w:val="000000"/>
          <w:kern w:val="28"/>
          <w:sz w:val="24"/>
          <w:szCs w:val="24"/>
          <w:lang w:eastAsia="en-GB"/>
        </w:rPr>
        <w:t>38, which has been published for the guidance of both the Planning Inspectorate and applicants. However, every application will be considered on its merits and a determination will depart from the policy if it appears appropriate to do so.  In such cases, the decision will explain why it has departed from the policy.</w:t>
      </w:r>
    </w:p>
    <w:p w14:paraId="42E6BBE4" w14:textId="77777777" w:rsidR="00AB03F8" w:rsidRPr="005E5E37" w:rsidRDefault="00AB03F8" w:rsidP="00AB03F8">
      <w:pPr>
        <w:pStyle w:val="ListParagraph"/>
        <w:tabs>
          <w:tab w:val="left" w:pos="284"/>
        </w:tabs>
        <w:spacing w:before="180" w:after="240" w:line="240" w:lineRule="auto"/>
        <w:outlineLvl w:val="0"/>
        <w:rPr>
          <w:rFonts w:ascii="Arial" w:eastAsia="Times New Roman" w:hAnsi="Arial" w:cs="Arial"/>
          <w:color w:val="000000"/>
          <w:kern w:val="28"/>
          <w:sz w:val="24"/>
          <w:szCs w:val="24"/>
          <w:lang w:eastAsia="en-GB"/>
        </w:rPr>
      </w:pPr>
    </w:p>
    <w:p w14:paraId="4117A7AE" w14:textId="53250858" w:rsidR="0016445A" w:rsidRPr="00062113" w:rsidRDefault="0016445A" w:rsidP="00062113">
      <w:pPr>
        <w:pStyle w:val="ListParagraph"/>
        <w:numPr>
          <w:ilvl w:val="0"/>
          <w:numId w:val="6"/>
        </w:numPr>
        <w:tabs>
          <w:tab w:val="left" w:pos="284"/>
        </w:tabs>
        <w:spacing w:before="180" w:after="0" w:line="240" w:lineRule="auto"/>
        <w:outlineLvl w:val="0"/>
        <w:rPr>
          <w:rFonts w:ascii="Arial" w:eastAsia="Times New Roman" w:hAnsi="Arial" w:cs="Arial"/>
          <w:color w:val="000000"/>
          <w:kern w:val="28"/>
          <w:sz w:val="24"/>
          <w:szCs w:val="24"/>
          <w:lang w:eastAsia="en-GB"/>
        </w:rPr>
      </w:pPr>
      <w:r w:rsidRPr="00277E79">
        <w:rPr>
          <w:rFonts w:ascii="Arial" w:eastAsia="Times New Roman" w:hAnsi="Arial" w:cs="Arial"/>
          <w:sz w:val="24"/>
          <w:szCs w:val="24"/>
          <w:lang w:eastAsia="en-GB"/>
        </w:rPr>
        <w:t xml:space="preserve">This </w:t>
      </w:r>
      <w:r w:rsidRPr="00277E79">
        <w:rPr>
          <w:rFonts w:ascii="Arial" w:eastAsia="Times New Roman" w:hAnsi="Arial" w:cs="Arial"/>
          <w:color w:val="000000"/>
          <w:kern w:val="28"/>
          <w:sz w:val="24"/>
          <w:szCs w:val="24"/>
          <w:lang w:eastAsia="en-GB"/>
        </w:rPr>
        <w:t>application</w:t>
      </w:r>
      <w:r w:rsidRPr="00277E79">
        <w:rPr>
          <w:rFonts w:ascii="Arial" w:eastAsia="Times New Roman" w:hAnsi="Arial" w:cs="Arial"/>
          <w:sz w:val="24"/>
          <w:szCs w:val="24"/>
          <w:lang w:eastAsia="en-GB"/>
        </w:rPr>
        <w:t xml:space="preserve"> has been </w:t>
      </w:r>
      <w:r w:rsidRPr="00277E79">
        <w:rPr>
          <w:rFonts w:ascii="Arial" w:eastAsia="Times New Roman" w:hAnsi="Arial" w:cs="Arial"/>
          <w:color w:val="000000"/>
          <w:kern w:val="28"/>
          <w:sz w:val="24"/>
          <w:szCs w:val="24"/>
          <w:lang w:eastAsia="en-GB"/>
        </w:rPr>
        <w:t>determined</w:t>
      </w:r>
      <w:r w:rsidRPr="00277E79">
        <w:rPr>
          <w:rFonts w:ascii="Arial" w:eastAsia="Times New Roman" w:hAnsi="Arial" w:cs="Arial"/>
          <w:sz w:val="24"/>
          <w:szCs w:val="24"/>
          <w:lang w:eastAsia="en-GB"/>
        </w:rPr>
        <w:t xml:space="preserve"> solely </w:t>
      </w:r>
      <w:r w:rsidRPr="00277E79">
        <w:rPr>
          <w:rFonts w:ascii="Arial" w:eastAsia="Times New Roman" w:hAnsi="Arial" w:cs="Arial"/>
          <w:color w:val="000000"/>
          <w:kern w:val="28"/>
          <w:sz w:val="24"/>
          <w:szCs w:val="24"/>
          <w:lang w:eastAsia="en-GB"/>
        </w:rPr>
        <w:t>on</w:t>
      </w:r>
      <w:r w:rsidRPr="00277E79">
        <w:rPr>
          <w:rFonts w:ascii="Arial" w:eastAsia="Times New Roman" w:hAnsi="Arial" w:cs="Arial"/>
          <w:sz w:val="24"/>
          <w:szCs w:val="24"/>
          <w:lang w:eastAsia="en-GB"/>
        </w:rPr>
        <w:t xml:space="preserve"> </w:t>
      </w:r>
      <w:r w:rsidRPr="00277E79">
        <w:rPr>
          <w:rFonts w:ascii="Arial" w:eastAsia="Times New Roman" w:hAnsi="Arial" w:cs="Arial"/>
          <w:color w:val="000000"/>
          <w:kern w:val="28"/>
          <w:sz w:val="24"/>
          <w:szCs w:val="24"/>
          <w:lang w:eastAsia="en-GB"/>
        </w:rPr>
        <w:t>the</w:t>
      </w:r>
      <w:r w:rsidRPr="00277E79">
        <w:rPr>
          <w:rFonts w:ascii="Arial" w:eastAsia="Times New Roman" w:hAnsi="Arial" w:cs="Arial"/>
          <w:sz w:val="24"/>
          <w:szCs w:val="24"/>
          <w:lang w:eastAsia="en-GB"/>
        </w:rPr>
        <w:t xml:space="preserve"> basis of written evidence. </w:t>
      </w:r>
      <w:r w:rsidRPr="00062113">
        <w:rPr>
          <w:rFonts w:ascii="Arial" w:eastAsia="Times New Roman" w:hAnsi="Arial" w:cs="Arial"/>
          <w:sz w:val="24"/>
          <w:szCs w:val="24"/>
          <w:lang w:eastAsia="en-GB"/>
        </w:rPr>
        <w:t>I have taken account of the representation</w:t>
      </w:r>
      <w:r w:rsidR="005152EC" w:rsidRPr="00062113">
        <w:rPr>
          <w:rFonts w:ascii="Arial" w:eastAsia="Times New Roman" w:hAnsi="Arial" w:cs="Arial"/>
          <w:sz w:val="24"/>
          <w:szCs w:val="24"/>
          <w:lang w:eastAsia="en-GB"/>
        </w:rPr>
        <w:t>s</w:t>
      </w:r>
      <w:r w:rsidRPr="00062113">
        <w:rPr>
          <w:rFonts w:ascii="Arial" w:eastAsia="Times New Roman" w:hAnsi="Arial" w:cs="Arial"/>
          <w:sz w:val="24"/>
          <w:szCs w:val="24"/>
          <w:lang w:eastAsia="en-GB"/>
        </w:rPr>
        <w:t xml:space="preserve"> made by Natural England (NE)</w:t>
      </w:r>
      <w:r w:rsidR="00BD4111" w:rsidRPr="00062113">
        <w:rPr>
          <w:rFonts w:ascii="Arial" w:eastAsia="Times New Roman" w:hAnsi="Arial" w:cs="Arial"/>
          <w:sz w:val="24"/>
          <w:szCs w:val="24"/>
          <w:lang w:eastAsia="en-GB"/>
        </w:rPr>
        <w:t xml:space="preserve"> </w:t>
      </w:r>
      <w:r w:rsidR="0003457B" w:rsidRPr="00062113">
        <w:rPr>
          <w:rFonts w:ascii="Arial" w:eastAsia="Times New Roman" w:hAnsi="Arial" w:cs="Arial"/>
          <w:sz w:val="24"/>
          <w:szCs w:val="24"/>
          <w:lang w:eastAsia="en-GB"/>
        </w:rPr>
        <w:t xml:space="preserve">and </w:t>
      </w:r>
      <w:r w:rsidR="00D87169" w:rsidRPr="00062113">
        <w:rPr>
          <w:rFonts w:ascii="Arial" w:eastAsia="Times New Roman" w:hAnsi="Arial" w:cs="Arial"/>
          <w:sz w:val="24"/>
          <w:szCs w:val="24"/>
          <w:lang w:eastAsia="en-GB"/>
        </w:rPr>
        <w:t>OSS</w:t>
      </w:r>
      <w:r w:rsidR="002258BC" w:rsidRPr="00062113">
        <w:rPr>
          <w:rFonts w:ascii="Arial" w:eastAsia="Times New Roman" w:hAnsi="Arial" w:cs="Arial"/>
          <w:sz w:val="24"/>
          <w:szCs w:val="24"/>
          <w:lang w:eastAsia="en-GB"/>
        </w:rPr>
        <w:t>.</w:t>
      </w:r>
      <w:r w:rsidR="004078F9" w:rsidRPr="00062113">
        <w:rPr>
          <w:rFonts w:ascii="Arial" w:eastAsia="Times New Roman" w:hAnsi="Arial" w:cs="Arial"/>
          <w:sz w:val="24"/>
          <w:szCs w:val="24"/>
          <w:lang w:eastAsia="en-GB"/>
        </w:rPr>
        <w:br w:type="textWrapping" w:clear="all"/>
      </w:r>
    </w:p>
    <w:p w14:paraId="692FC88D" w14:textId="0375DCD0" w:rsidR="0016445A" w:rsidRPr="005E5E37" w:rsidRDefault="0016445A" w:rsidP="009A520D">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5E5E37">
        <w:rPr>
          <w:rFonts w:ascii="Arial" w:eastAsia="Times New Roman" w:hAnsi="Arial" w:cs="Arial"/>
          <w:sz w:val="24"/>
          <w:szCs w:val="24"/>
          <w:lang w:eastAsia="en-GB"/>
        </w:rPr>
        <w:t>I am required by section 39 of the 2006 Act to have regard to the following in determining this application:-</w:t>
      </w:r>
    </w:p>
    <w:p w14:paraId="692DA65B"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interests of persons having rights in relation to, or occupying, the land (and in particular persons exercising rights of common over it);</w:t>
      </w:r>
    </w:p>
    <w:p w14:paraId="1753E8CC"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lastRenderedPageBreak/>
        <w:t>the interests of the neighbourhood;</w:t>
      </w:r>
    </w:p>
    <w:p w14:paraId="091697A1" w14:textId="6A917844"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the public interest</w:t>
      </w:r>
      <w:r w:rsidR="0003457B">
        <w:rPr>
          <w:rFonts w:ascii="Arial" w:eastAsia="Times New Roman" w:hAnsi="Arial" w:cs="Arial"/>
          <w:color w:val="000000"/>
          <w:kern w:val="28"/>
          <w:sz w:val="24"/>
          <w:szCs w:val="24"/>
          <w:lang w:eastAsia="en-GB"/>
        </w:rPr>
        <w:t>.</w:t>
      </w:r>
      <w:r w:rsidR="005D42A5">
        <w:rPr>
          <w:rFonts w:ascii="Arial" w:eastAsia="Times New Roman" w:hAnsi="Arial" w:cs="Arial"/>
          <w:color w:val="000000"/>
          <w:kern w:val="28"/>
          <w:sz w:val="24"/>
          <w:szCs w:val="24"/>
          <w:lang w:eastAsia="en-GB"/>
        </w:rPr>
        <w:t xml:space="preserve"> (</w:t>
      </w:r>
      <w:r w:rsidR="005D42A5" w:rsidRPr="005D42A5">
        <w:rPr>
          <w:rFonts w:ascii="Arial" w:hAnsi="Arial" w:cs="Arial"/>
          <w:sz w:val="24"/>
          <w:szCs w:val="24"/>
        </w:rPr>
        <w:t>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Pr="005D42A5">
        <w:rPr>
          <w:rFonts w:ascii="Arial" w:eastAsia="Times New Roman" w:hAnsi="Arial" w:cs="Arial"/>
          <w:color w:val="000000"/>
          <w:kern w:val="28"/>
          <w:sz w:val="24"/>
          <w:szCs w:val="24"/>
          <w:lang w:eastAsia="en-GB"/>
        </w:rPr>
        <w:t>;</w:t>
      </w:r>
      <w:r w:rsidR="007832CA" w:rsidRPr="005D42A5">
        <w:rPr>
          <w:rFonts w:ascii="Arial" w:eastAsia="Times New Roman" w:hAnsi="Arial" w:cs="Arial"/>
          <w:color w:val="000000"/>
          <w:kern w:val="28"/>
          <w:sz w:val="24"/>
          <w:szCs w:val="24"/>
          <w:lang w:eastAsia="en-GB"/>
        </w:rPr>
        <w:t xml:space="preserve"> </w:t>
      </w:r>
      <w:r w:rsidRPr="005E5E37">
        <w:rPr>
          <w:rFonts w:ascii="Arial" w:eastAsia="Times New Roman" w:hAnsi="Arial" w:cs="Arial"/>
          <w:color w:val="000000"/>
          <w:kern w:val="28"/>
          <w:sz w:val="24"/>
          <w:szCs w:val="24"/>
          <w:lang w:eastAsia="en-GB"/>
        </w:rPr>
        <w:t>and</w:t>
      </w:r>
    </w:p>
    <w:p w14:paraId="42C3B3D6" w14:textId="77777777" w:rsidR="0016445A" w:rsidRPr="005E5E37" w:rsidRDefault="0016445A" w:rsidP="009A520D">
      <w:pPr>
        <w:numPr>
          <w:ilvl w:val="0"/>
          <w:numId w:val="7"/>
        </w:numPr>
        <w:spacing w:before="180" w:after="0" w:line="240" w:lineRule="auto"/>
        <w:outlineLvl w:val="0"/>
        <w:rPr>
          <w:rFonts w:ascii="Arial" w:eastAsia="Times New Roman" w:hAnsi="Arial" w:cs="Arial"/>
          <w:color w:val="000000"/>
          <w:kern w:val="28"/>
          <w:sz w:val="24"/>
          <w:szCs w:val="24"/>
          <w:lang w:eastAsia="en-GB"/>
        </w:rPr>
      </w:pPr>
      <w:r w:rsidRPr="005E5E37">
        <w:rPr>
          <w:rFonts w:ascii="Arial" w:eastAsia="Times New Roman" w:hAnsi="Arial" w:cs="Arial"/>
          <w:color w:val="000000"/>
          <w:kern w:val="28"/>
          <w:sz w:val="24"/>
          <w:szCs w:val="24"/>
          <w:lang w:eastAsia="en-GB"/>
        </w:rPr>
        <w:t>any other matter considered to be relevant.</w:t>
      </w:r>
    </w:p>
    <w:p w14:paraId="16CF2AB4" w14:textId="54A06751" w:rsidR="0016445A" w:rsidRPr="00062113" w:rsidRDefault="0016445A" w:rsidP="009A520D">
      <w:pPr>
        <w:keepNext/>
        <w:widowControl w:val="0"/>
        <w:spacing w:before="180" w:after="0" w:line="240" w:lineRule="auto"/>
        <w:outlineLvl w:val="5"/>
        <w:rPr>
          <w:rFonts w:ascii="Arial" w:eastAsia="Times New Roman" w:hAnsi="Arial" w:cs="Arial"/>
          <w:b/>
          <w:color w:val="FF0000"/>
          <w:sz w:val="24"/>
          <w:szCs w:val="24"/>
          <w:lang w:eastAsia="en-GB"/>
        </w:rPr>
      </w:pPr>
      <w:r w:rsidRPr="005E5E37">
        <w:rPr>
          <w:rFonts w:ascii="Arial" w:eastAsia="Times New Roman" w:hAnsi="Arial" w:cs="Arial"/>
          <w:b/>
          <w:color w:val="000000"/>
          <w:sz w:val="24"/>
          <w:szCs w:val="24"/>
          <w:lang w:eastAsia="en-GB"/>
        </w:rPr>
        <w:t>Reasons</w:t>
      </w:r>
    </w:p>
    <w:p w14:paraId="24A5FB9B" w14:textId="20802CAF" w:rsidR="0016445A" w:rsidRPr="00A71D30" w:rsidRDefault="0016445A" w:rsidP="009A520D">
      <w:pPr>
        <w:tabs>
          <w:tab w:val="left" w:pos="432"/>
        </w:tabs>
        <w:spacing w:before="180" w:after="0" w:line="240" w:lineRule="auto"/>
        <w:ind w:left="284" w:hanging="284"/>
        <w:outlineLvl w:val="0"/>
        <w:rPr>
          <w:rFonts w:ascii="Arial" w:eastAsia="Times New Roman" w:hAnsi="Arial" w:cs="Arial"/>
          <w:b/>
          <w:i/>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those occupying or having rights over the land</w:t>
      </w:r>
    </w:p>
    <w:p w14:paraId="7A440446" w14:textId="6824C5F3" w:rsidR="00FC1E66" w:rsidRDefault="00277E79" w:rsidP="00EF7FC8">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application land is owned by </w:t>
      </w:r>
      <w:r w:rsidR="00AD2747">
        <w:rPr>
          <w:rFonts w:ascii="Arial" w:eastAsia="Times New Roman" w:hAnsi="Arial" w:cs="Arial"/>
          <w:sz w:val="24"/>
          <w:szCs w:val="24"/>
          <w:lang w:eastAsia="en-GB"/>
        </w:rPr>
        <w:t>the applicant, Marlborough Town Council, and it follows that</w:t>
      </w:r>
      <w:r w:rsidR="00B11EBB">
        <w:rPr>
          <w:rFonts w:ascii="Arial" w:eastAsia="Times New Roman" w:hAnsi="Arial" w:cs="Arial"/>
          <w:sz w:val="24"/>
          <w:szCs w:val="24"/>
          <w:lang w:eastAsia="en-GB"/>
        </w:rPr>
        <w:t xml:space="preserve"> t</w:t>
      </w:r>
      <w:r w:rsidR="00AD2747">
        <w:rPr>
          <w:rFonts w:ascii="Arial" w:eastAsia="Times New Roman" w:hAnsi="Arial" w:cs="Arial"/>
          <w:sz w:val="24"/>
          <w:szCs w:val="24"/>
          <w:lang w:eastAsia="en-GB"/>
        </w:rPr>
        <w:t xml:space="preserve">he the proposed works are in </w:t>
      </w:r>
      <w:r w:rsidR="00951533">
        <w:rPr>
          <w:rFonts w:ascii="Arial" w:eastAsia="Times New Roman" w:hAnsi="Arial" w:cs="Arial"/>
          <w:sz w:val="24"/>
          <w:szCs w:val="24"/>
          <w:lang w:eastAsia="en-GB"/>
        </w:rPr>
        <w:t>its</w:t>
      </w:r>
      <w:r w:rsidR="00AD2747">
        <w:rPr>
          <w:rFonts w:ascii="Arial" w:eastAsia="Times New Roman" w:hAnsi="Arial" w:cs="Arial"/>
          <w:sz w:val="24"/>
          <w:szCs w:val="24"/>
          <w:lang w:eastAsia="en-GB"/>
        </w:rPr>
        <w:t xml:space="preserve"> interests.</w:t>
      </w:r>
    </w:p>
    <w:p w14:paraId="188E3D52" w14:textId="23D33FD1" w:rsidR="00FC1E66" w:rsidRDefault="00B11EBB" w:rsidP="00FC1E66">
      <w:pPr>
        <w:pStyle w:val="ListParagraph"/>
        <w:tabs>
          <w:tab w:val="left" w:pos="284"/>
        </w:tabs>
        <w:spacing w:before="180" w:after="0" w:line="240" w:lineRule="auto"/>
        <w:ind w:left="785"/>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1DE4F039" w14:textId="65CAFC27" w:rsidR="00FC1E66" w:rsidRDefault="005738E1" w:rsidP="00EF7FC8">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sidRPr="00B11EBB">
        <w:rPr>
          <w:rFonts w:ascii="Arial" w:eastAsia="Times New Roman" w:hAnsi="Arial" w:cs="Arial"/>
          <w:sz w:val="24"/>
          <w:szCs w:val="24"/>
          <w:lang w:eastAsia="en-GB"/>
        </w:rPr>
        <w:t>The common land register records n</w:t>
      </w:r>
      <w:r w:rsidR="00B11EBB" w:rsidRPr="00B11EBB">
        <w:rPr>
          <w:rFonts w:ascii="Arial" w:eastAsia="Times New Roman" w:hAnsi="Arial" w:cs="Arial"/>
          <w:sz w:val="24"/>
          <w:szCs w:val="24"/>
          <w:lang w:eastAsia="en-GB"/>
        </w:rPr>
        <w:t xml:space="preserve">o rights of common over </w:t>
      </w:r>
      <w:r w:rsidR="00BB33E1">
        <w:rPr>
          <w:rFonts w:ascii="Arial" w:eastAsia="Times New Roman" w:hAnsi="Arial" w:cs="Arial"/>
          <w:sz w:val="24"/>
          <w:szCs w:val="24"/>
          <w:lang w:eastAsia="en-GB"/>
        </w:rPr>
        <w:t>the common</w:t>
      </w:r>
      <w:r w:rsidR="00B11EBB" w:rsidRPr="00B11EBB">
        <w:rPr>
          <w:rFonts w:ascii="Arial" w:eastAsia="Times New Roman" w:hAnsi="Arial" w:cs="Arial"/>
          <w:sz w:val="24"/>
          <w:szCs w:val="24"/>
          <w:lang w:eastAsia="en-GB"/>
        </w:rPr>
        <w:t xml:space="preserve"> so there are no rights holders to be affected by the proposals</w:t>
      </w:r>
      <w:r w:rsidR="00722211" w:rsidRPr="00B11EBB">
        <w:rPr>
          <w:rFonts w:ascii="Arial" w:eastAsia="Times New Roman" w:hAnsi="Arial" w:cs="Arial"/>
          <w:sz w:val="24"/>
          <w:szCs w:val="24"/>
          <w:lang w:eastAsia="en-GB"/>
        </w:rPr>
        <w:t>.</w:t>
      </w:r>
      <w:r w:rsidR="00721763">
        <w:rPr>
          <w:rFonts w:ascii="Arial" w:eastAsia="Times New Roman" w:hAnsi="Arial" w:cs="Arial"/>
          <w:sz w:val="24"/>
          <w:szCs w:val="24"/>
          <w:lang w:eastAsia="en-GB"/>
        </w:rPr>
        <w:t xml:space="preserve"> </w:t>
      </w:r>
    </w:p>
    <w:p w14:paraId="72E088C8" w14:textId="77777777" w:rsidR="00FC1E66" w:rsidRPr="00FC1E66" w:rsidRDefault="00FC1E66" w:rsidP="00FC1E66">
      <w:pPr>
        <w:pStyle w:val="ListParagraph"/>
        <w:rPr>
          <w:rFonts w:ascii="Arial" w:eastAsia="Times New Roman" w:hAnsi="Arial" w:cs="Arial"/>
          <w:sz w:val="24"/>
          <w:szCs w:val="24"/>
          <w:lang w:eastAsia="en-GB"/>
        </w:rPr>
      </w:pPr>
    </w:p>
    <w:p w14:paraId="1B8D2DEE" w14:textId="30ACD215" w:rsidR="00EF7FC8" w:rsidRPr="00B11EBB" w:rsidRDefault="00721763" w:rsidP="00EF7FC8">
      <w:pPr>
        <w:pStyle w:val="ListParagraph"/>
        <w:numPr>
          <w:ilvl w:val="0"/>
          <w:numId w:val="6"/>
        </w:numPr>
        <w:tabs>
          <w:tab w:val="left" w:pos="284"/>
        </w:tabs>
        <w:spacing w:before="180" w:after="0" w:line="240" w:lineRule="auto"/>
        <w:outlineLvl w:val="0"/>
        <w:rPr>
          <w:rFonts w:ascii="Arial" w:eastAsia="Times New Roman" w:hAnsi="Arial" w:cs="Arial"/>
          <w:sz w:val="24"/>
          <w:szCs w:val="24"/>
          <w:lang w:eastAsia="en-GB"/>
        </w:rPr>
      </w:pPr>
      <w:r>
        <w:rPr>
          <w:rFonts w:ascii="Arial" w:eastAsia="Times New Roman" w:hAnsi="Arial" w:cs="Arial"/>
          <w:sz w:val="24"/>
          <w:szCs w:val="24"/>
          <w:lang w:eastAsia="en-GB"/>
        </w:rPr>
        <w:t xml:space="preserve">The applicant advises that Marlborough Rugby Football Club </w:t>
      </w:r>
      <w:r w:rsidR="00954B69">
        <w:rPr>
          <w:rFonts w:ascii="Arial" w:eastAsia="Times New Roman" w:hAnsi="Arial" w:cs="Arial"/>
          <w:sz w:val="24"/>
          <w:szCs w:val="24"/>
          <w:lang w:eastAsia="en-GB"/>
        </w:rPr>
        <w:t xml:space="preserve">(the rugby club) </w:t>
      </w:r>
      <w:r>
        <w:rPr>
          <w:rFonts w:ascii="Arial" w:eastAsia="Times New Roman" w:hAnsi="Arial" w:cs="Arial"/>
          <w:sz w:val="24"/>
          <w:szCs w:val="24"/>
          <w:lang w:eastAsia="en-GB"/>
        </w:rPr>
        <w:t xml:space="preserve">and Marlborough Golf Club </w:t>
      </w:r>
      <w:r w:rsidR="009C7991">
        <w:rPr>
          <w:rFonts w:ascii="Arial" w:eastAsia="Times New Roman" w:hAnsi="Arial" w:cs="Arial"/>
          <w:sz w:val="24"/>
          <w:szCs w:val="24"/>
          <w:lang w:eastAsia="en-GB"/>
        </w:rPr>
        <w:t xml:space="preserve">(the golf club) </w:t>
      </w:r>
      <w:r>
        <w:rPr>
          <w:rFonts w:ascii="Arial" w:eastAsia="Times New Roman" w:hAnsi="Arial" w:cs="Arial"/>
          <w:sz w:val="24"/>
          <w:szCs w:val="24"/>
          <w:lang w:eastAsia="en-GB"/>
        </w:rPr>
        <w:t xml:space="preserve">are leaseholders with rights of access over the application land.  Whilst neither have commented about the </w:t>
      </w:r>
      <w:r w:rsidR="00FC1E66">
        <w:rPr>
          <w:rFonts w:ascii="Arial" w:eastAsia="Times New Roman" w:hAnsi="Arial" w:cs="Arial"/>
          <w:sz w:val="24"/>
          <w:szCs w:val="24"/>
          <w:lang w:eastAsia="en-GB"/>
        </w:rPr>
        <w:t xml:space="preserve">application I consider that the training area proposals are likely to be in the interests of </w:t>
      </w:r>
      <w:r w:rsidR="007E479F">
        <w:rPr>
          <w:rFonts w:ascii="Arial" w:eastAsia="Times New Roman" w:hAnsi="Arial" w:cs="Arial"/>
          <w:sz w:val="24"/>
          <w:szCs w:val="24"/>
          <w:lang w:eastAsia="en-GB"/>
        </w:rPr>
        <w:t>the rugby club</w:t>
      </w:r>
      <w:r w:rsidR="00FC1E66">
        <w:rPr>
          <w:rFonts w:ascii="Arial" w:eastAsia="Times New Roman" w:hAnsi="Arial" w:cs="Arial"/>
          <w:sz w:val="24"/>
          <w:szCs w:val="24"/>
          <w:lang w:eastAsia="en-GB"/>
        </w:rPr>
        <w:t xml:space="preserve">. </w:t>
      </w:r>
    </w:p>
    <w:p w14:paraId="73318E9F" w14:textId="1BA5C48C" w:rsidR="0016445A" w:rsidRPr="00C02436" w:rsidRDefault="0016445A" w:rsidP="009A520D">
      <w:pPr>
        <w:tabs>
          <w:tab w:val="left" w:pos="432"/>
        </w:tabs>
        <w:spacing w:before="180" w:after="0" w:line="240" w:lineRule="auto"/>
        <w:outlineLvl w:val="0"/>
        <w:rPr>
          <w:rFonts w:ascii="Arial" w:eastAsia="Times New Roman" w:hAnsi="Arial" w:cs="Arial"/>
          <w:color w:val="FF0000"/>
          <w:kern w:val="28"/>
          <w:sz w:val="24"/>
          <w:szCs w:val="24"/>
          <w:lang w:eastAsia="en-GB"/>
        </w:rPr>
      </w:pPr>
      <w:r w:rsidRPr="005E5E37">
        <w:rPr>
          <w:rFonts w:ascii="Arial" w:eastAsia="Times New Roman" w:hAnsi="Arial" w:cs="Arial"/>
          <w:b/>
          <w:i/>
          <w:color w:val="000000"/>
          <w:kern w:val="28"/>
          <w:sz w:val="24"/>
          <w:szCs w:val="24"/>
          <w:lang w:eastAsia="en-GB"/>
        </w:rPr>
        <w:t>The interests of the neighbourhood and public rights of access</w:t>
      </w:r>
    </w:p>
    <w:p w14:paraId="47B960BB" w14:textId="37384E31" w:rsidR="00BA7203" w:rsidRPr="007F2BBB" w:rsidRDefault="00EA61E0" w:rsidP="00FF11A9">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The works</w:t>
      </w:r>
      <w:r w:rsidR="00CE5429">
        <w:rPr>
          <w:rFonts w:ascii="Arial" w:eastAsia="Times New Roman" w:hAnsi="Arial" w:cs="Arial"/>
          <w:sz w:val="24"/>
          <w:szCs w:val="24"/>
          <w:lang w:eastAsia="en-GB"/>
        </w:rPr>
        <w:t xml:space="preserve"> </w:t>
      </w:r>
      <w:r>
        <w:rPr>
          <w:rFonts w:ascii="Arial" w:eastAsia="Times New Roman" w:hAnsi="Arial" w:cs="Arial"/>
          <w:sz w:val="24"/>
          <w:szCs w:val="24"/>
          <w:lang w:eastAsia="en-GB"/>
        </w:rPr>
        <w:t>are proposed to</w:t>
      </w:r>
      <w:r w:rsidR="000616C0">
        <w:rPr>
          <w:rFonts w:ascii="Arial" w:eastAsia="Times New Roman" w:hAnsi="Arial" w:cs="Arial"/>
          <w:sz w:val="24"/>
          <w:szCs w:val="24"/>
          <w:lang w:eastAsia="en-GB"/>
        </w:rPr>
        <w:t xml:space="preserve"> </w:t>
      </w:r>
      <w:r w:rsidR="00FC1E66">
        <w:rPr>
          <w:rFonts w:ascii="Arial" w:eastAsia="Times New Roman" w:hAnsi="Arial" w:cs="Arial"/>
          <w:sz w:val="24"/>
          <w:szCs w:val="24"/>
          <w:lang w:eastAsia="en-GB"/>
        </w:rPr>
        <w:t xml:space="preserve">increase the area available for training use by </w:t>
      </w:r>
      <w:r w:rsidR="007E479F">
        <w:rPr>
          <w:rFonts w:ascii="Arial" w:eastAsia="Times New Roman" w:hAnsi="Arial" w:cs="Arial"/>
          <w:sz w:val="24"/>
          <w:szCs w:val="24"/>
          <w:lang w:eastAsia="en-GB"/>
        </w:rPr>
        <w:t>Marlborough Rugby and Marlborough Youth Football Clubs (</w:t>
      </w:r>
      <w:r w:rsidR="00805440">
        <w:rPr>
          <w:rFonts w:ascii="Arial" w:eastAsia="Times New Roman" w:hAnsi="Arial" w:cs="Arial"/>
          <w:sz w:val="24"/>
          <w:szCs w:val="24"/>
          <w:lang w:eastAsia="en-GB"/>
        </w:rPr>
        <w:t>the clubs</w:t>
      </w:r>
      <w:r w:rsidR="007E479F">
        <w:rPr>
          <w:rFonts w:ascii="Arial" w:eastAsia="Times New Roman" w:hAnsi="Arial" w:cs="Arial"/>
          <w:sz w:val="24"/>
          <w:szCs w:val="24"/>
          <w:lang w:eastAsia="en-GB"/>
        </w:rPr>
        <w:t xml:space="preserve">). </w:t>
      </w:r>
      <w:r w:rsidR="00DD3B8F" w:rsidRPr="00FF11A9">
        <w:rPr>
          <w:rFonts w:ascii="Arial" w:eastAsia="Times New Roman" w:hAnsi="Arial" w:cs="Arial"/>
          <w:sz w:val="24"/>
          <w:szCs w:val="24"/>
          <w:lang w:eastAsia="en-GB"/>
        </w:rPr>
        <w:t xml:space="preserve">Two </w:t>
      </w:r>
      <w:r w:rsidR="00E6032A">
        <w:rPr>
          <w:rFonts w:ascii="Arial" w:eastAsia="Times New Roman" w:hAnsi="Arial" w:cs="Arial"/>
          <w:sz w:val="24"/>
          <w:szCs w:val="24"/>
          <w:lang w:eastAsia="en-GB"/>
        </w:rPr>
        <w:t>sports</w:t>
      </w:r>
      <w:r w:rsidR="00DD3B8F" w:rsidRPr="00FF11A9">
        <w:rPr>
          <w:rFonts w:ascii="Arial" w:eastAsia="Times New Roman" w:hAnsi="Arial" w:cs="Arial"/>
          <w:sz w:val="24"/>
          <w:szCs w:val="24"/>
          <w:lang w:eastAsia="en-GB"/>
        </w:rPr>
        <w:t xml:space="preserve"> pitches </w:t>
      </w:r>
      <w:r w:rsidR="00954B69" w:rsidRPr="00FF11A9">
        <w:rPr>
          <w:rFonts w:ascii="Arial" w:eastAsia="Times New Roman" w:hAnsi="Arial" w:cs="Arial"/>
          <w:sz w:val="24"/>
          <w:szCs w:val="24"/>
          <w:lang w:eastAsia="en-GB"/>
        </w:rPr>
        <w:t>run</w:t>
      </w:r>
      <w:r w:rsidR="00DD3B8F" w:rsidRPr="00FF11A9">
        <w:rPr>
          <w:rFonts w:ascii="Arial" w:eastAsia="Times New Roman" w:hAnsi="Arial" w:cs="Arial"/>
          <w:sz w:val="24"/>
          <w:szCs w:val="24"/>
          <w:lang w:eastAsia="en-GB"/>
        </w:rPr>
        <w:t xml:space="preserve"> end to end </w:t>
      </w:r>
      <w:r w:rsidR="009C7991" w:rsidRPr="00FF11A9">
        <w:rPr>
          <w:rFonts w:ascii="Arial" w:eastAsia="Times New Roman" w:hAnsi="Arial" w:cs="Arial"/>
          <w:sz w:val="24"/>
          <w:szCs w:val="24"/>
          <w:lang w:eastAsia="en-GB"/>
        </w:rPr>
        <w:t xml:space="preserve">just inside the common land boundary </w:t>
      </w:r>
      <w:r w:rsidR="00954B69" w:rsidRPr="00FF11A9">
        <w:rPr>
          <w:rFonts w:ascii="Arial" w:eastAsia="Times New Roman" w:hAnsi="Arial" w:cs="Arial"/>
          <w:sz w:val="24"/>
          <w:szCs w:val="24"/>
          <w:lang w:eastAsia="en-GB"/>
        </w:rPr>
        <w:t>along the northern side of</w:t>
      </w:r>
      <w:r w:rsidR="00DD3B8F" w:rsidRPr="00FF11A9">
        <w:rPr>
          <w:rFonts w:ascii="Arial" w:eastAsia="Times New Roman" w:hAnsi="Arial" w:cs="Arial"/>
          <w:sz w:val="24"/>
          <w:szCs w:val="24"/>
          <w:lang w:eastAsia="en-GB"/>
        </w:rPr>
        <w:t xml:space="preserve"> </w:t>
      </w:r>
      <w:r w:rsidR="00954B69" w:rsidRPr="00FF11A9">
        <w:rPr>
          <w:rFonts w:ascii="Arial" w:eastAsia="Times New Roman" w:hAnsi="Arial" w:cs="Arial"/>
          <w:sz w:val="24"/>
          <w:szCs w:val="24"/>
          <w:lang w:eastAsia="en-GB"/>
        </w:rPr>
        <w:t>Frees Avenue</w:t>
      </w:r>
      <w:r w:rsidR="00801F2B">
        <w:rPr>
          <w:rFonts w:ascii="Arial" w:eastAsia="Times New Roman" w:hAnsi="Arial" w:cs="Arial"/>
          <w:sz w:val="24"/>
          <w:szCs w:val="24"/>
          <w:lang w:eastAsia="en-GB"/>
        </w:rPr>
        <w:t xml:space="preserve"> (the highway)</w:t>
      </w:r>
      <w:r w:rsidR="00954B69" w:rsidRPr="00FF11A9">
        <w:rPr>
          <w:rFonts w:ascii="Arial" w:eastAsia="Times New Roman" w:hAnsi="Arial" w:cs="Arial"/>
          <w:sz w:val="24"/>
          <w:szCs w:val="24"/>
          <w:lang w:eastAsia="en-GB"/>
        </w:rPr>
        <w:t>.</w:t>
      </w:r>
      <w:r w:rsidR="00CF0BAD">
        <w:rPr>
          <w:rFonts w:ascii="Arial" w:eastAsia="Times New Roman" w:hAnsi="Arial" w:cs="Arial"/>
          <w:sz w:val="24"/>
          <w:szCs w:val="24"/>
          <w:lang w:eastAsia="en-GB"/>
        </w:rPr>
        <w:t xml:space="preserve"> L</w:t>
      </w:r>
      <w:r w:rsidR="00E6032A">
        <w:rPr>
          <w:rFonts w:ascii="Arial" w:eastAsia="Times New Roman" w:hAnsi="Arial" w:cs="Arial"/>
          <w:sz w:val="24"/>
          <w:szCs w:val="24"/>
          <w:lang w:eastAsia="en-GB"/>
        </w:rPr>
        <w:t xml:space="preserve">evelling and grass-seeding the </w:t>
      </w:r>
      <w:r w:rsidR="00CF0BAD">
        <w:rPr>
          <w:rFonts w:ascii="Arial" w:eastAsia="Times New Roman" w:hAnsi="Arial" w:cs="Arial"/>
          <w:sz w:val="24"/>
          <w:szCs w:val="24"/>
          <w:lang w:eastAsia="en-GB"/>
        </w:rPr>
        <w:t xml:space="preserve">application </w:t>
      </w:r>
      <w:r w:rsidR="00E6032A">
        <w:rPr>
          <w:rFonts w:ascii="Arial" w:eastAsia="Times New Roman" w:hAnsi="Arial" w:cs="Arial"/>
          <w:sz w:val="24"/>
          <w:szCs w:val="24"/>
          <w:lang w:eastAsia="en-GB"/>
        </w:rPr>
        <w:t xml:space="preserve">land </w:t>
      </w:r>
      <w:r w:rsidR="00954B69" w:rsidRPr="00FF11A9">
        <w:rPr>
          <w:rFonts w:ascii="Arial" w:eastAsia="Times New Roman" w:hAnsi="Arial" w:cs="Arial"/>
          <w:sz w:val="24"/>
          <w:szCs w:val="24"/>
          <w:lang w:eastAsia="en-GB"/>
        </w:rPr>
        <w:t>will add a third pitch</w:t>
      </w:r>
      <w:r w:rsidR="0061341A" w:rsidRPr="00FF11A9">
        <w:rPr>
          <w:rFonts w:ascii="Arial" w:eastAsia="Times New Roman" w:hAnsi="Arial" w:cs="Arial"/>
          <w:sz w:val="24"/>
          <w:szCs w:val="24"/>
          <w:lang w:eastAsia="en-GB"/>
        </w:rPr>
        <w:t>-</w:t>
      </w:r>
      <w:r w:rsidR="00954B69" w:rsidRPr="00FF11A9">
        <w:rPr>
          <w:rFonts w:ascii="Arial" w:eastAsia="Times New Roman" w:hAnsi="Arial" w:cs="Arial"/>
          <w:sz w:val="24"/>
          <w:szCs w:val="24"/>
          <w:lang w:eastAsia="en-GB"/>
        </w:rPr>
        <w:t xml:space="preserve">sized </w:t>
      </w:r>
      <w:r w:rsidR="00CF0BAD">
        <w:rPr>
          <w:rFonts w:ascii="Arial" w:eastAsia="Times New Roman" w:hAnsi="Arial" w:cs="Arial"/>
          <w:sz w:val="24"/>
          <w:szCs w:val="24"/>
          <w:lang w:eastAsia="en-GB"/>
        </w:rPr>
        <w:t xml:space="preserve">sports area and will </w:t>
      </w:r>
      <w:r w:rsidR="00E36239">
        <w:rPr>
          <w:rFonts w:ascii="Arial" w:eastAsia="Times New Roman" w:hAnsi="Arial" w:cs="Arial"/>
          <w:sz w:val="24"/>
          <w:szCs w:val="24"/>
          <w:lang w:eastAsia="en-GB"/>
        </w:rPr>
        <w:t>replac</w:t>
      </w:r>
      <w:r w:rsidR="00CF0BAD">
        <w:rPr>
          <w:rFonts w:ascii="Arial" w:eastAsia="Times New Roman" w:hAnsi="Arial" w:cs="Arial"/>
          <w:sz w:val="24"/>
          <w:szCs w:val="24"/>
          <w:lang w:eastAsia="en-GB"/>
        </w:rPr>
        <w:t>e</w:t>
      </w:r>
      <w:r w:rsidR="00E36239">
        <w:rPr>
          <w:rFonts w:ascii="Arial" w:eastAsia="Times New Roman" w:hAnsi="Arial" w:cs="Arial"/>
          <w:sz w:val="24"/>
          <w:szCs w:val="24"/>
          <w:lang w:eastAsia="en-GB"/>
        </w:rPr>
        <w:t xml:space="preserve"> </w:t>
      </w:r>
      <w:r w:rsidR="00E76A57" w:rsidRPr="00FF11A9">
        <w:rPr>
          <w:rFonts w:ascii="Arial" w:eastAsia="Times New Roman" w:hAnsi="Arial" w:cs="Arial"/>
          <w:sz w:val="24"/>
          <w:szCs w:val="24"/>
          <w:lang w:eastAsia="en-GB"/>
        </w:rPr>
        <w:t>an area of semi-natural grassland</w:t>
      </w:r>
      <w:r w:rsidR="00954B69" w:rsidRPr="00FF11A9">
        <w:rPr>
          <w:rFonts w:ascii="Arial" w:eastAsia="Times New Roman" w:hAnsi="Arial" w:cs="Arial"/>
          <w:sz w:val="24"/>
          <w:szCs w:val="24"/>
          <w:lang w:eastAsia="en-GB"/>
        </w:rPr>
        <w:t xml:space="preserve">. The proposed hedgerow will run between the </w:t>
      </w:r>
      <w:r w:rsidR="00BD574B" w:rsidRPr="00FF11A9">
        <w:rPr>
          <w:rFonts w:ascii="Arial" w:eastAsia="Times New Roman" w:hAnsi="Arial" w:cs="Arial"/>
          <w:sz w:val="24"/>
          <w:szCs w:val="24"/>
          <w:lang w:eastAsia="en-GB"/>
        </w:rPr>
        <w:t>grass-seeded</w:t>
      </w:r>
      <w:r w:rsidR="00954B69" w:rsidRPr="00FF11A9">
        <w:rPr>
          <w:rFonts w:ascii="Arial" w:eastAsia="Times New Roman" w:hAnsi="Arial" w:cs="Arial"/>
          <w:sz w:val="24"/>
          <w:szCs w:val="24"/>
          <w:lang w:eastAsia="en-GB"/>
        </w:rPr>
        <w:t xml:space="preserve"> area and </w:t>
      </w:r>
      <w:r w:rsidR="00801F2B">
        <w:rPr>
          <w:rFonts w:ascii="Arial" w:eastAsia="Times New Roman" w:hAnsi="Arial" w:cs="Arial"/>
          <w:sz w:val="24"/>
          <w:szCs w:val="24"/>
          <w:lang w:eastAsia="en-GB"/>
        </w:rPr>
        <w:t>the highway</w:t>
      </w:r>
      <w:r w:rsidR="00BD574B" w:rsidRPr="00FF11A9">
        <w:rPr>
          <w:rFonts w:ascii="Arial" w:eastAsia="Times New Roman" w:hAnsi="Arial" w:cs="Arial"/>
          <w:sz w:val="24"/>
          <w:szCs w:val="24"/>
          <w:lang w:eastAsia="en-GB"/>
        </w:rPr>
        <w:t xml:space="preserve"> as a road safety measure</w:t>
      </w:r>
      <w:r w:rsidR="00EB3B7A">
        <w:rPr>
          <w:rFonts w:ascii="Arial" w:eastAsia="Times New Roman" w:hAnsi="Arial" w:cs="Arial"/>
          <w:sz w:val="24"/>
          <w:szCs w:val="24"/>
          <w:lang w:eastAsia="en-GB"/>
        </w:rPr>
        <w:t>.</w:t>
      </w:r>
    </w:p>
    <w:p w14:paraId="59F6307E" w14:textId="77777777" w:rsidR="007F2BBB" w:rsidRPr="007F2BBB" w:rsidRDefault="007F2BBB" w:rsidP="007F2BBB">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365BBEF0" w14:textId="64E9C8F5" w:rsidR="007F2BBB" w:rsidRPr="007F2BBB" w:rsidRDefault="00011C63" w:rsidP="007F2BBB">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The clubs are</w:t>
      </w:r>
      <w:r w:rsidR="007F2BBB">
        <w:rPr>
          <w:rFonts w:ascii="Arial" w:eastAsia="Times New Roman" w:hAnsi="Arial" w:cs="Arial"/>
          <w:color w:val="000000"/>
          <w:kern w:val="28"/>
          <w:sz w:val="24"/>
          <w:szCs w:val="24"/>
          <w:lang w:eastAsia="en-GB"/>
        </w:rPr>
        <w:t xml:space="preserve"> run by volunteers on a not-for-profit basis to promote sporting participation in the local community. </w:t>
      </w:r>
      <w:r w:rsidR="005728E7">
        <w:rPr>
          <w:rFonts w:ascii="Arial" w:eastAsia="Times New Roman" w:hAnsi="Arial" w:cs="Arial"/>
          <w:color w:val="000000"/>
          <w:kern w:val="28"/>
          <w:sz w:val="24"/>
          <w:szCs w:val="24"/>
          <w:lang w:eastAsia="en-GB"/>
        </w:rPr>
        <w:t>Both clubs</w:t>
      </w:r>
      <w:r w:rsidR="007F2BBB">
        <w:rPr>
          <w:rFonts w:ascii="Arial" w:eastAsia="Times New Roman" w:hAnsi="Arial" w:cs="Arial"/>
          <w:color w:val="000000"/>
          <w:kern w:val="28"/>
          <w:sz w:val="24"/>
          <w:szCs w:val="24"/>
          <w:lang w:eastAsia="en-GB"/>
        </w:rPr>
        <w:t xml:space="preserve"> wish to expand participation in </w:t>
      </w:r>
      <w:r w:rsidR="0080717F">
        <w:rPr>
          <w:rFonts w:ascii="Arial" w:eastAsia="Times New Roman" w:hAnsi="Arial" w:cs="Arial"/>
          <w:color w:val="000000"/>
          <w:kern w:val="28"/>
          <w:sz w:val="24"/>
          <w:szCs w:val="24"/>
          <w:lang w:eastAsia="en-GB"/>
        </w:rPr>
        <w:t>women’s</w:t>
      </w:r>
      <w:r w:rsidR="0058632B">
        <w:rPr>
          <w:rFonts w:ascii="Arial" w:eastAsia="Times New Roman" w:hAnsi="Arial" w:cs="Arial"/>
          <w:color w:val="000000"/>
          <w:kern w:val="28"/>
          <w:sz w:val="24"/>
          <w:szCs w:val="24"/>
          <w:lang w:eastAsia="en-GB"/>
        </w:rPr>
        <w:t>’</w:t>
      </w:r>
      <w:r w:rsidR="007F2BBB">
        <w:rPr>
          <w:rFonts w:ascii="Arial" w:eastAsia="Times New Roman" w:hAnsi="Arial" w:cs="Arial"/>
          <w:color w:val="000000"/>
          <w:kern w:val="28"/>
          <w:sz w:val="24"/>
          <w:szCs w:val="24"/>
          <w:lang w:eastAsia="en-GB"/>
        </w:rPr>
        <w:t xml:space="preserve"> rugby, girls</w:t>
      </w:r>
      <w:r w:rsidR="0058632B">
        <w:rPr>
          <w:rFonts w:ascii="Arial" w:eastAsia="Times New Roman" w:hAnsi="Arial" w:cs="Arial"/>
          <w:color w:val="000000"/>
          <w:kern w:val="28"/>
          <w:sz w:val="24"/>
          <w:szCs w:val="24"/>
          <w:lang w:eastAsia="en-GB"/>
        </w:rPr>
        <w:t>’</w:t>
      </w:r>
      <w:r w:rsidR="007F2BBB">
        <w:rPr>
          <w:rFonts w:ascii="Arial" w:eastAsia="Times New Roman" w:hAnsi="Arial" w:cs="Arial"/>
          <w:color w:val="000000"/>
          <w:kern w:val="28"/>
          <w:sz w:val="24"/>
          <w:szCs w:val="24"/>
          <w:lang w:eastAsia="en-GB"/>
        </w:rPr>
        <w:t xml:space="preserve"> football, touch rugby and walking rugby but there is a shortage of playing areas in Marlborough and MYFC participants have to train at Burbage, Great Bedwyn, Pewsey and Hungerford. The applicant says travelling long distances to train reduces participation due to family commitments, cost and access to transport.</w:t>
      </w:r>
      <w:r w:rsidR="005A4930">
        <w:rPr>
          <w:rFonts w:ascii="Arial" w:eastAsia="Times New Roman" w:hAnsi="Arial" w:cs="Arial"/>
          <w:color w:val="000000"/>
          <w:kern w:val="28"/>
          <w:sz w:val="24"/>
          <w:szCs w:val="24"/>
          <w:lang w:eastAsia="en-GB"/>
        </w:rPr>
        <w:t xml:space="preserve"> The proposals will provide a local </w:t>
      </w:r>
      <w:r w:rsidR="00C9148F">
        <w:rPr>
          <w:rFonts w:ascii="Arial" w:eastAsia="Times New Roman" w:hAnsi="Arial" w:cs="Arial"/>
          <w:color w:val="000000"/>
          <w:kern w:val="28"/>
          <w:sz w:val="24"/>
          <w:szCs w:val="24"/>
          <w:lang w:eastAsia="en-GB"/>
        </w:rPr>
        <w:t>alternative.</w:t>
      </w:r>
    </w:p>
    <w:p w14:paraId="1E88DE2D" w14:textId="77777777" w:rsidR="009C7991" w:rsidRPr="009C7991" w:rsidRDefault="009C7991" w:rsidP="009C7991">
      <w:pPr>
        <w:pStyle w:val="ListParagraph"/>
        <w:rPr>
          <w:rFonts w:ascii="Arial" w:eastAsia="Times New Roman" w:hAnsi="Arial" w:cs="Arial"/>
          <w:color w:val="000000"/>
          <w:kern w:val="28"/>
          <w:sz w:val="24"/>
          <w:szCs w:val="24"/>
          <w:lang w:eastAsia="en-GB"/>
        </w:rPr>
      </w:pPr>
    </w:p>
    <w:p w14:paraId="3CEE0AA2" w14:textId="77CF5803" w:rsidR="007F2BBB" w:rsidRPr="007F2BBB" w:rsidRDefault="00FF11A9" w:rsidP="007F2BBB">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sidRPr="007E479F">
        <w:rPr>
          <w:rFonts w:ascii="Arial" w:eastAsia="Times New Roman" w:hAnsi="Arial" w:cs="Arial"/>
          <w:sz w:val="24"/>
          <w:szCs w:val="24"/>
          <w:lang w:eastAsia="en-GB"/>
        </w:rPr>
        <w:t xml:space="preserve">The interests of the neighbourhood test relates to whether the </w:t>
      </w:r>
      <w:r w:rsidRPr="007E479F">
        <w:rPr>
          <w:rFonts w:ascii="Arial" w:eastAsia="Times New Roman" w:hAnsi="Arial" w:cs="Arial"/>
          <w:color w:val="000000"/>
          <w:kern w:val="28"/>
          <w:sz w:val="24"/>
          <w:szCs w:val="24"/>
          <w:lang w:eastAsia="en-GB"/>
        </w:rPr>
        <w:t>works</w:t>
      </w:r>
      <w:r w:rsidRPr="007E479F">
        <w:rPr>
          <w:rFonts w:ascii="Arial" w:eastAsia="Times New Roman" w:hAnsi="Arial" w:cs="Arial"/>
          <w:sz w:val="24"/>
          <w:szCs w:val="24"/>
          <w:lang w:eastAsia="en-GB"/>
        </w:rPr>
        <w:t xml:space="preserve"> will unacceptably interfere with the way the common land is used by local people and is closely linked with interests of public access.</w:t>
      </w:r>
      <w:r>
        <w:rPr>
          <w:rFonts w:ascii="Arial" w:eastAsia="Times New Roman" w:hAnsi="Arial" w:cs="Arial"/>
          <w:sz w:val="24"/>
          <w:szCs w:val="24"/>
          <w:lang w:eastAsia="en-GB"/>
        </w:rPr>
        <w:t xml:space="preserve"> </w:t>
      </w:r>
      <w:r w:rsidR="009C7991" w:rsidRPr="007F2BBB">
        <w:rPr>
          <w:rFonts w:ascii="Arial" w:eastAsia="Times New Roman" w:hAnsi="Arial" w:cs="Arial"/>
          <w:color w:val="000000"/>
          <w:kern w:val="28"/>
          <w:sz w:val="24"/>
          <w:szCs w:val="24"/>
          <w:lang w:eastAsia="en-GB"/>
        </w:rPr>
        <w:t xml:space="preserve">NE advises that due to the vegetation type and ground levels the application land is currently </w:t>
      </w:r>
      <w:r w:rsidR="00EB3B7A" w:rsidRPr="007F2BBB">
        <w:rPr>
          <w:rFonts w:ascii="Arial" w:eastAsia="Times New Roman" w:hAnsi="Arial" w:cs="Arial"/>
          <w:color w:val="000000"/>
          <w:kern w:val="28"/>
          <w:sz w:val="24"/>
          <w:szCs w:val="24"/>
          <w:lang w:eastAsia="en-GB"/>
        </w:rPr>
        <w:t>un</w:t>
      </w:r>
      <w:r w:rsidR="009C7991" w:rsidRPr="007F2BBB">
        <w:rPr>
          <w:rFonts w:ascii="Arial" w:eastAsia="Times New Roman" w:hAnsi="Arial" w:cs="Arial"/>
          <w:color w:val="000000"/>
          <w:kern w:val="28"/>
          <w:sz w:val="24"/>
          <w:szCs w:val="24"/>
          <w:lang w:eastAsia="en-GB"/>
        </w:rPr>
        <w:t xml:space="preserve">suitable for formal sporting activities and is used for informal activities such as walking and dog walking. OSS describes </w:t>
      </w:r>
      <w:r w:rsidR="006C255E">
        <w:rPr>
          <w:rFonts w:ascii="Arial" w:eastAsia="Times New Roman" w:hAnsi="Arial" w:cs="Arial"/>
          <w:color w:val="000000"/>
          <w:kern w:val="28"/>
          <w:sz w:val="24"/>
          <w:szCs w:val="24"/>
          <w:lang w:eastAsia="en-GB"/>
        </w:rPr>
        <w:t>the site</w:t>
      </w:r>
      <w:r w:rsidR="009C7991" w:rsidRPr="007F2BBB">
        <w:rPr>
          <w:rFonts w:ascii="Arial" w:eastAsia="Times New Roman" w:hAnsi="Arial" w:cs="Arial"/>
          <w:color w:val="000000"/>
          <w:kern w:val="28"/>
          <w:sz w:val="24"/>
          <w:szCs w:val="24"/>
          <w:lang w:eastAsia="en-GB"/>
        </w:rPr>
        <w:t xml:space="preserve"> as an area of quiet contemplation which could provide some of the dwindling opportunities for informal recreation such as children’s play, picnicking, etc.</w:t>
      </w:r>
    </w:p>
    <w:p w14:paraId="5B64967C" w14:textId="77777777" w:rsidR="007F2BBB" w:rsidRPr="007F2BBB" w:rsidRDefault="007F2BBB" w:rsidP="007F2BBB">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7E840F16" w14:textId="0AA4EFEA" w:rsidR="00B5543B" w:rsidRPr="00E6032A" w:rsidRDefault="00C5475E" w:rsidP="00E6032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sz w:val="24"/>
          <w:szCs w:val="24"/>
          <w:lang w:eastAsia="en-GB"/>
        </w:rPr>
        <w:t xml:space="preserve">The application land sits between the golf club to the north and the existing </w:t>
      </w:r>
      <w:r w:rsidR="00E6032A">
        <w:rPr>
          <w:rFonts w:ascii="Arial" w:eastAsia="Times New Roman" w:hAnsi="Arial" w:cs="Arial"/>
          <w:sz w:val="24"/>
          <w:szCs w:val="24"/>
          <w:lang w:eastAsia="en-GB"/>
        </w:rPr>
        <w:t xml:space="preserve">sports </w:t>
      </w:r>
      <w:r>
        <w:rPr>
          <w:rFonts w:ascii="Arial" w:eastAsia="Times New Roman" w:hAnsi="Arial" w:cs="Arial"/>
          <w:sz w:val="24"/>
          <w:szCs w:val="24"/>
          <w:lang w:eastAsia="en-GB"/>
        </w:rPr>
        <w:t xml:space="preserve">pitches to the east. </w:t>
      </w:r>
      <w:r w:rsidR="00FA6183">
        <w:rPr>
          <w:rFonts w:ascii="Arial" w:eastAsia="Times New Roman" w:hAnsi="Arial" w:cs="Arial"/>
          <w:sz w:val="24"/>
          <w:szCs w:val="24"/>
          <w:lang w:eastAsia="en-GB"/>
        </w:rPr>
        <w:t xml:space="preserve">The applicant says that </w:t>
      </w:r>
      <w:r w:rsidR="00B834FC">
        <w:rPr>
          <w:rFonts w:ascii="Arial" w:eastAsia="Times New Roman" w:hAnsi="Arial" w:cs="Arial"/>
          <w:sz w:val="24"/>
          <w:szCs w:val="24"/>
          <w:lang w:eastAsia="en-GB"/>
        </w:rPr>
        <w:t>the</w:t>
      </w:r>
      <w:r w:rsidR="00C9148F" w:rsidRPr="00CB0C66">
        <w:rPr>
          <w:rFonts w:ascii="Arial" w:eastAsia="Times New Roman" w:hAnsi="Arial" w:cs="Arial"/>
          <w:sz w:val="24"/>
          <w:szCs w:val="24"/>
          <w:lang w:eastAsia="en-GB"/>
        </w:rPr>
        <w:t xml:space="preserve"> use </w:t>
      </w:r>
      <w:r w:rsidR="00B834FC">
        <w:rPr>
          <w:rFonts w:ascii="Arial" w:eastAsia="Times New Roman" w:hAnsi="Arial" w:cs="Arial"/>
          <w:sz w:val="24"/>
          <w:szCs w:val="24"/>
          <w:lang w:eastAsia="en-GB"/>
        </w:rPr>
        <w:t xml:space="preserve">of the site </w:t>
      </w:r>
      <w:r w:rsidR="00C9148F" w:rsidRPr="00CB0C66">
        <w:rPr>
          <w:rFonts w:ascii="Arial" w:eastAsia="Times New Roman" w:hAnsi="Arial" w:cs="Arial"/>
          <w:sz w:val="24"/>
          <w:szCs w:val="24"/>
          <w:lang w:eastAsia="en-GB"/>
        </w:rPr>
        <w:t>as a training area will be limited to Saturday and Sunday mornings during September to May</w:t>
      </w:r>
      <w:r w:rsidR="00B834FC">
        <w:rPr>
          <w:rFonts w:ascii="Arial" w:eastAsia="Times New Roman" w:hAnsi="Arial" w:cs="Arial"/>
          <w:sz w:val="24"/>
          <w:szCs w:val="24"/>
          <w:lang w:eastAsia="en-GB"/>
        </w:rPr>
        <w:t xml:space="preserve"> (</w:t>
      </w:r>
      <w:r w:rsidR="00C9148F" w:rsidRPr="00CB0C66">
        <w:rPr>
          <w:rFonts w:ascii="Arial" w:eastAsia="Times New Roman" w:hAnsi="Arial" w:cs="Arial"/>
          <w:sz w:val="24"/>
          <w:szCs w:val="24"/>
          <w:lang w:eastAsia="en-GB"/>
        </w:rPr>
        <w:t xml:space="preserve">which the applicant suggests </w:t>
      </w:r>
      <w:r w:rsidR="00E6032A">
        <w:rPr>
          <w:rFonts w:ascii="Arial" w:eastAsia="Times New Roman" w:hAnsi="Arial" w:cs="Arial"/>
          <w:sz w:val="24"/>
          <w:szCs w:val="24"/>
          <w:lang w:eastAsia="en-GB"/>
        </w:rPr>
        <w:t>represents</w:t>
      </w:r>
      <w:r w:rsidR="00C9148F" w:rsidRPr="00CB0C66">
        <w:rPr>
          <w:rFonts w:ascii="Arial" w:eastAsia="Times New Roman" w:hAnsi="Arial" w:cs="Arial"/>
          <w:sz w:val="24"/>
          <w:szCs w:val="24"/>
          <w:lang w:eastAsia="en-GB"/>
        </w:rPr>
        <w:t xml:space="preserve"> 5% of annual daylight hours</w:t>
      </w:r>
      <w:r w:rsidR="00B834FC">
        <w:rPr>
          <w:rFonts w:ascii="Arial" w:eastAsia="Times New Roman" w:hAnsi="Arial" w:cs="Arial"/>
          <w:sz w:val="24"/>
          <w:szCs w:val="24"/>
          <w:lang w:eastAsia="en-GB"/>
        </w:rPr>
        <w:t>)</w:t>
      </w:r>
      <w:r w:rsidR="004C6993">
        <w:rPr>
          <w:rFonts w:ascii="Arial" w:eastAsia="Times New Roman" w:hAnsi="Arial" w:cs="Arial"/>
          <w:sz w:val="24"/>
          <w:szCs w:val="24"/>
          <w:lang w:eastAsia="en-GB"/>
        </w:rPr>
        <w:t xml:space="preserve">; I assume the applicant means </w:t>
      </w:r>
      <w:r w:rsidR="001504A4">
        <w:rPr>
          <w:rFonts w:ascii="Arial" w:eastAsia="Times New Roman" w:hAnsi="Arial" w:cs="Arial"/>
          <w:sz w:val="24"/>
          <w:szCs w:val="24"/>
          <w:lang w:eastAsia="en-GB"/>
        </w:rPr>
        <w:t>September to April inclusive as they</w:t>
      </w:r>
      <w:r w:rsidR="002D5C57">
        <w:rPr>
          <w:rFonts w:ascii="Arial" w:eastAsia="Times New Roman" w:hAnsi="Arial" w:cs="Arial"/>
          <w:sz w:val="24"/>
          <w:szCs w:val="24"/>
          <w:lang w:eastAsia="en-GB"/>
        </w:rPr>
        <w:t xml:space="preserve"> </w:t>
      </w:r>
      <w:r w:rsidR="00F151BA">
        <w:rPr>
          <w:rFonts w:ascii="Arial" w:eastAsia="Times New Roman" w:hAnsi="Arial" w:cs="Arial"/>
          <w:sz w:val="24"/>
          <w:szCs w:val="24"/>
          <w:lang w:eastAsia="en-GB"/>
        </w:rPr>
        <w:t xml:space="preserve">go on to </w:t>
      </w:r>
      <w:r w:rsidR="002D5C57">
        <w:rPr>
          <w:rFonts w:ascii="Arial" w:eastAsia="Times New Roman" w:hAnsi="Arial" w:cs="Arial"/>
          <w:sz w:val="24"/>
          <w:szCs w:val="24"/>
          <w:lang w:eastAsia="en-GB"/>
        </w:rPr>
        <w:t xml:space="preserve">say that </w:t>
      </w:r>
      <w:r w:rsidR="00775B9A">
        <w:rPr>
          <w:rFonts w:ascii="Arial" w:eastAsia="Times New Roman" w:hAnsi="Arial" w:cs="Arial"/>
          <w:sz w:val="24"/>
          <w:szCs w:val="24"/>
          <w:lang w:eastAsia="en-GB"/>
        </w:rPr>
        <w:t xml:space="preserve">the </w:t>
      </w:r>
      <w:r w:rsidR="00167532">
        <w:rPr>
          <w:rFonts w:ascii="Arial" w:eastAsia="Times New Roman" w:hAnsi="Arial" w:cs="Arial"/>
          <w:sz w:val="24"/>
          <w:szCs w:val="24"/>
          <w:lang w:eastAsia="en-GB"/>
        </w:rPr>
        <w:t>site</w:t>
      </w:r>
      <w:r w:rsidR="00C9148F">
        <w:rPr>
          <w:rFonts w:ascii="Arial" w:eastAsia="Times New Roman" w:hAnsi="Arial" w:cs="Arial"/>
          <w:sz w:val="24"/>
          <w:szCs w:val="24"/>
          <w:lang w:eastAsia="en-GB"/>
        </w:rPr>
        <w:t xml:space="preserve"> </w:t>
      </w:r>
      <w:r w:rsidR="00C9148F" w:rsidRPr="00CB0C66">
        <w:rPr>
          <w:rFonts w:ascii="Arial" w:eastAsia="Times New Roman" w:hAnsi="Arial" w:cs="Arial"/>
          <w:sz w:val="24"/>
          <w:szCs w:val="24"/>
          <w:lang w:eastAsia="en-GB"/>
        </w:rPr>
        <w:t>will not be used for training during the summer months of May, June, July and August</w:t>
      </w:r>
      <w:r w:rsidR="004E2635">
        <w:rPr>
          <w:rFonts w:ascii="Arial" w:eastAsia="Times New Roman" w:hAnsi="Arial" w:cs="Arial"/>
          <w:sz w:val="24"/>
          <w:szCs w:val="24"/>
          <w:lang w:eastAsia="en-GB"/>
        </w:rPr>
        <w:t>.</w:t>
      </w:r>
      <w:r w:rsidR="00F110C2">
        <w:rPr>
          <w:rFonts w:ascii="Arial" w:eastAsia="Times New Roman" w:hAnsi="Arial" w:cs="Arial"/>
          <w:sz w:val="24"/>
          <w:szCs w:val="24"/>
          <w:lang w:eastAsia="en-GB"/>
        </w:rPr>
        <w:t xml:space="preserve">  The</w:t>
      </w:r>
      <w:r w:rsidR="00921A44">
        <w:rPr>
          <w:rFonts w:ascii="Arial" w:eastAsia="Times New Roman" w:hAnsi="Arial" w:cs="Arial"/>
          <w:sz w:val="24"/>
          <w:szCs w:val="24"/>
          <w:lang w:eastAsia="en-GB"/>
        </w:rPr>
        <w:t xml:space="preserve"> site</w:t>
      </w:r>
      <w:r w:rsidR="00C9148F">
        <w:rPr>
          <w:rFonts w:ascii="Arial" w:eastAsia="Times New Roman" w:hAnsi="Arial" w:cs="Arial"/>
          <w:sz w:val="24"/>
          <w:szCs w:val="24"/>
          <w:lang w:eastAsia="en-GB"/>
        </w:rPr>
        <w:t xml:space="preserve"> will </w:t>
      </w:r>
      <w:r w:rsidR="00C9148F" w:rsidRPr="00CB0C66">
        <w:rPr>
          <w:rFonts w:ascii="Arial" w:eastAsia="Times New Roman" w:hAnsi="Arial" w:cs="Arial"/>
          <w:sz w:val="24"/>
          <w:szCs w:val="24"/>
          <w:lang w:eastAsia="en-GB"/>
        </w:rPr>
        <w:t xml:space="preserve">not be marked out as a pitch so there </w:t>
      </w:r>
      <w:r w:rsidR="00C9148F" w:rsidRPr="00CB0C66">
        <w:rPr>
          <w:rFonts w:ascii="Arial" w:eastAsia="Times New Roman" w:hAnsi="Arial" w:cs="Arial"/>
          <w:sz w:val="24"/>
          <w:szCs w:val="24"/>
          <w:lang w:eastAsia="en-GB"/>
        </w:rPr>
        <w:lastRenderedPageBreak/>
        <w:t xml:space="preserve">will be no visual deterrent to </w:t>
      </w:r>
      <w:r w:rsidR="00C9148F">
        <w:rPr>
          <w:rFonts w:ascii="Arial" w:eastAsia="Times New Roman" w:hAnsi="Arial" w:cs="Arial"/>
          <w:sz w:val="24"/>
          <w:szCs w:val="24"/>
          <w:lang w:eastAsia="en-GB"/>
        </w:rPr>
        <w:t xml:space="preserve">informal neighbourhood use  </w:t>
      </w:r>
      <w:r w:rsidR="00C9148F" w:rsidRPr="00CB0C66">
        <w:rPr>
          <w:rFonts w:ascii="Arial" w:eastAsia="Times New Roman" w:hAnsi="Arial" w:cs="Arial"/>
          <w:sz w:val="24"/>
          <w:szCs w:val="24"/>
          <w:lang w:eastAsia="en-GB"/>
        </w:rPr>
        <w:t>when it is not in training use</w:t>
      </w:r>
      <w:r w:rsidR="00C9148F">
        <w:rPr>
          <w:rFonts w:ascii="Arial" w:eastAsia="Times New Roman" w:hAnsi="Arial" w:cs="Arial"/>
          <w:sz w:val="24"/>
          <w:szCs w:val="24"/>
          <w:lang w:eastAsia="en-GB"/>
        </w:rPr>
        <w:t xml:space="preserve">. </w:t>
      </w:r>
      <w:r>
        <w:rPr>
          <w:rFonts w:ascii="Arial" w:eastAsia="Times New Roman" w:hAnsi="Arial" w:cs="Arial"/>
          <w:sz w:val="24"/>
          <w:szCs w:val="24"/>
          <w:lang w:eastAsia="en-GB"/>
        </w:rPr>
        <w:t>I am satisfied that use</w:t>
      </w:r>
      <w:r w:rsidR="005A4930">
        <w:rPr>
          <w:rFonts w:ascii="Arial" w:eastAsia="Times New Roman" w:hAnsi="Arial" w:cs="Arial"/>
          <w:sz w:val="24"/>
          <w:szCs w:val="24"/>
          <w:lang w:eastAsia="en-GB"/>
        </w:rPr>
        <w:t xml:space="preserve"> </w:t>
      </w:r>
      <w:r w:rsidR="00167532">
        <w:rPr>
          <w:rFonts w:ascii="Arial" w:eastAsia="Times New Roman" w:hAnsi="Arial" w:cs="Arial"/>
          <w:sz w:val="24"/>
          <w:szCs w:val="24"/>
          <w:lang w:eastAsia="en-GB"/>
        </w:rPr>
        <w:t xml:space="preserve">of the site </w:t>
      </w:r>
      <w:r>
        <w:rPr>
          <w:rFonts w:ascii="Arial" w:eastAsia="Times New Roman" w:hAnsi="Arial" w:cs="Arial"/>
          <w:sz w:val="24"/>
          <w:szCs w:val="24"/>
          <w:lang w:eastAsia="en-GB"/>
        </w:rPr>
        <w:t xml:space="preserve">as a </w:t>
      </w:r>
      <w:r w:rsidR="00C318E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training area </w:t>
      </w:r>
      <w:r w:rsidR="00022E77">
        <w:rPr>
          <w:rFonts w:ascii="Arial" w:eastAsia="Times New Roman" w:hAnsi="Arial" w:cs="Arial"/>
          <w:sz w:val="24"/>
          <w:szCs w:val="24"/>
          <w:lang w:eastAsia="en-GB"/>
        </w:rPr>
        <w:t xml:space="preserve">during </w:t>
      </w:r>
      <w:r w:rsidR="00931418">
        <w:rPr>
          <w:rFonts w:ascii="Arial" w:eastAsia="Times New Roman" w:hAnsi="Arial" w:cs="Arial"/>
          <w:sz w:val="24"/>
          <w:szCs w:val="24"/>
          <w:lang w:eastAsia="en-GB"/>
        </w:rPr>
        <w:t xml:space="preserve">the mornings of </w:t>
      </w:r>
      <w:r w:rsidR="00B64CCF">
        <w:rPr>
          <w:rFonts w:ascii="Arial" w:eastAsia="Times New Roman" w:hAnsi="Arial" w:cs="Arial"/>
          <w:sz w:val="24"/>
          <w:szCs w:val="24"/>
          <w:lang w:eastAsia="en-GB"/>
        </w:rPr>
        <w:t>September to April</w:t>
      </w:r>
      <w:r w:rsidR="007D1166">
        <w:rPr>
          <w:rFonts w:ascii="Arial" w:eastAsia="Times New Roman" w:hAnsi="Arial" w:cs="Arial"/>
          <w:sz w:val="24"/>
          <w:szCs w:val="24"/>
          <w:lang w:eastAsia="en-GB"/>
        </w:rPr>
        <w:t xml:space="preserve"> inclusive </w:t>
      </w:r>
      <w:r w:rsidR="007F2BBB">
        <w:rPr>
          <w:rFonts w:ascii="Arial" w:eastAsia="Times New Roman" w:hAnsi="Arial" w:cs="Arial"/>
          <w:sz w:val="24"/>
          <w:szCs w:val="24"/>
          <w:lang w:eastAsia="en-GB"/>
        </w:rPr>
        <w:t xml:space="preserve">is </w:t>
      </w:r>
      <w:r>
        <w:rPr>
          <w:rFonts w:ascii="Arial" w:eastAsia="Times New Roman" w:hAnsi="Arial" w:cs="Arial"/>
          <w:sz w:val="24"/>
          <w:szCs w:val="24"/>
          <w:lang w:eastAsia="en-GB"/>
        </w:rPr>
        <w:t xml:space="preserve">consistent with </w:t>
      </w:r>
      <w:r w:rsidR="000C3BAB">
        <w:rPr>
          <w:rFonts w:ascii="Arial" w:eastAsia="Times New Roman" w:hAnsi="Arial" w:cs="Arial"/>
          <w:sz w:val="24"/>
          <w:szCs w:val="24"/>
          <w:lang w:eastAsia="en-GB"/>
        </w:rPr>
        <w:t xml:space="preserve">the </w:t>
      </w:r>
      <w:r>
        <w:rPr>
          <w:rFonts w:ascii="Arial" w:eastAsia="Times New Roman" w:hAnsi="Arial" w:cs="Arial"/>
          <w:sz w:val="24"/>
          <w:szCs w:val="24"/>
          <w:lang w:eastAsia="en-GB"/>
        </w:rPr>
        <w:t>existing use of this</w:t>
      </w:r>
      <w:r w:rsidR="00E6032A">
        <w:rPr>
          <w:rFonts w:ascii="Arial" w:eastAsia="Times New Roman" w:hAnsi="Arial" w:cs="Arial"/>
          <w:sz w:val="24"/>
          <w:szCs w:val="24"/>
          <w:lang w:eastAsia="en-GB"/>
        </w:rPr>
        <w:t xml:space="preserve"> part</w:t>
      </w:r>
      <w:r>
        <w:rPr>
          <w:rFonts w:ascii="Arial" w:eastAsia="Times New Roman" w:hAnsi="Arial" w:cs="Arial"/>
          <w:sz w:val="24"/>
          <w:szCs w:val="24"/>
          <w:lang w:eastAsia="en-GB"/>
        </w:rPr>
        <w:t xml:space="preserve"> of the common for sports</w:t>
      </w:r>
      <w:r w:rsidR="005A4930">
        <w:rPr>
          <w:rFonts w:ascii="Arial" w:eastAsia="Times New Roman" w:hAnsi="Arial" w:cs="Arial"/>
          <w:sz w:val="24"/>
          <w:szCs w:val="24"/>
          <w:lang w:eastAsia="en-GB"/>
        </w:rPr>
        <w:t xml:space="preserve"> and </w:t>
      </w:r>
      <w:r w:rsidR="007F2BBB">
        <w:rPr>
          <w:rFonts w:ascii="Arial" w:eastAsia="Times New Roman" w:hAnsi="Arial" w:cs="Arial"/>
          <w:sz w:val="24"/>
          <w:szCs w:val="24"/>
          <w:lang w:eastAsia="en-GB"/>
        </w:rPr>
        <w:t xml:space="preserve">that informal activities such as children’s play and picnicking on the land will </w:t>
      </w:r>
      <w:r w:rsidR="00C9148F">
        <w:rPr>
          <w:rFonts w:ascii="Arial" w:eastAsia="Times New Roman" w:hAnsi="Arial" w:cs="Arial"/>
          <w:sz w:val="24"/>
          <w:szCs w:val="24"/>
          <w:lang w:eastAsia="en-GB"/>
        </w:rPr>
        <w:t xml:space="preserve">be able to continue </w:t>
      </w:r>
      <w:r w:rsidR="00A34144">
        <w:rPr>
          <w:rFonts w:ascii="Arial" w:eastAsia="Times New Roman" w:hAnsi="Arial" w:cs="Arial"/>
          <w:sz w:val="24"/>
          <w:szCs w:val="24"/>
          <w:lang w:eastAsia="en-GB"/>
        </w:rPr>
        <w:t xml:space="preserve">at </w:t>
      </w:r>
      <w:r w:rsidR="00B06600">
        <w:rPr>
          <w:rFonts w:ascii="Arial" w:eastAsia="Times New Roman" w:hAnsi="Arial" w:cs="Arial"/>
          <w:sz w:val="24"/>
          <w:szCs w:val="24"/>
          <w:lang w:eastAsia="en-GB"/>
        </w:rPr>
        <w:t xml:space="preserve">all </w:t>
      </w:r>
      <w:r w:rsidR="00A34144">
        <w:rPr>
          <w:rFonts w:ascii="Arial" w:eastAsia="Times New Roman" w:hAnsi="Arial" w:cs="Arial"/>
          <w:sz w:val="24"/>
          <w:szCs w:val="24"/>
          <w:lang w:eastAsia="en-GB"/>
        </w:rPr>
        <w:t>other times</w:t>
      </w:r>
      <w:r w:rsidR="007F2BBB">
        <w:rPr>
          <w:rFonts w:ascii="Arial" w:eastAsia="Times New Roman" w:hAnsi="Arial" w:cs="Arial"/>
          <w:sz w:val="24"/>
          <w:szCs w:val="24"/>
          <w:lang w:eastAsia="en-GB"/>
        </w:rPr>
        <w:t xml:space="preserve">. </w:t>
      </w:r>
      <w:r w:rsidR="000C3BAB">
        <w:rPr>
          <w:rFonts w:ascii="Arial" w:eastAsia="Times New Roman" w:hAnsi="Arial" w:cs="Arial"/>
          <w:sz w:val="24"/>
          <w:szCs w:val="24"/>
          <w:lang w:eastAsia="en-GB"/>
        </w:rPr>
        <w:br w:type="textWrapping" w:clear="all"/>
      </w:r>
    </w:p>
    <w:p w14:paraId="133831D9" w14:textId="48B87B19" w:rsidR="00B5543B" w:rsidRDefault="00B5543B" w:rsidP="00B5543B">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works will take approximately one week but the </w:t>
      </w:r>
      <w:r w:rsidR="00E6032A">
        <w:rPr>
          <w:rFonts w:ascii="Arial" w:eastAsia="Times New Roman" w:hAnsi="Arial" w:cs="Arial"/>
          <w:color w:val="000000"/>
          <w:kern w:val="28"/>
          <w:sz w:val="24"/>
          <w:szCs w:val="24"/>
          <w:lang w:eastAsia="en-GB"/>
        </w:rPr>
        <w:t>training</w:t>
      </w:r>
      <w:r>
        <w:rPr>
          <w:rFonts w:ascii="Arial" w:eastAsia="Times New Roman" w:hAnsi="Arial" w:cs="Arial"/>
          <w:color w:val="000000"/>
          <w:kern w:val="28"/>
          <w:sz w:val="24"/>
          <w:szCs w:val="24"/>
          <w:lang w:eastAsia="en-GB"/>
        </w:rPr>
        <w:t xml:space="preserve"> area will need a year </w:t>
      </w:r>
      <w:r w:rsidR="00E6032A">
        <w:rPr>
          <w:rFonts w:ascii="Arial" w:eastAsia="Times New Roman" w:hAnsi="Arial" w:cs="Arial"/>
          <w:color w:val="000000"/>
          <w:kern w:val="28"/>
          <w:sz w:val="24"/>
          <w:szCs w:val="24"/>
          <w:lang w:eastAsia="en-GB"/>
        </w:rPr>
        <w:t xml:space="preserve">for the seeded grass </w:t>
      </w:r>
      <w:r>
        <w:rPr>
          <w:rFonts w:ascii="Arial" w:eastAsia="Times New Roman" w:hAnsi="Arial" w:cs="Arial"/>
          <w:color w:val="000000"/>
          <w:kern w:val="28"/>
          <w:sz w:val="24"/>
          <w:szCs w:val="24"/>
          <w:lang w:eastAsia="en-GB"/>
        </w:rPr>
        <w:t>to establish before it can be used for training</w:t>
      </w:r>
      <w:r w:rsidR="00E6032A">
        <w:rPr>
          <w:rFonts w:ascii="Arial" w:eastAsia="Times New Roman" w:hAnsi="Arial" w:cs="Arial"/>
          <w:color w:val="000000"/>
          <w:kern w:val="28"/>
          <w:sz w:val="24"/>
          <w:szCs w:val="24"/>
          <w:lang w:eastAsia="en-GB"/>
        </w:rPr>
        <w:t xml:space="preserve"> purposes</w:t>
      </w:r>
      <w:r>
        <w:rPr>
          <w:rFonts w:ascii="Arial" w:eastAsia="Times New Roman" w:hAnsi="Arial" w:cs="Arial"/>
          <w:color w:val="000000"/>
          <w:kern w:val="28"/>
          <w:sz w:val="24"/>
          <w:szCs w:val="24"/>
          <w:lang w:eastAsia="en-GB"/>
        </w:rPr>
        <w:t>. However, general public access will be less damaging to the surface and the posts and ropes will be removed after 6 weeks to allow such access</w:t>
      </w:r>
      <w:r w:rsidR="00E6032A">
        <w:rPr>
          <w:rFonts w:ascii="Arial" w:eastAsia="Times New Roman" w:hAnsi="Arial" w:cs="Arial"/>
          <w:color w:val="000000"/>
          <w:kern w:val="28"/>
          <w:sz w:val="24"/>
          <w:szCs w:val="24"/>
          <w:lang w:eastAsia="en-GB"/>
        </w:rPr>
        <w:t>, which</w:t>
      </w:r>
      <w:r>
        <w:rPr>
          <w:rFonts w:ascii="Arial" w:eastAsia="Times New Roman" w:hAnsi="Arial" w:cs="Arial"/>
          <w:color w:val="000000"/>
          <w:kern w:val="28"/>
          <w:sz w:val="24"/>
          <w:szCs w:val="24"/>
          <w:lang w:eastAsia="en-GB"/>
        </w:rPr>
        <w:t xml:space="preserve"> can be secured by attaching a suitable condition to the consent.</w:t>
      </w:r>
    </w:p>
    <w:p w14:paraId="0F786C65" w14:textId="77777777" w:rsidR="00E6032A" w:rsidRDefault="00E6032A" w:rsidP="00E6032A">
      <w:pPr>
        <w:pStyle w:val="ListParagraph"/>
        <w:tabs>
          <w:tab w:val="left" w:pos="284"/>
          <w:tab w:val="left" w:pos="432"/>
        </w:tabs>
        <w:spacing w:before="180" w:after="0" w:line="240" w:lineRule="auto"/>
        <w:ind w:left="785"/>
        <w:outlineLvl w:val="0"/>
        <w:rPr>
          <w:rFonts w:ascii="Arial" w:eastAsia="Times New Roman" w:hAnsi="Arial" w:cs="Arial"/>
          <w:color w:val="000000"/>
          <w:kern w:val="28"/>
          <w:sz w:val="24"/>
          <w:szCs w:val="24"/>
          <w:lang w:eastAsia="en-GB"/>
        </w:rPr>
      </w:pPr>
    </w:p>
    <w:p w14:paraId="78DC02DA" w14:textId="297253E2" w:rsidR="00E6032A" w:rsidRDefault="00E6032A" w:rsidP="00E6032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The proposed hedgerow will restrict direct public access from </w:t>
      </w:r>
      <w:r w:rsidR="00CF0BAD">
        <w:rPr>
          <w:rFonts w:ascii="Arial" w:eastAsia="Times New Roman" w:hAnsi="Arial" w:cs="Arial"/>
          <w:color w:val="000000"/>
          <w:kern w:val="28"/>
          <w:sz w:val="24"/>
          <w:szCs w:val="24"/>
          <w:lang w:eastAsia="en-GB"/>
        </w:rPr>
        <w:t>the highway</w:t>
      </w:r>
      <w:r>
        <w:rPr>
          <w:rFonts w:ascii="Arial" w:eastAsia="Times New Roman" w:hAnsi="Arial" w:cs="Arial"/>
          <w:color w:val="000000"/>
          <w:kern w:val="28"/>
          <w:sz w:val="24"/>
          <w:szCs w:val="24"/>
          <w:lang w:eastAsia="en-GB"/>
        </w:rPr>
        <w:t xml:space="preserve"> onto the application land; indeed, its intended purpose is to separate the proposed training area from the road for safety reasons. However, </w:t>
      </w:r>
      <w:r w:rsidR="00AC71BE">
        <w:rPr>
          <w:rFonts w:ascii="Arial" w:eastAsia="Times New Roman" w:hAnsi="Arial" w:cs="Arial"/>
          <w:color w:val="000000"/>
          <w:kern w:val="28"/>
          <w:sz w:val="24"/>
          <w:szCs w:val="24"/>
          <w:lang w:eastAsia="en-GB"/>
        </w:rPr>
        <w:t xml:space="preserve">the aerial photograph </w:t>
      </w:r>
      <w:r w:rsidR="00A6275E">
        <w:rPr>
          <w:rFonts w:ascii="Arial" w:eastAsia="Times New Roman" w:hAnsi="Arial" w:cs="Arial"/>
          <w:color w:val="000000"/>
          <w:kern w:val="28"/>
          <w:sz w:val="24"/>
          <w:szCs w:val="24"/>
          <w:lang w:eastAsia="en-GB"/>
        </w:rPr>
        <w:t>submitted with</w:t>
      </w:r>
      <w:r w:rsidR="00722896">
        <w:rPr>
          <w:rFonts w:ascii="Arial" w:eastAsia="Times New Roman" w:hAnsi="Arial" w:cs="Arial"/>
          <w:color w:val="000000"/>
          <w:kern w:val="28"/>
          <w:sz w:val="24"/>
          <w:szCs w:val="24"/>
          <w:lang w:eastAsia="en-GB"/>
        </w:rPr>
        <w:t xml:space="preserve"> the application </w:t>
      </w:r>
      <w:r w:rsidR="00876AD2">
        <w:rPr>
          <w:rFonts w:ascii="Arial" w:eastAsia="Times New Roman" w:hAnsi="Arial" w:cs="Arial"/>
          <w:color w:val="000000"/>
          <w:kern w:val="28"/>
          <w:sz w:val="24"/>
          <w:szCs w:val="24"/>
          <w:lang w:eastAsia="en-GB"/>
        </w:rPr>
        <w:t>shows</w:t>
      </w:r>
      <w:r w:rsidR="00722896">
        <w:rPr>
          <w:rFonts w:ascii="Arial" w:eastAsia="Times New Roman" w:hAnsi="Arial" w:cs="Arial"/>
          <w:color w:val="000000"/>
          <w:kern w:val="28"/>
          <w:sz w:val="24"/>
          <w:szCs w:val="24"/>
          <w:lang w:eastAsia="en-GB"/>
        </w:rPr>
        <w:t xml:space="preserve"> a broken line of vegetation each side of the proposed hedgerow so </w:t>
      </w:r>
      <w:r w:rsidR="002B358B">
        <w:rPr>
          <w:rFonts w:ascii="Arial" w:eastAsia="Times New Roman" w:hAnsi="Arial" w:cs="Arial"/>
          <w:color w:val="000000"/>
          <w:kern w:val="28"/>
          <w:sz w:val="24"/>
          <w:szCs w:val="24"/>
          <w:lang w:eastAsia="en-GB"/>
        </w:rPr>
        <w:t>the pu</w:t>
      </w:r>
      <w:r w:rsidR="00911612">
        <w:rPr>
          <w:rFonts w:ascii="Arial" w:eastAsia="Times New Roman" w:hAnsi="Arial" w:cs="Arial"/>
          <w:color w:val="000000"/>
          <w:kern w:val="28"/>
          <w:sz w:val="24"/>
          <w:szCs w:val="24"/>
          <w:lang w:eastAsia="en-GB"/>
        </w:rPr>
        <w:t xml:space="preserve">blic will continue to be able to access the common </w:t>
      </w:r>
      <w:r w:rsidR="00722896">
        <w:rPr>
          <w:rFonts w:ascii="Arial" w:eastAsia="Times New Roman" w:hAnsi="Arial" w:cs="Arial"/>
          <w:color w:val="000000"/>
          <w:kern w:val="28"/>
          <w:sz w:val="24"/>
          <w:szCs w:val="24"/>
          <w:lang w:eastAsia="en-GB"/>
        </w:rPr>
        <w:t xml:space="preserve">from </w:t>
      </w:r>
      <w:r w:rsidR="00CF0BAD">
        <w:rPr>
          <w:rFonts w:ascii="Arial" w:eastAsia="Times New Roman" w:hAnsi="Arial" w:cs="Arial"/>
          <w:color w:val="000000"/>
          <w:kern w:val="28"/>
          <w:sz w:val="24"/>
          <w:szCs w:val="24"/>
          <w:lang w:eastAsia="en-GB"/>
        </w:rPr>
        <w:t>the highway</w:t>
      </w:r>
      <w:r w:rsidR="00A30BE5" w:rsidRPr="00A30BE5">
        <w:t xml:space="preserve"> </w:t>
      </w:r>
      <w:r w:rsidR="00A30BE5" w:rsidRPr="00A30BE5">
        <w:rPr>
          <w:rFonts w:ascii="Arial" w:eastAsia="Times New Roman" w:hAnsi="Arial" w:cs="Arial"/>
          <w:color w:val="000000"/>
          <w:kern w:val="28"/>
          <w:sz w:val="24"/>
          <w:szCs w:val="24"/>
          <w:lang w:eastAsia="en-GB"/>
        </w:rPr>
        <w:t>through these gaps</w:t>
      </w:r>
      <w:r w:rsidR="00722896">
        <w:rPr>
          <w:rFonts w:ascii="Arial" w:eastAsia="Times New Roman" w:hAnsi="Arial" w:cs="Arial"/>
          <w:color w:val="000000"/>
          <w:kern w:val="28"/>
          <w:sz w:val="24"/>
          <w:szCs w:val="24"/>
          <w:lang w:eastAsia="en-GB"/>
        </w:rPr>
        <w:t>.</w:t>
      </w:r>
    </w:p>
    <w:p w14:paraId="7850931F" w14:textId="77777777" w:rsidR="00722896" w:rsidRPr="00722896" w:rsidRDefault="00722896" w:rsidP="00722896">
      <w:pPr>
        <w:pStyle w:val="ListParagraph"/>
        <w:rPr>
          <w:rFonts w:ascii="Arial" w:eastAsia="Times New Roman" w:hAnsi="Arial" w:cs="Arial"/>
          <w:color w:val="000000"/>
          <w:kern w:val="28"/>
          <w:sz w:val="24"/>
          <w:szCs w:val="24"/>
          <w:lang w:eastAsia="en-GB"/>
        </w:rPr>
      </w:pPr>
    </w:p>
    <w:p w14:paraId="65C95862" w14:textId="4025447C" w:rsidR="00722896" w:rsidRDefault="00722896" w:rsidP="00E6032A">
      <w:pPr>
        <w:pStyle w:val="ListParagraph"/>
        <w:numPr>
          <w:ilvl w:val="0"/>
          <w:numId w:val="6"/>
        </w:numPr>
        <w:tabs>
          <w:tab w:val="left" w:pos="284"/>
          <w:tab w:val="left" w:pos="432"/>
        </w:tabs>
        <w:spacing w:before="180" w:after="0" w:line="240" w:lineRule="auto"/>
        <w:outlineLvl w:val="0"/>
        <w:rPr>
          <w:rFonts w:ascii="Arial" w:eastAsia="Times New Roman" w:hAnsi="Arial" w:cs="Arial"/>
          <w:color w:val="000000"/>
          <w:kern w:val="28"/>
          <w:sz w:val="24"/>
          <w:szCs w:val="24"/>
          <w:lang w:eastAsia="en-GB"/>
        </w:rPr>
      </w:pPr>
      <w:r>
        <w:rPr>
          <w:rFonts w:ascii="Arial" w:eastAsia="Times New Roman" w:hAnsi="Arial" w:cs="Arial"/>
          <w:color w:val="000000"/>
          <w:kern w:val="28"/>
          <w:sz w:val="24"/>
          <w:szCs w:val="24"/>
          <w:lang w:eastAsia="en-GB"/>
        </w:rPr>
        <w:t xml:space="preserve">Whilst the proposed works will change the way the application land is managed and accessed, I conclude that </w:t>
      </w:r>
      <w:r w:rsidR="00523DFA">
        <w:rPr>
          <w:rFonts w:ascii="Arial" w:eastAsia="Times New Roman" w:hAnsi="Arial" w:cs="Arial"/>
          <w:color w:val="000000"/>
          <w:kern w:val="28"/>
          <w:sz w:val="24"/>
          <w:szCs w:val="24"/>
          <w:lang w:eastAsia="en-GB"/>
        </w:rPr>
        <w:t xml:space="preserve">public access will not be seriously harmed. </w:t>
      </w:r>
      <w:r w:rsidR="00A755BD">
        <w:rPr>
          <w:rFonts w:ascii="Arial" w:eastAsia="Times New Roman" w:hAnsi="Arial" w:cs="Arial"/>
          <w:color w:val="000000"/>
          <w:kern w:val="28"/>
          <w:sz w:val="24"/>
          <w:szCs w:val="24"/>
          <w:lang w:eastAsia="en-GB"/>
        </w:rPr>
        <w:t xml:space="preserve">I further conclude </w:t>
      </w:r>
      <w:r w:rsidR="00523DFA">
        <w:rPr>
          <w:rFonts w:ascii="Arial" w:eastAsia="Times New Roman" w:hAnsi="Arial" w:cs="Arial"/>
          <w:color w:val="000000"/>
          <w:kern w:val="28"/>
          <w:sz w:val="24"/>
          <w:szCs w:val="24"/>
          <w:lang w:eastAsia="en-GB"/>
        </w:rPr>
        <w:t xml:space="preserve">that, on balance, </w:t>
      </w:r>
      <w:r>
        <w:rPr>
          <w:rFonts w:ascii="Arial" w:eastAsia="Times New Roman" w:hAnsi="Arial" w:cs="Arial"/>
          <w:color w:val="000000"/>
          <w:kern w:val="28"/>
          <w:sz w:val="24"/>
          <w:szCs w:val="24"/>
          <w:lang w:eastAsia="en-GB"/>
        </w:rPr>
        <w:t>the</w:t>
      </w:r>
      <w:r w:rsidR="00A755BD">
        <w:rPr>
          <w:rFonts w:ascii="Arial" w:eastAsia="Times New Roman" w:hAnsi="Arial" w:cs="Arial"/>
          <w:color w:val="000000"/>
          <w:kern w:val="28"/>
          <w:sz w:val="24"/>
          <w:szCs w:val="24"/>
          <w:lang w:eastAsia="en-GB"/>
        </w:rPr>
        <w:t xml:space="preserve"> works</w:t>
      </w:r>
      <w:r>
        <w:rPr>
          <w:rFonts w:ascii="Arial" w:eastAsia="Times New Roman" w:hAnsi="Arial" w:cs="Arial"/>
          <w:color w:val="000000"/>
          <w:kern w:val="28"/>
          <w:sz w:val="24"/>
          <w:szCs w:val="24"/>
          <w:lang w:eastAsia="en-GB"/>
        </w:rPr>
        <w:t xml:space="preserve"> </w:t>
      </w:r>
      <w:r w:rsidR="00523DFA">
        <w:rPr>
          <w:rFonts w:ascii="Arial" w:eastAsia="Times New Roman" w:hAnsi="Arial" w:cs="Arial"/>
          <w:color w:val="000000"/>
          <w:kern w:val="28"/>
          <w:sz w:val="24"/>
          <w:szCs w:val="24"/>
          <w:lang w:eastAsia="en-GB"/>
        </w:rPr>
        <w:t>are in the</w:t>
      </w:r>
      <w:r>
        <w:rPr>
          <w:rFonts w:ascii="Arial" w:eastAsia="Times New Roman" w:hAnsi="Arial" w:cs="Arial"/>
          <w:color w:val="000000"/>
          <w:kern w:val="28"/>
          <w:sz w:val="24"/>
          <w:szCs w:val="24"/>
          <w:lang w:eastAsia="en-GB"/>
        </w:rPr>
        <w:t xml:space="preserve"> interests of the neighbourhood </w:t>
      </w:r>
      <w:r w:rsidR="00523DFA">
        <w:rPr>
          <w:rFonts w:ascii="Arial" w:eastAsia="Times New Roman" w:hAnsi="Arial" w:cs="Arial"/>
          <w:color w:val="000000"/>
          <w:kern w:val="28"/>
          <w:sz w:val="24"/>
          <w:szCs w:val="24"/>
          <w:lang w:eastAsia="en-GB"/>
        </w:rPr>
        <w:t xml:space="preserve">as they will benefit local people wishing to participate in sports in an area </w:t>
      </w:r>
      <w:r w:rsidR="00A755BD">
        <w:rPr>
          <w:rFonts w:ascii="Arial" w:eastAsia="Times New Roman" w:hAnsi="Arial" w:cs="Arial"/>
          <w:color w:val="000000"/>
          <w:kern w:val="28"/>
          <w:sz w:val="24"/>
          <w:szCs w:val="24"/>
          <w:lang w:eastAsia="en-GB"/>
        </w:rPr>
        <w:t>of the common where such use is well established.</w:t>
      </w:r>
    </w:p>
    <w:p w14:paraId="303F04C2" w14:textId="41EB9133" w:rsidR="003D5E12" w:rsidRPr="00287D2D" w:rsidRDefault="003D5E12" w:rsidP="006751D3">
      <w:pPr>
        <w:tabs>
          <w:tab w:val="left" w:pos="284"/>
          <w:tab w:val="left" w:pos="432"/>
        </w:tabs>
        <w:spacing w:before="180" w:after="0" w:line="240" w:lineRule="auto"/>
        <w:outlineLvl w:val="0"/>
        <w:rPr>
          <w:rFonts w:ascii="Arial" w:eastAsia="Times New Roman" w:hAnsi="Arial" w:cs="Arial"/>
          <w:color w:val="FF0000"/>
          <w:kern w:val="28"/>
          <w:sz w:val="24"/>
          <w:szCs w:val="24"/>
          <w:lang w:eastAsia="en-GB"/>
        </w:rPr>
      </w:pPr>
      <w:r w:rsidRPr="006751D3">
        <w:rPr>
          <w:rFonts w:ascii="Arial" w:eastAsia="Times New Roman" w:hAnsi="Arial" w:cs="Arial"/>
          <w:b/>
          <w:i/>
          <w:color w:val="000000"/>
          <w:kern w:val="28"/>
          <w:sz w:val="24"/>
          <w:szCs w:val="24"/>
          <w:lang w:eastAsia="en-GB"/>
        </w:rPr>
        <w:t>The public interest</w:t>
      </w:r>
    </w:p>
    <w:p w14:paraId="6575AC5B" w14:textId="00A3888E" w:rsidR="003D5E12" w:rsidRPr="003D5E12" w:rsidRDefault="003D5E12" w:rsidP="003D5E12">
      <w:pPr>
        <w:tabs>
          <w:tab w:val="left" w:pos="432"/>
        </w:tabs>
        <w:spacing w:before="180" w:after="0" w:line="240" w:lineRule="auto"/>
        <w:outlineLvl w:val="0"/>
        <w:rPr>
          <w:rFonts w:ascii="Arial" w:eastAsia="Times New Roman" w:hAnsi="Arial" w:cs="Arial"/>
          <w:i/>
          <w:color w:val="FF0000"/>
          <w:kern w:val="28"/>
          <w:sz w:val="24"/>
          <w:szCs w:val="24"/>
          <w:lang w:eastAsia="en-GB"/>
        </w:rPr>
      </w:pPr>
      <w:r w:rsidRPr="005E5E37">
        <w:rPr>
          <w:rFonts w:ascii="Arial" w:eastAsia="Times New Roman" w:hAnsi="Arial" w:cs="Arial"/>
          <w:i/>
          <w:kern w:val="28"/>
          <w:sz w:val="24"/>
          <w:szCs w:val="24"/>
          <w:lang w:eastAsia="en-GB"/>
        </w:rPr>
        <w:t>Nature conservation</w:t>
      </w:r>
      <w:r w:rsidR="00DA17D6">
        <w:rPr>
          <w:rFonts w:ascii="Arial" w:eastAsia="Times New Roman" w:hAnsi="Arial" w:cs="Arial"/>
          <w:i/>
          <w:kern w:val="28"/>
          <w:sz w:val="24"/>
          <w:szCs w:val="24"/>
          <w:lang w:eastAsia="en-GB"/>
        </w:rPr>
        <w:t xml:space="preserve"> </w:t>
      </w:r>
    </w:p>
    <w:p w14:paraId="0B5840E3" w14:textId="77777777" w:rsidR="003D5E12" w:rsidRPr="003D5E12" w:rsidRDefault="003D5E12" w:rsidP="003D5E12">
      <w:pPr>
        <w:pStyle w:val="ListParagraph"/>
        <w:rPr>
          <w:rFonts w:ascii="Arial" w:eastAsia="Times New Roman" w:hAnsi="Arial" w:cs="Arial"/>
          <w:color w:val="000000"/>
          <w:kern w:val="28"/>
          <w:sz w:val="24"/>
          <w:szCs w:val="24"/>
          <w:lang w:eastAsia="en-GB"/>
        </w:rPr>
      </w:pPr>
    </w:p>
    <w:p w14:paraId="19C44D03" w14:textId="61ED1592" w:rsidR="001835D4" w:rsidRPr="001835D4" w:rsidRDefault="00DD1B30" w:rsidP="004A0A5A">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sidRPr="00DD1B30">
        <w:rPr>
          <w:rFonts w:ascii="Arial" w:eastAsia="Times New Roman" w:hAnsi="Arial" w:cs="Arial"/>
          <w:color w:val="000000"/>
          <w:kern w:val="28"/>
          <w:sz w:val="24"/>
          <w:szCs w:val="24"/>
          <w:lang w:eastAsia="en-GB"/>
        </w:rPr>
        <w:t>The</w:t>
      </w:r>
      <w:r w:rsidR="00E339B3">
        <w:rPr>
          <w:rFonts w:ascii="Arial" w:eastAsia="Times New Roman" w:hAnsi="Arial" w:cs="Arial"/>
          <w:color w:val="000000"/>
          <w:kern w:val="28"/>
          <w:sz w:val="24"/>
          <w:szCs w:val="24"/>
          <w:lang w:eastAsia="en-GB"/>
        </w:rPr>
        <w:t xml:space="preserve"> common</w:t>
      </w:r>
      <w:r w:rsidRPr="00DD1B30">
        <w:rPr>
          <w:rFonts w:ascii="Arial" w:eastAsia="Times New Roman" w:hAnsi="Arial" w:cs="Arial"/>
          <w:color w:val="000000"/>
          <w:kern w:val="28"/>
          <w:sz w:val="24"/>
          <w:szCs w:val="24"/>
          <w:lang w:eastAsia="en-GB"/>
        </w:rPr>
        <w:t xml:space="preserve"> lies within the North Wessex Downs Area of Outstanding Natural Beauty (</w:t>
      </w:r>
      <w:r w:rsidR="00E339B3">
        <w:rPr>
          <w:rFonts w:ascii="Arial" w:eastAsia="Times New Roman" w:hAnsi="Arial" w:cs="Arial"/>
          <w:color w:val="000000"/>
          <w:kern w:val="28"/>
          <w:sz w:val="24"/>
          <w:szCs w:val="24"/>
          <w:lang w:eastAsia="en-GB"/>
        </w:rPr>
        <w:t xml:space="preserve">the </w:t>
      </w:r>
      <w:r w:rsidRPr="00DD1B30">
        <w:rPr>
          <w:rFonts w:ascii="Arial" w:eastAsia="Times New Roman" w:hAnsi="Arial" w:cs="Arial"/>
          <w:color w:val="000000"/>
          <w:kern w:val="28"/>
          <w:sz w:val="24"/>
          <w:szCs w:val="24"/>
          <w:lang w:eastAsia="en-GB"/>
        </w:rPr>
        <w:t xml:space="preserve">AONB). </w:t>
      </w:r>
      <w:r w:rsidR="00E339B3">
        <w:rPr>
          <w:rFonts w:ascii="Arial" w:eastAsia="Times New Roman" w:hAnsi="Arial" w:cs="Arial"/>
          <w:color w:val="000000"/>
          <w:kern w:val="28"/>
          <w:sz w:val="24"/>
          <w:szCs w:val="24"/>
          <w:lang w:eastAsia="en-GB"/>
        </w:rPr>
        <w:t>However, t</w:t>
      </w:r>
      <w:r w:rsidR="001835D4">
        <w:rPr>
          <w:rFonts w:ascii="Arial" w:eastAsia="Times New Roman" w:hAnsi="Arial" w:cs="Arial"/>
          <w:color w:val="000000"/>
          <w:kern w:val="28"/>
          <w:sz w:val="24"/>
          <w:szCs w:val="24"/>
          <w:lang w:eastAsia="en-GB"/>
        </w:rPr>
        <w:t>he common</w:t>
      </w:r>
      <w:r w:rsidR="0038211C">
        <w:rPr>
          <w:rFonts w:ascii="Arial" w:eastAsia="Times New Roman" w:hAnsi="Arial" w:cs="Arial"/>
          <w:color w:val="000000"/>
          <w:kern w:val="28"/>
          <w:sz w:val="24"/>
          <w:szCs w:val="24"/>
          <w:lang w:eastAsia="en-GB"/>
        </w:rPr>
        <w:t xml:space="preserve"> is not subject to any statutory designation for nature conservation and whilst areas of semi-natural grassland exist, the majority of the</w:t>
      </w:r>
      <w:r w:rsidR="002D5B0C">
        <w:rPr>
          <w:rFonts w:ascii="Arial" w:eastAsia="Times New Roman" w:hAnsi="Arial" w:cs="Arial"/>
          <w:color w:val="000000"/>
          <w:kern w:val="28"/>
          <w:sz w:val="24"/>
          <w:szCs w:val="24"/>
          <w:lang w:eastAsia="en-GB"/>
        </w:rPr>
        <w:t xml:space="preserve"> common</w:t>
      </w:r>
      <w:r w:rsidR="0038211C">
        <w:rPr>
          <w:rFonts w:ascii="Arial" w:eastAsia="Times New Roman" w:hAnsi="Arial" w:cs="Arial"/>
          <w:color w:val="000000"/>
          <w:kern w:val="28"/>
          <w:sz w:val="24"/>
          <w:szCs w:val="24"/>
          <w:lang w:eastAsia="en-GB"/>
        </w:rPr>
        <w:t xml:space="preserve"> consists of amenity grassland or planted wooded areas</w:t>
      </w:r>
      <w:r w:rsidR="001835D4">
        <w:rPr>
          <w:rFonts w:ascii="Arial" w:eastAsia="Times New Roman" w:hAnsi="Arial" w:cs="Arial"/>
          <w:color w:val="000000"/>
          <w:kern w:val="28"/>
          <w:sz w:val="24"/>
          <w:szCs w:val="24"/>
          <w:lang w:eastAsia="en-GB"/>
        </w:rPr>
        <w:t xml:space="preserve">, which </w:t>
      </w:r>
      <w:r w:rsidR="0038211C">
        <w:rPr>
          <w:rFonts w:ascii="Arial" w:eastAsia="Times New Roman" w:hAnsi="Arial" w:cs="Arial"/>
          <w:color w:val="000000"/>
          <w:kern w:val="28"/>
          <w:sz w:val="24"/>
          <w:szCs w:val="24"/>
          <w:lang w:eastAsia="en-GB"/>
        </w:rPr>
        <w:t xml:space="preserve">NE expects to have very low levels of biodiversity. </w:t>
      </w:r>
    </w:p>
    <w:p w14:paraId="021B9A96" w14:textId="77777777" w:rsidR="001835D4" w:rsidRPr="001835D4" w:rsidRDefault="001835D4" w:rsidP="001835D4">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15D0A689" w14:textId="54A16503" w:rsidR="00CC66AE" w:rsidRPr="00CC66AE" w:rsidRDefault="001835D4" w:rsidP="004A0A5A">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color w:val="000000"/>
          <w:kern w:val="28"/>
          <w:sz w:val="24"/>
          <w:szCs w:val="24"/>
          <w:lang w:eastAsia="en-GB"/>
        </w:rPr>
        <w:t>The applicant commissioned a</w:t>
      </w:r>
      <w:r w:rsidR="00195BDC">
        <w:rPr>
          <w:rFonts w:ascii="Arial" w:eastAsia="Times New Roman" w:hAnsi="Arial" w:cs="Arial"/>
          <w:color w:val="000000"/>
          <w:kern w:val="28"/>
          <w:sz w:val="24"/>
          <w:szCs w:val="24"/>
          <w:lang w:eastAsia="en-GB"/>
        </w:rPr>
        <w:t>n ecology</w:t>
      </w:r>
      <w:r>
        <w:rPr>
          <w:rFonts w:ascii="Arial" w:eastAsia="Times New Roman" w:hAnsi="Arial" w:cs="Arial"/>
          <w:color w:val="000000"/>
          <w:kern w:val="28"/>
          <w:sz w:val="24"/>
          <w:szCs w:val="24"/>
          <w:lang w:eastAsia="en-GB"/>
        </w:rPr>
        <w:t xml:space="preserve"> report</w:t>
      </w:r>
      <w:r w:rsidR="00F31A95">
        <w:rPr>
          <w:rFonts w:ascii="Arial" w:eastAsia="Times New Roman" w:hAnsi="Arial" w:cs="Arial"/>
          <w:color w:val="000000"/>
          <w:kern w:val="28"/>
          <w:sz w:val="24"/>
          <w:szCs w:val="24"/>
          <w:lang w:eastAsia="en-GB"/>
        </w:rPr>
        <w:t xml:space="preserve"> which</w:t>
      </w:r>
      <w:r>
        <w:rPr>
          <w:rFonts w:ascii="Arial" w:eastAsia="Times New Roman" w:hAnsi="Arial" w:cs="Arial"/>
          <w:color w:val="000000"/>
          <w:kern w:val="28"/>
          <w:sz w:val="24"/>
          <w:szCs w:val="24"/>
          <w:lang w:eastAsia="en-GB"/>
        </w:rPr>
        <w:t xml:space="preserve"> has not been submitted in support of the application but has </w:t>
      </w:r>
      <w:r w:rsidR="00F75139">
        <w:rPr>
          <w:rFonts w:ascii="Arial" w:eastAsia="Times New Roman" w:hAnsi="Arial" w:cs="Arial"/>
          <w:color w:val="000000"/>
          <w:kern w:val="28"/>
          <w:sz w:val="24"/>
          <w:szCs w:val="24"/>
          <w:lang w:eastAsia="en-GB"/>
        </w:rPr>
        <w:t xml:space="preserve">apparently </w:t>
      </w:r>
      <w:r>
        <w:rPr>
          <w:rFonts w:ascii="Arial" w:eastAsia="Times New Roman" w:hAnsi="Arial" w:cs="Arial"/>
          <w:color w:val="000000"/>
          <w:kern w:val="28"/>
          <w:sz w:val="24"/>
          <w:szCs w:val="24"/>
          <w:lang w:eastAsia="en-GB"/>
        </w:rPr>
        <w:t>been made available to NE</w:t>
      </w:r>
      <w:r w:rsidR="00F31A95">
        <w:rPr>
          <w:rFonts w:ascii="Arial" w:eastAsia="Times New Roman" w:hAnsi="Arial" w:cs="Arial"/>
          <w:color w:val="000000"/>
          <w:kern w:val="28"/>
          <w:sz w:val="24"/>
          <w:szCs w:val="24"/>
          <w:lang w:eastAsia="en-GB"/>
        </w:rPr>
        <w:t xml:space="preserve">.  </w:t>
      </w:r>
      <w:r w:rsidR="00501118">
        <w:rPr>
          <w:rFonts w:ascii="Arial" w:eastAsia="Times New Roman" w:hAnsi="Arial" w:cs="Arial"/>
          <w:color w:val="000000"/>
          <w:kern w:val="28"/>
          <w:sz w:val="24"/>
          <w:szCs w:val="24"/>
          <w:lang w:eastAsia="en-GB"/>
        </w:rPr>
        <w:t>According to NE, t</w:t>
      </w:r>
      <w:r w:rsidR="00F31A95">
        <w:rPr>
          <w:rFonts w:ascii="Arial" w:eastAsia="Times New Roman" w:hAnsi="Arial" w:cs="Arial"/>
          <w:color w:val="000000"/>
          <w:kern w:val="28"/>
          <w:sz w:val="24"/>
          <w:szCs w:val="24"/>
          <w:lang w:eastAsia="en-GB"/>
        </w:rPr>
        <w:t>he report</w:t>
      </w:r>
      <w:r>
        <w:rPr>
          <w:rFonts w:ascii="Arial" w:eastAsia="Times New Roman" w:hAnsi="Arial" w:cs="Arial"/>
          <w:color w:val="000000"/>
          <w:kern w:val="28"/>
          <w:sz w:val="24"/>
          <w:szCs w:val="24"/>
          <w:lang w:eastAsia="en-GB"/>
        </w:rPr>
        <w:t xml:space="preserve"> notes that the application land is one of the most floristically rich areas of the common. </w:t>
      </w:r>
      <w:r w:rsidR="000E328D" w:rsidRPr="000E328D">
        <w:rPr>
          <w:rFonts w:ascii="Arial" w:eastAsia="Times New Roman" w:hAnsi="Arial" w:cs="Arial"/>
          <w:color w:val="000000"/>
          <w:kern w:val="28"/>
          <w:sz w:val="24"/>
          <w:szCs w:val="24"/>
          <w:lang w:eastAsia="en-GB"/>
        </w:rPr>
        <w:t xml:space="preserve">NE </w:t>
      </w:r>
      <w:r>
        <w:rPr>
          <w:rFonts w:ascii="Arial" w:eastAsia="Times New Roman" w:hAnsi="Arial" w:cs="Arial"/>
          <w:color w:val="000000"/>
          <w:kern w:val="28"/>
          <w:sz w:val="24"/>
          <w:szCs w:val="24"/>
          <w:lang w:eastAsia="en-GB"/>
        </w:rPr>
        <w:t xml:space="preserve">also notes that the report contains </w:t>
      </w:r>
      <w:r w:rsidR="001D6A10">
        <w:rPr>
          <w:rFonts w:ascii="Arial" w:eastAsia="Times New Roman" w:hAnsi="Arial" w:cs="Arial"/>
          <w:color w:val="000000"/>
          <w:kern w:val="28"/>
          <w:sz w:val="24"/>
          <w:szCs w:val="24"/>
          <w:lang w:eastAsia="en-GB"/>
        </w:rPr>
        <w:t>a number of recommended wildlife enhancements aimed primarily at improving the botanical diversity of the common to mitigate the impact of the proposed works.  However, the lack of information in the report regarding animal species leaves NE unable to confirm that the mitigation measures will be of any net benefit to the common in terms of its overall biodiversity.</w:t>
      </w:r>
    </w:p>
    <w:p w14:paraId="715287E5" w14:textId="77777777" w:rsidR="00CC66AE" w:rsidRPr="00CC66AE" w:rsidRDefault="00CC66AE" w:rsidP="00CC66AE">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66B85A26" w14:textId="336C4CA9" w:rsidR="00E55D41" w:rsidRPr="00987B38" w:rsidRDefault="001D6A10" w:rsidP="00E55D41">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color w:val="000000"/>
          <w:kern w:val="28"/>
          <w:sz w:val="24"/>
          <w:szCs w:val="24"/>
          <w:lang w:eastAsia="en-GB"/>
        </w:rPr>
        <w:t>I con</w:t>
      </w:r>
      <w:r w:rsidR="00987B38">
        <w:rPr>
          <w:rFonts w:ascii="Arial" w:eastAsia="Times New Roman" w:hAnsi="Arial" w:cs="Arial"/>
          <w:color w:val="000000"/>
          <w:kern w:val="28"/>
          <w:sz w:val="24"/>
          <w:szCs w:val="24"/>
          <w:lang w:eastAsia="en-GB"/>
        </w:rPr>
        <w:t>sider</w:t>
      </w:r>
      <w:r>
        <w:rPr>
          <w:rFonts w:ascii="Arial" w:eastAsia="Times New Roman" w:hAnsi="Arial" w:cs="Arial"/>
          <w:color w:val="000000"/>
          <w:kern w:val="28"/>
          <w:sz w:val="24"/>
          <w:szCs w:val="24"/>
          <w:lang w:eastAsia="en-GB"/>
        </w:rPr>
        <w:t xml:space="preserve"> that whilst </w:t>
      </w:r>
      <w:r w:rsidR="008E232F">
        <w:rPr>
          <w:rFonts w:ascii="Arial" w:eastAsia="Times New Roman" w:hAnsi="Arial" w:cs="Arial"/>
          <w:color w:val="000000"/>
          <w:kern w:val="28"/>
          <w:sz w:val="24"/>
          <w:szCs w:val="24"/>
          <w:lang w:eastAsia="en-GB"/>
        </w:rPr>
        <w:t>the overall benefit to the biodiversity of the common from</w:t>
      </w:r>
      <w:r>
        <w:rPr>
          <w:rFonts w:ascii="Arial" w:eastAsia="Times New Roman" w:hAnsi="Arial" w:cs="Arial"/>
          <w:color w:val="000000"/>
          <w:kern w:val="28"/>
          <w:sz w:val="24"/>
          <w:szCs w:val="24"/>
          <w:lang w:eastAsia="en-GB"/>
        </w:rPr>
        <w:t xml:space="preserve"> </w:t>
      </w:r>
      <w:r w:rsidR="008E232F">
        <w:rPr>
          <w:rFonts w:ascii="Arial" w:eastAsia="Times New Roman" w:hAnsi="Arial" w:cs="Arial"/>
          <w:color w:val="000000"/>
          <w:kern w:val="28"/>
          <w:sz w:val="24"/>
          <w:szCs w:val="24"/>
          <w:lang w:eastAsia="en-GB"/>
        </w:rPr>
        <w:t xml:space="preserve">intended </w:t>
      </w:r>
      <w:r>
        <w:rPr>
          <w:rFonts w:ascii="Arial" w:eastAsia="Times New Roman" w:hAnsi="Arial" w:cs="Arial"/>
          <w:color w:val="000000"/>
          <w:kern w:val="28"/>
          <w:sz w:val="24"/>
          <w:szCs w:val="24"/>
          <w:lang w:eastAsia="en-GB"/>
        </w:rPr>
        <w:t xml:space="preserve">mitigation </w:t>
      </w:r>
      <w:r w:rsidR="008E232F">
        <w:rPr>
          <w:rFonts w:ascii="Arial" w:eastAsia="Times New Roman" w:hAnsi="Arial" w:cs="Arial"/>
          <w:color w:val="000000"/>
          <w:kern w:val="28"/>
          <w:sz w:val="24"/>
          <w:szCs w:val="24"/>
          <w:lang w:eastAsia="en-GB"/>
        </w:rPr>
        <w:t>measures is un</w:t>
      </w:r>
      <w:r w:rsidR="008A397F">
        <w:rPr>
          <w:rFonts w:ascii="Arial" w:eastAsia="Times New Roman" w:hAnsi="Arial" w:cs="Arial"/>
          <w:color w:val="000000"/>
          <w:kern w:val="28"/>
          <w:sz w:val="24"/>
          <w:szCs w:val="24"/>
          <w:lang w:eastAsia="en-GB"/>
        </w:rPr>
        <w:t>clear</w:t>
      </w:r>
      <w:r w:rsidR="008E232F">
        <w:rPr>
          <w:rFonts w:ascii="Arial" w:eastAsia="Times New Roman" w:hAnsi="Arial" w:cs="Arial"/>
          <w:color w:val="000000"/>
          <w:kern w:val="28"/>
          <w:sz w:val="24"/>
          <w:szCs w:val="24"/>
          <w:lang w:eastAsia="en-GB"/>
        </w:rPr>
        <w:t>, the application land is not considered to be of any specific nature conservation importance</w:t>
      </w:r>
      <w:r w:rsidR="00987B38">
        <w:rPr>
          <w:rFonts w:ascii="Arial" w:eastAsia="Times New Roman" w:hAnsi="Arial" w:cs="Arial"/>
          <w:color w:val="000000"/>
          <w:kern w:val="28"/>
          <w:sz w:val="24"/>
          <w:szCs w:val="24"/>
          <w:lang w:eastAsia="en-GB"/>
        </w:rPr>
        <w:t xml:space="preserve">. </w:t>
      </w:r>
      <w:r w:rsidR="009361F2">
        <w:rPr>
          <w:rFonts w:ascii="Arial" w:eastAsia="Times New Roman" w:hAnsi="Arial" w:cs="Arial"/>
          <w:color w:val="000000"/>
          <w:kern w:val="28"/>
          <w:sz w:val="24"/>
          <w:szCs w:val="24"/>
          <w:lang w:eastAsia="en-GB"/>
        </w:rPr>
        <w:t>I further consider that any</w:t>
      </w:r>
      <w:r w:rsidR="00987B38">
        <w:rPr>
          <w:rFonts w:ascii="Arial" w:eastAsia="Times New Roman" w:hAnsi="Arial" w:cs="Arial"/>
          <w:color w:val="000000"/>
          <w:kern w:val="28"/>
          <w:sz w:val="24"/>
          <w:szCs w:val="24"/>
          <w:lang w:eastAsia="en-GB"/>
        </w:rPr>
        <w:t xml:space="preserve"> harm to nature conservation interests caused by the removal of an area of grassland is likely to be balanced to </w:t>
      </w:r>
      <w:r w:rsidR="008974E6">
        <w:rPr>
          <w:rFonts w:ascii="Arial" w:eastAsia="Times New Roman" w:hAnsi="Arial" w:cs="Arial"/>
          <w:color w:val="000000"/>
          <w:kern w:val="28"/>
          <w:sz w:val="24"/>
          <w:szCs w:val="24"/>
          <w:lang w:eastAsia="en-GB"/>
        </w:rPr>
        <w:t>a large extent</w:t>
      </w:r>
      <w:r w:rsidR="00987B38">
        <w:rPr>
          <w:rFonts w:ascii="Arial" w:eastAsia="Times New Roman" w:hAnsi="Arial" w:cs="Arial"/>
          <w:color w:val="000000"/>
          <w:kern w:val="28"/>
          <w:sz w:val="24"/>
          <w:szCs w:val="24"/>
          <w:lang w:eastAsia="en-GB"/>
        </w:rPr>
        <w:t xml:space="preserve"> by the creation of a new hedgerow</w:t>
      </w:r>
      <w:r w:rsidR="008974E6">
        <w:rPr>
          <w:rFonts w:ascii="Arial" w:eastAsia="Times New Roman" w:hAnsi="Arial" w:cs="Arial"/>
          <w:color w:val="000000"/>
          <w:kern w:val="28"/>
          <w:sz w:val="24"/>
          <w:szCs w:val="24"/>
          <w:lang w:eastAsia="en-GB"/>
        </w:rPr>
        <w:t xml:space="preserve">.  </w:t>
      </w:r>
      <w:r w:rsidR="00987B38">
        <w:rPr>
          <w:rFonts w:ascii="Arial" w:eastAsia="Times New Roman" w:hAnsi="Arial" w:cs="Arial"/>
          <w:color w:val="000000"/>
          <w:kern w:val="28"/>
          <w:sz w:val="24"/>
          <w:szCs w:val="24"/>
          <w:lang w:eastAsia="en-GB"/>
        </w:rPr>
        <w:t xml:space="preserve">I conclude that </w:t>
      </w:r>
      <w:r w:rsidR="009361F2">
        <w:rPr>
          <w:rFonts w:ascii="Arial" w:eastAsia="Times New Roman" w:hAnsi="Arial" w:cs="Arial"/>
          <w:color w:val="000000"/>
          <w:kern w:val="28"/>
          <w:sz w:val="24"/>
          <w:szCs w:val="24"/>
          <w:lang w:eastAsia="en-GB"/>
        </w:rPr>
        <w:t xml:space="preserve">nature conservation interests will be </w:t>
      </w:r>
      <w:r w:rsidR="008974E6">
        <w:rPr>
          <w:rFonts w:ascii="Arial" w:eastAsia="Times New Roman" w:hAnsi="Arial" w:cs="Arial"/>
          <w:color w:val="000000"/>
          <w:kern w:val="28"/>
          <w:sz w:val="24"/>
          <w:szCs w:val="24"/>
          <w:lang w:eastAsia="en-GB"/>
        </w:rPr>
        <w:t xml:space="preserve">maintained </w:t>
      </w:r>
      <w:r w:rsidR="009361F2">
        <w:rPr>
          <w:rFonts w:ascii="Arial" w:eastAsia="Times New Roman" w:hAnsi="Arial" w:cs="Arial"/>
          <w:color w:val="000000"/>
          <w:kern w:val="28"/>
          <w:sz w:val="24"/>
          <w:szCs w:val="24"/>
          <w:lang w:eastAsia="en-GB"/>
        </w:rPr>
        <w:t>by the proposals.</w:t>
      </w:r>
    </w:p>
    <w:p w14:paraId="02B05C99" w14:textId="77777777" w:rsidR="00726F1E" w:rsidRDefault="00726F1E" w:rsidP="00E55D41">
      <w:pPr>
        <w:tabs>
          <w:tab w:val="left" w:pos="284"/>
        </w:tabs>
        <w:spacing w:before="180" w:after="0" w:line="240" w:lineRule="auto"/>
        <w:outlineLvl w:val="0"/>
        <w:rPr>
          <w:rFonts w:ascii="Arial" w:eastAsia="Times New Roman" w:hAnsi="Arial" w:cs="Arial"/>
          <w:i/>
          <w:kern w:val="28"/>
          <w:sz w:val="24"/>
          <w:szCs w:val="24"/>
          <w:lang w:eastAsia="en-GB"/>
        </w:rPr>
      </w:pPr>
    </w:p>
    <w:p w14:paraId="3530EB4A" w14:textId="77777777" w:rsidR="00726F1E" w:rsidRDefault="00726F1E" w:rsidP="00E55D41">
      <w:pPr>
        <w:tabs>
          <w:tab w:val="left" w:pos="284"/>
        </w:tabs>
        <w:spacing w:before="180" w:after="0" w:line="240" w:lineRule="auto"/>
        <w:outlineLvl w:val="0"/>
        <w:rPr>
          <w:rFonts w:ascii="Arial" w:eastAsia="Times New Roman" w:hAnsi="Arial" w:cs="Arial"/>
          <w:i/>
          <w:kern w:val="28"/>
          <w:sz w:val="24"/>
          <w:szCs w:val="24"/>
          <w:lang w:eastAsia="en-GB"/>
        </w:rPr>
      </w:pPr>
    </w:p>
    <w:p w14:paraId="157045B2" w14:textId="42DD0C62" w:rsidR="000E328D" w:rsidRPr="00E55D41" w:rsidRDefault="000E328D" w:rsidP="00E55D41">
      <w:pPr>
        <w:tabs>
          <w:tab w:val="left" w:pos="284"/>
        </w:tabs>
        <w:spacing w:before="180" w:after="0" w:line="240" w:lineRule="auto"/>
        <w:outlineLvl w:val="0"/>
        <w:rPr>
          <w:rFonts w:ascii="Arial" w:eastAsia="Times New Roman" w:hAnsi="Arial" w:cs="Arial"/>
          <w:kern w:val="28"/>
          <w:sz w:val="24"/>
          <w:szCs w:val="24"/>
          <w:lang w:eastAsia="en-GB"/>
        </w:rPr>
      </w:pPr>
      <w:r w:rsidRPr="00E55D41">
        <w:rPr>
          <w:rFonts w:ascii="Arial" w:eastAsia="Times New Roman" w:hAnsi="Arial" w:cs="Arial"/>
          <w:i/>
          <w:kern w:val="28"/>
          <w:sz w:val="24"/>
          <w:szCs w:val="24"/>
          <w:lang w:eastAsia="en-GB"/>
        </w:rPr>
        <w:lastRenderedPageBreak/>
        <w:t>Conservation of the landscape</w:t>
      </w:r>
    </w:p>
    <w:p w14:paraId="27CAA27C" w14:textId="1E1C62FE" w:rsidR="009F0FFF" w:rsidRPr="009F0FFF" w:rsidRDefault="00A82FBA" w:rsidP="00FC10F3">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color w:val="000000"/>
          <w:kern w:val="28"/>
          <w:sz w:val="24"/>
          <w:szCs w:val="24"/>
          <w:lang w:eastAsia="en-GB"/>
        </w:rPr>
        <w:t>Although</w:t>
      </w:r>
      <w:r w:rsidR="009870D7">
        <w:rPr>
          <w:rFonts w:ascii="Arial" w:eastAsia="Times New Roman" w:hAnsi="Arial" w:cs="Arial"/>
          <w:color w:val="000000"/>
          <w:kern w:val="28"/>
          <w:sz w:val="24"/>
          <w:szCs w:val="24"/>
          <w:lang w:eastAsia="en-GB"/>
        </w:rPr>
        <w:t xml:space="preserve"> the proposed training area </w:t>
      </w:r>
      <w:r w:rsidR="009D2E78">
        <w:rPr>
          <w:rFonts w:ascii="Arial" w:eastAsia="Times New Roman" w:hAnsi="Arial" w:cs="Arial"/>
          <w:color w:val="000000"/>
          <w:kern w:val="28"/>
          <w:sz w:val="24"/>
          <w:szCs w:val="24"/>
          <w:lang w:eastAsia="en-GB"/>
        </w:rPr>
        <w:t>may</w:t>
      </w:r>
      <w:r w:rsidR="009870D7">
        <w:rPr>
          <w:rFonts w:ascii="Arial" w:eastAsia="Times New Roman" w:hAnsi="Arial" w:cs="Arial"/>
          <w:color w:val="000000"/>
          <w:kern w:val="28"/>
          <w:sz w:val="24"/>
          <w:szCs w:val="24"/>
          <w:lang w:eastAsia="en-GB"/>
        </w:rPr>
        <w:t xml:space="preserve"> be a </w:t>
      </w:r>
      <w:r w:rsidR="0059135A">
        <w:rPr>
          <w:rFonts w:ascii="Arial" w:eastAsia="Times New Roman" w:hAnsi="Arial" w:cs="Arial"/>
          <w:color w:val="000000"/>
          <w:kern w:val="28"/>
          <w:sz w:val="24"/>
          <w:szCs w:val="24"/>
          <w:lang w:eastAsia="en-GB"/>
        </w:rPr>
        <w:t xml:space="preserve">somewhat </w:t>
      </w:r>
      <w:r w:rsidR="009870D7">
        <w:rPr>
          <w:rFonts w:ascii="Arial" w:eastAsia="Times New Roman" w:hAnsi="Arial" w:cs="Arial"/>
          <w:color w:val="000000"/>
          <w:kern w:val="28"/>
          <w:sz w:val="24"/>
          <w:szCs w:val="24"/>
          <w:lang w:eastAsia="en-GB"/>
        </w:rPr>
        <w:t>less attractive feature than the semi-natural grassland it will replace</w:t>
      </w:r>
      <w:r w:rsidR="00465178">
        <w:rPr>
          <w:rFonts w:ascii="Arial" w:eastAsia="Times New Roman" w:hAnsi="Arial" w:cs="Arial"/>
          <w:color w:val="000000"/>
          <w:kern w:val="28"/>
          <w:sz w:val="24"/>
          <w:szCs w:val="24"/>
          <w:lang w:eastAsia="en-GB"/>
        </w:rPr>
        <w:t>, i</w:t>
      </w:r>
      <w:r w:rsidR="009870D7">
        <w:rPr>
          <w:rFonts w:ascii="Arial" w:eastAsia="Times New Roman" w:hAnsi="Arial" w:cs="Arial"/>
          <w:color w:val="000000"/>
          <w:kern w:val="28"/>
          <w:sz w:val="24"/>
          <w:szCs w:val="24"/>
          <w:lang w:eastAsia="en-GB"/>
        </w:rPr>
        <w:t xml:space="preserve">t will not </w:t>
      </w:r>
      <w:r w:rsidR="00786608">
        <w:rPr>
          <w:rFonts w:ascii="Arial" w:eastAsia="Times New Roman" w:hAnsi="Arial" w:cs="Arial"/>
          <w:color w:val="000000"/>
          <w:kern w:val="28"/>
          <w:sz w:val="24"/>
          <w:szCs w:val="24"/>
          <w:lang w:eastAsia="en-GB"/>
        </w:rPr>
        <w:t xml:space="preserve">be </w:t>
      </w:r>
      <w:r w:rsidR="006A65B6">
        <w:rPr>
          <w:rFonts w:ascii="Arial" w:eastAsia="Times New Roman" w:hAnsi="Arial" w:cs="Arial"/>
          <w:color w:val="000000"/>
          <w:kern w:val="28"/>
          <w:sz w:val="24"/>
          <w:szCs w:val="24"/>
          <w:lang w:eastAsia="en-GB"/>
        </w:rPr>
        <w:t xml:space="preserve">unduly </w:t>
      </w:r>
      <w:r w:rsidR="00786608">
        <w:rPr>
          <w:rFonts w:ascii="Arial" w:eastAsia="Times New Roman" w:hAnsi="Arial" w:cs="Arial"/>
          <w:color w:val="000000"/>
          <w:kern w:val="28"/>
          <w:sz w:val="24"/>
          <w:szCs w:val="24"/>
          <w:lang w:eastAsia="en-GB"/>
        </w:rPr>
        <w:t>prom</w:t>
      </w:r>
      <w:r w:rsidR="006A65B6">
        <w:rPr>
          <w:rFonts w:ascii="Arial" w:eastAsia="Times New Roman" w:hAnsi="Arial" w:cs="Arial"/>
          <w:color w:val="000000"/>
          <w:kern w:val="28"/>
          <w:sz w:val="24"/>
          <w:szCs w:val="24"/>
          <w:lang w:eastAsia="en-GB"/>
        </w:rPr>
        <w:t xml:space="preserve">inent </w:t>
      </w:r>
      <w:r w:rsidR="00140AEA">
        <w:rPr>
          <w:rFonts w:ascii="Arial" w:eastAsia="Times New Roman" w:hAnsi="Arial" w:cs="Arial"/>
          <w:color w:val="000000"/>
          <w:kern w:val="28"/>
          <w:sz w:val="24"/>
          <w:szCs w:val="24"/>
          <w:lang w:eastAsia="en-GB"/>
        </w:rPr>
        <w:t xml:space="preserve">especially </w:t>
      </w:r>
      <w:r w:rsidR="009870D7">
        <w:rPr>
          <w:rFonts w:ascii="Arial" w:eastAsia="Times New Roman" w:hAnsi="Arial" w:cs="Arial"/>
          <w:color w:val="000000"/>
          <w:kern w:val="28"/>
          <w:sz w:val="24"/>
          <w:szCs w:val="24"/>
          <w:lang w:eastAsia="en-GB"/>
        </w:rPr>
        <w:t>as it will</w:t>
      </w:r>
      <w:r w:rsidR="00F5581A">
        <w:rPr>
          <w:rFonts w:ascii="Arial" w:eastAsia="Times New Roman" w:hAnsi="Arial" w:cs="Arial"/>
          <w:color w:val="000000"/>
          <w:kern w:val="28"/>
          <w:sz w:val="24"/>
          <w:szCs w:val="24"/>
          <w:lang w:eastAsia="en-GB"/>
        </w:rPr>
        <w:t xml:space="preserve"> f</w:t>
      </w:r>
      <w:r w:rsidR="009870D7">
        <w:rPr>
          <w:rFonts w:ascii="Arial" w:eastAsia="Times New Roman" w:hAnsi="Arial" w:cs="Arial"/>
          <w:color w:val="000000"/>
          <w:kern w:val="28"/>
          <w:sz w:val="24"/>
          <w:szCs w:val="24"/>
          <w:lang w:eastAsia="en-GB"/>
        </w:rPr>
        <w:t>ollow the line of two existing sports pitches along</w:t>
      </w:r>
      <w:r w:rsidR="00CF0BAD">
        <w:rPr>
          <w:rFonts w:ascii="Arial" w:eastAsia="Times New Roman" w:hAnsi="Arial" w:cs="Arial"/>
          <w:color w:val="000000"/>
          <w:kern w:val="28"/>
          <w:sz w:val="24"/>
          <w:szCs w:val="24"/>
          <w:lang w:eastAsia="en-GB"/>
        </w:rPr>
        <w:t>side the highway</w:t>
      </w:r>
      <w:r w:rsidR="009870D7">
        <w:rPr>
          <w:rFonts w:ascii="Arial" w:eastAsia="Times New Roman" w:hAnsi="Arial" w:cs="Arial"/>
          <w:color w:val="000000"/>
          <w:kern w:val="28"/>
          <w:sz w:val="24"/>
          <w:szCs w:val="24"/>
          <w:lang w:eastAsia="en-GB"/>
        </w:rPr>
        <w:t>.</w:t>
      </w:r>
    </w:p>
    <w:p w14:paraId="441EE3FC" w14:textId="77777777" w:rsidR="009F0FFF" w:rsidRPr="009F0FFF" w:rsidRDefault="009F0FFF" w:rsidP="009F0FFF">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1FBEF5A3" w14:textId="60D97B66" w:rsidR="009F0FFF" w:rsidRPr="00726F1E" w:rsidRDefault="009870D7" w:rsidP="00726F1E">
      <w:pPr>
        <w:pStyle w:val="ListParagraph"/>
        <w:numPr>
          <w:ilvl w:val="0"/>
          <w:numId w:val="6"/>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color w:val="000000"/>
          <w:kern w:val="28"/>
          <w:sz w:val="24"/>
          <w:szCs w:val="24"/>
          <w:lang w:eastAsia="en-GB"/>
        </w:rPr>
        <w:t xml:space="preserve">NE raised concerns that the proposed hedgerow will restrict views across the common from </w:t>
      </w:r>
      <w:r w:rsidR="00CF0BAD">
        <w:rPr>
          <w:rFonts w:ascii="Arial" w:eastAsia="Times New Roman" w:hAnsi="Arial" w:cs="Arial"/>
          <w:color w:val="000000"/>
          <w:kern w:val="28"/>
          <w:sz w:val="24"/>
          <w:szCs w:val="24"/>
          <w:lang w:eastAsia="en-GB"/>
        </w:rPr>
        <w:t>the highway</w:t>
      </w:r>
      <w:r>
        <w:rPr>
          <w:rFonts w:ascii="Arial" w:eastAsia="Times New Roman" w:hAnsi="Arial" w:cs="Arial"/>
          <w:color w:val="000000"/>
          <w:kern w:val="28"/>
          <w:sz w:val="24"/>
          <w:szCs w:val="24"/>
          <w:lang w:eastAsia="en-GB"/>
        </w:rPr>
        <w:t xml:space="preserve"> and I accept that this will be so. However, the hedgerow will also restrict views of the training area</w:t>
      </w:r>
      <w:r w:rsidR="009F0FFF">
        <w:rPr>
          <w:rFonts w:ascii="Arial" w:eastAsia="Times New Roman" w:hAnsi="Arial" w:cs="Arial"/>
          <w:color w:val="000000"/>
          <w:kern w:val="28"/>
          <w:sz w:val="24"/>
          <w:szCs w:val="24"/>
          <w:lang w:eastAsia="en-GB"/>
        </w:rPr>
        <w:t xml:space="preserve"> and may grow to be an attractive feature in its own right.</w:t>
      </w:r>
    </w:p>
    <w:p w14:paraId="7BE23CBD" w14:textId="77777777" w:rsidR="009F0FFF" w:rsidRPr="009F0FFF" w:rsidRDefault="009F0FFF" w:rsidP="009F0FFF">
      <w:pPr>
        <w:pStyle w:val="ListParagraph"/>
        <w:rPr>
          <w:rFonts w:ascii="Arial" w:eastAsia="Times New Roman" w:hAnsi="Arial" w:cs="Arial"/>
          <w:kern w:val="28"/>
          <w:sz w:val="24"/>
          <w:szCs w:val="24"/>
          <w:lang w:eastAsia="en-GB"/>
        </w:rPr>
      </w:pPr>
    </w:p>
    <w:p w14:paraId="67583D4F" w14:textId="62CF74E4" w:rsidR="00FC10F3" w:rsidRPr="00DD4ED0" w:rsidRDefault="009F0FFF" w:rsidP="005542D2">
      <w:pPr>
        <w:pStyle w:val="ListParagraph"/>
        <w:numPr>
          <w:ilvl w:val="0"/>
          <w:numId w:val="23"/>
        </w:numPr>
        <w:tabs>
          <w:tab w:val="left" w:pos="284"/>
        </w:tabs>
        <w:spacing w:before="180" w:after="0" w:line="240" w:lineRule="auto"/>
        <w:outlineLvl w:val="0"/>
        <w:rPr>
          <w:rFonts w:ascii="Arial" w:eastAsia="Times New Roman" w:hAnsi="Arial" w:cs="Arial"/>
          <w:kern w:val="28"/>
          <w:sz w:val="24"/>
          <w:szCs w:val="24"/>
          <w:lang w:eastAsia="en-GB"/>
        </w:rPr>
      </w:pPr>
      <w:r>
        <w:rPr>
          <w:rFonts w:ascii="Arial" w:eastAsia="Times New Roman" w:hAnsi="Arial" w:cs="Arial"/>
          <w:color w:val="000000"/>
          <w:kern w:val="28"/>
          <w:sz w:val="24"/>
          <w:szCs w:val="24"/>
          <w:lang w:eastAsia="en-GB"/>
        </w:rPr>
        <w:t xml:space="preserve">The AONB Board’s Landscaping and Planning Officer was consulted about the proposals but did not comment. </w:t>
      </w:r>
      <w:r w:rsidR="00F5581A">
        <w:rPr>
          <w:rFonts w:ascii="Arial" w:eastAsia="Times New Roman" w:hAnsi="Arial" w:cs="Arial"/>
          <w:color w:val="000000"/>
          <w:kern w:val="28"/>
          <w:sz w:val="24"/>
          <w:szCs w:val="24"/>
          <w:lang w:eastAsia="en-GB"/>
        </w:rPr>
        <w:t xml:space="preserve">Whilst </w:t>
      </w:r>
      <w:r w:rsidR="00FC10F3" w:rsidRPr="00DD4ED0">
        <w:rPr>
          <w:rFonts w:ascii="Arial" w:eastAsia="Times New Roman" w:hAnsi="Arial" w:cs="Arial"/>
          <w:color w:val="000000"/>
          <w:kern w:val="28"/>
          <w:sz w:val="24"/>
          <w:szCs w:val="24"/>
          <w:lang w:eastAsia="en-GB"/>
        </w:rPr>
        <w:t>the propo</w:t>
      </w:r>
      <w:r w:rsidR="00DD4ED0">
        <w:rPr>
          <w:rFonts w:ascii="Arial" w:eastAsia="Times New Roman" w:hAnsi="Arial" w:cs="Arial"/>
          <w:color w:val="000000"/>
          <w:kern w:val="28"/>
          <w:sz w:val="24"/>
          <w:szCs w:val="24"/>
          <w:lang w:eastAsia="en-GB"/>
        </w:rPr>
        <w:t xml:space="preserve">sed training area and hedgerow will </w:t>
      </w:r>
      <w:r w:rsidR="00F5581A">
        <w:rPr>
          <w:rFonts w:ascii="Arial" w:eastAsia="Times New Roman" w:hAnsi="Arial" w:cs="Arial"/>
          <w:color w:val="000000"/>
          <w:kern w:val="28"/>
          <w:sz w:val="24"/>
          <w:szCs w:val="24"/>
          <w:lang w:eastAsia="en-GB"/>
        </w:rPr>
        <w:t xml:space="preserve">be new features in the landscape </w:t>
      </w:r>
      <w:r w:rsidR="002F4B32">
        <w:rPr>
          <w:rFonts w:ascii="Arial" w:eastAsia="Times New Roman" w:hAnsi="Arial" w:cs="Arial"/>
          <w:color w:val="000000"/>
          <w:kern w:val="28"/>
          <w:sz w:val="24"/>
          <w:szCs w:val="24"/>
          <w:lang w:eastAsia="en-GB"/>
        </w:rPr>
        <w:t xml:space="preserve">I am satisfied that </w:t>
      </w:r>
      <w:r w:rsidR="00F5581A">
        <w:rPr>
          <w:rFonts w:ascii="Arial" w:eastAsia="Times New Roman" w:hAnsi="Arial" w:cs="Arial"/>
          <w:color w:val="000000"/>
          <w:kern w:val="28"/>
          <w:sz w:val="24"/>
          <w:szCs w:val="24"/>
          <w:lang w:eastAsia="en-GB"/>
        </w:rPr>
        <w:t xml:space="preserve">they will </w:t>
      </w:r>
      <w:r w:rsidR="00DD4ED0">
        <w:rPr>
          <w:rFonts w:ascii="Arial" w:eastAsia="Times New Roman" w:hAnsi="Arial" w:cs="Arial"/>
          <w:color w:val="000000"/>
          <w:kern w:val="28"/>
          <w:sz w:val="24"/>
          <w:szCs w:val="24"/>
          <w:lang w:eastAsia="en-GB"/>
        </w:rPr>
        <w:t>not seriously harm landscape interests</w:t>
      </w:r>
      <w:r w:rsidR="00FC10F3" w:rsidRPr="00DD4ED0">
        <w:rPr>
          <w:rFonts w:ascii="Arial" w:eastAsia="Times New Roman" w:hAnsi="Arial" w:cs="Arial"/>
          <w:color w:val="000000"/>
          <w:kern w:val="28"/>
          <w:sz w:val="24"/>
          <w:szCs w:val="24"/>
          <w:lang w:eastAsia="en-GB"/>
        </w:rPr>
        <w:t xml:space="preserve"> and that the natural beauty of the AONB will be conserved.</w:t>
      </w:r>
    </w:p>
    <w:p w14:paraId="151B927C" w14:textId="77777777" w:rsidR="009F0FFF" w:rsidRDefault="009F0FFF" w:rsidP="00DD4ED0">
      <w:pPr>
        <w:pStyle w:val="ListParagraph"/>
        <w:tabs>
          <w:tab w:val="left" w:pos="284"/>
        </w:tabs>
        <w:spacing w:before="180" w:after="0" w:line="240" w:lineRule="auto"/>
        <w:ind w:left="785"/>
        <w:outlineLvl w:val="0"/>
        <w:rPr>
          <w:rFonts w:ascii="Arial" w:eastAsia="Times New Roman" w:hAnsi="Arial" w:cs="Arial"/>
          <w:kern w:val="28"/>
          <w:sz w:val="24"/>
          <w:szCs w:val="24"/>
          <w:lang w:eastAsia="en-GB"/>
        </w:rPr>
      </w:pPr>
    </w:p>
    <w:p w14:paraId="17426093" w14:textId="67CA517B" w:rsidR="0016445A" w:rsidRPr="00583506" w:rsidRDefault="0016445A" w:rsidP="00583506">
      <w:pPr>
        <w:tabs>
          <w:tab w:val="left" w:pos="284"/>
        </w:tabs>
        <w:spacing w:before="180" w:after="0" w:line="240" w:lineRule="auto"/>
        <w:outlineLvl w:val="0"/>
        <w:rPr>
          <w:rFonts w:ascii="Arial" w:eastAsia="Times New Roman" w:hAnsi="Arial" w:cs="Arial"/>
          <w:i/>
          <w:kern w:val="28"/>
          <w:sz w:val="24"/>
          <w:szCs w:val="24"/>
          <w:lang w:eastAsia="en-GB"/>
        </w:rPr>
      </w:pPr>
      <w:r w:rsidRPr="00583506">
        <w:rPr>
          <w:rFonts w:ascii="Arial" w:eastAsia="Times New Roman" w:hAnsi="Arial" w:cs="Arial"/>
          <w:i/>
          <w:color w:val="000000"/>
          <w:kern w:val="28"/>
          <w:sz w:val="24"/>
          <w:szCs w:val="24"/>
          <w:lang w:eastAsia="en-GB"/>
        </w:rPr>
        <w:t>A</w:t>
      </w:r>
      <w:r w:rsidRPr="00583506">
        <w:rPr>
          <w:rFonts w:ascii="Arial" w:eastAsia="Times New Roman" w:hAnsi="Arial" w:cs="Arial"/>
          <w:i/>
          <w:kern w:val="28"/>
          <w:sz w:val="24"/>
          <w:szCs w:val="24"/>
          <w:lang w:eastAsia="en-GB"/>
        </w:rPr>
        <w:t>rchaeological remains and features of historic interest</w:t>
      </w:r>
    </w:p>
    <w:p w14:paraId="645097D6" w14:textId="0C6F1412" w:rsidR="00ED0EB8" w:rsidRPr="00ED0EB8" w:rsidRDefault="00ED0EB8" w:rsidP="005542D2">
      <w:pPr>
        <w:pStyle w:val="Style1"/>
        <w:numPr>
          <w:ilvl w:val="0"/>
          <w:numId w:val="23"/>
        </w:numPr>
        <w:tabs>
          <w:tab w:val="clear" w:pos="432"/>
          <w:tab w:val="left" w:pos="284"/>
        </w:tabs>
        <w:rPr>
          <w:rFonts w:ascii="Arial" w:eastAsia="Times New Roman" w:hAnsi="Arial" w:cs="Arial"/>
          <w:b/>
          <w:sz w:val="24"/>
          <w:szCs w:val="24"/>
          <w:lang w:eastAsia="en-GB"/>
        </w:rPr>
      </w:pPr>
      <w:r>
        <w:rPr>
          <w:rFonts w:ascii="Arial" w:hAnsi="Arial" w:cs="Arial"/>
          <w:sz w:val="24"/>
          <w:szCs w:val="24"/>
        </w:rPr>
        <w:t>There is no evidence before me to suggest that these interests will be harmed by the proposed works.</w:t>
      </w:r>
    </w:p>
    <w:p w14:paraId="2F751707" w14:textId="7FF782AD" w:rsidR="004A0A5A" w:rsidRPr="00ED0EB8" w:rsidRDefault="0016445A" w:rsidP="00ED0EB8">
      <w:pPr>
        <w:pStyle w:val="Style1"/>
        <w:numPr>
          <w:ilvl w:val="0"/>
          <w:numId w:val="0"/>
        </w:numPr>
        <w:tabs>
          <w:tab w:val="clear" w:pos="432"/>
          <w:tab w:val="left" w:pos="284"/>
        </w:tabs>
        <w:ind w:left="432" w:hanging="432"/>
        <w:rPr>
          <w:rFonts w:ascii="Arial" w:eastAsia="Times New Roman" w:hAnsi="Arial" w:cs="Arial"/>
          <w:b/>
          <w:sz w:val="24"/>
          <w:szCs w:val="24"/>
          <w:lang w:eastAsia="en-GB"/>
        </w:rPr>
      </w:pPr>
      <w:r w:rsidRPr="005E5E37">
        <w:rPr>
          <w:rFonts w:ascii="Arial" w:eastAsia="Times New Roman" w:hAnsi="Arial" w:cs="Arial"/>
          <w:b/>
          <w:iCs/>
          <w:sz w:val="24"/>
          <w:szCs w:val="24"/>
          <w:lang w:eastAsia="en-GB"/>
        </w:rPr>
        <w:t xml:space="preserve">Conclusion </w:t>
      </w:r>
    </w:p>
    <w:p w14:paraId="14E33FD1" w14:textId="7CFCC963" w:rsidR="007832CA" w:rsidRPr="00B97543" w:rsidRDefault="00ED0EB8" w:rsidP="005542D2">
      <w:pPr>
        <w:pStyle w:val="ListParagraph"/>
        <w:numPr>
          <w:ilvl w:val="0"/>
          <w:numId w:val="23"/>
        </w:numPr>
        <w:tabs>
          <w:tab w:val="left" w:pos="284"/>
        </w:tabs>
        <w:spacing w:before="180" w:after="0" w:line="240" w:lineRule="auto"/>
        <w:outlineLvl w:val="0"/>
        <w:rPr>
          <w:rFonts w:ascii="Arial" w:eastAsia="Times New Roman" w:hAnsi="Arial" w:cs="Arial"/>
          <w:b/>
          <w:color w:val="000000"/>
          <w:kern w:val="28"/>
          <w:sz w:val="24"/>
          <w:szCs w:val="24"/>
          <w:lang w:eastAsia="en-GB"/>
        </w:rPr>
      </w:pPr>
      <w:r w:rsidRPr="00B97543">
        <w:rPr>
          <w:rStyle w:val="normaltextrun"/>
          <w:rFonts w:ascii="Arial" w:hAnsi="Arial" w:cs="Arial"/>
          <w:color w:val="000000"/>
          <w:sz w:val="24"/>
          <w:szCs w:val="24"/>
          <w:shd w:val="clear" w:color="auto" w:fill="FFFFFF"/>
        </w:rPr>
        <w:t xml:space="preserve">I conclude that </w:t>
      </w:r>
      <w:r w:rsidR="00B97543" w:rsidRPr="00B97543">
        <w:rPr>
          <w:rStyle w:val="normaltextrun"/>
          <w:rFonts w:ascii="Arial" w:hAnsi="Arial" w:cs="Arial"/>
          <w:color w:val="000000"/>
          <w:sz w:val="24"/>
          <w:szCs w:val="24"/>
          <w:shd w:val="clear" w:color="auto" w:fill="FFFFFF"/>
        </w:rPr>
        <w:t xml:space="preserve">the proposed works </w:t>
      </w:r>
      <w:r w:rsidRPr="00B97543">
        <w:rPr>
          <w:rStyle w:val="normaltextrun"/>
          <w:rFonts w:ascii="Arial" w:hAnsi="Arial" w:cs="Arial"/>
          <w:color w:val="000000"/>
          <w:sz w:val="24"/>
          <w:szCs w:val="24"/>
          <w:shd w:val="clear" w:color="auto" w:fill="FFFFFF"/>
        </w:rPr>
        <w:t xml:space="preserve">will </w:t>
      </w:r>
      <w:r w:rsidR="00CB62EF">
        <w:rPr>
          <w:rStyle w:val="normaltextrun"/>
          <w:rFonts w:ascii="Arial" w:hAnsi="Arial" w:cs="Arial"/>
          <w:color w:val="000000"/>
          <w:sz w:val="24"/>
          <w:szCs w:val="24"/>
          <w:shd w:val="clear" w:color="auto" w:fill="FFFFFF"/>
        </w:rPr>
        <w:t>enhance</w:t>
      </w:r>
      <w:r w:rsidR="00D83BDA" w:rsidRPr="00D83BDA">
        <w:rPr>
          <w:rStyle w:val="normaltextrun"/>
          <w:rFonts w:ascii="Arial" w:hAnsi="Arial" w:cs="Arial"/>
          <w:color w:val="000000"/>
          <w:sz w:val="24"/>
          <w:szCs w:val="24"/>
          <w:shd w:val="clear" w:color="auto" w:fill="FFFFFF"/>
        </w:rPr>
        <w:t xml:space="preserve"> the </w:t>
      </w:r>
      <w:r w:rsidR="00056E47">
        <w:rPr>
          <w:rStyle w:val="normaltextrun"/>
          <w:rFonts w:ascii="Arial" w:hAnsi="Arial" w:cs="Arial"/>
          <w:color w:val="000000"/>
          <w:sz w:val="24"/>
          <w:szCs w:val="24"/>
          <w:shd w:val="clear" w:color="auto" w:fill="FFFFFF"/>
        </w:rPr>
        <w:t>recreational value of the common</w:t>
      </w:r>
      <w:r w:rsidR="006F012B">
        <w:rPr>
          <w:rStyle w:val="normaltextrun"/>
          <w:rFonts w:ascii="Arial" w:hAnsi="Arial" w:cs="Arial"/>
          <w:color w:val="000000"/>
          <w:sz w:val="24"/>
          <w:szCs w:val="24"/>
          <w:shd w:val="clear" w:color="auto" w:fill="FFFFFF"/>
        </w:rPr>
        <w:t xml:space="preserve"> to the local community</w:t>
      </w:r>
      <w:r w:rsidR="00056E47">
        <w:rPr>
          <w:rStyle w:val="normaltextrun"/>
          <w:rFonts w:ascii="Arial" w:hAnsi="Arial" w:cs="Arial"/>
          <w:color w:val="000000"/>
          <w:sz w:val="24"/>
          <w:szCs w:val="24"/>
          <w:shd w:val="clear" w:color="auto" w:fill="FFFFFF"/>
        </w:rPr>
        <w:t xml:space="preserve"> </w:t>
      </w:r>
      <w:r w:rsidR="00D83BDA" w:rsidRPr="00D83BDA">
        <w:rPr>
          <w:rStyle w:val="normaltextrun"/>
          <w:rFonts w:ascii="Arial" w:hAnsi="Arial" w:cs="Arial"/>
          <w:color w:val="000000"/>
          <w:sz w:val="24"/>
          <w:szCs w:val="24"/>
          <w:shd w:val="clear" w:color="auto" w:fill="FFFFFF"/>
        </w:rPr>
        <w:t>as an area for local people to play team sports</w:t>
      </w:r>
      <w:r w:rsidR="00B15EFC">
        <w:rPr>
          <w:rStyle w:val="normaltextrun"/>
          <w:rFonts w:ascii="Arial" w:hAnsi="Arial" w:cs="Arial"/>
          <w:color w:val="000000"/>
          <w:sz w:val="24"/>
          <w:szCs w:val="24"/>
          <w:shd w:val="clear" w:color="auto" w:fill="FFFFFF"/>
        </w:rPr>
        <w:t xml:space="preserve"> without</w:t>
      </w:r>
      <w:r w:rsidRPr="00B97543">
        <w:rPr>
          <w:rStyle w:val="normaltextrun"/>
          <w:rFonts w:ascii="Arial" w:hAnsi="Arial" w:cs="Arial"/>
          <w:color w:val="000000"/>
          <w:sz w:val="24"/>
          <w:szCs w:val="24"/>
          <w:shd w:val="clear" w:color="auto" w:fill="FFFFFF"/>
        </w:rPr>
        <w:t xml:space="preserve"> seriously harm</w:t>
      </w:r>
      <w:r w:rsidR="00B15EFC">
        <w:rPr>
          <w:rStyle w:val="normaltextrun"/>
          <w:rFonts w:ascii="Arial" w:hAnsi="Arial" w:cs="Arial"/>
          <w:color w:val="000000"/>
          <w:sz w:val="24"/>
          <w:szCs w:val="24"/>
          <w:shd w:val="clear" w:color="auto" w:fill="FFFFFF"/>
        </w:rPr>
        <w:t>ing</w:t>
      </w:r>
      <w:r w:rsidRPr="00B97543">
        <w:rPr>
          <w:rStyle w:val="normaltextrun"/>
          <w:rFonts w:ascii="Arial" w:hAnsi="Arial" w:cs="Arial"/>
          <w:color w:val="000000"/>
          <w:sz w:val="24"/>
          <w:szCs w:val="24"/>
          <w:shd w:val="clear" w:color="auto" w:fill="FFFFFF"/>
        </w:rPr>
        <w:t xml:space="preserve"> the </w:t>
      </w:r>
      <w:r w:rsidR="001B0415">
        <w:rPr>
          <w:rStyle w:val="normaltextrun"/>
          <w:rFonts w:ascii="Arial" w:hAnsi="Arial" w:cs="Arial"/>
          <w:color w:val="000000"/>
          <w:sz w:val="24"/>
          <w:szCs w:val="24"/>
          <w:shd w:val="clear" w:color="auto" w:fill="FFFFFF"/>
        </w:rPr>
        <w:t xml:space="preserve">other </w:t>
      </w:r>
      <w:r w:rsidRPr="00B97543">
        <w:rPr>
          <w:rStyle w:val="normaltextrun"/>
          <w:rFonts w:ascii="Arial" w:hAnsi="Arial" w:cs="Arial"/>
          <w:color w:val="000000"/>
          <w:sz w:val="24"/>
          <w:szCs w:val="24"/>
          <w:shd w:val="clear" w:color="auto" w:fill="FFFFFF"/>
        </w:rPr>
        <w:t xml:space="preserve">interests set out in paragraph </w:t>
      </w:r>
      <w:r w:rsidR="00BD4623">
        <w:rPr>
          <w:rStyle w:val="normaltextrun"/>
          <w:rFonts w:ascii="Arial" w:hAnsi="Arial" w:cs="Arial"/>
          <w:color w:val="000000"/>
          <w:sz w:val="24"/>
          <w:szCs w:val="24"/>
          <w:shd w:val="clear" w:color="auto" w:fill="FFFFFF"/>
        </w:rPr>
        <w:t>5</w:t>
      </w:r>
      <w:r w:rsidRPr="00B97543">
        <w:rPr>
          <w:rStyle w:val="normaltextrun"/>
          <w:rFonts w:ascii="Arial" w:hAnsi="Arial" w:cs="Arial"/>
          <w:color w:val="000000"/>
          <w:sz w:val="24"/>
          <w:szCs w:val="24"/>
          <w:shd w:val="clear" w:color="auto" w:fill="FFFFFF"/>
        </w:rPr>
        <w:t xml:space="preserve"> above</w:t>
      </w:r>
      <w:r w:rsidR="005B0F87">
        <w:rPr>
          <w:rStyle w:val="normaltextrun"/>
          <w:rFonts w:ascii="Arial" w:hAnsi="Arial" w:cs="Arial"/>
          <w:color w:val="000000"/>
          <w:sz w:val="24"/>
          <w:szCs w:val="24"/>
          <w:shd w:val="clear" w:color="auto" w:fill="FFFFFF"/>
        </w:rPr>
        <w:t>.</w:t>
      </w:r>
      <w:r w:rsidR="00BD4623">
        <w:rPr>
          <w:rStyle w:val="normaltextrun"/>
          <w:rFonts w:ascii="Arial" w:hAnsi="Arial" w:cs="Arial"/>
          <w:color w:val="000000"/>
          <w:sz w:val="24"/>
          <w:szCs w:val="24"/>
          <w:shd w:val="clear" w:color="auto" w:fill="FFFFFF"/>
        </w:rPr>
        <w:t xml:space="preserve"> </w:t>
      </w:r>
      <w:r w:rsidRPr="00B97543">
        <w:rPr>
          <w:rStyle w:val="normaltextrun"/>
          <w:rFonts w:ascii="Arial" w:hAnsi="Arial" w:cs="Arial"/>
          <w:color w:val="000000"/>
          <w:sz w:val="24"/>
          <w:szCs w:val="24"/>
          <w:shd w:val="clear" w:color="auto" w:fill="FFFFFF"/>
        </w:rPr>
        <w:t>Consent is therefore granted for the works subject to the conditions set out in paragraph 1.</w:t>
      </w:r>
      <w:r w:rsidRPr="00B97543">
        <w:rPr>
          <w:rStyle w:val="eop"/>
          <w:rFonts w:ascii="Arial" w:hAnsi="Arial" w:cs="Arial"/>
          <w:color w:val="000000"/>
          <w:sz w:val="24"/>
          <w:szCs w:val="24"/>
          <w:shd w:val="clear" w:color="auto" w:fill="FFFFFF"/>
        </w:rPr>
        <w:t> </w:t>
      </w:r>
      <w:r w:rsidRPr="00B97543">
        <w:rPr>
          <w:rFonts w:ascii="Arial" w:eastAsia="Times New Roman" w:hAnsi="Arial" w:cs="Arial"/>
          <w:kern w:val="28"/>
          <w:sz w:val="24"/>
          <w:szCs w:val="24"/>
          <w:lang w:eastAsia="en-GB"/>
        </w:rPr>
        <w:t xml:space="preserve"> </w:t>
      </w:r>
    </w:p>
    <w:p w14:paraId="799A3A32" w14:textId="77777777" w:rsidR="00F52BAE" w:rsidRPr="00F52BAE" w:rsidRDefault="00F52BAE" w:rsidP="00F52BAE">
      <w:pPr>
        <w:pStyle w:val="ListParagraph"/>
        <w:rPr>
          <w:rFonts w:ascii="Arial" w:eastAsia="Times New Roman" w:hAnsi="Arial" w:cs="Arial"/>
          <w:b/>
          <w:color w:val="000000"/>
          <w:kern w:val="28"/>
          <w:sz w:val="24"/>
          <w:szCs w:val="24"/>
          <w:lang w:eastAsia="en-GB"/>
        </w:rPr>
      </w:pPr>
    </w:p>
    <w:p w14:paraId="5FF94A0A" w14:textId="77777777" w:rsidR="00F52BAE" w:rsidRPr="00322A9B" w:rsidRDefault="00F52BAE" w:rsidP="00F52BAE">
      <w:pPr>
        <w:pStyle w:val="ListParagraph"/>
        <w:tabs>
          <w:tab w:val="left" w:pos="284"/>
        </w:tabs>
        <w:spacing w:before="180" w:after="0" w:line="240" w:lineRule="auto"/>
        <w:ind w:left="785"/>
        <w:outlineLvl w:val="0"/>
        <w:rPr>
          <w:rFonts w:ascii="Arial" w:eastAsia="Times New Roman" w:hAnsi="Arial" w:cs="Arial"/>
          <w:b/>
          <w:color w:val="000000"/>
          <w:kern w:val="28"/>
          <w:sz w:val="24"/>
          <w:szCs w:val="24"/>
          <w:lang w:eastAsia="en-GB"/>
        </w:rPr>
      </w:pPr>
    </w:p>
    <w:p w14:paraId="1BDFF95F" w14:textId="1C19A2B4" w:rsidR="006C241C" w:rsidRDefault="0016445A" w:rsidP="006F6A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r w:rsidRPr="0016445A">
        <w:rPr>
          <w:rFonts w:ascii="Monotype Corsiva" w:eastAsia="Times New Roman" w:hAnsi="Monotype Corsiva" w:cs="Times New Roman"/>
          <w:b/>
          <w:color w:val="000000"/>
          <w:kern w:val="28"/>
          <w:sz w:val="36"/>
          <w:szCs w:val="36"/>
          <w:lang w:eastAsia="en-GB"/>
        </w:rPr>
        <w:t>Richard Holland</w:t>
      </w:r>
    </w:p>
    <w:p w14:paraId="1E83946E" w14:textId="38E20CEA" w:rsidR="00B97543" w:rsidRDefault="00B97543" w:rsidP="006F6A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p>
    <w:p w14:paraId="53163563" w14:textId="160B02A4" w:rsidR="00B97543" w:rsidRDefault="00B97543" w:rsidP="006F6A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p>
    <w:p w14:paraId="3F7101BB" w14:textId="6D5C2697" w:rsidR="00B97543" w:rsidRDefault="00B97543" w:rsidP="006F6A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p>
    <w:p w14:paraId="03416FE3" w14:textId="77777777" w:rsidR="00B97543" w:rsidRDefault="00B97543" w:rsidP="006F6A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p>
    <w:p w14:paraId="221F505F" w14:textId="265B0C34" w:rsidR="00B97543" w:rsidRDefault="00B97543" w:rsidP="006F6A0D">
      <w:pPr>
        <w:tabs>
          <w:tab w:val="left" w:pos="8364"/>
        </w:tabs>
        <w:spacing w:before="180" w:after="0" w:line="240" w:lineRule="auto"/>
        <w:ind w:left="432" w:hanging="432"/>
        <w:outlineLvl w:val="0"/>
        <w:rPr>
          <w:rFonts w:ascii="Monotype Corsiva" w:eastAsia="Times New Roman" w:hAnsi="Monotype Corsiva" w:cs="Times New Roman"/>
          <w:b/>
          <w:color w:val="000000"/>
          <w:kern w:val="28"/>
          <w:sz w:val="36"/>
          <w:szCs w:val="36"/>
          <w:lang w:eastAsia="en-GB"/>
        </w:rPr>
      </w:pPr>
    </w:p>
    <w:p w14:paraId="7A417744" w14:textId="56E2DE05" w:rsidR="006C241C" w:rsidRPr="00A1214E" w:rsidRDefault="00B04C68" w:rsidP="00A1214E">
      <w:pPr>
        <w:tabs>
          <w:tab w:val="left" w:pos="8364"/>
        </w:tabs>
        <w:spacing w:before="180" w:after="0" w:line="240" w:lineRule="auto"/>
        <w:ind w:left="432" w:hanging="432"/>
        <w:jc w:val="center"/>
        <w:outlineLvl w:val="0"/>
        <w:rPr>
          <w:rFonts w:ascii="Monotype Corsiva" w:eastAsia="Times New Roman" w:hAnsi="Monotype Corsiva" w:cs="Times New Roman"/>
          <w:b/>
          <w:color w:val="000000"/>
          <w:kern w:val="28"/>
          <w:sz w:val="36"/>
          <w:szCs w:val="36"/>
          <w:lang w:eastAsia="en-GB"/>
        </w:rPr>
      </w:pPr>
      <w:r>
        <w:rPr>
          <w:noProof/>
        </w:rPr>
        <w:lastRenderedPageBreak/>
        <w:drawing>
          <wp:inline distT="0" distB="0" distL="0" distR="0" wp14:anchorId="586C47BF" wp14:editId="0FF1B8A7">
            <wp:extent cx="8376287" cy="6309026"/>
            <wp:effectExtent l="5080" t="0" r="0" b="0"/>
            <wp:docPr id="1" name="Picture 1" descr="Plan referred to in paragraph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lan referred to in paragraph 2&#10;"/>
                    <pic:cNvPicPr/>
                  </pic:nvPicPr>
                  <pic:blipFill>
                    <a:blip r:embed="rId12"/>
                    <a:stretch>
                      <a:fillRect/>
                    </a:stretch>
                  </pic:blipFill>
                  <pic:spPr>
                    <a:xfrm rot="16200000">
                      <a:off x="0" y="0"/>
                      <a:ext cx="8387717" cy="6317635"/>
                    </a:xfrm>
                    <a:prstGeom prst="rect">
                      <a:avLst/>
                    </a:prstGeom>
                  </pic:spPr>
                </pic:pic>
              </a:graphicData>
            </a:graphic>
          </wp:inline>
        </w:drawing>
      </w:r>
    </w:p>
    <w:sectPr w:rsidR="006C241C" w:rsidRPr="00A1214E" w:rsidSect="00FA487F">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561" w:footer="82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1DFC1" w14:textId="77777777" w:rsidR="00F72AAE" w:rsidRDefault="00F72AAE" w:rsidP="0016445A">
      <w:pPr>
        <w:spacing w:after="0" w:line="240" w:lineRule="auto"/>
      </w:pPr>
      <w:r>
        <w:separator/>
      </w:r>
    </w:p>
  </w:endnote>
  <w:endnote w:type="continuationSeparator" w:id="0">
    <w:p w14:paraId="2ED96DCE" w14:textId="77777777" w:rsidR="00F72AAE" w:rsidRDefault="00F72AAE" w:rsidP="0016445A">
      <w:pPr>
        <w:spacing w:after="0" w:line="240" w:lineRule="auto"/>
      </w:pPr>
      <w:r>
        <w:continuationSeparator/>
      </w:r>
    </w:p>
  </w:endnote>
  <w:endnote w:type="continuationNotice" w:id="1">
    <w:p w14:paraId="17E452E5" w14:textId="77777777" w:rsidR="00F72AAE" w:rsidRDefault="00F72A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otype Corsiva">
    <w:panose1 w:val="03010101010201010101"/>
    <w:charset w:val="00"/>
    <w:family w:val="script"/>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3E5" w14:textId="77777777" w:rsidR="00FA487F" w:rsidRDefault="007909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691E3F" w14:textId="77777777" w:rsidR="00FA487F" w:rsidRDefault="00FA4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6061" w14:textId="65F66B23" w:rsidR="00FA487F" w:rsidRDefault="00FA487F" w:rsidP="00FA487F">
    <w:pPr>
      <w:pStyle w:val="Noinden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F5E" w14:textId="77777777" w:rsidR="00FA487F" w:rsidRPr="00451EE4" w:rsidRDefault="00FA487F">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9FE19" w14:textId="77777777" w:rsidR="00F72AAE" w:rsidRDefault="00F72AAE" w:rsidP="0016445A">
      <w:pPr>
        <w:spacing w:after="0" w:line="240" w:lineRule="auto"/>
      </w:pPr>
      <w:r>
        <w:separator/>
      </w:r>
    </w:p>
  </w:footnote>
  <w:footnote w:type="continuationSeparator" w:id="0">
    <w:p w14:paraId="6D3455DD" w14:textId="77777777" w:rsidR="00F72AAE" w:rsidRDefault="00F72AAE" w:rsidP="0016445A">
      <w:pPr>
        <w:spacing w:after="0" w:line="240" w:lineRule="auto"/>
      </w:pPr>
      <w:r>
        <w:continuationSeparator/>
      </w:r>
    </w:p>
  </w:footnote>
  <w:footnote w:type="continuationNotice" w:id="1">
    <w:p w14:paraId="1EE45378" w14:textId="77777777" w:rsidR="00F72AAE" w:rsidRDefault="00F72A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E0D1" w14:textId="77777777" w:rsidR="00FA487F" w:rsidRDefault="00FA48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263C" w14:textId="77777777" w:rsidR="00FA487F" w:rsidRDefault="00FA487F" w:rsidP="00FA487F">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A435" w14:textId="77777777" w:rsidR="00FA487F" w:rsidRDefault="007909BA">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62C3"/>
    <w:multiLevelType w:val="hybridMultilevel"/>
    <w:tmpl w:val="88DE22CA"/>
    <w:lvl w:ilvl="0" w:tplc="FD986136">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DD5846"/>
    <w:multiLevelType w:val="hybridMultilevel"/>
    <w:tmpl w:val="EB28ED90"/>
    <w:lvl w:ilvl="0" w:tplc="25464C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2A3C72"/>
    <w:multiLevelType w:val="hybridMultilevel"/>
    <w:tmpl w:val="1F3CB5FA"/>
    <w:lvl w:ilvl="0" w:tplc="F2C63128">
      <w:start w:val="1"/>
      <w:numFmt w:val="lowerRoman"/>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3" w15:restartNumberingAfterBreak="0">
    <w:nsid w:val="1E276BD6"/>
    <w:multiLevelType w:val="hybridMultilevel"/>
    <w:tmpl w:val="62E8D620"/>
    <w:lvl w:ilvl="0" w:tplc="048A6C3A">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1FE3730D"/>
    <w:multiLevelType w:val="hybridMultilevel"/>
    <w:tmpl w:val="53B0088C"/>
    <w:lvl w:ilvl="0" w:tplc="E0944D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F555BD"/>
    <w:multiLevelType w:val="hybridMultilevel"/>
    <w:tmpl w:val="FD5EA92E"/>
    <w:lvl w:ilvl="0" w:tplc="08090019">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728"/>
        </w:tabs>
        <w:ind w:left="1728" w:hanging="360"/>
      </w:pPr>
    </w:lvl>
    <w:lvl w:ilvl="2" w:tplc="0809001B" w:tentative="1">
      <w:start w:val="1"/>
      <w:numFmt w:val="lowerRoman"/>
      <w:lvlText w:val="%3."/>
      <w:lvlJc w:val="right"/>
      <w:pPr>
        <w:tabs>
          <w:tab w:val="num" w:pos="2448"/>
        </w:tabs>
        <w:ind w:left="2448" w:hanging="180"/>
      </w:pPr>
    </w:lvl>
    <w:lvl w:ilvl="3" w:tplc="0809000F" w:tentative="1">
      <w:start w:val="1"/>
      <w:numFmt w:val="decimal"/>
      <w:lvlText w:val="%4."/>
      <w:lvlJc w:val="left"/>
      <w:pPr>
        <w:tabs>
          <w:tab w:val="num" w:pos="3168"/>
        </w:tabs>
        <w:ind w:left="3168" w:hanging="360"/>
      </w:pPr>
    </w:lvl>
    <w:lvl w:ilvl="4" w:tplc="08090019" w:tentative="1">
      <w:start w:val="1"/>
      <w:numFmt w:val="lowerLetter"/>
      <w:lvlText w:val="%5."/>
      <w:lvlJc w:val="left"/>
      <w:pPr>
        <w:tabs>
          <w:tab w:val="num" w:pos="3888"/>
        </w:tabs>
        <w:ind w:left="3888" w:hanging="360"/>
      </w:pPr>
    </w:lvl>
    <w:lvl w:ilvl="5" w:tplc="0809001B" w:tentative="1">
      <w:start w:val="1"/>
      <w:numFmt w:val="lowerRoman"/>
      <w:lvlText w:val="%6."/>
      <w:lvlJc w:val="right"/>
      <w:pPr>
        <w:tabs>
          <w:tab w:val="num" w:pos="4608"/>
        </w:tabs>
        <w:ind w:left="4608" w:hanging="180"/>
      </w:pPr>
    </w:lvl>
    <w:lvl w:ilvl="6" w:tplc="0809000F" w:tentative="1">
      <w:start w:val="1"/>
      <w:numFmt w:val="decimal"/>
      <w:lvlText w:val="%7."/>
      <w:lvlJc w:val="left"/>
      <w:pPr>
        <w:tabs>
          <w:tab w:val="num" w:pos="5328"/>
        </w:tabs>
        <w:ind w:left="5328" w:hanging="360"/>
      </w:pPr>
    </w:lvl>
    <w:lvl w:ilvl="7" w:tplc="08090019" w:tentative="1">
      <w:start w:val="1"/>
      <w:numFmt w:val="lowerLetter"/>
      <w:lvlText w:val="%8."/>
      <w:lvlJc w:val="left"/>
      <w:pPr>
        <w:tabs>
          <w:tab w:val="num" w:pos="6048"/>
        </w:tabs>
        <w:ind w:left="6048" w:hanging="360"/>
      </w:pPr>
    </w:lvl>
    <w:lvl w:ilvl="8" w:tplc="0809001B" w:tentative="1">
      <w:start w:val="1"/>
      <w:numFmt w:val="lowerRoman"/>
      <w:lvlText w:val="%9."/>
      <w:lvlJc w:val="right"/>
      <w:pPr>
        <w:tabs>
          <w:tab w:val="num" w:pos="6768"/>
        </w:tabs>
        <w:ind w:left="6768" w:hanging="180"/>
      </w:pPr>
    </w:lvl>
  </w:abstractNum>
  <w:abstractNum w:abstractNumId="6" w15:restartNumberingAfterBreak="0">
    <w:nsid w:val="2FBA1DAD"/>
    <w:multiLevelType w:val="hybridMultilevel"/>
    <w:tmpl w:val="777E8A0E"/>
    <w:lvl w:ilvl="0" w:tplc="FEB63FC8">
      <w:start w:val="2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1902CD8"/>
    <w:multiLevelType w:val="hybridMultilevel"/>
    <w:tmpl w:val="1CA2F910"/>
    <w:lvl w:ilvl="0" w:tplc="A22E5114">
      <w:start w:val="1"/>
      <w:numFmt w:val="lowerRoman"/>
      <w:lvlText w:val="%1."/>
      <w:lvlJc w:val="left"/>
      <w:pPr>
        <w:ind w:left="1350" w:hanging="36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8" w15:restartNumberingAfterBreak="0">
    <w:nsid w:val="339F1023"/>
    <w:multiLevelType w:val="hybridMultilevel"/>
    <w:tmpl w:val="98045192"/>
    <w:lvl w:ilvl="0" w:tplc="3CF6334C">
      <w:start w:val="2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B00CC6"/>
    <w:multiLevelType w:val="hybridMultilevel"/>
    <w:tmpl w:val="8F5AEA1E"/>
    <w:lvl w:ilvl="0" w:tplc="27401F60">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F524CF"/>
    <w:multiLevelType w:val="hybridMultilevel"/>
    <w:tmpl w:val="7E9CCE52"/>
    <w:lvl w:ilvl="0" w:tplc="33047386">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783E6F"/>
    <w:multiLevelType w:val="hybridMultilevel"/>
    <w:tmpl w:val="F17CDD08"/>
    <w:lvl w:ilvl="0" w:tplc="0809000F">
      <w:start w:val="1"/>
      <w:numFmt w:val="decimal"/>
      <w:lvlText w:val="%1."/>
      <w:lvlJc w:val="left"/>
      <w:pPr>
        <w:ind w:left="1005" w:hanging="360"/>
      </w:pPr>
    </w:lvl>
    <w:lvl w:ilvl="1" w:tplc="08090019" w:tentative="1">
      <w:start w:val="1"/>
      <w:numFmt w:val="lowerLetter"/>
      <w:lvlText w:val="%2."/>
      <w:lvlJc w:val="left"/>
      <w:pPr>
        <w:ind w:left="1725" w:hanging="360"/>
      </w:pPr>
    </w:lvl>
    <w:lvl w:ilvl="2" w:tplc="0809001B" w:tentative="1">
      <w:start w:val="1"/>
      <w:numFmt w:val="lowerRoman"/>
      <w:lvlText w:val="%3."/>
      <w:lvlJc w:val="right"/>
      <w:pPr>
        <w:ind w:left="2445" w:hanging="180"/>
      </w:pPr>
    </w:lvl>
    <w:lvl w:ilvl="3" w:tplc="0809000F" w:tentative="1">
      <w:start w:val="1"/>
      <w:numFmt w:val="decimal"/>
      <w:lvlText w:val="%4."/>
      <w:lvlJc w:val="left"/>
      <w:pPr>
        <w:ind w:left="3165" w:hanging="360"/>
      </w:pPr>
    </w:lvl>
    <w:lvl w:ilvl="4" w:tplc="08090019" w:tentative="1">
      <w:start w:val="1"/>
      <w:numFmt w:val="lowerLetter"/>
      <w:lvlText w:val="%5."/>
      <w:lvlJc w:val="left"/>
      <w:pPr>
        <w:ind w:left="3885" w:hanging="360"/>
      </w:pPr>
    </w:lvl>
    <w:lvl w:ilvl="5" w:tplc="0809001B" w:tentative="1">
      <w:start w:val="1"/>
      <w:numFmt w:val="lowerRoman"/>
      <w:lvlText w:val="%6."/>
      <w:lvlJc w:val="right"/>
      <w:pPr>
        <w:ind w:left="4605" w:hanging="180"/>
      </w:pPr>
    </w:lvl>
    <w:lvl w:ilvl="6" w:tplc="0809000F" w:tentative="1">
      <w:start w:val="1"/>
      <w:numFmt w:val="decimal"/>
      <w:lvlText w:val="%7."/>
      <w:lvlJc w:val="left"/>
      <w:pPr>
        <w:ind w:left="5325" w:hanging="360"/>
      </w:pPr>
    </w:lvl>
    <w:lvl w:ilvl="7" w:tplc="08090019" w:tentative="1">
      <w:start w:val="1"/>
      <w:numFmt w:val="lowerLetter"/>
      <w:lvlText w:val="%8."/>
      <w:lvlJc w:val="left"/>
      <w:pPr>
        <w:ind w:left="6045" w:hanging="360"/>
      </w:pPr>
    </w:lvl>
    <w:lvl w:ilvl="8" w:tplc="0809001B" w:tentative="1">
      <w:start w:val="1"/>
      <w:numFmt w:val="lowerRoman"/>
      <w:lvlText w:val="%9."/>
      <w:lvlJc w:val="right"/>
      <w:pPr>
        <w:ind w:left="6765" w:hanging="180"/>
      </w:pPr>
    </w:lvl>
  </w:abstractNum>
  <w:abstractNum w:abstractNumId="13" w15:restartNumberingAfterBreak="0">
    <w:nsid w:val="5BA93637"/>
    <w:multiLevelType w:val="hybridMultilevel"/>
    <w:tmpl w:val="438E0466"/>
    <w:lvl w:ilvl="0" w:tplc="6BE48396">
      <w:start w:val="1"/>
      <w:numFmt w:val="lowerLetter"/>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4" w15:restartNumberingAfterBreak="0">
    <w:nsid w:val="60FC7A84"/>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 w15:restartNumberingAfterBreak="0">
    <w:nsid w:val="64887818"/>
    <w:multiLevelType w:val="hybridMultilevel"/>
    <w:tmpl w:val="3D184E6C"/>
    <w:lvl w:ilvl="0" w:tplc="F3B0522E">
      <w:start w:val="3"/>
      <w:numFmt w:val="decimal"/>
      <w:lvlText w:val="%1."/>
      <w:lvlJc w:val="center"/>
      <w:pPr>
        <w:ind w:left="360" w:hanging="360"/>
      </w:pPr>
      <w:rPr>
        <w:rFonts w:hint="default"/>
        <w:b w:val="0"/>
        <w:i w:val="0"/>
        <w:color w:val="auto"/>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62834A0"/>
    <w:multiLevelType w:val="hybridMultilevel"/>
    <w:tmpl w:val="80C212C0"/>
    <w:lvl w:ilvl="0" w:tplc="B038C608">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E6249E3"/>
    <w:multiLevelType w:val="hybridMultilevel"/>
    <w:tmpl w:val="DD661DA4"/>
    <w:lvl w:ilvl="0" w:tplc="F0EC26B2">
      <w:start w:val="1"/>
      <w:numFmt w:val="decimal"/>
      <w:lvlText w:val="%1."/>
      <w:lvlJc w:val="left"/>
      <w:pPr>
        <w:ind w:left="785" w:hanging="360"/>
      </w:pPr>
      <w:rPr>
        <w:rFonts w:ascii="Verdana" w:hAnsi="Verdana" w:hint="default"/>
        <w:b w:val="0"/>
        <w:bCs/>
        <w:i w:val="0"/>
        <w:i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F9718D5"/>
    <w:multiLevelType w:val="hybridMultilevel"/>
    <w:tmpl w:val="4626A1AA"/>
    <w:lvl w:ilvl="0" w:tplc="F9A6D768">
      <w:start w:val="1"/>
      <w:numFmt w:val="decimal"/>
      <w:lvlText w:val="%1."/>
      <w:lvlJc w:val="left"/>
      <w:pPr>
        <w:ind w:left="785" w:hanging="360"/>
      </w:pPr>
      <w:rPr>
        <w:rFonts w:ascii="Verdana" w:hAnsi="Verdana" w:hint="default"/>
        <w:b w:val="0"/>
        <w:bCs/>
        <w:dstrike w:val="0"/>
        <w:color w:val="000000" w:themeColor="text1"/>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3"/>
  </w:num>
  <w:num w:numId="3">
    <w:abstractNumId w:val="2"/>
  </w:num>
  <w:num w:numId="4">
    <w:abstractNumId w:val="7"/>
  </w:num>
  <w:num w:numId="5">
    <w:abstractNumId w:val="12"/>
  </w:num>
  <w:num w:numId="6">
    <w:abstractNumId w:val="17"/>
  </w:num>
  <w:num w:numId="7">
    <w:abstractNumId w:val="5"/>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4"/>
  </w:num>
  <w:num w:numId="11">
    <w:abstractNumId w:val="19"/>
  </w:num>
  <w:num w:numId="12">
    <w:abstractNumId w:val="11"/>
  </w:num>
  <w:num w:numId="13">
    <w:abstractNumId w:val="3"/>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lvlOverride w:ilvl="3">
      <w:startOverride w:val="1"/>
    </w:lvlOverride>
    <w:lvlOverride w:ilvl="4"/>
    <w:lvlOverride w:ilvl="5"/>
    <w:lvlOverride w:ilvl="6"/>
    <w:lvlOverride w:ilvl="7"/>
    <w:lvlOverride w:ilvl="8"/>
  </w:num>
  <w:num w:numId="16">
    <w:abstractNumId w:val="15"/>
  </w:num>
  <w:num w:numId="17">
    <w:abstractNumId w:val="16"/>
  </w:num>
  <w:num w:numId="18">
    <w:abstractNumId w:val="0"/>
  </w:num>
  <w:num w:numId="19">
    <w:abstractNumId w:val="18"/>
  </w:num>
  <w:num w:numId="20">
    <w:abstractNumId w:val="4"/>
  </w:num>
  <w:num w:numId="21">
    <w:abstractNumId w:val="1"/>
  </w:num>
  <w:num w:numId="22">
    <w:abstractNumId w:val="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45A"/>
    <w:rsid w:val="000002E1"/>
    <w:rsid w:val="0001019B"/>
    <w:rsid w:val="00011C63"/>
    <w:rsid w:val="0001675E"/>
    <w:rsid w:val="00016ED2"/>
    <w:rsid w:val="00021629"/>
    <w:rsid w:val="00022E77"/>
    <w:rsid w:val="00023C28"/>
    <w:rsid w:val="00023F5C"/>
    <w:rsid w:val="00025EEB"/>
    <w:rsid w:val="00026B44"/>
    <w:rsid w:val="00030835"/>
    <w:rsid w:val="000310A0"/>
    <w:rsid w:val="00031E5A"/>
    <w:rsid w:val="00032BE1"/>
    <w:rsid w:val="0003457B"/>
    <w:rsid w:val="0003573C"/>
    <w:rsid w:val="0003716A"/>
    <w:rsid w:val="0004251C"/>
    <w:rsid w:val="00046263"/>
    <w:rsid w:val="00046CA9"/>
    <w:rsid w:val="000507E1"/>
    <w:rsid w:val="00050F23"/>
    <w:rsid w:val="00056E47"/>
    <w:rsid w:val="000611AF"/>
    <w:rsid w:val="000616C0"/>
    <w:rsid w:val="00062113"/>
    <w:rsid w:val="00063672"/>
    <w:rsid w:val="00063BFD"/>
    <w:rsid w:val="00063C72"/>
    <w:rsid w:val="00067C65"/>
    <w:rsid w:val="0008085A"/>
    <w:rsid w:val="00087E24"/>
    <w:rsid w:val="000902F2"/>
    <w:rsid w:val="00090E56"/>
    <w:rsid w:val="00096BB6"/>
    <w:rsid w:val="000A0586"/>
    <w:rsid w:val="000A1AFC"/>
    <w:rsid w:val="000A32B5"/>
    <w:rsid w:val="000A46F6"/>
    <w:rsid w:val="000A65E2"/>
    <w:rsid w:val="000A685D"/>
    <w:rsid w:val="000A7D2C"/>
    <w:rsid w:val="000B5761"/>
    <w:rsid w:val="000C1B47"/>
    <w:rsid w:val="000C3BAB"/>
    <w:rsid w:val="000C4298"/>
    <w:rsid w:val="000C4F66"/>
    <w:rsid w:val="000C6803"/>
    <w:rsid w:val="000D16BA"/>
    <w:rsid w:val="000D395B"/>
    <w:rsid w:val="000D3DBA"/>
    <w:rsid w:val="000D430E"/>
    <w:rsid w:val="000D5817"/>
    <w:rsid w:val="000E1023"/>
    <w:rsid w:val="000E25A9"/>
    <w:rsid w:val="000E328D"/>
    <w:rsid w:val="000F242E"/>
    <w:rsid w:val="000F2D05"/>
    <w:rsid w:val="000F2EC0"/>
    <w:rsid w:val="000F5167"/>
    <w:rsid w:val="000F52BA"/>
    <w:rsid w:val="000F73EA"/>
    <w:rsid w:val="001035B0"/>
    <w:rsid w:val="00111AC4"/>
    <w:rsid w:val="001130B3"/>
    <w:rsid w:val="00113A68"/>
    <w:rsid w:val="0011495B"/>
    <w:rsid w:val="001149FE"/>
    <w:rsid w:val="001233A2"/>
    <w:rsid w:val="00127541"/>
    <w:rsid w:val="0012778F"/>
    <w:rsid w:val="0013153B"/>
    <w:rsid w:val="00140AEA"/>
    <w:rsid w:val="00142371"/>
    <w:rsid w:val="001444B8"/>
    <w:rsid w:val="00144998"/>
    <w:rsid w:val="0014554F"/>
    <w:rsid w:val="001467A1"/>
    <w:rsid w:val="001504A4"/>
    <w:rsid w:val="001504FA"/>
    <w:rsid w:val="00153875"/>
    <w:rsid w:val="00157734"/>
    <w:rsid w:val="00160E17"/>
    <w:rsid w:val="0016445A"/>
    <w:rsid w:val="00167532"/>
    <w:rsid w:val="00172D34"/>
    <w:rsid w:val="00176880"/>
    <w:rsid w:val="00180A3B"/>
    <w:rsid w:val="001824CE"/>
    <w:rsid w:val="001835D4"/>
    <w:rsid w:val="00184001"/>
    <w:rsid w:val="00187DB0"/>
    <w:rsid w:val="00190D2D"/>
    <w:rsid w:val="0019582C"/>
    <w:rsid w:val="00195BDC"/>
    <w:rsid w:val="001A091A"/>
    <w:rsid w:val="001A3667"/>
    <w:rsid w:val="001A3B38"/>
    <w:rsid w:val="001A4232"/>
    <w:rsid w:val="001B0415"/>
    <w:rsid w:val="001B0BF1"/>
    <w:rsid w:val="001B23AC"/>
    <w:rsid w:val="001B2A91"/>
    <w:rsid w:val="001B43C1"/>
    <w:rsid w:val="001B66AC"/>
    <w:rsid w:val="001C5048"/>
    <w:rsid w:val="001C5789"/>
    <w:rsid w:val="001D1535"/>
    <w:rsid w:val="001D1E90"/>
    <w:rsid w:val="001D2D61"/>
    <w:rsid w:val="001D3749"/>
    <w:rsid w:val="001D3FB3"/>
    <w:rsid w:val="001D4128"/>
    <w:rsid w:val="001D644F"/>
    <w:rsid w:val="001D6A10"/>
    <w:rsid w:val="001D779C"/>
    <w:rsid w:val="001E1089"/>
    <w:rsid w:val="001E35C3"/>
    <w:rsid w:val="001E3C09"/>
    <w:rsid w:val="001E6CBF"/>
    <w:rsid w:val="001F126E"/>
    <w:rsid w:val="001F14E8"/>
    <w:rsid w:val="001F71FD"/>
    <w:rsid w:val="00207E59"/>
    <w:rsid w:val="00212C39"/>
    <w:rsid w:val="00216872"/>
    <w:rsid w:val="0022505D"/>
    <w:rsid w:val="002258BC"/>
    <w:rsid w:val="00235739"/>
    <w:rsid w:val="00241646"/>
    <w:rsid w:val="00244AE0"/>
    <w:rsid w:val="0024622C"/>
    <w:rsid w:val="002535A2"/>
    <w:rsid w:val="002554A0"/>
    <w:rsid w:val="00256C5C"/>
    <w:rsid w:val="00260005"/>
    <w:rsid w:val="00266E2D"/>
    <w:rsid w:val="00267070"/>
    <w:rsid w:val="002721DB"/>
    <w:rsid w:val="00277684"/>
    <w:rsid w:val="00277E79"/>
    <w:rsid w:val="002801FD"/>
    <w:rsid w:val="0028390E"/>
    <w:rsid w:val="002858C0"/>
    <w:rsid w:val="002859C8"/>
    <w:rsid w:val="00285ECC"/>
    <w:rsid w:val="00287D2D"/>
    <w:rsid w:val="00292730"/>
    <w:rsid w:val="00292C7E"/>
    <w:rsid w:val="002935F3"/>
    <w:rsid w:val="00294124"/>
    <w:rsid w:val="002952D3"/>
    <w:rsid w:val="0029682E"/>
    <w:rsid w:val="002A141E"/>
    <w:rsid w:val="002A26A5"/>
    <w:rsid w:val="002A5D0A"/>
    <w:rsid w:val="002B02FF"/>
    <w:rsid w:val="002B358B"/>
    <w:rsid w:val="002B45D8"/>
    <w:rsid w:val="002C1D13"/>
    <w:rsid w:val="002C25AD"/>
    <w:rsid w:val="002C3699"/>
    <w:rsid w:val="002D1E96"/>
    <w:rsid w:val="002D5B0C"/>
    <w:rsid w:val="002D5C57"/>
    <w:rsid w:val="002D7FF8"/>
    <w:rsid w:val="002E3DE3"/>
    <w:rsid w:val="002E3F1D"/>
    <w:rsid w:val="002E5798"/>
    <w:rsid w:val="002E61D7"/>
    <w:rsid w:val="002F24DF"/>
    <w:rsid w:val="002F4730"/>
    <w:rsid w:val="002F4B32"/>
    <w:rsid w:val="00302A16"/>
    <w:rsid w:val="00303989"/>
    <w:rsid w:val="00304C9F"/>
    <w:rsid w:val="0030714A"/>
    <w:rsid w:val="00322A9B"/>
    <w:rsid w:val="003234AA"/>
    <w:rsid w:val="00332E44"/>
    <w:rsid w:val="00340FC2"/>
    <w:rsid w:val="00341BAE"/>
    <w:rsid w:val="00342D53"/>
    <w:rsid w:val="003455CF"/>
    <w:rsid w:val="00357F69"/>
    <w:rsid w:val="0036060C"/>
    <w:rsid w:val="003647F8"/>
    <w:rsid w:val="00366C58"/>
    <w:rsid w:val="00370ABE"/>
    <w:rsid w:val="00375A8A"/>
    <w:rsid w:val="00375C34"/>
    <w:rsid w:val="00377330"/>
    <w:rsid w:val="0038211C"/>
    <w:rsid w:val="003863F9"/>
    <w:rsid w:val="003917BD"/>
    <w:rsid w:val="00395709"/>
    <w:rsid w:val="003962AB"/>
    <w:rsid w:val="00397157"/>
    <w:rsid w:val="003A2718"/>
    <w:rsid w:val="003B1ABF"/>
    <w:rsid w:val="003B2E84"/>
    <w:rsid w:val="003B36B3"/>
    <w:rsid w:val="003B4B31"/>
    <w:rsid w:val="003B5953"/>
    <w:rsid w:val="003B711E"/>
    <w:rsid w:val="003C06BD"/>
    <w:rsid w:val="003C21B3"/>
    <w:rsid w:val="003C45F7"/>
    <w:rsid w:val="003C6085"/>
    <w:rsid w:val="003D3F5F"/>
    <w:rsid w:val="003D5E12"/>
    <w:rsid w:val="003E42CF"/>
    <w:rsid w:val="003E48EC"/>
    <w:rsid w:val="003E6226"/>
    <w:rsid w:val="003F4913"/>
    <w:rsid w:val="003F6A9D"/>
    <w:rsid w:val="003F767C"/>
    <w:rsid w:val="003F770A"/>
    <w:rsid w:val="003F7D63"/>
    <w:rsid w:val="0040306D"/>
    <w:rsid w:val="004078F9"/>
    <w:rsid w:val="00407B69"/>
    <w:rsid w:val="00410412"/>
    <w:rsid w:val="004109BD"/>
    <w:rsid w:val="00410AFA"/>
    <w:rsid w:val="00411B29"/>
    <w:rsid w:val="00415077"/>
    <w:rsid w:val="00417E69"/>
    <w:rsid w:val="004227D8"/>
    <w:rsid w:val="00425B7D"/>
    <w:rsid w:val="00446930"/>
    <w:rsid w:val="0045594C"/>
    <w:rsid w:val="004648B8"/>
    <w:rsid w:val="00465178"/>
    <w:rsid w:val="00472927"/>
    <w:rsid w:val="004826B1"/>
    <w:rsid w:val="00482E58"/>
    <w:rsid w:val="00483A6F"/>
    <w:rsid w:val="00483E07"/>
    <w:rsid w:val="00484AF4"/>
    <w:rsid w:val="004920DB"/>
    <w:rsid w:val="004A05CF"/>
    <w:rsid w:val="004A0A5A"/>
    <w:rsid w:val="004A22B6"/>
    <w:rsid w:val="004A25BF"/>
    <w:rsid w:val="004A2D3A"/>
    <w:rsid w:val="004A2F97"/>
    <w:rsid w:val="004A30C8"/>
    <w:rsid w:val="004A4E61"/>
    <w:rsid w:val="004B1662"/>
    <w:rsid w:val="004B203C"/>
    <w:rsid w:val="004B2C99"/>
    <w:rsid w:val="004C3A95"/>
    <w:rsid w:val="004C3E13"/>
    <w:rsid w:val="004C6993"/>
    <w:rsid w:val="004D008F"/>
    <w:rsid w:val="004D2604"/>
    <w:rsid w:val="004E2635"/>
    <w:rsid w:val="004F0DD8"/>
    <w:rsid w:val="004F3BFC"/>
    <w:rsid w:val="00501118"/>
    <w:rsid w:val="00503626"/>
    <w:rsid w:val="005108C2"/>
    <w:rsid w:val="005152EC"/>
    <w:rsid w:val="00521C57"/>
    <w:rsid w:val="00521F84"/>
    <w:rsid w:val="00523DFA"/>
    <w:rsid w:val="00526917"/>
    <w:rsid w:val="00530118"/>
    <w:rsid w:val="00531EBA"/>
    <w:rsid w:val="00535B16"/>
    <w:rsid w:val="00536939"/>
    <w:rsid w:val="00550C1E"/>
    <w:rsid w:val="00551218"/>
    <w:rsid w:val="00553F58"/>
    <w:rsid w:val="005542D2"/>
    <w:rsid w:val="00557A07"/>
    <w:rsid w:val="00571606"/>
    <w:rsid w:val="00572771"/>
    <w:rsid w:val="005728E7"/>
    <w:rsid w:val="005738E1"/>
    <w:rsid w:val="00576EE4"/>
    <w:rsid w:val="00577135"/>
    <w:rsid w:val="00583506"/>
    <w:rsid w:val="0058632B"/>
    <w:rsid w:val="00586AF0"/>
    <w:rsid w:val="0059135A"/>
    <w:rsid w:val="005915AC"/>
    <w:rsid w:val="00592968"/>
    <w:rsid w:val="00592EC3"/>
    <w:rsid w:val="00593A18"/>
    <w:rsid w:val="00594959"/>
    <w:rsid w:val="005952C2"/>
    <w:rsid w:val="005A3175"/>
    <w:rsid w:val="005A3D34"/>
    <w:rsid w:val="005A48FB"/>
    <w:rsid w:val="005A4930"/>
    <w:rsid w:val="005B0E15"/>
    <w:rsid w:val="005B0F87"/>
    <w:rsid w:val="005B1D90"/>
    <w:rsid w:val="005B22E3"/>
    <w:rsid w:val="005B2B81"/>
    <w:rsid w:val="005B2EC8"/>
    <w:rsid w:val="005C18F1"/>
    <w:rsid w:val="005C3C16"/>
    <w:rsid w:val="005C6E20"/>
    <w:rsid w:val="005D0CE1"/>
    <w:rsid w:val="005D42A5"/>
    <w:rsid w:val="005D5E49"/>
    <w:rsid w:val="005E5E37"/>
    <w:rsid w:val="005E72CF"/>
    <w:rsid w:val="005F071B"/>
    <w:rsid w:val="005F1CD6"/>
    <w:rsid w:val="00603208"/>
    <w:rsid w:val="00604436"/>
    <w:rsid w:val="00607CB9"/>
    <w:rsid w:val="0061341A"/>
    <w:rsid w:val="0061637C"/>
    <w:rsid w:val="00621A55"/>
    <w:rsid w:val="00621DB2"/>
    <w:rsid w:val="00624F4D"/>
    <w:rsid w:val="006273CE"/>
    <w:rsid w:val="00630646"/>
    <w:rsid w:val="00633865"/>
    <w:rsid w:val="00635708"/>
    <w:rsid w:val="00640454"/>
    <w:rsid w:val="0064545C"/>
    <w:rsid w:val="00646833"/>
    <w:rsid w:val="0065006E"/>
    <w:rsid w:val="0065154F"/>
    <w:rsid w:val="006524E0"/>
    <w:rsid w:val="00655AC9"/>
    <w:rsid w:val="00657D4C"/>
    <w:rsid w:val="00662B4D"/>
    <w:rsid w:val="0066397E"/>
    <w:rsid w:val="00673C72"/>
    <w:rsid w:val="00673EF4"/>
    <w:rsid w:val="006751D3"/>
    <w:rsid w:val="006826B1"/>
    <w:rsid w:val="00685F68"/>
    <w:rsid w:val="00686206"/>
    <w:rsid w:val="006870A2"/>
    <w:rsid w:val="00693CC1"/>
    <w:rsid w:val="006945EA"/>
    <w:rsid w:val="00695118"/>
    <w:rsid w:val="006A5EB2"/>
    <w:rsid w:val="006A65B6"/>
    <w:rsid w:val="006A7D79"/>
    <w:rsid w:val="006B0B1B"/>
    <w:rsid w:val="006B329F"/>
    <w:rsid w:val="006B66BD"/>
    <w:rsid w:val="006B746D"/>
    <w:rsid w:val="006C241C"/>
    <w:rsid w:val="006C255E"/>
    <w:rsid w:val="006D3FEB"/>
    <w:rsid w:val="006D5178"/>
    <w:rsid w:val="006E1578"/>
    <w:rsid w:val="006E3690"/>
    <w:rsid w:val="006E4A18"/>
    <w:rsid w:val="006F012B"/>
    <w:rsid w:val="006F18D8"/>
    <w:rsid w:val="006F3274"/>
    <w:rsid w:val="006F6A0D"/>
    <w:rsid w:val="00702196"/>
    <w:rsid w:val="00706961"/>
    <w:rsid w:val="00706CA4"/>
    <w:rsid w:val="007148F3"/>
    <w:rsid w:val="00721763"/>
    <w:rsid w:val="00722211"/>
    <w:rsid w:val="00722896"/>
    <w:rsid w:val="00723E3A"/>
    <w:rsid w:val="00726CFC"/>
    <w:rsid w:val="00726F1E"/>
    <w:rsid w:val="007345C7"/>
    <w:rsid w:val="007356ED"/>
    <w:rsid w:val="00740846"/>
    <w:rsid w:val="00744DE0"/>
    <w:rsid w:val="0074523E"/>
    <w:rsid w:val="00746110"/>
    <w:rsid w:val="00754579"/>
    <w:rsid w:val="00754CCB"/>
    <w:rsid w:val="0075530D"/>
    <w:rsid w:val="00755DF8"/>
    <w:rsid w:val="00756350"/>
    <w:rsid w:val="00757D74"/>
    <w:rsid w:val="007647A8"/>
    <w:rsid w:val="0077020B"/>
    <w:rsid w:val="0077392E"/>
    <w:rsid w:val="0077403A"/>
    <w:rsid w:val="007747F8"/>
    <w:rsid w:val="00775165"/>
    <w:rsid w:val="00775B9A"/>
    <w:rsid w:val="0077757D"/>
    <w:rsid w:val="0078283F"/>
    <w:rsid w:val="007832CA"/>
    <w:rsid w:val="00783A28"/>
    <w:rsid w:val="007851BC"/>
    <w:rsid w:val="00786608"/>
    <w:rsid w:val="007909BA"/>
    <w:rsid w:val="00791A31"/>
    <w:rsid w:val="0079204F"/>
    <w:rsid w:val="00794F59"/>
    <w:rsid w:val="00795051"/>
    <w:rsid w:val="00797159"/>
    <w:rsid w:val="007A1B52"/>
    <w:rsid w:val="007A4556"/>
    <w:rsid w:val="007B0923"/>
    <w:rsid w:val="007B1CDC"/>
    <w:rsid w:val="007B3FAF"/>
    <w:rsid w:val="007B6AEC"/>
    <w:rsid w:val="007C18F3"/>
    <w:rsid w:val="007C192D"/>
    <w:rsid w:val="007C1F14"/>
    <w:rsid w:val="007C49F2"/>
    <w:rsid w:val="007C4E5E"/>
    <w:rsid w:val="007C650D"/>
    <w:rsid w:val="007C6AC1"/>
    <w:rsid w:val="007C6B28"/>
    <w:rsid w:val="007D1166"/>
    <w:rsid w:val="007D287E"/>
    <w:rsid w:val="007D5AA7"/>
    <w:rsid w:val="007D6148"/>
    <w:rsid w:val="007D7AEA"/>
    <w:rsid w:val="007E31CF"/>
    <w:rsid w:val="007E479F"/>
    <w:rsid w:val="007E7B03"/>
    <w:rsid w:val="007F26FB"/>
    <w:rsid w:val="007F2BBB"/>
    <w:rsid w:val="007F3A74"/>
    <w:rsid w:val="007F6216"/>
    <w:rsid w:val="007F7051"/>
    <w:rsid w:val="00800096"/>
    <w:rsid w:val="00801F2B"/>
    <w:rsid w:val="00802E57"/>
    <w:rsid w:val="0080519A"/>
    <w:rsid w:val="00805440"/>
    <w:rsid w:val="0080717F"/>
    <w:rsid w:val="008073A1"/>
    <w:rsid w:val="00807F96"/>
    <w:rsid w:val="00814F48"/>
    <w:rsid w:val="00823116"/>
    <w:rsid w:val="0082542E"/>
    <w:rsid w:val="00830621"/>
    <w:rsid w:val="00832313"/>
    <w:rsid w:val="008329BE"/>
    <w:rsid w:val="00833984"/>
    <w:rsid w:val="0083423D"/>
    <w:rsid w:val="00841D61"/>
    <w:rsid w:val="0084585B"/>
    <w:rsid w:val="00850462"/>
    <w:rsid w:val="00850786"/>
    <w:rsid w:val="00854A0F"/>
    <w:rsid w:val="00854F46"/>
    <w:rsid w:val="008578E8"/>
    <w:rsid w:val="008611D9"/>
    <w:rsid w:val="00861C28"/>
    <w:rsid w:val="0086582C"/>
    <w:rsid w:val="00866E97"/>
    <w:rsid w:val="008720A1"/>
    <w:rsid w:val="00875C6C"/>
    <w:rsid w:val="00875D17"/>
    <w:rsid w:val="00876834"/>
    <w:rsid w:val="00876AD2"/>
    <w:rsid w:val="0087797B"/>
    <w:rsid w:val="00877D16"/>
    <w:rsid w:val="00880F5F"/>
    <w:rsid w:val="008816AD"/>
    <w:rsid w:val="00884352"/>
    <w:rsid w:val="00884AAD"/>
    <w:rsid w:val="0088502D"/>
    <w:rsid w:val="00885064"/>
    <w:rsid w:val="00886408"/>
    <w:rsid w:val="00893347"/>
    <w:rsid w:val="00897384"/>
    <w:rsid w:val="008974E6"/>
    <w:rsid w:val="008A19E8"/>
    <w:rsid w:val="008A1A2C"/>
    <w:rsid w:val="008A20F1"/>
    <w:rsid w:val="008A397F"/>
    <w:rsid w:val="008A65F9"/>
    <w:rsid w:val="008A6A10"/>
    <w:rsid w:val="008A784D"/>
    <w:rsid w:val="008B4942"/>
    <w:rsid w:val="008C165C"/>
    <w:rsid w:val="008C5797"/>
    <w:rsid w:val="008C6BE2"/>
    <w:rsid w:val="008C6BED"/>
    <w:rsid w:val="008C7D2C"/>
    <w:rsid w:val="008D0A8A"/>
    <w:rsid w:val="008D0FF2"/>
    <w:rsid w:val="008D3C2C"/>
    <w:rsid w:val="008E232F"/>
    <w:rsid w:val="008F033F"/>
    <w:rsid w:val="008F2A44"/>
    <w:rsid w:val="008F607A"/>
    <w:rsid w:val="008F6D68"/>
    <w:rsid w:val="00901D74"/>
    <w:rsid w:val="009074FA"/>
    <w:rsid w:val="0091085D"/>
    <w:rsid w:val="00911612"/>
    <w:rsid w:val="00911CFA"/>
    <w:rsid w:val="00915883"/>
    <w:rsid w:val="00915CA6"/>
    <w:rsid w:val="00920EF2"/>
    <w:rsid w:val="00921A44"/>
    <w:rsid w:val="00922B5F"/>
    <w:rsid w:val="00923258"/>
    <w:rsid w:val="00925A14"/>
    <w:rsid w:val="009311D1"/>
    <w:rsid w:val="00931418"/>
    <w:rsid w:val="00933D14"/>
    <w:rsid w:val="009361F2"/>
    <w:rsid w:val="00937739"/>
    <w:rsid w:val="00940EAD"/>
    <w:rsid w:val="00942502"/>
    <w:rsid w:val="009436D7"/>
    <w:rsid w:val="00947366"/>
    <w:rsid w:val="00951533"/>
    <w:rsid w:val="00954B69"/>
    <w:rsid w:val="00955441"/>
    <w:rsid w:val="0095708C"/>
    <w:rsid w:val="00962789"/>
    <w:rsid w:val="0096517E"/>
    <w:rsid w:val="0097114A"/>
    <w:rsid w:val="00972052"/>
    <w:rsid w:val="00974A50"/>
    <w:rsid w:val="00977976"/>
    <w:rsid w:val="00982BEC"/>
    <w:rsid w:val="009830BD"/>
    <w:rsid w:val="00983FE6"/>
    <w:rsid w:val="009870D7"/>
    <w:rsid w:val="009876BA"/>
    <w:rsid w:val="00987B38"/>
    <w:rsid w:val="0099771D"/>
    <w:rsid w:val="00997E9A"/>
    <w:rsid w:val="009A4F76"/>
    <w:rsid w:val="009A520D"/>
    <w:rsid w:val="009A5577"/>
    <w:rsid w:val="009B0135"/>
    <w:rsid w:val="009B23DD"/>
    <w:rsid w:val="009B25B8"/>
    <w:rsid w:val="009B32D8"/>
    <w:rsid w:val="009B5D78"/>
    <w:rsid w:val="009B62FB"/>
    <w:rsid w:val="009C0A8C"/>
    <w:rsid w:val="009C482F"/>
    <w:rsid w:val="009C4EB1"/>
    <w:rsid w:val="009C54A7"/>
    <w:rsid w:val="009C7991"/>
    <w:rsid w:val="009D0BD1"/>
    <w:rsid w:val="009D2E78"/>
    <w:rsid w:val="009D7375"/>
    <w:rsid w:val="009D7984"/>
    <w:rsid w:val="009E274D"/>
    <w:rsid w:val="009E4A1A"/>
    <w:rsid w:val="009F0FFF"/>
    <w:rsid w:val="009F2546"/>
    <w:rsid w:val="009F599D"/>
    <w:rsid w:val="00A02388"/>
    <w:rsid w:val="00A03078"/>
    <w:rsid w:val="00A045A3"/>
    <w:rsid w:val="00A05516"/>
    <w:rsid w:val="00A05EC7"/>
    <w:rsid w:val="00A07A2F"/>
    <w:rsid w:val="00A1214E"/>
    <w:rsid w:val="00A1402E"/>
    <w:rsid w:val="00A24FE2"/>
    <w:rsid w:val="00A25AA9"/>
    <w:rsid w:val="00A279DF"/>
    <w:rsid w:val="00A301DC"/>
    <w:rsid w:val="00A30BE5"/>
    <w:rsid w:val="00A33BE3"/>
    <w:rsid w:val="00A34144"/>
    <w:rsid w:val="00A46B62"/>
    <w:rsid w:val="00A5153C"/>
    <w:rsid w:val="00A547B5"/>
    <w:rsid w:val="00A54D5A"/>
    <w:rsid w:val="00A6275E"/>
    <w:rsid w:val="00A6312B"/>
    <w:rsid w:val="00A646D3"/>
    <w:rsid w:val="00A71D30"/>
    <w:rsid w:val="00A755BD"/>
    <w:rsid w:val="00A766BD"/>
    <w:rsid w:val="00A807EB"/>
    <w:rsid w:val="00A80F06"/>
    <w:rsid w:val="00A82FBA"/>
    <w:rsid w:val="00A83B9C"/>
    <w:rsid w:val="00A859C4"/>
    <w:rsid w:val="00A8709B"/>
    <w:rsid w:val="00A87FD1"/>
    <w:rsid w:val="00A924D9"/>
    <w:rsid w:val="00A95D23"/>
    <w:rsid w:val="00A95EFE"/>
    <w:rsid w:val="00A96861"/>
    <w:rsid w:val="00AA3F01"/>
    <w:rsid w:val="00AA742E"/>
    <w:rsid w:val="00AB03F8"/>
    <w:rsid w:val="00AB083F"/>
    <w:rsid w:val="00AB2B45"/>
    <w:rsid w:val="00AB6D2C"/>
    <w:rsid w:val="00AC2EB0"/>
    <w:rsid w:val="00AC5437"/>
    <w:rsid w:val="00AC6BB3"/>
    <w:rsid w:val="00AC71BE"/>
    <w:rsid w:val="00AC7A7C"/>
    <w:rsid w:val="00AD172B"/>
    <w:rsid w:val="00AD2747"/>
    <w:rsid w:val="00AD66A8"/>
    <w:rsid w:val="00AE204F"/>
    <w:rsid w:val="00AE2913"/>
    <w:rsid w:val="00AE33A9"/>
    <w:rsid w:val="00AE52F7"/>
    <w:rsid w:val="00AF187B"/>
    <w:rsid w:val="00AF2C65"/>
    <w:rsid w:val="00AF6926"/>
    <w:rsid w:val="00B02C46"/>
    <w:rsid w:val="00B04C68"/>
    <w:rsid w:val="00B04EBB"/>
    <w:rsid w:val="00B06233"/>
    <w:rsid w:val="00B06600"/>
    <w:rsid w:val="00B06A9B"/>
    <w:rsid w:val="00B079FD"/>
    <w:rsid w:val="00B111E7"/>
    <w:rsid w:val="00B11902"/>
    <w:rsid w:val="00B11ABB"/>
    <w:rsid w:val="00B11EBB"/>
    <w:rsid w:val="00B15EFC"/>
    <w:rsid w:val="00B175BF"/>
    <w:rsid w:val="00B22C44"/>
    <w:rsid w:val="00B258A1"/>
    <w:rsid w:val="00B27DA4"/>
    <w:rsid w:val="00B33044"/>
    <w:rsid w:val="00B40276"/>
    <w:rsid w:val="00B40D58"/>
    <w:rsid w:val="00B425A7"/>
    <w:rsid w:val="00B4755A"/>
    <w:rsid w:val="00B54E4C"/>
    <w:rsid w:val="00B5543B"/>
    <w:rsid w:val="00B61D77"/>
    <w:rsid w:val="00B64CCF"/>
    <w:rsid w:val="00B66651"/>
    <w:rsid w:val="00B670B5"/>
    <w:rsid w:val="00B81BE8"/>
    <w:rsid w:val="00B834FC"/>
    <w:rsid w:val="00B873CA"/>
    <w:rsid w:val="00B92272"/>
    <w:rsid w:val="00B92A3B"/>
    <w:rsid w:val="00B92B69"/>
    <w:rsid w:val="00B94F6B"/>
    <w:rsid w:val="00B9692A"/>
    <w:rsid w:val="00B97543"/>
    <w:rsid w:val="00B97FB6"/>
    <w:rsid w:val="00BA0342"/>
    <w:rsid w:val="00BA3F5D"/>
    <w:rsid w:val="00BA5B11"/>
    <w:rsid w:val="00BA7203"/>
    <w:rsid w:val="00BB1E79"/>
    <w:rsid w:val="00BB33E1"/>
    <w:rsid w:val="00BB5237"/>
    <w:rsid w:val="00BB74BE"/>
    <w:rsid w:val="00BC192D"/>
    <w:rsid w:val="00BC219B"/>
    <w:rsid w:val="00BC6035"/>
    <w:rsid w:val="00BC6566"/>
    <w:rsid w:val="00BD38DF"/>
    <w:rsid w:val="00BD4111"/>
    <w:rsid w:val="00BD4623"/>
    <w:rsid w:val="00BD574B"/>
    <w:rsid w:val="00BD5A9A"/>
    <w:rsid w:val="00BE15E4"/>
    <w:rsid w:val="00BE2181"/>
    <w:rsid w:val="00BE28B3"/>
    <w:rsid w:val="00BE323D"/>
    <w:rsid w:val="00BE5A09"/>
    <w:rsid w:val="00BE5DFD"/>
    <w:rsid w:val="00BE77A0"/>
    <w:rsid w:val="00BF03FB"/>
    <w:rsid w:val="00BF2DD7"/>
    <w:rsid w:val="00BF4485"/>
    <w:rsid w:val="00BF5B0D"/>
    <w:rsid w:val="00C02436"/>
    <w:rsid w:val="00C02FAE"/>
    <w:rsid w:val="00C031CE"/>
    <w:rsid w:val="00C04947"/>
    <w:rsid w:val="00C17D72"/>
    <w:rsid w:val="00C21908"/>
    <w:rsid w:val="00C2280E"/>
    <w:rsid w:val="00C22C2B"/>
    <w:rsid w:val="00C2308F"/>
    <w:rsid w:val="00C318E9"/>
    <w:rsid w:val="00C31B9A"/>
    <w:rsid w:val="00C31FAE"/>
    <w:rsid w:val="00C34411"/>
    <w:rsid w:val="00C34E08"/>
    <w:rsid w:val="00C357CD"/>
    <w:rsid w:val="00C3586A"/>
    <w:rsid w:val="00C5475E"/>
    <w:rsid w:val="00C565A0"/>
    <w:rsid w:val="00C576A8"/>
    <w:rsid w:val="00C578E2"/>
    <w:rsid w:val="00C57E5A"/>
    <w:rsid w:val="00C6261A"/>
    <w:rsid w:val="00C639D6"/>
    <w:rsid w:val="00C723BB"/>
    <w:rsid w:val="00C82BE4"/>
    <w:rsid w:val="00C85976"/>
    <w:rsid w:val="00C90C1A"/>
    <w:rsid w:val="00C9148F"/>
    <w:rsid w:val="00C92D3D"/>
    <w:rsid w:val="00CA173F"/>
    <w:rsid w:val="00CA21CF"/>
    <w:rsid w:val="00CA306E"/>
    <w:rsid w:val="00CA33C5"/>
    <w:rsid w:val="00CA5796"/>
    <w:rsid w:val="00CB0C66"/>
    <w:rsid w:val="00CB301D"/>
    <w:rsid w:val="00CB315F"/>
    <w:rsid w:val="00CB62EF"/>
    <w:rsid w:val="00CC3CA6"/>
    <w:rsid w:val="00CC66AE"/>
    <w:rsid w:val="00CC7C1D"/>
    <w:rsid w:val="00CD5FC4"/>
    <w:rsid w:val="00CE04F9"/>
    <w:rsid w:val="00CE4AD3"/>
    <w:rsid w:val="00CE4E0E"/>
    <w:rsid w:val="00CE5429"/>
    <w:rsid w:val="00CE6620"/>
    <w:rsid w:val="00CE6A50"/>
    <w:rsid w:val="00CE6BF0"/>
    <w:rsid w:val="00CF0BAD"/>
    <w:rsid w:val="00CF107A"/>
    <w:rsid w:val="00CF1892"/>
    <w:rsid w:val="00CF61BB"/>
    <w:rsid w:val="00CF6807"/>
    <w:rsid w:val="00D0037D"/>
    <w:rsid w:val="00D009DA"/>
    <w:rsid w:val="00D00D21"/>
    <w:rsid w:val="00D01F54"/>
    <w:rsid w:val="00D036CC"/>
    <w:rsid w:val="00D06A6F"/>
    <w:rsid w:val="00D07719"/>
    <w:rsid w:val="00D229AC"/>
    <w:rsid w:val="00D234BD"/>
    <w:rsid w:val="00D24B71"/>
    <w:rsid w:val="00D26459"/>
    <w:rsid w:val="00D30FF1"/>
    <w:rsid w:val="00D314D1"/>
    <w:rsid w:val="00D40E2E"/>
    <w:rsid w:val="00D42853"/>
    <w:rsid w:val="00D44C7B"/>
    <w:rsid w:val="00D46175"/>
    <w:rsid w:val="00D527BE"/>
    <w:rsid w:val="00D52AF5"/>
    <w:rsid w:val="00D52C25"/>
    <w:rsid w:val="00D5376A"/>
    <w:rsid w:val="00D53E82"/>
    <w:rsid w:val="00D602CD"/>
    <w:rsid w:val="00D72524"/>
    <w:rsid w:val="00D72CAB"/>
    <w:rsid w:val="00D83BDA"/>
    <w:rsid w:val="00D85084"/>
    <w:rsid w:val="00D86D62"/>
    <w:rsid w:val="00D86F13"/>
    <w:rsid w:val="00D87169"/>
    <w:rsid w:val="00D93432"/>
    <w:rsid w:val="00D95322"/>
    <w:rsid w:val="00DA17D6"/>
    <w:rsid w:val="00DA27E1"/>
    <w:rsid w:val="00DA2917"/>
    <w:rsid w:val="00DA341E"/>
    <w:rsid w:val="00DA62D8"/>
    <w:rsid w:val="00DC15F2"/>
    <w:rsid w:val="00DC2A2A"/>
    <w:rsid w:val="00DC65AF"/>
    <w:rsid w:val="00DD1B30"/>
    <w:rsid w:val="00DD3007"/>
    <w:rsid w:val="00DD3B8F"/>
    <w:rsid w:val="00DD3C88"/>
    <w:rsid w:val="00DD42B8"/>
    <w:rsid w:val="00DD4ED0"/>
    <w:rsid w:val="00DD6452"/>
    <w:rsid w:val="00DD6634"/>
    <w:rsid w:val="00DE05CC"/>
    <w:rsid w:val="00DE12D3"/>
    <w:rsid w:val="00DE6169"/>
    <w:rsid w:val="00DF3186"/>
    <w:rsid w:val="00DF3712"/>
    <w:rsid w:val="00DF5E1C"/>
    <w:rsid w:val="00E05395"/>
    <w:rsid w:val="00E06C31"/>
    <w:rsid w:val="00E128C3"/>
    <w:rsid w:val="00E16991"/>
    <w:rsid w:val="00E2038C"/>
    <w:rsid w:val="00E205B1"/>
    <w:rsid w:val="00E222F9"/>
    <w:rsid w:val="00E31822"/>
    <w:rsid w:val="00E32A4B"/>
    <w:rsid w:val="00E339B3"/>
    <w:rsid w:val="00E359CB"/>
    <w:rsid w:val="00E36239"/>
    <w:rsid w:val="00E375C6"/>
    <w:rsid w:val="00E44AC6"/>
    <w:rsid w:val="00E55D41"/>
    <w:rsid w:val="00E56434"/>
    <w:rsid w:val="00E57EFD"/>
    <w:rsid w:val="00E6032A"/>
    <w:rsid w:val="00E63793"/>
    <w:rsid w:val="00E63C13"/>
    <w:rsid w:val="00E64617"/>
    <w:rsid w:val="00E66752"/>
    <w:rsid w:val="00E67B4A"/>
    <w:rsid w:val="00E73758"/>
    <w:rsid w:val="00E748A8"/>
    <w:rsid w:val="00E76A57"/>
    <w:rsid w:val="00E80586"/>
    <w:rsid w:val="00E819EE"/>
    <w:rsid w:val="00E84594"/>
    <w:rsid w:val="00E92AEC"/>
    <w:rsid w:val="00E9659B"/>
    <w:rsid w:val="00E973DC"/>
    <w:rsid w:val="00E97837"/>
    <w:rsid w:val="00EA0215"/>
    <w:rsid w:val="00EA0245"/>
    <w:rsid w:val="00EA61E0"/>
    <w:rsid w:val="00EA7875"/>
    <w:rsid w:val="00EA7CE0"/>
    <w:rsid w:val="00EB01FF"/>
    <w:rsid w:val="00EB15E1"/>
    <w:rsid w:val="00EB3B7A"/>
    <w:rsid w:val="00EB46AF"/>
    <w:rsid w:val="00EB634A"/>
    <w:rsid w:val="00EB796A"/>
    <w:rsid w:val="00EB7992"/>
    <w:rsid w:val="00EC27BB"/>
    <w:rsid w:val="00ED0EB8"/>
    <w:rsid w:val="00ED2458"/>
    <w:rsid w:val="00ED25A1"/>
    <w:rsid w:val="00ED7C2B"/>
    <w:rsid w:val="00ED7FE2"/>
    <w:rsid w:val="00EF4522"/>
    <w:rsid w:val="00EF5B4F"/>
    <w:rsid w:val="00EF5E40"/>
    <w:rsid w:val="00EF609B"/>
    <w:rsid w:val="00EF7F8E"/>
    <w:rsid w:val="00EF7FC8"/>
    <w:rsid w:val="00F06514"/>
    <w:rsid w:val="00F110C2"/>
    <w:rsid w:val="00F1144F"/>
    <w:rsid w:val="00F129E9"/>
    <w:rsid w:val="00F151BA"/>
    <w:rsid w:val="00F1662C"/>
    <w:rsid w:val="00F178AA"/>
    <w:rsid w:val="00F17F1E"/>
    <w:rsid w:val="00F215AB"/>
    <w:rsid w:val="00F265FF"/>
    <w:rsid w:val="00F27BD9"/>
    <w:rsid w:val="00F31A95"/>
    <w:rsid w:val="00F343CB"/>
    <w:rsid w:val="00F43380"/>
    <w:rsid w:val="00F45775"/>
    <w:rsid w:val="00F47435"/>
    <w:rsid w:val="00F52BAE"/>
    <w:rsid w:val="00F55792"/>
    <w:rsid w:val="00F5581A"/>
    <w:rsid w:val="00F56CD2"/>
    <w:rsid w:val="00F6008B"/>
    <w:rsid w:val="00F649B7"/>
    <w:rsid w:val="00F72AAE"/>
    <w:rsid w:val="00F73394"/>
    <w:rsid w:val="00F75139"/>
    <w:rsid w:val="00F7648F"/>
    <w:rsid w:val="00F76A7D"/>
    <w:rsid w:val="00F85923"/>
    <w:rsid w:val="00F876C6"/>
    <w:rsid w:val="00F87B53"/>
    <w:rsid w:val="00F93B04"/>
    <w:rsid w:val="00F93E93"/>
    <w:rsid w:val="00F93F40"/>
    <w:rsid w:val="00F94236"/>
    <w:rsid w:val="00FA456F"/>
    <w:rsid w:val="00FA487F"/>
    <w:rsid w:val="00FA59F1"/>
    <w:rsid w:val="00FA6183"/>
    <w:rsid w:val="00FA64C7"/>
    <w:rsid w:val="00FA75B2"/>
    <w:rsid w:val="00FB0AF6"/>
    <w:rsid w:val="00FB11FE"/>
    <w:rsid w:val="00FB138C"/>
    <w:rsid w:val="00FB4712"/>
    <w:rsid w:val="00FB4C60"/>
    <w:rsid w:val="00FB6275"/>
    <w:rsid w:val="00FB7071"/>
    <w:rsid w:val="00FC0A10"/>
    <w:rsid w:val="00FC10F3"/>
    <w:rsid w:val="00FC1E66"/>
    <w:rsid w:val="00FC4060"/>
    <w:rsid w:val="00FC47FE"/>
    <w:rsid w:val="00FC5C27"/>
    <w:rsid w:val="00FD0A98"/>
    <w:rsid w:val="00FE2947"/>
    <w:rsid w:val="00FE2B9A"/>
    <w:rsid w:val="00FF11A9"/>
    <w:rsid w:val="00FF79C2"/>
    <w:rsid w:val="239331A5"/>
    <w:rsid w:val="47B93008"/>
    <w:rsid w:val="5F582EA6"/>
    <w:rsid w:val="6F9AE2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B1053"/>
  <w15:chartTrackingRefBased/>
  <w15:docId w15:val="{D9CA08B2-347D-4220-806E-7B2D3569D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4D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A54D5A"/>
    <w:pPr>
      <w:keepNext/>
      <w:numPr>
        <w:ilvl w:val="1"/>
        <w:numId w:val="14"/>
      </w:numPr>
      <w:spacing w:before="360" w:after="60" w:line="240" w:lineRule="auto"/>
      <w:outlineLvl w:val="1"/>
    </w:pPr>
    <w:rPr>
      <w:rFonts w:ascii="Verdana" w:eastAsia="Times New Roman" w:hAnsi="Verdana" w:cs="Times New Roman"/>
      <w:color w:val="000000"/>
      <w:sz w:val="44"/>
      <w:szCs w:val="20"/>
      <w:lang w:eastAsia="en-GB"/>
    </w:rPr>
  </w:style>
  <w:style w:type="paragraph" w:styleId="Heading3">
    <w:name w:val="heading 3"/>
    <w:basedOn w:val="Normal"/>
    <w:next w:val="Normal"/>
    <w:link w:val="Heading3Char"/>
    <w:unhideWhenUsed/>
    <w:qFormat/>
    <w:rsid w:val="00A54D5A"/>
    <w:pPr>
      <w:keepNext/>
      <w:widowControl w:val="0"/>
      <w:numPr>
        <w:ilvl w:val="2"/>
        <w:numId w:val="14"/>
      </w:numPr>
      <w:spacing w:before="320" w:after="60" w:line="240" w:lineRule="auto"/>
      <w:outlineLvl w:val="2"/>
    </w:pPr>
    <w:rPr>
      <w:rFonts w:ascii="Verdana" w:eastAsia="Times New Roman" w:hAnsi="Verdana" w:cs="Times New Roman"/>
      <w:caps/>
      <w:color w:val="000000"/>
      <w:sz w:val="28"/>
      <w:szCs w:val="20"/>
      <w:lang w:eastAsia="en-GB"/>
    </w:rPr>
  </w:style>
  <w:style w:type="paragraph" w:styleId="Heading4">
    <w:name w:val="heading 4"/>
    <w:basedOn w:val="Normal"/>
    <w:next w:val="Normal"/>
    <w:link w:val="Heading4Char"/>
    <w:unhideWhenUsed/>
    <w:qFormat/>
    <w:rsid w:val="00A54D5A"/>
    <w:pPr>
      <w:keepNext/>
      <w:widowControl w:val="0"/>
      <w:numPr>
        <w:ilvl w:val="3"/>
        <w:numId w:val="14"/>
      </w:numPr>
      <w:spacing w:before="240" w:after="40" w:line="240" w:lineRule="auto"/>
      <w:outlineLvl w:val="3"/>
    </w:pPr>
    <w:rPr>
      <w:rFonts w:ascii="Verdana" w:eastAsia="Times New Roman" w:hAnsi="Verdana" w:cs="Times New Roman"/>
      <w:b/>
      <w:i/>
      <w:color w:val="000000"/>
      <w:szCs w:val="20"/>
      <w:lang w:eastAsia="en-GB"/>
    </w:rPr>
  </w:style>
  <w:style w:type="paragraph" w:styleId="Heading5">
    <w:name w:val="heading 5"/>
    <w:basedOn w:val="Normal"/>
    <w:next w:val="Normal"/>
    <w:link w:val="Heading5Char"/>
    <w:unhideWhenUsed/>
    <w:qFormat/>
    <w:rsid w:val="00A54D5A"/>
    <w:pPr>
      <w:keepNext/>
      <w:numPr>
        <w:ilvl w:val="4"/>
        <w:numId w:val="14"/>
      </w:numPr>
      <w:spacing w:before="220" w:after="40" w:line="240" w:lineRule="auto"/>
      <w:outlineLvl w:val="4"/>
    </w:pPr>
    <w:rPr>
      <w:rFonts w:ascii="Verdana" w:eastAsia="Times New Roman" w:hAnsi="Verdana" w:cs="Times New Roman"/>
      <w:color w:val="000000"/>
      <w:szCs w:val="20"/>
      <w:lang w:eastAsia="en-GB"/>
    </w:rPr>
  </w:style>
  <w:style w:type="paragraph" w:styleId="Heading7">
    <w:name w:val="heading 7"/>
    <w:basedOn w:val="Normal"/>
    <w:next w:val="Normal"/>
    <w:link w:val="Heading7Char"/>
    <w:unhideWhenUsed/>
    <w:qFormat/>
    <w:rsid w:val="00A54D5A"/>
    <w:pPr>
      <w:numPr>
        <w:ilvl w:val="6"/>
        <w:numId w:val="14"/>
      </w:numPr>
      <w:tabs>
        <w:tab w:val="left" w:pos="993"/>
      </w:tabs>
      <w:spacing w:after="60" w:line="240" w:lineRule="auto"/>
      <w:outlineLvl w:val="6"/>
    </w:pPr>
    <w:rPr>
      <w:rFonts w:ascii="Verdana" w:eastAsia="Times New Roman" w:hAnsi="Verdana" w:cs="Times New Roman"/>
      <w:color w:val="000000"/>
      <w:sz w:val="20"/>
      <w:szCs w:val="20"/>
      <w:lang w:eastAsia="en-GB"/>
    </w:rPr>
  </w:style>
  <w:style w:type="paragraph" w:styleId="Heading8">
    <w:name w:val="heading 8"/>
    <w:basedOn w:val="Normal"/>
    <w:next w:val="Normal"/>
    <w:link w:val="Heading8Char"/>
    <w:unhideWhenUsed/>
    <w:qFormat/>
    <w:rsid w:val="00A54D5A"/>
    <w:pPr>
      <w:numPr>
        <w:ilvl w:val="7"/>
        <w:numId w:val="14"/>
      </w:numPr>
      <w:spacing w:before="140" w:after="20" w:line="240" w:lineRule="auto"/>
      <w:outlineLvl w:val="7"/>
    </w:pPr>
    <w:rPr>
      <w:rFonts w:ascii="Verdana" w:eastAsia="Times New Roman" w:hAnsi="Verdana" w:cs="Times New Roman"/>
      <w:i/>
      <w:color w:val="000000"/>
      <w:sz w:val="18"/>
      <w:szCs w:val="20"/>
      <w:lang w:eastAsia="en-GB"/>
    </w:rPr>
  </w:style>
  <w:style w:type="paragraph" w:styleId="Heading9">
    <w:name w:val="heading 9"/>
    <w:basedOn w:val="Normal"/>
    <w:next w:val="Normal"/>
    <w:link w:val="Heading9Char"/>
    <w:unhideWhenUsed/>
    <w:qFormat/>
    <w:rsid w:val="00A54D5A"/>
    <w:pPr>
      <w:keepNext/>
      <w:widowControl w:val="0"/>
      <w:numPr>
        <w:ilvl w:val="8"/>
        <w:numId w:val="14"/>
      </w:numPr>
      <w:spacing w:before="120" w:after="0" w:line="240" w:lineRule="auto"/>
      <w:outlineLvl w:val="8"/>
    </w:pPr>
    <w:rPr>
      <w:rFonts w:ascii="Verdana" w:eastAsia="Times New Roman" w:hAnsi="Verdana" w:cs="Times New Roman"/>
      <w:color w:val="000000"/>
      <w:sz w:val="1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644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6445A"/>
  </w:style>
  <w:style w:type="paragraph" w:styleId="Footer">
    <w:name w:val="footer"/>
    <w:basedOn w:val="Normal"/>
    <w:link w:val="FooterChar"/>
    <w:uiPriority w:val="99"/>
    <w:semiHidden/>
    <w:unhideWhenUsed/>
    <w:rsid w:val="0016445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6445A"/>
  </w:style>
  <w:style w:type="paragraph" w:styleId="FootnoteText">
    <w:name w:val="footnote text"/>
    <w:basedOn w:val="Normal"/>
    <w:link w:val="FootnoteTextChar"/>
    <w:uiPriority w:val="99"/>
    <w:semiHidden/>
    <w:unhideWhenUsed/>
    <w:rsid w:val="0016445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6445A"/>
    <w:rPr>
      <w:sz w:val="20"/>
      <w:szCs w:val="20"/>
    </w:rPr>
  </w:style>
  <w:style w:type="character" w:styleId="PageNumber">
    <w:name w:val="page number"/>
    <w:rsid w:val="0016445A"/>
    <w:rPr>
      <w:rFonts w:ascii="Verdana" w:hAnsi="Verdana"/>
      <w:sz w:val="18"/>
    </w:rPr>
  </w:style>
  <w:style w:type="paragraph" w:customStyle="1" w:styleId="Noindent">
    <w:name w:val="No indent"/>
    <w:basedOn w:val="Normal"/>
    <w:rsid w:val="0016445A"/>
    <w:pPr>
      <w:tabs>
        <w:tab w:val="left" w:pos="426"/>
      </w:tabs>
      <w:spacing w:after="0" w:line="240" w:lineRule="auto"/>
    </w:pPr>
    <w:rPr>
      <w:rFonts w:ascii="Verdana" w:eastAsia="Times New Roman" w:hAnsi="Verdana" w:cs="Times New Roman"/>
      <w:szCs w:val="20"/>
      <w:lang w:eastAsia="en-GB"/>
    </w:rPr>
  </w:style>
  <w:style w:type="character" w:styleId="FootnoteReference">
    <w:name w:val="footnote reference"/>
    <w:semiHidden/>
    <w:rsid w:val="0016445A"/>
    <w:rPr>
      <w:vertAlign w:val="superscript"/>
    </w:rPr>
  </w:style>
  <w:style w:type="character" w:styleId="CommentReference">
    <w:name w:val="annotation reference"/>
    <w:semiHidden/>
    <w:rsid w:val="0016445A"/>
    <w:rPr>
      <w:sz w:val="16"/>
      <w:szCs w:val="16"/>
    </w:rPr>
  </w:style>
  <w:style w:type="paragraph" w:styleId="CommentText">
    <w:name w:val="annotation text"/>
    <w:basedOn w:val="Normal"/>
    <w:link w:val="CommentTextChar"/>
    <w:semiHidden/>
    <w:rsid w:val="0016445A"/>
    <w:pPr>
      <w:spacing w:after="0" w:line="240" w:lineRule="auto"/>
    </w:pPr>
    <w:rPr>
      <w:rFonts w:ascii="Verdana" w:eastAsia="Times New Roman" w:hAnsi="Verdana" w:cs="Times New Roman"/>
      <w:sz w:val="20"/>
      <w:szCs w:val="20"/>
      <w:lang w:eastAsia="en-GB"/>
    </w:rPr>
  </w:style>
  <w:style w:type="character" w:customStyle="1" w:styleId="CommentTextChar">
    <w:name w:val="Comment Text Char"/>
    <w:basedOn w:val="DefaultParagraphFont"/>
    <w:link w:val="CommentText"/>
    <w:semiHidden/>
    <w:rsid w:val="0016445A"/>
    <w:rPr>
      <w:rFonts w:ascii="Verdana" w:eastAsia="Times New Roman" w:hAnsi="Verdana" w:cs="Times New Roman"/>
      <w:sz w:val="20"/>
      <w:szCs w:val="20"/>
      <w:lang w:eastAsia="en-GB"/>
    </w:rPr>
  </w:style>
  <w:style w:type="paragraph" w:styleId="ListParagraph">
    <w:name w:val="List Paragraph"/>
    <w:basedOn w:val="Normal"/>
    <w:uiPriority w:val="34"/>
    <w:qFormat/>
    <w:rsid w:val="0016445A"/>
    <w:pPr>
      <w:ind w:left="720"/>
      <w:contextualSpacing/>
    </w:pPr>
  </w:style>
  <w:style w:type="paragraph" w:styleId="CommentSubject">
    <w:name w:val="annotation subject"/>
    <w:basedOn w:val="CommentText"/>
    <w:next w:val="CommentText"/>
    <w:link w:val="CommentSubjectChar"/>
    <w:uiPriority w:val="99"/>
    <w:semiHidden/>
    <w:unhideWhenUsed/>
    <w:rsid w:val="00A8709B"/>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A8709B"/>
    <w:rPr>
      <w:rFonts w:ascii="Verdana" w:eastAsia="Times New Roman" w:hAnsi="Verdana" w:cs="Times New Roman"/>
      <w:b/>
      <w:bCs/>
      <w:sz w:val="20"/>
      <w:szCs w:val="20"/>
      <w:lang w:eastAsia="en-GB"/>
    </w:rPr>
  </w:style>
  <w:style w:type="character" w:customStyle="1" w:styleId="normaltextrun">
    <w:name w:val="normaltextrun"/>
    <w:basedOn w:val="DefaultParagraphFont"/>
    <w:rsid w:val="000D16BA"/>
  </w:style>
  <w:style w:type="character" w:customStyle="1" w:styleId="Heading2Char">
    <w:name w:val="Heading 2 Char"/>
    <w:basedOn w:val="DefaultParagraphFont"/>
    <w:link w:val="Heading2"/>
    <w:semiHidden/>
    <w:rsid w:val="00A54D5A"/>
    <w:rPr>
      <w:rFonts w:ascii="Verdana" w:eastAsia="Times New Roman" w:hAnsi="Verdana" w:cs="Times New Roman"/>
      <w:color w:val="000000"/>
      <w:sz w:val="44"/>
      <w:szCs w:val="20"/>
      <w:lang w:eastAsia="en-GB"/>
    </w:rPr>
  </w:style>
  <w:style w:type="character" w:customStyle="1" w:styleId="Heading3Char">
    <w:name w:val="Heading 3 Char"/>
    <w:basedOn w:val="DefaultParagraphFont"/>
    <w:link w:val="Heading3"/>
    <w:semiHidden/>
    <w:rsid w:val="00A54D5A"/>
    <w:rPr>
      <w:rFonts w:ascii="Verdana" w:eastAsia="Times New Roman" w:hAnsi="Verdana" w:cs="Times New Roman"/>
      <w:caps/>
      <w:color w:val="000000"/>
      <w:sz w:val="28"/>
      <w:szCs w:val="20"/>
      <w:lang w:eastAsia="en-GB"/>
    </w:rPr>
  </w:style>
  <w:style w:type="character" w:customStyle="1" w:styleId="Heading4Char">
    <w:name w:val="Heading 4 Char"/>
    <w:basedOn w:val="DefaultParagraphFont"/>
    <w:link w:val="Heading4"/>
    <w:semiHidden/>
    <w:rsid w:val="00A54D5A"/>
    <w:rPr>
      <w:rFonts w:ascii="Verdana" w:eastAsia="Times New Roman" w:hAnsi="Verdana" w:cs="Times New Roman"/>
      <w:b/>
      <w:i/>
      <w:color w:val="000000"/>
      <w:szCs w:val="20"/>
      <w:lang w:eastAsia="en-GB"/>
    </w:rPr>
  </w:style>
  <w:style w:type="character" w:customStyle="1" w:styleId="Heading5Char">
    <w:name w:val="Heading 5 Char"/>
    <w:basedOn w:val="DefaultParagraphFont"/>
    <w:link w:val="Heading5"/>
    <w:semiHidden/>
    <w:rsid w:val="00A54D5A"/>
    <w:rPr>
      <w:rFonts w:ascii="Verdana" w:eastAsia="Times New Roman" w:hAnsi="Verdana" w:cs="Times New Roman"/>
      <w:color w:val="000000"/>
      <w:szCs w:val="20"/>
      <w:lang w:eastAsia="en-GB"/>
    </w:rPr>
  </w:style>
  <w:style w:type="character" w:customStyle="1" w:styleId="Heading7Char">
    <w:name w:val="Heading 7 Char"/>
    <w:basedOn w:val="DefaultParagraphFont"/>
    <w:link w:val="Heading7"/>
    <w:semiHidden/>
    <w:rsid w:val="00A54D5A"/>
    <w:rPr>
      <w:rFonts w:ascii="Verdana" w:eastAsia="Times New Roman" w:hAnsi="Verdana" w:cs="Times New Roman"/>
      <w:color w:val="000000"/>
      <w:sz w:val="20"/>
      <w:szCs w:val="20"/>
      <w:lang w:eastAsia="en-GB"/>
    </w:rPr>
  </w:style>
  <w:style w:type="character" w:customStyle="1" w:styleId="Heading8Char">
    <w:name w:val="Heading 8 Char"/>
    <w:basedOn w:val="DefaultParagraphFont"/>
    <w:link w:val="Heading8"/>
    <w:semiHidden/>
    <w:rsid w:val="00A54D5A"/>
    <w:rPr>
      <w:rFonts w:ascii="Verdana" w:eastAsia="Times New Roman" w:hAnsi="Verdana" w:cs="Times New Roman"/>
      <w:i/>
      <w:color w:val="000000"/>
      <w:sz w:val="18"/>
      <w:szCs w:val="20"/>
      <w:lang w:eastAsia="en-GB"/>
    </w:rPr>
  </w:style>
  <w:style w:type="character" w:customStyle="1" w:styleId="Heading9Char">
    <w:name w:val="Heading 9 Char"/>
    <w:basedOn w:val="DefaultParagraphFont"/>
    <w:link w:val="Heading9"/>
    <w:semiHidden/>
    <w:rsid w:val="00A54D5A"/>
    <w:rPr>
      <w:rFonts w:ascii="Verdana" w:eastAsia="Times New Roman" w:hAnsi="Verdana" w:cs="Times New Roman"/>
      <w:color w:val="000000"/>
      <w:sz w:val="14"/>
      <w:szCs w:val="20"/>
      <w:lang w:eastAsia="en-GB"/>
    </w:rPr>
  </w:style>
  <w:style w:type="character" w:customStyle="1" w:styleId="Style1Char">
    <w:name w:val="Style1 Char"/>
    <w:link w:val="Style1"/>
    <w:locked/>
    <w:rsid w:val="00A54D5A"/>
    <w:rPr>
      <w:rFonts w:ascii="Verdana" w:hAnsi="Verdana"/>
      <w:color w:val="000000"/>
      <w:kern w:val="28"/>
    </w:rPr>
  </w:style>
  <w:style w:type="paragraph" w:customStyle="1" w:styleId="Style1">
    <w:name w:val="Style1"/>
    <w:basedOn w:val="Heading1"/>
    <w:link w:val="Style1Char"/>
    <w:rsid w:val="00A54D5A"/>
    <w:pPr>
      <w:keepNext w:val="0"/>
      <w:keepLines w:val="0"/>
      <w:numPr>
        <w:numId w:val="14"/>
      </w:numPr>
      <w:tabs>
        <w:tab w:val="left" w:pos="432"/>
      </w:tabs>
      <w:spacing w:before="180" w:line="240" w:lineRule="auto"/>
    </w:pPr>
    <w:rPr>
      <w:rFonts w:ascii="Verdana" w:eastAsiaTheme="minorHAnsi" w:hAnsi="Verdana" w:cstheme="minorBidi"/>
      <w:color w:val="000000"/>
      <w:kern w:val="28"/>
      <w:sz w:val="22"/>
      <w:szCs w:val="22"/>
    </w:rPr>
  </w:style>
  <w:style w:type="character" w:customStyle="1" w:styleId="Heading1Char">
    <w:name w:val="Heading 1 Char"/>
    <w:basedOn w:val="DefaultParagraphFont"/>
    <w:link w:val="Heading1"/>
    <w:uiPriority w:val="9"/>
    <w:rsid w:val="00A54D5A"/>
    <w:rPr>
      <w:rFonts w:asciiTheme="majorHAnsi" w:eastAsiaTheme="majorEastAsia" w:hAnsiTheme="majorHAnsi" w:cstheme="majorBidi"/>
      <w:color w:val="2F5496" w:themeColor="accent1" w:themeShade="BF"/>
      <w:sz w:val="32"/>
      <w:szCs w:val="32"/>
    </w:rPr>
  </w:style>
  <w:style w:type="character" w:customStyle="1" w:styleId="eop">
    <w:name w:val="eop"/>
    <w:basedOn w:val="DefaultParagraphFont"/>
    <w:rsid w:val="00ED0EB8"/>
  </w:style>
  <w:style w:type="paragraph" w:styleId="Revision">
    <w:name w:val="Revision"/>
    <w:hidden/>
    <w:uiPriority w:val="99"/>
    <w:semiHidden/>
    <w:rsid w:val="00F76A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73">
      <w:bodyDiv w:val="1"/>
      <w:marLeft w:val="0"/>
      <w:marRight w:val="0"/>
      <w:marTop w:val="0"/>
      <w:marBottom w:val="0"/>
      <w:divBdr>
        <w:top w:val="none" w:sz="0" w:space="0" w:color="auto"/>
        <w:left w:val="none" w:sz="0" w:space="0" w:color="auto"/>
        <w:bottom w:val="none" w:sz="0" w:space="0" w:color="auto"/>
        <w:right w:val="none" w:sz="0" w:space="0" w:color="auto"/>
      </w:divBdr>
    </w:div>
    <w:div w:id="212549865">
      <w:bodyDiv w:val="1"/>
      <w:marLeft w:val="0"/>
      <w:marRight w:val="0"/>
      <w:marTop w:val="0"/>
      <w:marBottom w:val="0"/>
      <w:divBdr>
        <w:top w:val="none" w:sz="0" w:space="0" w:color="auto"/>
        <w:left w:val="none" w:sz="0" w:space="0" w:color="auto"/>
        <w:bottom w:val="none" w:sz="0" w:space="0" w:color="auto"/>
        <w:right w:val="none" w:sz="0" w:space="0" w:color="auto"/>
      </w:divBdr>
    </w:div>
    <w:div w:id="205681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Holland, Richard</DisplayName>
        <AccountId>39</AccountId>
        <AccountType/>
      </UserInfo>
      <UserInfo>
        <DisplayName>Davis, Rob</DisplayName>
        <AccountId>24</AccountId>
        <AccountType/>
      </UserInfo>
      <UserInfo>
        <DisplayName>Owen, Annie</DisplayName>
        <AccountId>27</AccountId>
        <AccountType/>
      </UserInfo>
    </SharedWithUsers>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7E7510-005E-4A7E-87AB-78A0E27DA87A}">
  <ds:schemaRefs>
    <ds:schemaRef ds:uri="http://schemas.microsoft.com/sharepoint/v3/contenttype/forms"/>
  </ds:schemaRefs>
</ds:datastoreItem>
</file>

<file path=customXml/itemProps2.xml><?xml version="1.0" encoding="utf-8"?>
<ds:datastoreItem xmlns:ds="http://schemas.openxmlformats.org/officeDocument/2006/customXml" ds:itemID="{3AB5CCA9-7F79-4CEB-B90D-7BA221BA773E}">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3.xml><?xml version="1.0" encoding="utf-8"?>
<ds:datastoreItem xmlns:ds="http://schemas.openxmlformats.org/officeDocument/2006/customXml" ds:itemID="{C2B3829A-5C93-4AF1-9B9D-E3D8CDCD978B}">
  <ds:schemaRefs>
    <ds:schemaRef ds:uri="http://schemas.openxmlformats.org/officeDocument/2006/bibliography"/>
  </ds:schemaRefs>
</ds:datastoreItem>
</file>

<file path=customXml/itemProps4.xml><?xml version="1.0" encoding="utf-8"?>
<ds:datastoreItem xmlns:ds="http://schemas.openxmlformats.org/officeDocument/2006/customXml" ds:itemID="{ED2E575E-79F8-4BB1-B3FB-E1F8BF2B3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1490</Words>
  <Characters>8495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Holland, Richard</dc:creator>
  <cp:keywords/>
  <dc:description/>
  <cp:lastModifiedBy>Davis, Rob</cp:lastModifiedBy>
  <cp:revision>2</cp:revision>
  <cp:lastPrinted>2022-09-07T08:40:00Z</cp:lastPrinted>
  <dcterms:created xsi:type="dcterms:W3CDTF">2022-12-01T09:24:00Z</dcterms:created>
  <dcterms:modified xsi:type="dcterms:W3CDTF">2022-12-01T09:24:00Z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0x0101002AA54CDEF871A647AC44520C841F1B03</vt:lpwstr>
  </property>
  <property fmtid="{D5CDD505-2E9C-101B-9397-08002B2CF9AE}" pid="3" name="MediaServiceImageTags">
    <vt:lpwstr/>
  </property>
</Properties>
</file>