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0CA1" w14:textId="77777777" w:rsidR="000B0589" w:rsidRDefault="000B0589" w:rsidP="00BC2702">
      <w:pPr>
        <w:pStyle w:val="Conditions1"/>
        <w:numPr>
          <w:ilvl w:val="0"/>
          <w:numId w:val="0"/>
        </w:numPr>
      </w:pPr>
      <w:r>
        <w:rPr>
          <w:noProof/>
        </w:rPr>
        <w:drawing>
          <wp:inline distT="0" distB="0" distL="0" distR="0" wp14:anchorId="303DA62A" wp14:editId="481C6D41">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FB835F5" w14:textId="77777777" w:rsidR="000B0589" w:rsidRDefault="000B0589" w:rsidP="00A5760C"/>
    <w:p w14:paraId="18FADE0F"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EAD33A6" w14:textId="77777777" w:rsidTr="006C1DD0">
        <w:trPr>
          <w:cantSplit/>
          <w:trHeight w:val="23"/>
        </w:trPr>
        <w:tc>
          <w:tcPr>
            <w:tcW w:w="9356" w:type="dxa"/>
            <w:shd w:val="clear" w:color="auto" w:fill="auto"/>
          </w:tcPr>
          <w:p w14:paraId="6B25A80F" w14:textId="3B1E58C6" w:rsidR="000B0589" w:rsidRPr="006C1DD0" w:rsidRDefault="006C1DD0" w:rsidP="002E2646">
            <w:pPr>
              <w:spacing w:before="120"/>
              <w:ind w:left="-108" w:right="34"/>
              <w:rPr>
                <w:b/>
                <w:color w:val="000000"/>
                <w:sz w:val="40"/>
                <w:szCs w:val="40"/>
              </w:rPr>
            </w:pPr>
            <w:bookmarkStart w:id="0" w:name="bmkTable00"/>
            <w:bookmarkEnd w:id="0"/>
            <w:r>
              <w:rPr>
                <w:b/>
                <w:color w:val="000000"/>
                <w:sz w:val="40"/>
                <w:szCs w:val="40"/>
              </w:rPr>
              <w:t>Application Decision</w:t>
            </w:r>
          </w:p>
        </w:tc>
      </w:tr>
      <w:tr w:rsidR="000B0589" w:rsidRPr="000C3F13" w14:paraId="0EF0A931" w14:textId="77777777" w:rsidTr="006C1DD0">
        <w:trPr>
          <w:cantSplit/>
          <w:trHeight w:val="23"/>
        </w:trPr>
        <w:tc>
          <w:tcPr>
            <w:tcW w:w="9356" w:type="dxa"/>
            <w:shd w:val="clear" w:color="auto" w:fill="auto"/>
            <w:vAlign w:val="center"/>
          </w:tcPr>
          <w:p w14:paraId="0BE89D52" w14:textId="2C4324C2" w:rsidR="00027E48" w:rsidRDefault="00027E48" w:rsidP="006C1DD0">
            <w:pPr>
              <w:spacing w:before="60"/>
              <w:ind w:left="-108" w:right="34"/>
              <w:rPr>
                <w:color w:val="000000"/>
                <w:szCs w:val="22"/>
              </w:rPr>
            </w:pPr>
            <w:r>
              <w:rPr>
                <w:color w:val="000000"/>
                <w:szCs w:val="22"/>
              </w:rPr>
              <w:t xml:space="preserve">Inquiry held on </w:t>
            </w:r>
            <w:r w:rsidR="00487716">
              <w:rPr>
                <w:color w:val="000000"/>
                <w:szCs w:val="22"/>
              </w:rPr>
              <w:t>7</w:t>
            </w:r>
            <w:r w:rsidR="001D5BFD">
              <w:rPr>
                <w:color w:val="000000"/>
                <w:szCs w:val="22"/>
              </w:rPr>
              <w:t>, 8, 9, 10, 13, 14 &amp; 15 June 2022</w:t>
            </w:r>
          </w:p>
          <w:p w14:paraId="75A325DE" w14:textId="219002CD" w:rsidR="000B0589" w:rsidRPr="006C1DD0" w:rsidRDefault="006C1DD0" w:rsidP="006C1DD0">
            <w:pPr>
              <w:spacing w:before="60"/>
              <w:ind w:left="-108" w:right="34"/>
              <w:rPr>
                <w:color w:val="000000"/>
                <w:szCs w:val="22"/>
              </w:rPr>
            </w:pPr>
            <w:r>
              <w:rPr>
                <w:color w:val="000000"/>
                <w:szCs w:val="22"/>
              </w:rPr>
              <w:t>Site visit</w:t>
            </w:r>
            <w:r w:rsidR="00027E48">
              <w:rPr>
                <w:color w:val="000000"/>
                <w:szCs w:val="22"/>
              </w:rPr>
              <w:t>s</w:t>
            </w:r>
            <w:r>
              <w:rPr>
                <w:color w:val="000000"/>
                <w:szCs w:val="22"/>
              </w:rPr>
              <w:t xml:space="preserve"> made on </w:t>
            </w:r>
            <w:r w:rsidR="001D5BFD">
              <w:rPr>
                <w:color w:val="000000"/>
                <w:szCs w:val="22"/>
              </w:rPr>
              <w:t>13 &amp; 15 June 2022</w:t>
            </w:r>
          </w:p>
        </w:tc>
      </w:tr>
      <w:tr w:rsidR="000B0589" w:rsidRPr="00361890" w14:paraId="6A451F41" w14:textId="77777777" w:rsidTr="006C1DD0">
        <w:trPr>
          <w:cantSplit/>
          <w:trHeight w:val="23"/>
        </w:trPr>
        <w:tc>
          <w:tcPr>
            <w:tcW w:w="9356" w:type="dxa"/>
            <w:shd w:val="clear" w:color="auto" w:fill="auto"/>
          </w:tcPr>
          <w:p w14:paraId="419773E0" w14:textId="63B702B4" w:rsidR="000B0589" w:rsidRPr="006C1DD0" w:rsidRDefault="006C1DD0" w:rsidP="006C1DD0">
            <w:pPr>
              <w:spacing w:before="180"/>
              <w:ind w:left="-108" w:right="34"/>
              <w:rPr>
                <w:b/>
                <w:color w:val="000000"/>
                <w:sz w:val="16"/>
                <w:szCs w:val="22"/>
              </w:rPr>
            </w:pPr>
            <w:r>
              <w:rPr>
                <w:b/>
                <w:color w:val="000000"/>
                <w:szCs w:val="22"/>
              </w:rPr>
              <w:t xml:space="preserve">by R J Perrins MA </w:t>
            </w:r>
          </w:p>
        </w:tc>
      </w:tr>
      <w:tr w:rsidR="000B0589" w:rsidRPr="00361890" w14:paraId="6AADEEB8" w14:textId="77777777" w:rsidTr="006C1DD0">
        <w:trPr>
          <w:cantSplit/>
          <w:trHeight w:val="23"/>
        </w:trPr>
        <w:tc>
          <w:tcPr>
            <w:tcW w:w="9356" w:type="dxa"/>
            <w:shd w:val="clear" w:color="auto" w:fill="auto"/>
          </w:tcPr>
          <w:p w14:paraId="78CCFA5E" w14:textId="77777777" w:rsidR="000B0589" w:rsidRPr="006C1DD0" w:rsidRDefault="006C1DD0"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771963F" w14:textId="77777777" w:rsidTr="006C1DD0">
        <w:trPr>
          <w:cantSplit/>
          <w:trHeight w:val="23"/>
        </w:trPr>
        <w:tc>
          <w:tcPr>
            <w:tcW w:w="9356" w:type="dxa"/>
            <w:shd w:val="clear" w:color="auto" w:fill="auto"/>
          </w:tcPr>
          <w:p w14:paraId="2DABEB60" w14:textId="7EDDC5A0"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F268E">
              <w:rPr>
                <w:b/>
                <w:color w:val="000000"/>
                <w:sz w:val="16"/>
                <w:szCs w:val="16"/>
              </w:rPr>
              <w:t xml:space="preserve"> 30 November 2022</w:t>
            </w:r>
          </w:p>
        </w:tc>
      </w:tr>
    </w:tbl>
    <w:p w14:paraId="4E5ADAAF" w14:textId="77777777" w:rsidR="006C1DD0" w:rsidRDefault="006C1DD0" w:rsidP="000B0589"/>
    <w:tbl>
      <w:tblPr>
        <w:tblW w:w="0" w:type="auto"/>
        <w:tblLayout w:type="fixed"/>
        <w:tblLook w:val="0000" w:firstRow="0" w:lastRow="0" w:firstColumn="0" w:lastColumn="0" w:noHBand="0" w:noVBand="0"/>
      </w:tblPr>
      <w:tblGrid>
        <w:gridCol w:w="9520"/>
      </w:tblGrid>
      <w:tr w:rsidR="006C1DD0" w14:paraId="232CB324" w14:textId="77777777" w:rsidTr="006C1DD0">
        <w:tc>
          <w:tcPr>
            <w:tcW w:w="9520" w:type="dxa"/>
            <w:shd w:val="clear" w:color="auto" w:fill="auto"/>
          </w:tcPr>
          <w:p w14:paraId="5328387A" w14:textId="7AE5AB41" w:rsidR="006C1DD0" w:rsidRDefault="006C1DD0" w:rsidP="000B0589">
            <w:pPr>
              <w:rPr>
                <w:b/>
                <w:color w:val="000000"/>
              </w:rPr>
            </w:pPr>
            <w:r>
              <w:rPr>
                <w:b/>
                <w:color w:val="000000"/>
              </w:rPr>
              <w:t>Ap</w:t>
            </w:r>
            <w:r w:rsidR="00FF6FFF">
              <w:rPr>
                <w:b/>
                <w:color w:val="000000"/>
              </w:rPr>
              <w:t>plication</w:t>
            </w:r>
            <w:r>
              <w:rPr>
                <w:b/>
                <w:color w:val="000000"/>
              </w:rPr>
              <w:t xml:space="preserve"> Ref: COM/326</w:t>
            </w:r>
            <w:r w:rsidR="00C0359A">
              <w:rPr>
                <w:b/>
                <w:color w:val="000000"/>
              </w:rPr>
              <w:t>3104</w:t>
            </w:r>
          </w:p>
          <w:p w14:paraId="050B724D" w14:textId="27546DD9" w:rsidR="006C1DD0" w:rsidRPr="006C1DD0" w:rsidRDefault="002723E8" w:rsidP="006C1DD0">
            <w:pPr>
              <w:spacing w:after="60"/>
              <w:rPr>
                <w:b/>
                <w:color w:val="000000"/>
              </w:rPr>
            </w:pPr>
            <w:r>
              <w:rPr>
                <w:b/>
                <w:color w:val="000000"/>
              </w:rPr>
              <w:t>Tooting Bec</w:t>
            </w:r>
            <w:r w:rsidR="006C1DD0">
              <w:rPr>
                <w:b/>
                <w:color w:val="000000"/>
              </w:rPr>
              <w:t xml:space="preserve"> </w:t>
            </w:r>
            <w:r w:rsidR="006069AC">
              <w:rPr>
                <w:b/>
                <w:color w:val="000000"/>
              </w:rPr>
              <w:t>Common</w:t>
            </w:r>
            <w:r w:rsidR="00C0359A">
              <w:rPr>
                <w:b/>
                <w:color w:val="000000"/>
              </w:rPr>
              <w:t xml:space="preserve"> – </w:t>
            </w:r>
            <w:r w:rsidR="00513101">
              <w:rPr>
                <w:b/>
                <w:color w:val="000000"/>
              </w:rPr>
              <w:t>Triangle</w:t>
            </w:r>
            <w:r w:rsidR="00C0359A">
              <w:rPr>
                <w:b/>
                <w:color w:val="000000"/>
              </w:rPr>
              <w:t xml:space="preserve"> Sports Facilities</w:t>
            </w:r>
            <w:r w:rsidR="00EC5A66">
              <w:rPr>
                <w:b/>
                <w:color w:val="000000"/>
              </w:rPr>
              <w:t xml:space="preserve"> </w:t>
            </w:r>
            <w:r>
              <w:rPr>
                <w:b/>
                <w:color w:val="000000"/>
              </w:rPr>
              <w:t>London SW1</w:t>
            </w:r>
            <w:r w:rsidR="004C0A72">
              <w:rPr>
                <w:b/>
                <w:color w:val="000000"/>
              </w:rPr>
              <w:t>2</w:t>
            </w:r>
          </w:p>
        </w:tc>
      </w:tr>
      <w:tr w:rsidR="006C1DD0" w14:paraId="6653C6D7" w14:textId="77777777" w:rsidTr="006C1DD0">
        <w:tc>
          <w:tcPr>
            <w:tcW w:w="9520" w:type="dxa"/>
            <w:shd w:val="clear" w:color="auto" w:fill="auto"/>
          </w:tcPr>
          <w:p w14:paraId="06A0EA93" w14:textId="27B27DB7" w:rsidR="006C1DD0" w:rsidRDefault="006C1DD0" w:rsidP="00600169">
            <w:pPr>
              <w:pStyle w:val="TBullet"/>
            </w:pPr>
            <w:r>
              <w:t xml:space="preserve">The application, </w:t>
            </w:r>
            <w:r w:rsidR="006E43AB">
              <w:t xml:space="preserve">dated </w:t>
            </w:r>
            <w:r w:rsidR="00546020">
              <w:t xml:space="preserve">11 </w:t>
            </w:r>
            <w:r w:rsidR="006569E7">
              <w:t>November</w:t>
            </w:r>
            <w:r w:rsidR="006E43AB">
              <w:t xml:space="preserve"> 2020</w:t>
            </w:r>
            <w:r>
              <w:t xml:space="preserve">, </w:t>
            </w:r>
            <w:r w:rsidR="00600169">
              <w:t xml:space="preserve">is made under Article 12 of the Ministry of Housing and Local Government Provisional Order Confirmation (Greater London Parks and Open Spaces) Act 1967 (‘the 1967 Act’) for consent to construct works on </w:t>
            </w:r>
            <w:r w:rsidR="006069AC">
              <w:t>Common</w:t>
            </w:r>
            <w:r w:rsidR="00600169">
              <w:t xml:space="preserve"> land.</w:t>
            </w:r>
          </w:p>
        </w:tc>
      </w:tr>
      <w:tr w:rsidR="006C1DD0" w14:paraId="71DFED77" w14:textId="77777777" w:rsidTr="006C1DD0">
        <w:tc>
          <w:tcPr>
            <w:tcW w:w="9520" w:type="dxa"/>
            <w:shd w:val="clear" w:color="auto" w:fill="auto"/>
          </w:tcPr>
          <w:p w14:paraId="31785EF7" w14:textId="19FCB22F" w:rsidR="006C1DD0" w:rsidRDefault="006C1DD0" w:rsidP="006C1DD0">
            <w:pPr>
              <w:pStyle w:val="TBullet"/>
            </w:pPr>
            <w:r>
              <w:t>The app</w:t>
            </w:r>
            <w:r w:rsidR="00143236">
              <w:t>lication</w:t>
            </w:r>
            <w:r>
              <w:t xml:space="preserve"> is made by </w:t>
            </w:r>
            <w:r w:rsidR="001F44F4">
              <w:t>Wandsworth Borough Council</w:t>
            </w:r>
            <w:r>
              <w:t>.</w:t>
            </w:r>
          </w:p>
        </w:tc>
      </w:tr>
      <w:tr w:rsidR="006C1DD0" w14:paraId="6FD532ED" w14:textId="77777777" w:rsidTr="006C1DD0">
        <w:tc>
          <w:tcPr>
            <w:tcW w:w="9520" w:type="dxa"/>
            <w:shd w:val="clear" w:color="auto" w:fill="auto"/>
          </w:tcPr>
          <w:p w14:paraId="3189D0C4" w14:textId="77777777" w:rsidR="008568DC" w:rsidRDefault="006C1DD0" w:rsidP="00143236">
            <w:pPr>
              <w:pStyle w:val="TBullet"/>
            </w:pPr>
            <w:r>
              <w:t xml:space="preserve">The </w:t>
            </w:r>
            <w:r w:rsidR="00143236">
              <w:t xml:space="preserve">works are described as: </w:t>
            </w:r>
          </w:p>
          <w:p w14:paraId="5B924979" w14:textId="3C58D5B0" w:rsidR="004B0E4F" w:rsidRDefault="004B0E4F" w:rsidP="0025353E">
            <w:pPr>
              <w:pStyle w:val="TBullet"/>
              <w:numPr>
                <w:ilvl w:val="0"/>
                <w:numId w:val="0"/>
              </w:numPr>
              <w:ind w:left="360"/>
            </w:pPr>
            <w:r>
              <w:t xml:space="preserve">The construction of extensions to the rear and side elevations of the premises currently occupied by the Balham Amateur Boxing Club, the installation of new roofing across this </w:t>
            </w:r>
            <w:r w:rsidR="006569E7">
              <w:t>building</w:t>
            </w:r>
            <w:r>
              <w:t xml:space="preserve"> and adjacent structures currently providing toilets and changing areas and a covered link with the former </w:t>
            </w:r>
            <w:r w:rsidR="00513101">
              <w:t>Triangle</w:t>
            </w:r>
            <w:r>
              <w:t xml:space="preserve"> One </w:t>
            </w:r>
            <w:proofErr w:type="spellStart"/>
            <w:r>
              <w:t>O'Clock</w:t>
            </w:r>
            <w:proofErr w:type="spellEnd"/>
            <w:r>
              <w:t xml:space="preserve"> Centre, the </w:t>
            </w:r>
            <w:r w:rsidR="006569E7">
              <w:t>installation</w:t>
            </w:r>
            <w:r>
              <w:t xml:space="preserve"> of new external doors, disabled access ramps and platforms, all to create a clubhouse, together with the installation of new artificial grass surfaced all weather sports pitches with associated perimeter fencing and floodlighting, the new artificial grass surfaced areas and floodlights replacing an existing floodlit and degraded all weather sports pitch.</w:t>
            </w:r>
          </w:p>
          <w:p w14:paraId="1619866B" w14:textId="77777777" w:rsidR="004B0E4F" w:rsidRDefault="004B0E4F" w:rsidP="0025353E">
            <w:pPr>
              <w:pStyle w:val="TBullet"/>
              <w:numPr>
                <w:ilvl w:val="0"/>
                <w:numId w:val="0"/>
              </w:numPr>
              <w:ind w:left="360"/>
            </w:pPr>
            <w:r>
              <w:t xml:space="preserve">The extension to north side of the premises will be constructed in painted brickwork to match the existing building and the extension to the west side of the boxing club premises will be constructed of metal cladding to match that building. </w:t>
            </w:r>
          </w:p>
          <w:p w14:paraId="6C467A14" w14:textId="250AAB4D" w:rsidR="004B0E4F" w:rsidRDefault="004B0E4F" w:rsidP="0025353E">
            <w:pPr>
              <w:pStyle w:val="TBullet"/>
              <w:numPr>
                <w:ilvl w:val="0"/>
                <w:numId w:val="0"/>
              </w:numPr>
              <w:ind w:left="360"/>
            </w:pPr>
            <w:r>
              <w:t xml:space="preserve">Together the extensions will form a clubhouse providing a hall for the Balham Amateur Boxing Club together with changing facilities, showers and toilets and </w:t>
            </w:r>
            <w:r w:rsidR="00282426">
              <w:t>ancillary</w:t>
            </w:r>
            <w:r>
              <w:t xml:space="preserve"> storage for users of the indoor and outdoor sports facilities together with facilities to support the continued provision of stay and play opportunities for young children, with a refreshment facility and toilets (male, female, and disabled access) accessible to all users of the sports facilities and the wider </w:t>
            </w:r>
            <w:r w:rsidR="006069AC">
              <w:t>Common</w:t>
            </w:r>
            <w:r>
              <w:t>.</w:t>
            </w:r>
          </w:p>
          <w:p w14:paraId="66C64ED8" w14:textId="77777777" w:rsidR="004B0E4F" w:rsidRDefault="004B0E4F" w:rsidP="0025353E">
            <w:pPr>
              <w:pStyle w:val="TBullet"/>
              <w:numPr>
                <w:ilvl w:val="0"/>
                <w:numId w:val="0"/>
              </w:numPr>
              <w:ind w:left="360"/>
            </w:pPr>
            <w:r>
              <w:t>At 475sq.m. the built premises will be 57sq.m. larger than the current premises (418sq.m.)</w:t>
            </w:r>
          </w:p>
          <w:p w14:paraId="60CB9ECA" w14:textId="0E2C4B84" w:rsidR="004B0E4F" w:rsidRDefault="004B0E4F" w:rsidP="0025353E">
            <w:pPr>
              <w:pStyle w:val="TBullet"/>
              <w:numPr>
                <w:ilvl w:val="0"/>
                <w:numId w:val="0"/>
              </w:numPr>
              <w:ind w:left="360"/>
            </w:pPr>
            <w:r>
              <w:t>The enclosed "garden" between t</w:t>
            </w:r>
            <w:r w:rsidR="000A1D90">
              <w:t>he</w:t>
            </w:r>
            <w:r>
              <w:t xml:space="preserve"> pavilion and the outdoor sports pitches remains unchanged at 770sq.m. As well as providing the link between the pavilion and the sports pitches the area will provide additional outdoor space for the proposed "stay and play" provision and the refreshment facility. </w:t>
            </w:r>
          </w:p>
          <w:p w14:paraId="7E97A1EA" w14:textId="77777777" w:rsidR="004B0E4F" w:rsidRDefault="004B0E4F" w:rsidP="0025353E">
            <w:pPr>
              <w:pStyle w:val="TBullet"/>
              <w:numPr>
                <w:ilvl w:val="0"/>
                <w:numId w:val="0"/>
              </w:numPr>
              <w:ind w:left="360"/>
            </w:pPr>
            <w:r>
              <w:t xml:space="preserve">The outdoor artificial grass surfaced sports area will provide opportunities for people of all ages to participate in </w:t>
            </w:r>
            <w:proofErr w:type="gramStart"/>
            <w:r>
              <w:t>a number of</w:t>
            </w:r>
            <w:proofErr w:type="gramEnd"/>
            <w:r>
              <w:t xml:space="preserve"> outdoor sports in a safe, secure and modern environment.</w:t>
            </w:r>
          </w:p>
          <w:p w14:paraId="1A2B9BDA" w14:textId="77777777" w:rsidR="004B0E4F" w:rsidRDefault="004B0E4F" w:rsidP="0025353E">
            <w:pPr>
              <w:pStyle w:val="TBullet"/>
              <w:numPr>
                <w:ilvl w:val="0"/>
                <w:numId w:val="0"/>
              </w:numPr>
              <w:ind w:left="360"/>
            </w:pPr>
            <w:r>
              <w:t>The area occupied by the new sports pitches remains the same as the area occupied by the current facility at 3580sq.m.</w:t>
            </w:r>
          </w:p>
          <w:p w14:paraId="0EBFD182" w14:textId="352F1007" w:rsidR="006C1DD0" w:rsidRDefault="006C1DD0" w:rsidP="004B0E4F">
            <w:pPr>
              <w:pStyle w:val="TBullet"/>
              <w:numPr>
                <w:ilvl w:val="0"/>
                <w:numId w:val="0"/>
              </w:numPr>
              <w:ind w:left="360"/>
            </w:pPr>
          </w:p>
        </w:tc>
      </w:tr>
      <w:tr w:rsidR="00286D0B" w:rsidRPr="002A283D" w14:paraId="4E6D8458" w14:textId="77777777" w:rsidTr="007023DC">
        <w:tc>
          <w:tcPr>
            <w:tcW w:w="9520" w:type="dxa"/>
            <w:shd w:val="clear" w:color="auto" w:fill="auto"/>
          </w:tcPr>
          <w:p w14:paraId="5298E3F1" w14:textId="6593C96D" w:rsidR="00286D0B" w:rsidRPr="002A283D" w:rsidRDefault="00286D0B" w:rsidP="007023DC">
            <w:pPr>
              <w:rPr>
                <w:b/>
                <w:color w:val="000000"/>
              </w:rPr>
            </w:pPr>
            <w:bookmarkStart w:id="1" w:name="bmkReturn"/>
            <w:bookmarkEnd w:id="1"/>
            <w:r w:rsidRPr="002A283D">
              <w:rPr>
                <w:b/>
                <w:color w:val="000000"/>
              </w:rPr>
              <w:t xml:space="preserve">Summary of Decision:    The application is </w:t>
            </w:r>
            <w:r>
              <w:rPr>
                <w:b/>
                <w:color w:val="000000"/>
              </w:rPr>
              <w:t>refused</w:t>
            </w:r>
            <w:r w:rsidRPr="002A283D">
              <w:rPr>
                <w:b/>
                <w:color w:val="000000"/>
              </w:rPr>
              <w:t>.</w:t>
            </w:r>
          </w:p>
        </w:tc>
      </w:tr>
      <w:tr w:rsidR="006C1DD0" w14:paraId="008355F5" w14:textId="77777777" w:rsidTr="006C1DD0">
        <w:tc>
          <w:tcPr>
            <w:tcW w:w="9520" w:type="dxa"/>
            <w:tcBorders>
              <w:bottom w:val="single" w:sz="6" w:space="0" w:color="000000"/>
            </w:tcBorders>
            <w:shd w:val="clear" w:color="auto" w:fill="auto"/>
          </w:tcPr>
          <w:p w14:paraId="5CF36555" w14:textId="77777777" w:rsidR="006C1DD0" w:rsidRPr="006C1DD0" w:rsidRDefault="006C1DD0" w:rsidP="006C1DD0">
            <w:pPr>
              <w:rPr>
                <w:b/>
                <w:color w:val="000000"/>
                <w:sz w:val="4"/>
              </w:rPr>
            </w:pPr>
          </w:p>
        </w:tc>
      </w:tr>
    </w:tbl>
    <w:p w14:paraId="1B9DB698" w14:textId="3D0044C4" w:rsidR="000B0589" w:rsidRDefault="000B0589" w:rsidP="000B0589"/>
    <w:p w14:paraId="3DAAF71F" w14:textId="62D73DB2" w:rsidR="001F3732" w:rsidRDefault="001F3732" w:rsidP="006C1DD0">
      <w:pPr>
        <w:pStyle w:val="Heading6blackfont"/>
      </w:pPr>
      <w:r>
        <w:lastRenderedPageBreak/>
        <w:t xml:space="preserve">Preliminary Matters </w:t>
      </w:r>
    </w:p>
    <w:p w14:paraId="7666C2E8" w14:textId="1C05DAFD" w:rsidR="001F3732" w:rsidRDefault="008326A1" w:rsidP="001F3732">
      <w:pPr>
        <w:pStyle w:val="Style1"/>
      </w:pPr>
      <w:r w:rsidRPr="008326A1">
        <w:t xml:space="preserve">Article 7 of the Ministry of Housing and Local Government Provisional Order Confirmation (Greater London Parks and Open Spaces) Act 1967 (“the 1967 Act”) provides that a local authority may in any open space provide and maintain a variety of facilities for public recreation subject to conditions. </w:t>
      </w:r>
      <w:r w:rsidR="00E33DF5" w:rsidRPr="0048761C">
        <w:t xml:space="preserve">Article 7(1)(a) (ii) specifically refers to the provision and maintenance of courts, greens and such other </w:t>
      </w:r>
      <w:proofErr w:type="gramStart"/>
      <w:r w:rsidR="00E33DF5" w:rsidRPr="0048761C">
        <w:t>open air</w:t>
      </w:r>
      <w:proofErr w:type="gramEnd"/>
      <w:r w:rsidR="00E33DF5" w:rsidRPr="0048761C">
        <w:t xml:space="preserve"> facilities as the local authority think fit for any form of recreation whatsoever (being facilities which the local authority are not otherwise specifically authorised to provide under this or any other enactment)</w:t>
      </w:r>
      <w:r w:rsidR="005126FE">
        <w:t xml:space="preserve">. </w:t>
      </w:r>
      <w:r w:rsidRPr="008326A1">
        <w:t xml:space="preserve">Article 12 of the 1967 Act provides that in the exercise of powers under Article 7 the local authority shall not, without the consent of the Minister, erect, or permit to be erected, any building or other structure on any part of a </w:t>
      </w:r>
      <w:r w:rsidR="006069AC">
        <w:t>Common</w:t>
      </w:r>
      <w:r>
        <w:t>.</w:t>
      </w:r>
    </w:p>
    <w:p w14:paraId="1DC5FBD1" w14:textId="1903EE4C" w:rsidR="008326A1" w:rsidRDefault="00AB6441" w:rsidP="001F3732">
      <w:pPr>
        <w:pStyle w:val="Style1"/>
      </w:pPr>
      <w:r>
        <w:t xml:space="preserve">The application is made by the </w:t>
      </w:r>
      <w:r w:rsidR="0005518B">
        <w:t>Leisure</w:t>
      </w:r>
      <w:r>
        <w:t xml:space="preserve"> and Culture Contract manager </w:t>
      </w:r>
      <w:r w:rsidR="0005518B">
        <w:t>on behalf of Wandsworth Borough Council (“the Council”).</w:t>
      </w:r>
    </w:p>
    <w:p w14:paraId="59540336" w14:textId="5B07061E" w:rsidR="003E5191" w:rsidRDefault="00783E20" w:rsidP="00985996">
      <w:pPr>
        <w:pStyle w:val="Style1"/>
      </w:pPr>
      <w:r>
        <w:t xml:space="preserve">Tooting </w:t>
      </w:r>
      <w:r w:rsidR="00A540AF">
        <w:t>B</w:t>
      </w:r>
      <w:r>
        <w:t xml:space="preserve">ec </w:t>
      </w:r>
      <w:r w:rsidR="006069AC">
        <w:t>Common</w:t>
      </w:r>
      <w:r w:rsidR="00985996" w:rsidRPr="00985996">
        <w:t xml:space="preserve"> (“the </w:t>
      </w:r>
      <w:r w:rsidR="006069AC">
        <w:t>Common</w:t>
      </w:r>
      <w:r w:rsidR="00985996" w:rsidRPr="00985996">
        <w:t xml:space="preserve">”) covers an area of </w:t>
      </w:r>
      <w:r w:rsidR="00A540AF">
        <w:t>some 58</w:t>
      </w:r>
      <w:r w:rsidR="00985996" w:rsidRPr="00985996">
        <w:t xml:space="preserve"> hectares and is registered as </w:t>
      </w:r>
      <w:r w:rsidR="006069AC">
        <w:t>Common</w:t>
      </w:r>
      <w:r w:rsidR="00985996" w:rsidRPr="00985996">
        <w:t xml:space="preserve"> land under the </w:t>
      </w:r>
      <w:r w:rsidR="006069AC">
        <w:t>Common</w:t>
      </w:r>
      <w:r w:rsidR="00985996" w:rsidRPr="00985996">
        <w:t xml:space="preserve">s Registration Act 1965.  The </w:t>
      </w:r>
      <w:r w:rsidR="006069AC">
        <w:t>Common</w:t>
      </w:r>
      <w:r w:rsidR="00985996" w:rsidRPr="00985996">
        <w:t xml:space="preserve"> is managed by the Borough Council as one of their parks and there are several facilities within it, including a Lido, </w:t>
      </w:r>
      <w:r w:rsidR="00652E25">
        <w:t>sports pitches</w:t>
      </w:r>
      <w:r w:rsidR="00D33E44">
        <w:t xml:space="preserve">, changing rooms, pavilion, playgrounds, tennis courts, cricket pitch, boxing club, </w:t>
      </w:r>
      <w:r w:rsidR="00B22399">
        <w:t>children’s</w:t>
      </w:r>
      <w:r w:rsidR="00D33E44">
        <w:t xml:space="preserve"> centre</w:t>
      </w:r>
      <w:r w:rsidR="00B22399">
        <w:t xml:space="preserve">, </w:t>
      </w:r>
      <w:r w:rsidR="008B293A">
        <w:t>athletics</w:t>
      </w:r>
      <w:r w:rsidR="008A6901">
        <w:t xml:space="preserve"> track, </w:t>
      </w:r>
      <w:proofErr w:type="gramStart"/>
      <w:r w:rsidR="008A6901">
        <w:t>gym</w:t>
      </w:r>
      <w:proofErr w:type="gramEnd"/>
      <w:r w:rsidR="008A6901">
        <w:t xml:space="preserve"> and fitness studio</w:t>
      </w:r>
      <w:r w:rsidR="00985996" w:rsidRPr="00985996">
        <w:t xml:space="preserve">.  There are several tarmac pathways crossing the </w:t>
      </w:r>
      <w:r w:rsidR="006069AC">
        <w:t>Common</w:t>
      </w:r>
      <w:r w:rsidR="00985996" w:rsidRPr="00985996">
        <w:t>, some of which are combined footpath and cycle tracks</w:t>
      </w:r>
      <w:r w:rsidR="00D55AA6">
        <w:t xml:space="preserve">. </w:t>
      </w:r>
    </w:p>
    <w:p w14:paraId="5DF77AD8" w14:textId="6E3E176B" w:rsidR="00985996" w:rsidRPr="00985996" w:rsidRDefault="00985996" w:rsidP="00985996">
      <w:pPr>
        <w:pStyle w:val="Style1"/>
      </w:pPr>
      <w:r w:rsidRPr="00985996">
        <w:t xml:space="preserve">The </w:t>
      </w:r>
      <w:r w:rsidR="006069AC">
        <w:t>Common</w:t>
      </w:r>
      <w:r w:rsidRPr="00985996">
        <w:t xml:space="preserve"> is sited in a highly populated urban area with residential roads and streets on all sides and some adjoining residential properties.  </w:t>
      </w:r>
      <w:r w:rsidR="003E5191">
        <w:t xml:space="preserve">The </w:t>
      </w:r>
      <w:r w:rsidR="006069AC">
        <w:t>Common</w:t>
      </w:r>
      <w:r w:rsidR="003E5191">
        <w:t xml:space="preserve"> is dissected by two railway lines one running north </w:t>
      </w:r>
      <w:r w:rsidR="00216C8C">
        <w:t>to south</w:t>
      </w:r>
      <w:r w:rsidR="00B21D60">
        <w:t xml:space="preserve"> and the other toward the northernmost </w:t>
      </w:r>
      <w:r w:rsidR="0028290A">
        <w:t>p</w:t>
      </w:r>
      <w:r w:rsidR="00B21D60">
        <w:t>art of</w:t>
      </w:r>
      <w:r w:rsidR="0018205E">
        <w:t xml:space="preserve"> </w:t>
      </w:r>
      <w:r w:rsidR="00B21D60">
        <w:t>th</w:t>
      </w:r>
      <w:r w:rsidR="0018205E">
        <w:t xml:space="preserve">e </w:t>
      </w:r>
      <w:r w:rsidR="006069AC">
        <w:t>Common</w:t>
      </w:r>
      <w:r w:rsidR="00B21D60">
        <w:t xml:space="preserve"> where it runs fr</w:t>
      </w:r>
      <w:r w:rsidR="0018205E">
        <w:t>o</w:t>
      </w:r>
      <w:r w:rsidR="00B21D60">
        <w:t>m east to west</w:t>
      </w:r>
      <w:r w:rsidR="0018205E">
        <w:t xml:space="preserve">. The railways </w:t>
      </w:r>
      <w:r w:rsidR="00FB5D0A">
        <w:t>are</w:t>
      </w:r>
      <w:r w:rsidR="0018205E">
        <w:t xml:space="preserve"> distinct </w:t>
      </w:r>
      <w:r w:rsidR="00D72650">
        <w:t xml:space="preserve">visual and physical </w:t>
      </w:r>
      <w:r w:rsidR="00FB5D0A">
        <w:t>features</w:t>
      </w:r>
      <w:r w:rsidR="007147B0">
        <w:t xml:space="preserve"> </w:t>
      </w:r>
      <w:r w:rsidR="003E5FA6">
        <w:t xml:space="preserve">which divide the </w:t>
      </w:r>
      <w:r w:rsidR="006069AC">
        <w:t>Common</w:t>
      </w:r>
      <w:r w:rsidR="003E5FA6">
        <w:t>. The area</w:t>
      </w:r>
      <w:r w:rsidR="00C52C8F">
        <w:t xml:space="preserve"> </w:t>
      </w:r>
      <w:r w:rsidR="003E5FA6">
        <w:t>to which this application r</w:t>
      </w:r>
      <w:r w:rsidR="00C52C8F">
        <w:t>elates</w:t>
      </w:r>
      <w:r w:rsidR="003E5FA6">
        <w:t xml:space="preserve"> </w:t>
      </w:r>
      <w:r w:rsidR="0039375D">
        <w:t xml:space="preserve">is </w:t>
      </w:r>
      <w:r w:rsidR="00C52C8F">
        <w:t xml:space="preserve">near to where </w:t>
      </w:r>
      <w:r w:rsidR="0039375D">
        <w:t xml:space="preserve">the </w:t>
      </w:r>
      <w:r w:rsidR="00C52C8F">
        <w:t>two railways meet</w:t>
      </w:r>
      <w:r w:rsidR="0039375D">
        <w:t xml:space="preserve"> to the north of the </w:t>
      </w:r>
      <w:r w:rsidR="006069AC">
        <w:t>Common</w:t>
      </w:r>
      <w:r w:rsidR="009D0920">
        <w:t xml:space="preserve"> and is known at the Tooting Bec </w:t>
      </w:r>
      <w:r w:rsidR="00513101">
        <w:t>Triangle</w:t>
      </w:r>
      <w:r w:rsidR="009D0920">
        <w:t xml:space="preserve"> (“the </w:t>
      </w:r>
      <w:r w:rsidR="00513101">
        <w:t>Triangle</w:t>
      </w:r>
      <w:r w:rsidR="009D0920">
        <w:t>”).</w:t>
      </w:r>
    </w:p>
    <w:p w14:paraId="23D642A8" w14:textId="489243A4" w:rsidR="00491600" w:rsidRDefault="00E85DA8" w:rsidP="006C1DD0">
      <w:pPr>
        <w:pStyle w:val="Heading6blackfont"/>
      </w:pPr>
      <w:r>
        <w:t>Procedural</w:t>
      </w:r>
      <w:r w:rsidR="001F3732">
        <w:t xml:space="preserve"> Matters</w:t>
      </w:r>
      <w:r>
        <w:t xml:space="preserve"> </w:t>
      </w:r>
    </w:p>
    <w:p w14:paraId="0B37709C" w14:textId="1361EF57" w:rsidR="00491600" w:rsidRDefault="00491600" w:rsidP="00491600">
      <w:pPr>
        <w:pStyle w:val="Style1"/>
      </w:pPr>
      <w:r>
        <w:t xml:space="preserve">Following advertisement of the </w:t>
      </w:r>
      <w:r w:rsidR="00E71C9C">
        <w:t>application</w:t>
      </w:r>
      <w:r>
        <w:t xml:space="preserve">, </w:t>
      </w:r>
      <w:r w:rsidR="002377A7">
        <w:t xml:space="preserve">many hundreds of </w:t>
      </w:r>
      <w:r w:rsidR="00F3342C">
        <w:t>r</w:t>
      </w:r>
      <w:r>
        <w:t>epresentation</w:t>
      </w:r>
      <w:r w:rsidR="00C31793">
        <w:t xml:space="preserve">s were </w:t>
      </w:r>
      <w:r>
        <w:t xml:space="preserve">received from </w:t>
      </w:r>
      <w:r w:rsidR="00C31793">
        <w:t>numerous parties</w:t>
      </w:r>
      <w:r w:rsidR="00E17399">
        <w:t xml:space="preserve"> including </w:t>
      </w:r>
      <w:r w:rsidR="009F2948">
        <w:t>o</w:t>
      </w:r>
      <w:r w:rsidR="00D814CB">
        <w:t>bjection</w:t>
      </w:r>
      <w:r w:rsidR="009F2948">
        <w:t>s</w:t>
      </w:r>
      <w:r w:rsidR="00D814CB">
        <w:t xml:space="preserve"> </w:t>
      </w:r>
      <w:r w:rsidR="000616CE">
        <w:t xml:space="preserve">from </w:t>
      </w:r>
      <w:r w:rsidR="00E17399">
        <w:t>the Open S</w:t>
      </w:r>
      <w:r w:rsidR="00046D11">
        <w:t xml:space="preserve">paces Society and a group </w:t>
      </w:r>
      <w:r w:rsidR="009139A2">
        <w:t xml:space="preserve">calling themselves the </w:t>
      </w:r>
      <w:r w:rsidR="009139A2" w:rsidRPr="009139A2">
        <w:t>Balham, Streatham and Tooting Residents</w:t>
      </w:r>
      <w:r w:rsidR="009F2948">
        <w:t xml:space="preserve"> who </w:t>
      </w:r>
      <w:r w:rsidR="00046D11">
        <w:t>submitt</w:t>
      </w:r>
      <w:r w:rsidR="009F2948">
        <w:t>ed</w:t>
      </w:r>
      <w:r w:rsidR="00046D11">
        <w:t xml:space="preserve"> </w:t>
      </w:r>
      <w:r w:rsidR="008B12DF">
        <w:t xml:space="preserve">a joint </w:t>
      </w:r>
      <w:r w:rsidR="00CC50B1">
        <w:t>statement with numerous proofs</w:t>
      </w:r>
      <w:r w:rsidR="00580CC3">
        <w:t xml:space="preserve"> included. In addition to those objectors identified </w:t>
      </w:r>
      <w:r w:rsidR="00C22DC1">
        <w:t>on Wandsworth Council</w:t>
      </w:r>
      <w:r w:rsidR="00A973B0">
        <w:t>’s</w:t>
      </w:r>
      <w:r w:rsidR="008B12DF">
        <w:t xml:space="preserve"> </w:t>
      </w:r>
      <w:r w:rsidR="00C22DC1">
        <w:t xml:space="preserve">Tooting </w:t>
      </w:r>
      <w:r w:rsidR="00513101">
        <w:t>Triangle</w:t>
      </w:r>
      <w:r w:rsidR="00C22DC1">
        <w:t xml:space="preserve"> Sports Facilities </w:t>
      </w:r>
      <w:r w:rsidR="007D74B5">
        <w:t>website</w:t>
      </w:r>
      <w:r w:rsidR="00A973B0">
        <w:t>,</w:t>
      </w:r>
      <w:r w:rsidR="007D74B5">
        <w:t xml:space="preserve"> </w:t>
      </w:r>
      <w:proofErr w:type="gramStart"/>
      <w:r w:rsidR="007D74B5">
        <w:t>a number of</w:t>
      </w:r>
      <w:proofErr w:type="gramEnd"/>
      <w:r w:rsidR="007D74B5">
        <w:t xml:space="preserve"> other parties</w:t>
      </w:r>
      <w:r w:rsidR="00CC7D8B">
        <w:t>,</w:t>
      </w:r>
      <w:r w:rsidR="007D74B5">
        <w:t xml:space="preserve"> as listed in the appearances below</w:t>
      </w:r>
      <w:r w:rsidR="00CC7D8B">
        <w:t>,</w:t>
      </w:r>
      <w:r w:rsidR="007D74B5">
        <w:t xml:space="preserve"> attended the </w:t>
      </w:r>
      <w:r w:rsidR="00724D92">
        <w:t>I</w:t>
      </w:r>
      <w:r w:rsidR="007D74B5">
        <w:t xml:space="preserve">nquiry to give </w:t>
      </w:r>
      <w:r w:rsidR="00395A39">
        <w:t>oral</w:t>
      </w:r>
      <w:r w:rsidR="007D74B5">
        <w:t xml:space="preserve"> evidence.</w:t>
      </w:r>
      <w:r w:rsidR="00415283">
        <w:t xml:space="preserve"> The Friends of Tooting </w:t>
      </w:r>
      <w:r w:rsidR="006069AC">
        <w:t>Common</w:t>
      </w:r>
      <w:r w:rsidR="00415283">
        <w:t xml:space="preserve"> and the Tooting </w:t>
      </w:r>
      <w:r w:rsidR="006069AC">
        <w:t>Common</w:t>
      </w:r>
      <w:r w:rsidR="00415283">
        <w:t xml:space="preserve">s </w:t>
      </w:r>
      <w:r w:rsidR="00A973B0">
        <w:t>Management</w:t>
      </w:r>
      <w:r w:rsidR="00415283">
        <w:t xml:space="preserve"> Advisory Committee</w:t>
      </w:r>
      <w:r w:rsidR="00CC7D8B">
        <w:t xml:space="preserve"> were </w:t>
      </w:r>
      <w:r w:rsidR="00724D92">
        <w:t>represented</w:t>
      </w:r>
      <w:r w:rsidR="00CC7D8B">
        <w:t xml:space="preserve"> and gave evidence as interested parties.</w:t>
      </w:r>
      <w:r w:rsidR="00415283">
        <w:t xml:space="preserve"> </w:t>
      </w:r>
      <w:r w:rsidR="007D74B5">
        <w:t xml:space="preserve"> </w:t>
      </w:r>
    </w:p>
    <w:p w14:paraId="2C71ABCE" w14:textId="300E5C17" w:rsidR="00ED75DC" w:rsidRDefault="00ED75DC" w:rsidP="00FE303F">
      <w:pPr>
        <w:pStyle w:val="Style1"/>
      </w:pPr>
      <w:r>
        <w:t xml:space="preserve">The Inquiry sat on </w:t>
      </w:r>
      <w:r w:rsidR="00F241BF" w:rsidRPr="00F241BF">
        <w:t>7, 8, 9, 10, 13, 14 &amp; 15 June 2022</w:t>
      </w:r>
      <w:r w:rsidR="00C8754E">
        <w:t xml:space="preserve"> with a</w:t>
      </w:r>
      <w:r>
        <w:t xml:space="preserve"> round table</w:t>
      </w:r>
      <w:r w:rsidR="00213459">
        <w:t xml:space="preserve"> Hearing</w:t>
      </w:r>
      <w:r>
        <w:t xml:space="preserve"> </w:t>
      </w:r>
      <w:r w:rsidR="000505B2">
        <w:t>session arranged for the evening of Monday</w:t>
      </w:r>
      <w:r w:rsidR="00CF2958">
        <w:t xml:space="preserve"> 13 </w:t>
      </w:r>
      <w:r w:rsidR="00E07F64">
        <w:t xml:space="preserve">June at a venue on the </w:t>
      </w:r>
      <w:r w:rsidR="006069AC">
        <w:t>Common</w:t>
      </w:r>
      <w:r w:rsidR="000505B2">
        <w:t xml:space="preserve"> for those </w:t>
      </w:r>
      <w:proofErr w:type="gramStart"/>
      <w:r w:rsidR="000505B2">
        <w:t>local residents</w:t>
      </w:r>
      <w:proofErr w:type="gramEnd"/>
      <w:r w:rsidR="000505B2">
        <w:t xml:space="preserve"> who were unable to attend the Inquiry during the day. The session was held </w:t>
      </w:r>
      <w:r w:rsidR="00CF2958">
        <w:t>using the standard Hearing format as agreed with all the parties.</w:t>
      </w:r>
      <w:r w:rsidR="004E3B64">
        <w:t xml:space="preserve"> </w:t>
      </w:r>
      <w:r w:rsidR="009A1DDC">
        <w:t xml:space="preserve">Some 53 </w:t>
      </w:r>
      <w:r w:rsidR="004972B0">
        <w:t xml:space="preserve">people spoke at the Hearing both for and </w:t>
      </w:r>
      <w:r w:rsidR="00FE4E2E">
        <w:t>against the</w:t>
      </w:r>
      <w:r w:rsidR="004972B0">
        <w:t xml:space="preserve"> proposal. </w:t>
      </w:r>
      <w:r w:rsidR="004E3B64">
        <w:t>Th</w:t>
      </w:r>
      <w:r w:rsidR="009A6D91">
        <w:t>e Inquiry</w:t>
      </w:r>
      <w:r w:rsidR="004E3B64">
        <w:t xml:space="preserve"> was </w:t>
      </w:r>
      <w:r w:rsidR="009A6D91">
        <w:t xml:space="preserve">also </w:t>
      </w:r>
      <w:r w:rsidR="004E3B64">
        <w:t>a blended event with one witness giving evidence to the Inquiry via Microsoft Teams.</w:t>
      </w:r>
      <w:r w:rsidR="003C5BDF">
        <w:t xml:space="preserve"> It is appropriate at this point for me to thank </w:t>
      </w:r>
      <w:r w:rsidR="009A1DDC">
        <w:t xml:space="preserve">the Council and </w:t>
      </w:r>
      <w:r w:rsidR="003C5BDF">
        <w:t xml:space="preserve">those involved with organising </w:t>
      </w:r>
      <w:r w:rsidR="009A1DDC">
        <w:t>t</w:t>
      </w:r>
      <w:r w:rsidR="003C5BDF">
        <w:t xml:space="preserve">he Inquiry </w:t>
      </w:r>
      <w:r w:rsidR="009A1DDC">
        <w:t xml:space="preserve">venue, </w:t>
      </w:r>
      <w:r w:rsidR="009A1DDC">
        <w:lastRenderedPageBreak/>
        <w:t>the online provision and for those who organised the Hearing venue and sound system.</w:t>
      </w:r>
    </w:p>
    <w:p w14:paraId="2A0574F8" w14:textId="0917B0AD" w:rsidR="00491600" w:rsidRDefault="00491600" w:rsidP="00AD2867">
      <w:pPr>
        <w:pStyle w:val="Style1"/>
      </w:pPr>
      <w:r>
        <w:t xml:space="preserve">I carried out an accompanied site visit on </w:t>
      </w:r>
      <w:r w:rsidR="0097081E">
        <w:t>Wednesday 15 June</w:t>
      </w:r>
      <w:r w:rsidR="0005477A">
        <w:t xml:space="preserve"> 202</w:t>
      </w:r>
      <w:r w:rsidR="0097081E">
        <w:t xml:space="preserve">2 before </w:t>
      </w:r>
      <w:r w:rsidR="0048134F">
        <w:t>h</w:t>
      </w:r>
      <w:r w:rsidR="0097081E">
        <w:t>earing closing submissions</w:t>
      </w:r>
      <w:r w:rsidR="00061401">
        <w:t xml:space="preserve"> </w:t>
      </w:r>
      <w:r w:rsidR="0097081E">
        <w:t>on the last day of the Inquiry</w:t>
      </w:r>
      <w:r>
        <w:t xml:space="preserve">. </w:t>
      </w:r>
      <w:r w:rsidR="00061401">
        <w:t xml:space="preserve">I also had the opportunity to walk </w:t>
      </w:r>
      <w:r w:rsidR="00704B85">
        <w:t xml:space="preserve">around the </w:t>
      </w:r>
      <w:r w:rsidR="006069AC">
        <w:t>Common</w:t>
      </w:r>
      <w:r w:rsidR="00704B85">
        <w:t xml:space="preserve"> unaccompanied before </w:t>
      </w:r>
      <w:r w:rsidR="008906F8">
        <w:t xml:space="preserve">and after </w:t>
      </w:r>
      <w:r w:rsidR="00174052">
        <w:t>the</w:t>
      </w:r>
      <w:r w:rsidR="00704B85">
        <w:t xml:space="preserve"> evening meeting on Monday 13 June</w:t>
      </w:r>
      <w:r w:rsidR="00174052">
        <w:t xml:space="preserve">. At that </w:t>
      </w:r>
      <w:r w:rsidR="00532F2C">
        <w:t>time,</w:t>
      </w:r>
      <w:r w:rsidR="00174052">
        <w:t xml:space="preserve"> I had asked for the floodlights to be turned on and was able to view them at the end of the meeting during the h</w:t>
      </w:r>
      <w:r w:rsidR="00884C9C">
        <w:t>ours of darkness.</w:t>
      </w:r>
      <w:r w:rsidR="00174052">
        <w:t xml:space="preserve"> </w:t>
      </w:r>
      <w:r w:rsidR="00704B85">
        <w:t xml:space="preserve"> </w:t>
      </w:r>
      <w:r>
        <w:t>The weather</w:t>
      </w:r>
      <w:r w:rsidR="0005477A">
        <w:t xml:space="preserve"> </w:t>
      </w:r>
      <w:r>
        <w:t xml:space="preserve">on </w:t>
      </w:r>
      <w:r w:rsidR="00884C9C">
        <w:t xml:space="preserve">both </w:t>
      </w:r>
      <w:r>
        <w:t>day</w:t>
      </w:r>
      <w:r w:rsidR="00884C9C">
        <w:t>s</w:t>
      </w:r>
      <w:r>
        <w:t xml:space="preserve"> </w:t>
      </w:r>
      <w:r w:rsidRPr="00BE6C44">
        <w:t xml:space="preserve">was </w:t>
      </w:r>
      <w:r w:rsidR="00884C9C">
        <w:t>d</w:t>
      </w:r>
      <w:r w:rsidR="00BE64F8" w:rsidRPr="00BE6C44">
        <w:t>ry</w:t>
      </w:r>
      <w:r w:rsidR="00884C9C">
        <w:t xml:space="preserve"> and bright</w:t>
      </w:r>
      <w:r w:rsidRPr="00BE6C44">
        <w:t>.</w:t>
      </w:r>
      <w:r>
        <w:t xml:space="preserve"> </w:t>
      </w:r>
      <w:r w:rsidR="0048134F">
        <w:t xml:space="preserve">I have also visited the </w:t>
      </w:r>
      <w:r w:rsidR="006069AC">
        <w:t>Common</w:t>
      </w:r>
      <w:r w:rsidR="00D36394">
        <w:t xml:space="preserve"> on other occasions over the last two years when dealing with other casework nearby</w:t>
      </w:r>
      <w:r w:rsidR="003B0A55">
        <w:t>.</w:t>
      </w:r>
    </w:p>
    <w:p w14:paraId="2AF63248" w14:textId="0E617B89" w:rsidR="00491600" w:rsidRDefault="00491600" w:rsidP="00BF1C0D">
      <w:pPr>
        <w:pStyle w:val="Style1"/>
      </w:pPr>
      <w:r>
        <w:t xml:space="preserve">This application has been determined </w:t>
      </w:r>
      <w:proofErr w:type="gramStart"/>
      <w:r>
        <w:t>on the basis of</w:t>
      </w:r>
      <w:proofErr w:type="gramEnd"/>
      <w:r>
        <w:t xml:space="preserve"> </w:t>
      </w:r>
      <w:r w:rsidR="00AE34E1">
        <w:t xml:space="preserve">all of </w:t>
      </w:r>
      <w:r>
        <w:t xml:space="preserve">the </w:t>
      </w:r>
      <w:r w:rsidR="00ED75DC">
        <w:t xml:space="preserve">oral and </w:t>
      </w:r>
      <w:r>
        <w:t>written evidence and my own observation</w:t>
      </w:r>
      <w:r w:rsidR="00AE34E1">
        <w:t>s</w:t>
      </w:r>
      <w:r>
        <w:t xml:space="preserve"> of the site</w:t>
      </w:r>
      <w:r w:rsidR="003E75BE">
        <w:t xml:space="preserve"> and surrounds.</w:t>
      </w:r>
    </w:p>
    <w:p w14:paraId="053D67D3" w14:textId="1FC4AFCB" w:rsidR="00E55219" w:rsidRDefault="00E55219" w:rsidP="006C1DD0">
      <w:pPr>
        <w:pStyle w:val="Heading6blackfont"/>
      </w:pPr>
      <w:r>
        <w:t>Background</w:t>
      </w:r>
    </w:p>
    <w:p w14:paraId="48F97A67" w14:textId="22354289" w:rsidR="006B3F19" w:rsidRDefault="006B3F19" w:rsidP="006B3F19">
      <w:pPr>
        <w:pStyle w:val="Style1"/>
      </w:pPr>
      <w:r>
        <w:t>Currently the site consists of a steel-clad building</w:t>
      </w:r>
      <w:r w:rsidR="00016B6E">
        <w:t xml:space="preserve"> used by </w:t>
      </w:r>
      <w:r>
        <w:t xml:space="preserve">Balham Amateur Boxing Club </w:t>
      </w:r>
      <w:r w:rsidR="00B034C0">
        <w:t xml:space="preserve">(“the Boxing Club”) </w:t>
      </w:r>
      <w:r>
        <w:t xml:space="preserve">together with a range of </w:t>
      </w:r>
      <w:r w:rsidR="00016B6E">
        <w:t>brick-built</w:t>
      </w:r>
      <w:r>
        <w:t xml:space="preserve"> structures that provide storage and changing facilities</w:t>
      </w:r>
      <w:r w:rsidR="00016B6E">
        <w:t>. A</w:t>
      </w:r>
      <w:r>
        <w:t xml:space="preserve"> </w:t>
      </w:r>
      <w:r w:rsidR="00B034C0">
        <w:t xml:space="preserve">further </w:t>
      </w:r>
      <w:r w:rsidR="00016B6E">
        <w:t>brick-built</w:t>
      </w:r>
      <w:r>
        <w:t xml:space="preserve"> structure, linked to the </w:t>
      </w:r>
      <w:r w:rsidR="00016B6E">
        <w:t>steel-clad</w:t>
      </w:r>
      <w:r>
        <w:t xml:space="preserve"> building by a covered corridor, </w:t>
      </w:r>
      <w:r w:rsidR="003B0A55">
        <w:t>once</w:t>
      </w:r>
      <w:r>
        <w:t xml:space="preserve"> house</w:t>
      </w:r>
      <w:r w:rsidR="00D10CA9">
        <w:t xml:space="preserve">d </w:t>
      </w:r>
      <w:r>
        <w:t xml:space="preserve">the </w:t>
      </w:r>
      <w:r w:rsidR="00513101">
        <w:t>Triangle</w:t>
      </w:r>
      <w:r>
        <w:t xml:space="preserve"> One </w:t>
      </w:r>
      <w:proofErr w:type="spellStart"/>
      <w:r>
        <w:t>O'Clock</w:t>
      </w:r>
      <w:proofErr w:type="spellEnd"/>
      <w:r>
        <w:t xml:space="preserve"> Centre </w:t>
      </w:r>
      <w:r w:rsidR="00B1349B">
        <w:t xml:space="preserve">(“the children’s centre”) </w:t>
      </w:r>
      <w:r w:rsidR="003B0A55">
        <w:t>which</w:t>
      </w:r>
      <w:r w:rsidR="00D10CA9">
        <w:t xml:space="preserve"> until recently </w:t>
      </w:r>
      <w:r>
        <w:t>provid</w:t>
      </w:r>
      <w:r w:rsidR="00D10CA9">
        <w:t>ed</w:t>
      </w:r>
      <w:r>
        <w:t xml:space="preserve"> stay and play provision for young children. </w:t>
      </w:r>
      <w:r w:rsidR="00D10CA9">
        <w:t>A</w:t>
      </w:r>
      <w:r>
        <w:t xml:space="preserve">djacent to the buildings, is an </w:t>
      </w:r>
      <w:r w:rsidR="00D10CA9">
        <w:t>all-weather</w:t>
      </w:r>
      <w:r>
        <w:t xml:space="preserve"> floodlit sports pitch</w:t>
      </w:r>
      <w:r w:rsidR="00966080">
        <w:t xml:space="preserve"> which is a permeable gravel</w:t>
      </w:r>
      <w:r w:rsidR="00521376">
        <w:t>/clay</w:t>
      </w:r>
      <w:r w:rsidR="00966080">
        <w:t xml:space="preserve"> </w:t>
      </w:r>
      <w:r w:rsidR="00520A9F">
        <w:t>‘</w:t>
      </w:r>
      <w:proofErr w:type="spellStart"/>
      <w:r w:rsidR="00520A9F">
        <w:t>Redgra</w:t>
      </w:r>
      <w:proofErr w:type="spellEnd"/>
      <w:r w:rsidR="00520A9F">
        <w:t xml:space="preserve">’ </w:t>
      </w:r>
      <w:r w:rsidR="00966080">
        <w:t>surface</w:t>
      </w:r>
      <w:r w:rsidR="00520A9F">
        <w:t>.</w:t>
      </w:r>
      <w:r>
        <w:t xml:space="preserve"> </w:t>
      </w:r>
      <w:r w:rsidR="00D96723">
        <w:t>As I saw from my site visit t</w:t>
      </w:r>
      <w:r>
        <w:t xml:space="preserve">he buildings are somewhat dilapidated with the changing facilities </w:t>
      </w:r>
      <w:proofErr w:type="gramStart"/>
      <w:r>
        <w:t>in particular being</w:t>
      </w:r>
      <w:proofErr w:type="gramEnd"/>
      <w:r>
        <w:t xml:space="preserve"> in a very poor state of repair</w:t>
      </w:r>
      <w:r w:rsidR="006F4431">
        <w:t xml:space="preserve"> and in need of complete overhaul.</w:t>
      </w:r>
    </w:p>
    <w:p w14:paraId="7FD3B549" w14:textId="40F0B308" w:rsidR="001A57D3" w:rsidRDefault="006B3F19" w:rsidP="001A57D3">
      <w:pPr>
        <w:pStyle w:val="Style1"/>
      </w:pPr>
      <w:r>
        <w:t xml:space="preserve">The </w:t>
      </w:r>
      <w:r w:rsidR="00D62D13">
        <w:t xml:space="preserve">stated purpose of the application </w:t>
      </w:r>
      <w:r>
        <w:t>proposed</w:t>
      </w:r>
      <w:r w:rsidR="00D62D13">
        <w:t xml:space="preserve"> is to i</w:t>
      </w:r>
      <w:r>
        <w:t>mprove</w:t>
      </w:r>
      <w:r w:rsidR="00D62D13">
        <w:t xml:space="preserve"> and</w:t>
      </w:r>
      <w:r>
        <w:t xml:space="preserve"> restore the facilities, indoor and outdoor, to a good and useable condition </w:t>
      </w:r>
      <w:r w:rsidR="00A65937">
        <w:t>along with</w:t>
      </w:r>
      <w:r>
        <w:t xml:space="preserve"> the provision of publicly accessible toilets and a refreshment facility</w:t>
      </w:r>
      <w:r w:rsidR="00A65937">
        <w:t xml:space="preserve">. </w:t>
      </w:r>
      <w:r w:rsidR="001A57D3">
        <w:t xml:space="preserve">In </w:t>
      </w:r>
      <w:r w:rsidR="00D96723">
        <w:t>addition,</w:t>
      </w:r>
      <w:r w:rsidR="001A57D3">
        <w:t xml:space="preserve"> the works </w:t>
      </w:r>
      <w:r w:rsidR="00E825B0">
        <w:t xml:space="preserve">would </w:t>
      </w:r>
      <w:r w:rsidR="001A57D3">
        <w:t>include improvements to the drainage infrastructure to better carry away excess surface water during periods of wet weather</w:t>
      </w:r>
      <w:r w:rsidR="006B2A85">
        <w:t>.</w:t>
      </w:r>
      <w:r w:rsidR="001A57D3">
        <w:t xml:space="preserve"> </w:t>
      </w:r>
      <w:r w:rsidR="006B2A85">
        <w:t>T</w:t>
      </w:r>
      <w:r w:rsidR="001A57D3">
        <w:t>h</w:t>
      </w:r>
      <w:r w:rsidR="00841687">
        <w:t>ere</w:t>
      </w:r>
      <w:r w:rsidR="001A57D3">
        <w:t xml:space="preserve"> ha</w:t>
      </w:r>
      <w:r w:rsidR="006B2A85">
        <w:t>s</w:t>
      </w:r>
      <w:r w:rsidR="001A57D3">
        <w:t xml:space="preserve"> in the past </w:t>
      </w:r>
      <w:r w:rsidR="00841687">
        <w:t>been</w:t>
      </w:r>
      <w:r w:rsidR="001A57D3">
        <w:t xml:space="preserve"> significant flooding both on the site and on adjacent areas</w:t>
      </w:r>
      <w:r w:rsidR="006B2A85">
        <w:t>,</w:t>
      </w:r>
      <w:r w:rsidR="001A57D3">
        <w:t xml:space="preserve"> including the children's playground and the adjacent footpath routes across the </w:t>
      </w:r>
      <w:r w:rsidR="006069AC">
        <w:t>Common</w:t>
      </w:r>
      <w:r w:rsidR="001A57D3">
        <w:t>.</w:t>
      </w:r>
      <w:r w:rsidR="00E477EB">
        <w:t xml:space="preserve"> The intention is </w:t>
      </w:r>
      <w:r w:rsidR="0025653C">
        <w:t>that the works w</w:t>
      </w:r>
      <w:r w:rsidR="00FD214C">
        <w:t>ould</w:t>
      </w:r>
      <w:r w:rsidR="0025653C">
        <w:t xml:space="preserve"> also provide fo</w:t>
      </w:r>
      <w:r w:rsidR="00915986">
        <w:t>r</w:t>
      </w:r>
      <w:r w:rsidR="0025653C">
        <w:t xml:space="preserve"> a children</w:t>
      </w:r>
      <w:r w:rsidR="00915986">
        <w:t>’s play facility.</w:t>
      </w:r>
    </w:p>
    <w:p w14:paraId="35352FDF" w14:textId="326E1F61" w:rsidR="00E2065F" w:rsidRDefault="000F4D5A" w:rsidP="001A57D3">
      <w:pPr>
        <w:pStyle w:val="Style1"/>
      </w:pPr>
      <w:r>
        <w:t>Th</w:t>
      </w:r>
      <w:r w:rsidR="000E0297">
        <w:t>ose</w:t>
      </w:r>
      <w:r w:rsidR="009C1EAD">
        <w:t xml:space="preserve"> works</w:t>
      </w:r>
      <w:r w:rsidR="00987CD2">
        <w:t xml:space="preserve">, described as </w:t>
      </w:r>
      <w:r w:rsidR="00987CD2">
        <w:rPr>
          <w:i/>
          <w:iCs/>
        </w:rPr>
        <w:t>a</w:t>
      </w:r>
      <w:r w:rsidR="00987CD2" w:rsidRPr="00987CD2">
        <w:rPr>
          <w:i/>
          <w:iCs/>
        </w:rPr>
        <w:t>lterations including internal refurbishments and ancillary café; erection of single storey rear and side extensions; installation of replacement roof and retractable awning; installation of replacement doors and platforms with disabled access ramps; installation of replacement all-weather football pitches with associated per</w:t>
      </w:r>
      <w:r w:rsidR="0093396D">
        <w:rPr>
          <w:i/>
          <w:iCs/>
        </w:rPr>
        <w:t>imet</w:t>
      </w:r>
      <w:r w:rsidR="00987CD2" w:rsidRPr="00987CD2">
        <w:rPr>
          <w:i/>
          <w:iCs/>
        </w:rPr>
        <w:t>er fencing and replacement floodlights</w:t>
      </w:r>
      <w:r w:rsidR="00902ED6">
        <w:rPr>
          <w:i/>
          <w:iCs/>
        </w:rPr>
        <w:t>,</w:t>
      </w:r>
      <w:r w:rsidR="009C1EAD">
        <w:t xml:space="preserve"> were</w:t>
      </w:r>
      <w:r>
        <w:t xml:space="preserve"> given planning permission</w:t>
      </w:r>
      <w:r w:rsidR="009C1EAD">
        <w:t xml:space="preserve"> </w:t>
      </w:r>
      <w:r w:rsidR="000E0297">
        <w:t xml:space="preserve">(ref:2019/4206) </w:t>
      </w:r>
      <w:r w:rsidR="00BA2C5A">
        <w:t xml:space="preserve">by Wandsworth Council </w:t>
      </w:r>
      <w:r w:rsidR="009C1EAD">
        <w:t>on 21 May 2020</w:t>
      </w:r>
      <w:r w:rsidR="00902ED6">
        <w:t>. That permission was</w:t>
      </w:r>
      <w:r w:rsidR="009C1EAD">
        <w:t xml:space="preserve"> subject to </w:t>
      </w:r>
      <w:proofErr w:type="gramStart"/>
      <w:r w:rsidR="009C1EAD">
        <w:t>a number of</w:t>
      </w:r>
      <w:proofErr w:type="gramEnd"/>
      <w:r w:rsidR="009C1EAD">
        <w:t xml:space="preserve"> </w:t>
      </w:r>
      <w:r w:rsidR="00072CBD">
        <w:t xml:space="preserve">planning </w:t>
      </w:r>
      <w:r w:rsidR="009C1EAD">
        <w:t>conditions</w:t>
      </w:r>
      <w:r w:rsidR="00921587" w:rsidRPr="00921587">
        <w:t xml:space="preserve"> to protect the character and appearance of the area, the </w:t>
      </w:r>
      <w:r w:rsidR="006069AC">
        <w:t>Common</w:t>
      </w:r>
      <w:r w:rsidR="00921587" w:rsidRPr="00921587">
        <w:t xml:space="preserve"> itself, local wildlife/biodiversity and </w:t>
      </w:r>
      <w:r w:rsidR="00072CBD">
        <w:t xml:space="preserve">existing </w:t>
      </w:r>
      <w:r w:rsidR="00921587" w:rsidRPr="00921587">
        <w:t>trees.</w:t>
      </w:r>
      <w:r w:rsidR="0002254D">
        <w:t xml:space="preserve"> There is no dispute that </w:t>
      </w:r>
      <w:r w:rsidR="007A1DE0">
        <w:t xml:space="preserve">not </w:t>
      </w:r>
      <w:proofErr w:type="gramStart"/>
      <w:r w:rsidR="007A1DE0">
        <w:t>all of</w:t>
      </w:r>
      <w:proofErr w:type="gramEnd"/>
      <w:r w:rsidR="007A1DE0">
        <w:t xml:space="preserve"> those works </w:t>
      </w:r>
      <w:r w:rsidR="00ED0ADD">
        <w:t xml:space="preserve">require consent under </w:t>
      </w:r>
      <w:r w:rsidR="00E2065F">
        <w:t>A</w:t>
      </w:r>
      <w:r w:rsidR="00ED0ADD">
        <w:t xml:space="preserve">rticle 12 of the 1967 Act. </w:t>
      </w:r>
      <w:proofErr w:type="gramStart"/>
      <w:r w:rsidR="00ED0ADD">
        <w:t xml:space="preserve">That is to say </w:t>
      </w:r>
      <w:r w:rsidR="001A1D42">
        <w:t>only</w:t>
      </w:r>
      <w:proofErr w:type="gramEnd"/>
      <w:r w:rsidR="001A1D42">
        <w:t xml:space="preserve"> those works that go beyond what currently exists </w:t>
      </w:r>
      <w:r w:rsidR="0041143D">
        <w:t xml:space="preserve">on the </w:t>
      </w:r>
      <w:r w:rsidR="006069AC">
        <w:t>Common</w:t>
      </w:r>
      <w:r w:rsidR="0041143D">
        <w:t xml:space="preserve"> need to be considered under this application. </w:t>
      </w:r>
    </w:p>
    <w:p w14:paraId="1C05C7B0" w14:textId="272F8695" w:rsidR="008F41E4" w:rsidRDefault="00E2065F" w:rsidP="001A57D3">
      <w:pPr>
        <w:pStyle w:val="Style1"/>
      </w:pPr>
      <w:r>
        <w:t>Therefore</w:t>
      </w:r>
      <w:r w:rsidR="004200CA">
        <w:t>,</w:t>
      </w:r>
      <w:r>
        <w:t xml:space="preserve"> those works to be considered are: </w:t>
      </w:r>
    </w:p>
    <w:p w14:paraId="2B9FD4AE" w14:textId="654AC5F0" w:rsidR="008F41E4" w:rsidRDefault="008F41E4" w:rsidP="008F41E4">
      <w:pPr>
        <w:pStyle w:val="Style1"/>
        <w:numPr>
          <w:ilvl w:val="0"/>
          <w:numId w:val="24"/>
        </w:numPr>
      </w:pPr>
      <w:r>
        <w:t>T</w:t>
      </w:r>
      <w:r w:rsidR="00941471">
        <w:t xml:space="preserve">he proposed </w:t>
      </w:r>
      <w:r w:rsidR="0041143D">
        <w:t xml:space="preserve">extensions </w:t>
      </w:r>
      <w:r w:rsidR="00941471">
        <w:t xml:space="preserve">to the </w:t>
      </w:r>
      <w:r w:rsidR="00F55D8C">
        <w:t>north and west elevations of the existing building</w:t>
      </w:r>
      <w:r w:rsidR="004200CA">
        <w:t>.</w:t>
      </w:r>
    </w:p>
    <w:p w14:paraId="594740FA" w14:textId="77777777" w:rsidR="004200CA" w:rsidRDefault="008F41E4" w:rsidP="008F41E4">
      <w:pPr>
        <w:pStyle w:val="Style1"/>
        <w:numPr>
          <w:ilvl w:val="0"/>
          <w:numId w:val="24"/>
        </w:numPr>
      </w:pPr>
      <w:r>
        <w:lastRenderedPageBreak/>
        <w:t>O</w:t>
      </w:r>
      <w:r w:rsidR="00F55D8C">
        <w:t>ne additional floodlight beyond those which currently exist</w:t>
      </w:r>
      <w:r w:rsidR="004200CA">
        <w:t>.</w:t>
      </w:r>
    </w:p>
    <w:p w14:paraId="5798C3AE" w14:textId="6CD44A33" w:rsidR="00E55219" w:rsidRDefault="004200CA" w:rsidP="008F41E4">
      <w:pPr>
        <w:pStyle w:val="Style1"/>
        <w:numPr>
          <w:ilvl w:val="0"/>
          <w:numId w:val="24"/>
        </w:numPr>
      </w:pPr>
      <w:r>
        <w:t>T</w:t>
      </w:r>
      <w:r w:rsidR="009C7A36">
        <w:t>he erection of fencing around the pitch.</w:t>
      </w:r>
    </w:p>
    <w:p w14:paraId="22890495" w14:textId="77777777" w:rsidR="0022617A" w:rsidRDefault="00AD3A83" w:rsidP="001A57D3">
      <w:pPr>
        <w:pStyle w:val="Style1"/>
      </w:pPr>
      <w:r>
        <w:t xml:space="preserve">On completion of the works </w:t>
      </w:r>
      <w:r w:rsidR="00822495">
        <w:t>the facilities w</w:t>
      </w:r>
      <w:r w:rsidR="004200CA">
        <w:t>ould</w:t>
      </w:r>
      <w:r w:rsidR="00822495">
        <w:t xml:space="preserve"> be managed by TFC Leisure Ltd</w:t>
      </w:r>
      <w:r w:rsidR="0068334B">
        <w:t xml:space="preserve"> and use of the pitch would be subject to a charge, set </w:t>
      </w:r>
      <w:r w:rsidR="000154B4">
        <w:t>annually</w:t>
      </w:r>
      <w:r w:rsidR="0068334B">
        <w:t xml:space="preserve">, in accordance </w:t>
      </w:r>
      <w:r w:rsidR="000154B4">
        <w:t xml:space="preserve">with Council charging policies. </w:t>
      </w:r>
    </w:p>
    <w:p w14:paraId="0078AC8A" w14:textId="0A842526" w:rsidR="00FD24CF" w:rsidRDefault="001F0DA1" w:rsidP="005A2DD4">
      <w:pPr>
        <w:pStyle w:val="Style1"/>
        <w:ind w:left="426" w:hanging="426"/>
      </w:pPr>
      <w:r>
        <w:t xml:space="preserve">In that regard my </w:t>
      </w:r>
      <w:r w:rsidR="00112E90">
        <w:t>attention</w:t>
      </w:r>
      <w:r>
        <w:t xml:space="preserve"> has been drawn to the </w:t>
      </w:r>
      <w:r w:rsidR="00194BFA">
        <w:t xml:space="preserve">high court judgment in </w:t>
      </w:r>
      <w:r w:rsidR="00893FDA">
        <w:t xml:space="preserve">the case of </w:t>
      </w:r>
      <w:r w:rsidR="00670F35">
        <w:rPr>
          <w:i/>
          <w:iCs/>
        </w:rPr>
        <w:t>Muir</w:t>
      </w:r>
      <w:r w:rsidR="002C14F1">
        <w:rPr>
          <w:i/>
          <w:iCs/>
        </w:rPr>
        <w:t xml:space="preserve"> (</w:t>
      </w:r>
      <w:r w:rsidR="002C14F1" w:rsidRPr="002C14F1">
        <w:rPr>
          <w:i/>
          <w:iCs/>
        </w:rPr>
        <w:t xml:space="preserve">Alexander </w:t>
      </w:r>
      <w:proofErr w:type="spellStart"/>
      <w:r w:rsidR="002C14F1" w:rsidRPr="002C14F1">
        <w:rPr>
          <w:i/>
          <w:iCs/>
        </w:rPr>
        <w:t>Keay</w:t>
      </w:r>
      <w:proofErr w:type="spellEnd"/>
      <w:r w:rsidR="002C14F1" w:rsidRPr="002C14F1">
        <w:rPr>
          <w:i/>
          <w:iCs/>
        </w:rPr>
        <w:t xml:space="preserve"> Muir v Wandsworth Borough Council Smart Pre-Schools Ltd (Interested Party) </w:t>
      </w:r>
      <w:r w:rsidR="002C14F1" w:rsidRPr="002C14F1">
        <w:t>[2017] EWHC 1947 (Admin)</w:t>
      </w:r>
      <w:r w:rsidR="002C14F1">
        <w:t>)</w:t>
      </w:r>
      <w:r w:rsidR="00D31864" w:rsidRPr="002C14F1">
        <w:t xml:space="preserve"> </w:t>
      </w:r>
      <w:r w:rsidR="001A0110">
        <w:t xml:space="preserve">where it was held that the introduction of a fee-paying nursery on the </w:t>
      </w:r>
      <w:r w:rsidR="006069AC">
        <w:t>Common</w:t>
      </w:r>
      <w:r w:rsidR="001A0110">
        <w:t xml:space="preserve"> was unlawful</w:t>
      </w:r>
      <w:r w:rsidR="00173030">
        <w:t>. However, it is not comparable</w:t>
      </w:r>
      <w:r w:rsidR="00DD718C">
        <w:t xml:space="preserve"> to the development being considered here. </w:t>
      </w:r>
      <w:r w:rsidR="0026769F">
        <w:t xml:space="preserve">I say that as </w:t>
      </w:r>
      <w:r w:rsidR="00D10B18">
        <w:rPr>
          <w:i/>
          <w:iCs/>
        </w:rPr>
        <w:t>Muir</w:t>
      </w:r>
      <w:r w:rsidR="00D10B18">
        <w:t xml:space="preserve"> considered a</w:t>
      </w:r>
      <w:r w:rsidR="00DE138F">
        <w:t xml:space="preserve"> case </w:t>
      </w:r>
      <w:r w:rsidR="00D10B18">
        <w:t xml:space="preserve">where a </w:t>
      </w:r>
      <w:r w:rsidR="0045004E">
        <w:t xml:space="preserve">nursery would have been </w:t>
      </w:r>
      <w:r w:rsidR="005F0807">
        <w:t xml:space="preserve">let to an interested party for its sole use, </w:t>
      </w:r>
      <w:r w:rsidR="00C14366">
        <w:t xml:space="preserve">rather than (as </w:t>
      </w:r>
      <w:r w:rsidR="006A4EB1">
        <w:t>would be the</w:t>
      </w:r>
      <w:r w:rsidR="00C14366">
        <w:t xml:space="preserve"> case here)</w:t>
      </w:r>
      <w:r w:rsidR="005F0807">
        <w:t xml:space="preserve"> letting the premises to an independent party</w:t>
      </w:r>
      <w:r w:rsidR="008B37AA">
        <w:t>. That party would</w:t>
      </w:r>
      <w:r w:rsidR="007650E9">
        <w:t xml:space="preserve"> </w:t>
      </w:r>
      <w:r w:rsidR="006A4EB1">
        <w:t xml:space="preserve">effectively </w:t>
      </w:r>
      <w:r w:rsidR="007650E9">
        <w:t>stand in the shoes of the Council</w:t>
      </w:r>
      <w:r w:rsidR="00EB5C06">
        <w:t>,</w:t>
      </w:r>
      <w:r w:rsidR="007650E9">
        <w:t xml:space="preserve"> to provide and maintain facilities </w:t>
      </w:r>
      <w:r w:rsidR="00606B66">
        <w:t xml:space="preserve">as the Council would </w:t>
      </w:r>
      <w:r w:rsidR="000F6A4A">
        <w:t>have done</w:t>
      </w:r>
      <w:r w:rsidR="006A4EB1">
        <w:t>,</w:t>
      </w:r>
      <w:r w:rsidR="001B3A77">
        <w:t xml:space="preserve"> and as permitted by </w:t>
      </w:r>
      <w:r w:rsidR="009707C7">
        <w:t>A</w:t>
      </w:r>
      <w:r w:rsidR="001B3A77">
        <w:t>rticle 8 of the Act</w:t>
      </w:r>
      <w:r w:rsidR="00DC7B5C">
        <w:t xml:space="preserve">. </w:t>
      </w:r>
    </w:p>
    <w:p w14:paraId="121C7B69" w14:textId="6BD5DA02" w:rsidR="003635EC" w:rsidRPr="00E55219" w:rsidRDefault="00F04D60" w:rsidP="005A2DD4">
      <w:pPr>
        <w:pStyle w:val="Style1"/>
        <w:ind w:left="426" w:hanging="426"/>
      </w:pPr>
      <w:r>
        <w:t xml:space="preserve">There is nothing before me to suggest that what is being proposed in terms of management of the facilities is not </w:t>
      </w:r>
      <w:r w:rsidR="007E41BE">
        <w:t xml:space="preserve">unlike many </w:t>
      </w:r>
      <w:r w:rsidR="00532256">
        <w:t xml:space="preserve">recreational facilities on </w:t>
      </w:r>
      <w:r w:rsidR="006069AC">
        <w:t>Common</w:t>
      </w:r>
      <w:r w:rsidR="00532256">
        <w:t xml:space="preserve"> land being managed by interested parties. The </w:t>
      </w:r>
      <w:r w:rsidR="00627C3A">
        <w:t xml:space="preserve">nearby </w:t>
      </w:r>
      <w:r w:rsidR="00532256">
        <w:t xml:space="preserve">Lido and tennis courts on the </w:t>
      </w:r>
      <w:r w:rsidR="006069AC">
        <w:t>Common</w:t>
      </w:r>
      <w:r w:rsidR="00532256">
        <w:t xml:space="preserve"> being just two examples</w:t>
      </w:r>
      <w:r w:rsidR="00627C3A">
        <w:t xml:space="preserve"> of that</w:t>
      </w:r>
      <w:r w:rsidR="00074ED8">
        <w:t>.</w:t>
      </w:r>
      <w:r>
        <w:t xml:space="preserve"> </w:t>
      </w:r>
    </w:p>
    <w:p w14:paraId="1626A96B" w14:textId="3B569FCE" w:rsidR="006C1DD0" w:rsidRDefault="006C1DD0" w:rsidP="006C1DD0">
      <w:pPr>
        <w:pStyle w:val="Heading6blackfont"/>
      </w:pPr>
      <w:r>
        <w:t>Main Issues</w:t>
      </w:r>
    </w:p>
    <w:p w14:paraId="2EF5A4F6" w14:textId="1A414C8E" w:rsidR="000A7AB3" w:rsidRDefault="000A7AB3" w:rsidP="00635F99">
      <w:pPr>
        <w:pStyle w:val="Style1"/>
      </w:pPr>
      <w:r>
        <w:t xml:space="preserve">I am required by section 39 of the </w:t>
      </w:r>
      <w:r w:rsidR="006069AC">
        <w:t>Common</w:t>
      </w:r>
      <w:r w:rsidR="00A46F36">
        <w:t xml:space="preserve">s Act </w:t>
      </w:r>
      <w:r>
        <w:t xml:space="preserve">2006 to have regard to the following in </w:t>
      </w:r>
      <w:r w:rsidR="00436861">
        <w:t xml:space="preserve">determining </w:t>
      </w:r>
      <w:r w:rsidR="00436861" w:rsidRPr="009605B8">
        <w:t>applications</w:t>
      </w:r>
      <w:r w:rsidR="009605B8" w:rsidRPr="009605B8">
        <w:t xml:space="preserve"> under Article 12 of the 1967 </w:t>
      </w:r>
      <w:proofErr w:type="gramStart"/>
      <w:r w:rsidR="009605B8" w:rsidRPr="009605B8">
        <w:t>Act</w:t>
      </w:r>
      <w:r>
        <w:t>:-</w:t>
      </w:r>
      <w:proofErr w:type="gramEnd"/>
    </w:p>
    <w:p w14:paraId="6F436453" w14:textId="0C6DFFEC" w:rsidR="000A7AB3" w:rsidRDefault="000A7AB3" w:rsidP="000A7AB3">
      <w:pPr>
        <w:pStyle w:val="Style1"/>
        <w:numPr>
          <w:ilvl w:val="0"/>
          <w:numId w:val="0"/>
        </w:numPr>
        <w:ind w:left="431"/>
      </w:pPr>
      <w:r>
        <w:t xml:space="preserve">a. the interests of persons having rights in relation to, or occupying, the land (and in particular persons exercising rights of </w:t>
      </w:r>
      <w:r w:rsidR="006069AC">
        <w:t>Common</w:t>
      </w:r>
      <w:r>
        <w:t xml:space="preserve"> over it</w:t>
      </w:r>
      <w:proofErr w:type="gramStart"/>
      <w:r>
        <w:t>);</w:t>
      </w:r>
      <w:proofErr w:type="gramEnd"/>
    </w:p>
    <w:p w14:paraId="076CB393" w14:textId="77777777" w:rsidR="000A7AB3" w:rsidRDefault="000A7AB3" w:rsidP="000A7AB3">
      <w:pPr>
        <w:pStyle w:val="Style1"/>
        <w:numPr>
          <w:ilvl w:val="0"/>
          <w:numId w:val="0"/>
        </w:numPr>
        <w:ind w:left="431"/>
      </w:pPr>
      <w:r>
        <w:t xml:space="preserve">b. the interests of the </w:t>
      </w:r>
      <w:proofErr w:type="gramStart"/>
      <w:r>
        <w:t>neighbourhood;</w:t>
      </w:r>
      <w:proofErr w:type="gramEnd"/>
    </w:p>
    <w:p w14:paraId="7031C5C6" w14:textId="11182D8A" w:rsidR="000A7AB3" w:rsidRDefault="000A7AB3" w:rsidP="00EA2B93">
      <w:pPr>
        <w:pStyle w:val="Style1"/>
        <w:numPr>
          <w:ilvl w:val="0"/>
          <w:numId w:val="0"/>
        </w:numPr>
        <w:ind w:left="431"/>
      </w:pPr>
      <w:r>
        <w:t>c. the public interest</w:t>
      </w:r>
      <w:r w:rsidR="003F5F0D">
        <w:t xml:space="preserve"> (</w:t>
      </w:r>
      <w:r w:rsidR="00144C37" w:rsidRPr="009E53A3">
        <w:rPr>
          <w:i/>
          <w:iCs/>
        </w:rPr>
        <w:t>Section 39(2) of the 2006 Act provides that the public interest includes the public interest in; nature</w:t>
      </w:r>
      <w:r w:rsidR="00144C37" w:rsidRPr="00490C50">
        <w:rPr>
          <w:i/>
          <w:iCs/>
        </w:rPr>
        <w:t xml:space="preserve"> </w:t>
      </w:r>
      <w:r w:rsidR="00144C37" w:rsidRPr="009E53A3">
        <w:rPr>
          <w:i/>
          <w:iCs/>
        </w:rPr>
        <w:t>conservation; the conservation of the landscape; the protection of public rights of access to any area of land; and</w:t>
      </w:r>
      <w:r w:rsidR="00144C37" w:rsidRPr="00490C50">
        <w:rPr>
          <w:i/>
          <w:iCs/>
        </w:rPr>
        <w:t xml:space="preserve"> </w:t>
      </w:r>
      <w:r w:rsidR="00144C37" w:rsidRPr="009E53A3">
        <w:rPr>
          <w:i/>
          <w:iCs/>
        </w:rPr>
        <w:t>the protection of archaeological remains and features of historic interest</w:t>
      </w:r>
      <w:r w:rsidR="00144C37">
        <w:t>)</w:t>
      </w:r>
      <w:r>
        <w:t>; and</w:t>
      </w:r>
    </w:p>
    <w:p w14:paraId="407D1FAF" w14:textId="77777777" w:rsidR="000A7AB3" w:rsidRDefault="000A7AB3" w:rsidP="00EA2B93">
      <w:pPr>
        <w:pStyle w:val="Style1"/>
        <w:numPr>
          <w:ilvl w:val="0"/>
          <w:numId w:val="0"/>
        </w:numPr>
        <w:ind w:left="431"/>
      </w:pPr>
      <w:r>
        <w:t>d. any other matter considered to be relevant.</w:t>
      </w:r>
    </w:p>
    <w:p w14:paraId="521EC710" w14:textId="569D2E31" w:rsidR="000A7AB3" w:rsidRPr="000A7AB3" w:rsidRDefault="000A7AB3" w:rsidP="00CA78D3">
      <w:pPr>
        <w:pStyle w:val="Style1"/>
      </w:pPr>
      <w:r>
        <w:t>In determining this application, I have had regard to the latest edition of</w:t>
      </w:r>
      <w:r w:rsidR="00EA2B93">
        <w:t xml:space="preserve"> </w:t>
      </w:r>
      <w:r>
        <w:t xml:space="preserve">Defra’s </w:t>
      </w:r>
      <w:r w:rsidR="006069AC">
        <w:t>Common</w:t>
      </w:r>
      <w:r>
        <w:t xml:space="preserve"> Land Consents Policy</w:t>
      </w:r>
      <w:r w:rsidR="00490C50">
        <w:t xml:space="preserve"> (Defra</w:t>
      </w:r>
      <w:r w:rsidR="009D7DD7">
        <w:t xml:space="preserve"> November 2015)</w:t>
      </w:r>
      <w:r w:rsidR="003F74B1">
        <w:t xml:space="preserve"> </w:t>
      </w:r>
      <w:r>
        <w:t>(‘the 2015 Policy’) which has been</w:t>
      </w:r>
      <w:r w:rsidR="003F74B1">
        <w:t xml:space="preserve"> </w:t>
      </w:r>
      <w:r>
        <w:t>published for the guidance of both the Planning Inspectorate and applicants.</w:t>
      </w:r>
      <w:r w:rsidR="003F74B1">
        <w:t xml:space="preserve"> </w:t>
      </w:r>
      <w:r>
        <w:t>However, every application will be considered on its merits and a determination</w:t>
      </w:r>
      <w:r w:rsidR="003F74B1">
        <w:t xml:space="preserve"> </w:t>
      </w:r>
      <w:r>
        <w:t>will depart from the policy if it appears appropriate to do so. In such cases, the</w:t>
      </w:r>
      <w:r w:rsidR="004A054B">
        <w:t xml:space="preserve"> </w:t>
      </w:r>
      <w:r>
        <w:t>decision will explain why it has departed from the policy.</w:t>
      </w:r>
    </w:p>
    <w:p w14:paraId="0C72B88B" w14:textId="5815AC8B" w:rsidR="00355FCC" w:rsidRDefault="006C1DD0" w:rsidP="006C1DD0">
      <w:pPr>
        <w:pStyle w:val="Heading6blackfont"/>
      </w:pPr>
      <w:r>
        <w:t>Reasons</w:t>
      </w:r>
    </w:p>
    <w:p w14:paraId="6C5D06EB" w14:textId="6335FC70" w:rsidR="00AA32A5" w:rsidRPr="00AA32A5" w:rsidRDefault="00AA32A5" w:rsidP="00AA32A5">
      <w:pPr>
        <w:pStyle w:val="Style1"/>
        <w:numPr>
          <w:ilvl w:val="0"/>
          <w:numId w:val="0"/>
        </w:numPr>
        <w:ind w:left="431" w:hanging="431"/>
        <w:rPr>
          <w:b/>
          <w:bCs/>
          <w:i/>
          <w:iCs/>
        </w:rPr>
      </w:pPr>
      <w:r w:rsidRPr="00AA32A5">
        <w:rPr>
          <w:b/>
          <w:bCs/>
          <w:i/>
          <w:iCs/>
        </w:rPr>
        <w:t>The interests of those occupying or having rights over the land</w:t>
      </w:r>
    </w:p>
    <w:p w14:paraId="3921EC20" w14:textId="2E2A3D6B" w:rsidR="0065038F" w:rsidRDefault="00D81E04" w:rsidP="002911DA">
      <w:pPr>
        <w:pStyle w:val="Style1"/>
      </w:pPr>
      <w:r>
        <w:t>T</w:t>
      </w:r>
      <w:r w:rsidR="00294BD7">
        <w:t>here are no rights registered over the area of</w:t>
      </w:r>
      <w:r>
        <w:t xml:space="preserve"> </w:t>
      </w:r>
      <w:r w:rsidR="006069AC">
        <w:t>Common</w:t>
      </w:r>
      <w:r w:rsidR="00294BD7">
        <w:t xml:space="preserve"> </w:t>
      </w:r>
      <w:r w:rsidR="00CF5CDE">
        <w:t>a</w:t>
      </w:r>
      <w:r w:rsidR="00692FE9">
        <w:t>ffected</w:t>
      </w:r>
      <w:r w:rsidR="00294BD7">
        <w:t xml:space="preserve"> by the works. I am </w:t>
      </w:r>
      <w:r w:rsidR="009128CA">
        <w:t xml:space="preserve">also </w:t>
      </w:r>
      <w:r w:rsidR="00294BD7">
        <w:t>satisfied that the interests of those occupying the land is not at issue.</w:t>
      </w:r>
      <w:r w:rsidR="00F77455">
        <w:t xml:space="preserve"> </w:t>
      </w:r>
      <w:r w:rsidR="005847AC">
        <w:t>Nevertheless,</w:t>
      </w:r>
      <w:r w:rsidR="00F77455">
        <w:t xml:space="preserve"> the </w:t>
      </w:r>
      <w:r w:rsidR="005847AC">
        <w:t xml:space="preserve">public </w:t>
      </w:r>
      <w:r w:rsidR="005847AC" w:rsidRPr="005847AC">
        <w:t xml:space="preserve">have a right of access to the </w:t>
      </w:r>
      <w:r w:rsidR="006069AC">
        <w:t>Common</w:t>
      </w:r>
      <w:r w:rsidR="005847AC" w:rsidRPr="005847AC">
        <w:t xml:space="preserve"> for the purposes of open-air recreation under section 193 of the Law of Property Act 1925 and </w:t>
      </w:r>
      <w:r w:rsidR="005847AC" w:rsidRPr="005847AC">
        <w:lastRenderedPageBreak/>
        <w:t>the Countryside and Rights of Way Act 2000</w:t>
      </w:r>
      <w:r w:rsidR="005847AC">
        <w:t xml:space="preserve">. </w:t>
      </w:r>
      <w:r w:rsidR="00D36F8B">
        <w:t>The works, as recognised by the Council,</w:t>
      </w:r>
      <w:r w:rsidR="00916D60">
        <w:t xml:space="preserve"> w</w:t>
      </w:r>
      <w:r w:rsidR="00D36F8B">
        <w:t>ould</w:t>
      </w:r>
      <w:r w:rsidR="00916D60">
        <w:t xml:space="preserve"> inevitably </w:t>
      </w:r>
      <w:r w:rsidR="00D36F8B">
        <w:t>chang</w:t>
      </w:r>
      <w:r w:rsidR="00B823E1">
        <w:t xml:space="preserve">e the way in </w:t>
      </w:r>
      <w:r w:rsidR="0083644C">
        <w:t xml:space="preserve">which users of the </w:t>
      </w:r>
      <w:r w:rsidR="006069AC">
        <w:t>Common</w:t>
      </w:r>
      <w:r w:rsidR="0083644C">
        <w:t xml:space="preserve"> </w:t>
      </w:r>
      <w:r w:rsidR="00E37A73">
        <w:t>would access and use the area affected by the works. I add</w:t>
      </w:r>
      <w:r w:rsidR="00B97C87">
        <w:t>ress this below.</w:t>
      </w:r>
    </w:p>
    <w:p w14:paraId="37D2D715" w14:textId="2489458D" w:rsidR="00AA32A5" w:rsidRPr="00851B7E" w:rsidRDefault="00851B7E" w:rsidP="00851B7E">
      <w:pPr>
        <w:pStyle w:val="Style1"/>
        <w:numPr>
          <w:ilvl w:val="0"/>
          <w:numId w:val="0"/>
        </w:numPr>
        <w:rPr>
          <w:b/>
          <w:bCs/>
          <w:i/>
          <w:iCs/>
        </w:rPr>
      </w:pPr>
      <w:r w:rsidRPr="00851B7E">
        <w:rPr>
          <w:b/>
          <w:bCs/>
          <w:i/>
          <w:iCs/>
        </w:rPr>
        <w:t>The interests of the neighbourhood and public rights of access</w:t>
      </w:r>
    </w:p>
    <w:p w14:paraId="3F0D6E74" w14:textId="38C8132B" w:rsidR="00672B70" w:rsidRDefault="00672B70" w:rsidP="00720D1C">
      <w:pPr>
        <w:pStyle w:val="Style1"/>
      </w:pPr>
      <w:r>
        <w:t xml:space="preserve">The interests of the neighbourhood test </w:t>
      </w:r>
      <w:proofErr w:type="gramStart"/>
      <w:r>
        <w:t>relate</w:t>
      </w:r>
      <w:r w:rsidR="00054FCA">
        <w:t>s</w:t>
      </w:r>
      <w:proofErr w:type="gramEnd"/>
      <w:r>
        <w:t xml:space="preserve"> to whether the works would unacceptably interfere with the way the </w:t>
      </w:r>
      <w:r w:rsidR="006069AC">
        <w:t>Common</w:t>
      </w:r>
      <w:r>
        <w:t xml:space="preserve"> is used by local people and is closely linked with public rights of access. </w:t>
      </w:r>
      <w:r w:rsidR="00FA0101">
        <w:t xml:space="preserve">The </w:t>
      </w:r>
      <w:r w:rsidR="00952582">
        <w:t>2015</w:t>
      </w:r>
      <w:r w:rsidR="00FA0101">
        <w:t xml:space="preserve"> </w:t>
      </w:r>
      <w:r w:rsidR="00952582">
        <w:t>P</w:t>
      </w:r>
      <w:r w:rsidR="00FA0101">
        <w:t xml:space="preserve">olicy seeks to ensure that the stock of </w:t>
      </w:r>
      <w:r w:rsidR="006069AC">
        <w:t>Common</w:t>
      </w:r>
      <w:r w:rsidR="00FA0101">
        <w:t xml:space="preserve"> land is not diminished and</w:t>
      </w:r>
      <w:r w:rsidR="0054659D" w:rsidRPr="0054659D">
        <w:t xml:space="preserve"> that any works should maintain or improve the condition of the </w:t>
      </w:r>
      <w:r w:rsidR="006069AC">
        <w:t>Common</w:t>
      </w:r>
      <w:r w:rsidR="0054659D" w:rsidRPr="0054659D">
        <w:t xml:space="preserve">, or exceptionally, that the works confer some wider public benefit.  </w:t>
      </w:r>
    </w:p>
    <w:p w14:paraId="36889D55" w14:textId="64DC5EDF" w:rsidR="00090FE2" w:rsidRDefault="00090FE2" w:rsidP="00720D1C">
      <w:pPr>
        <w:pStyle w:val="Style1"/>
      </w:pPr>
      <w:r>
        <w:t xml:space="preserve">Firstly, </w:t>
      </w:r>
      <w:r w:rsidR="0093396D">
        <w:t xml:space="preserve">it is necessary to address the previous fence that existed around the </w:t>
      </w:r>
      <w:proofErr w:type="spellStart"/>
      <w:r w:rsidR="0093396D">
        <w:t>Redgra</w:t>
      </w:r>
      <w:proofErr w:type="spellEnd"/>
      <w:r w:rsidR="0093396D">
        <w:t xml:space="preserve"> pitch. It is notable that the planning application referred to </w:t>
      </w:r>
      <w:r w:rsidR="00AE26E3">
        <w:t xml:space="preserve">replacement of the </w:t>
      </w:r>
      <w:r w:rsidR="00A3595B">
        <w:t>all-weather pitches and associated fencing</w:t>
      </w:r>
      <w:r w:rsidR="0083434B">
        <w:t xml:space="preserve">. In the committee report officers noted that </w:t>
      </w:r>
      <w:r w:rsidR="006B380C">
        <w:t>it had been brought to their attention that the pitch was previously enclosed</w:t>
      </w:r>
      <w:r w:rsidR="00CE1D37">
        <w:t xml:space="preserve"> with wire fencing</w:t>
      </w:r>
      <w:r w:rsidR="00605F46">
        <w:t>,</w:t>
      </w:r>
      <w:r w:rsidR="00CE1D37">
        <w:t xml:space="preserve"> part of which was retained along the west boundary</w:t>
      </w:r>
      <w:r w:rsidR="002C7E90">
        <w:t xml:space="preserve">. The report also sets out that </w:t>
      </w:r>
      <w:r w:rsidR="006902D0">
        <w:t>the proposed fence would be lightweight and semi-transparent</w:t>
      </w:r>
      <w:r w:rsidR="005D38AB">
        <w:t xml:space="preserve">, </w:t>
      </w:r>
      <w:r w:rsidR="006902D0">
        <w:t>a matter to which I will return.</w:t>
      </w:r>
      <w:r w:rsidR="005957D6">
        <w:t xml:space="preserve"> The report notes that it is not clear when the fence was removed.</w:t>
      </w:r>
    </w:p>
    <w:p w14:paraId="364DFA58" w14:textId="04DBEC13" w:rsidR="008B4DAD" w:rsidRDefault="00361024" w:rsidP="00720D1C">
      <w:pPr>
        <w:pStyle w:val="Style1"/>
      </w:pPr>
      <w:r>
        <w:t xml:space="preserve">Against </w:t>
      </w:r>
      <w:r w:rsidR="00605F46">
        <w:t xml:space="preserve">that </w:t>
      </w:r>
      <w:r>
        <w:t>background there is no</w:t>
      </w:r>
      <w:r w:rsidR="00163EA6">
        <w:t xml:space="preserve">thing before me to suggest that the fencing when it was placed in situ was done so with consent. There is also no compelling evidence that </w:t>
      </w:r>
      <w:r w:rsidR="006B332A">
        <w:t>it was locked</w:t>
      </w:r>
      <w:r w:rsidR="004146EF">
        <w:t xml:space="preserve"> </w:t>
      </w:r>
      <w:proofErr w:type="gramStart"/>
      <w:r w:rsidR="004146EF">
        <w:t>for</w:t>
      </w:r>
      <w:proofErr w:type="gramEnd"/>
      <w:r w:rsidR="004146EF">
        <w:t xml:space="preserve"> any significant period or that access was restricted only to those who had booked </w:t>
      </w:r>
      <w:r w:rsidR="00015F8B">
        <w:t xml:space="preserve">to play on the </w:t>
      </w:r>
      <w:proofErr w:type="spellStart"/>
      <w:r w:rsidR="00015F8B">
        <w:t>Redgra</w:t>
      </w:r>
      <w:proofErr w:type="spellEnd"/>
      <w:r w:rsidR="00015F8B">
        <w:t xml:space="preserve">. Therefore, without any certainty as to the </w:t>
      </w:r>
      <w:r w:rsidR="00656D5A">
        <w:t>legality of the previous fence, the length of time it was in situ</w:t>
      </w:r>
      <w:r w:rsidR="00A67B07">
        <w:t>,</w:t>
      </w:r>
      <w:r w:rsidR="004146EF">
        <w:t xml:space="preserve"> </w:t>
      </w:r>
      <w:r w:rsidR="00866839">
        <w:t>or the periods of time where access may have be</w:t>
      </w:r>
      <w:r w:rsidR="00A67B07">
        <w:t>en</w:t>
      </w:r>
      <w:r w:rsidR="00866839">
        <w:t xml:space="preserve"> restricted</w:t>
      </w:r>
      <w:r w:rsidR="00A67B07">
        <w:t>,</w:t>
      </w:r>
      <w:r w:rsidR="00866839">
        <w:t xml:space="preserve"> I must give </w:t>
      </w:r>
      <w:r w:rsidR="00A67B07">
        <w:t>the previous fence</w:t>
      </w:r>
      <w:r w:rsidR="00866839">
        <w:t xml:space="preserve"> no weight in my deliberations. </w:t>
      </w:r>
      <w:proofErr w:type="gramStart"/>
      <w:r w:rsidR="00866839">
        <w:t xml:space="preserve">That is to say </w:t>
      </w:r>
      <w:r w:rsidR="005C52F4">
        <w:t>my</w:t>
      </w:r>
      <w:proofErr w:type="gramEnd"/>
      <w:r w:rsidR="005C52F4">
        <w:t xml:space="preserve"> focus must be on the proposal for a new fence</w:t>
      </w:r>
      <w:r w:rsidR="007C2FB4">
        <w:t>. That fence</w:t>
      </w:r>
      <w:r w:rsidR="005C52F4">
        <w:t xml:space="preserve"> would enclose an open area</w:t>
      </w:r>
      <w:r w:rsidR="00285C14">
        <w:t xml:space="preserve">, which has, as a matter of fact and degree, </w:t>
      </w:r>
      <w:r w:rsidR="00C0236C">
        <w:t xml:space="preserve">been available </w:t>
      </w:r>
      <w:r w:rsidR="008519D1">
        <w:t>for free access</w:t>
      </w:r>
      <w:r w:rsidR="000A13EE">
        <w:t xml:space="preserve"> </w:t>
      </w:r>
      <w:r w:rsidR="00F57CA4">
        <w:t>un</w:t>
      </w:r>
      <w:r w:rsidR="000A13EE">
        <w:t>interrupted for a significant length of time.</w:t>
      </w:r>
      <w:r w:rsidR="008B4DAD">
        <w:t xml:space="preserve"> </w:t>
      </w:r>
    </w:p>
    <w:p w14:paraId="7DBD2DBB" w14:textId="428476B4" w:rsidR="005957D6" w:rsidRDefault="008B4DAD" w:rsidP="00720D1C">
      <w:pPr>
        <w:pStyle w:val="Style1"/>
      </w:pPr>
      <w:r>
        <w:t xml:space="preserve">Therefore, the current public rights of access would be diminished. Whilst I recognise it is only a </w:t>
      </w:r>
      <w:r w:rsidR="00526D5F">
        <w:t xml:space="preserve">small part of the </w:t>
      </w:r>
      <w:r w:rsidR="006069AC">
        <w:t>Common</w:t>
      </w:r>
      <w:r w:rsidR="00526D5F">
        <w:t xml:space="preserve"> it is</w:t>
      </w:r>
      <w:r w:rsidR="00FA1D08">
        <w:t>,</w:t>
      </w:r>
      <w:r w:rsidR="00526D5F">
        <w:t xml:space="preserve"> as set out below</w:t>
      </w:r>
      <w:r w:rsidR="00FA1D08">
        <w:t>,</w:t>
      </w:r>
      <w:r w:rsidR="00526D5F">
        <w:t xml:space="preserve"> a </w:t>
      </w:r>
      <w:proofErr w:type="gramStart"/>
      <w:r w:rsidR="00526D5F">
        <w:t>much valued</w:t>
      </w:r>
      <w:proofErr w:type="gramEnd"/>
      <w:r w:rsidR="00526D5F">
        <w:t xml:space="preserve"> are</w:t>
      </w:r>
      <w:r w:rsidR="00FA1D08">
        <w:t>a and denying unrestricted access to it would interfere with</w:t>
      </w:r>
      <w:r w:rsidR="00526D5F">
        <w:t xml:space="preserve"> </w:t>
      </w:r>
      <w:r w:rsidR="00502272">
        <w:t>the way it has been used for many years.</w:t>
      </w:r>
      <w:r w:rsidR="00526D5F">
        <w:t xml:space="preserve"> </w:t>
      </w:r>
    </w:p>
    <w:p w14:paraId="1DF0825A" w14:textId="706614B9" w:rsidR="00C41B69" w:rsidRDefault="00502272" w:rsidP="00720D1C">
      <w:pPr>
        <w:pStyle w:val="Style1"/>
      </w:pPr>
      <w:r>
        <w:t>Counter to that</w:t>
      </w:r>
      <w:r w:rsidR="00F57CA4">
        <w:t>,</w:t>
      </w:r>
      <w:r>
        <w:t xml:space="preserve"> the </w:t>
      </w:r>
      <w:r w:rsidR="00471EB0">
        <w:t xml:space="preserve">applicant </w:t>
      </w:r>
      <w:r w:rsidR="00126AC6">
        <w:t>argues that the facility is much needed</w:t>
      </w:r>
      <w:r w:rsidR="002E7C39">
        <w:t>. W</w:t>
      </w:r>
      <w:r w:rsidR="00232642">
        <w:t xml:space="preserve">hilst there is an acceptance </w:t>
      </w:r>
      <w:r w:rsidR="00F71978">
        <w:t xml:space="preserve">that the existing </w:t>
      </w:r>
      <w:proofErr w:type="spellStart"/>
      <w:r w:rsidR="00D81668">
        <w:t>R</w:t>
      </w:r>
      <w:r w:rsidR="00F71978">
        <w:t>edgra</w:t>
      </w:r>
      <w:proofErr w:type="spellEnd"/>
      <w:r w:rsidR="00F71978">
        <w:t xml:space="preserve"> is </w:t>
      </w:r>
      <w:r w:rsidR="002E7C39">
        <w:t xml:space="preserve">open to all and </w:t>
      </w:r>
      <w:r w:rsidR="00F71978">
        <w:t>used for informal recreation</w:t>
      </w:r>
      <w:r w:rsidR="002E7C39">
        <w:t>,</w:t>
      </w:r>
      <w:r w:rsidR="00F71978">
        <w:t xml:space="preserve"> </w:t>
      </w:r>
      <w:r w:rsidR="00CE71FD">
        <w:t xml:space="preserve">it </w:t>
      </w:r>
      <w:r w:rsidR="008D2B1A">
        <w:t xml:space="preserve">can </w:t>
      </w:r>
      <w:r w:rsidR="009A2A75">
        <w:t xml:space="preserve">still </w:t>
      </w:r>
      <w:r w:rsidR="00CE71FD">
        <w:t>be booked more formally</w:t>
      </w:r>
      <w:r w:rsidR="002E7C39">
        <w:t>. W</w:t>
      </w:r>
      <w:r w:rsidR="00FA1200">
        <w:t>hen so used</w:t>
      </w:r>
      <w:r w:rsidR="009C064F">
        <w:t xml:space="preserve"> it </w:t>
      </w:r>
      <w:r w:rsidR="00FA1200">
        <w:t>means it is not available for informal recreation</w:t>
      </w:r>
      <w:r w:rsidR="009A2A75">
        <w:t xml:space="preserve"> in any event</w:t>
      </w:r>
      <w:r w:rsidR="00FA1200">
        <w:t xml:space="preserve">. </w:t>
      </w:r>
      <w:r w:rsidR="00B6770F">
        <w:t>Furthermore,</w:t>
      </w:r>
      <w:r w:rsidR="00FA1200">
        <w:t xml:space="preserve"> the benefits of the scheme outweigh any current </w:t>
      </w:r>
      <w:r w:rsidR="005D0AB6">
        <w:t xml:space="preserve">informal </w:t>
      </w:r>
      <w:r w:rsidR="00FA1200">
        <w:t>use</w:t>
      </w:r>
      <w:r w:rsidR="005D0AB6">
        <w:t>. Before I turn to those benefits</w:t>
      </w:r>
      <w:r w:rsidR="0071044A">
        <w:t>,</w:t>
      </w:r>
      <w:r w:rsidR="005D0AB6">
        <w:t xml:space="preserve"> it seems to me that the</w:t>
      </w:r>
      <w:r w:rsidR="009C064F">
        <w:t xml:space="preserve"> </w:t>
      </w:r>
      <w:proofErr w:type="spellStart"/>
      <w:r w:rsidR="009C064F">
        <w:t>Redgra</w:t>
      </w:r>
      <w:proofErr w:type="spellEnd"/>
      <w:r w:rsidR="00B6770F">
        <w:t xml:space="preserve"> </w:t>
      </w:r>
      <w:r w:rsidR="00C41B69">
        <w:t>(</w:t>
      </w:r>
      <w:r w:rsidR="00B6770F">
        <w:t xml:space="preserve">recognised by those opposing and supporting the scheme </w:t>
      </w:r>
      <w:r w:rsidR="00080E69">
        <w:t>to be</w:t>
      </w:r>
      <w:r w:rsidR="00B6770F">
        <w:t xml:space="preserve"> somewhat worn</w:t>
      </w:r>
      <w:r w:rsidR="00080E69">
        <w:t xml:space="preserve"> </w:t>
      </w:r>
      <w:r w:rsidR="00B6770F">
        <w:t>out</w:t>
      </w:r>
      <w:r w:rsidR="00C41B69">
        <w:t>)</w:t>
      </w:r>
      <w:r w:rsidR="00080E69">
        <w:t xml:space="preserve"> is a valued resource. </w:t>
      </w:r>
    </w:p>
    <w:p w14:paraId="6E9ACDBE" w14:textId="63F7ED2E" w:rsidR="00051A6E" w:rsidRDefault="00C41B69" w:rsidP="00720D1C">
      <w:pPr>
        <w:pStyle w:val="Style1"/>
      </w:pPr>
      <w:r>
        <w:t xml:space="preserve">To that end </w:t>
      </w:r>
      <w:r w:rsidR="00080E69">
        <w:t>I heard from representatives of London Casuals FC</w:t>
      </w:r>
      <w:r w:rsidR="009D2A36">
        <w:t>,</w:t>
      </w:r>
      <w:r w:rsidR="00080E69">
        <w:t xml:space="preserve"> </w:t>
      </w:r>
      <w:r>
        <w:t>currently</w:t>
      </w:r>
      <w:r w:rsidR="00080E69">
        <w:t xml:space="preserve"> the only regular </w:t>
      </w:r>
      <w:r w:rsidR="004D7AB7">
        <w:t>users of the pitch on a pre-booked basis</w:t>
      </w:r>
      <w:r w:rsidR="00AA7C1B">
        <w:t xml:space="preserve">. They </w:t>
      </w:r>
      <w:r w:rsidR="009D2A36">
        <w:t>left me in no doubt of</w:t>
      </w:r>
      <w:r w:rsidR="00390D00">
        <w:t xml:space="preserve"> the</w:t>
      </w:r>
      <w:r w:rsidR="009D2A36">
        <w:t xml:space="preserve"> value of the pitch to their </w:t>
      </w:r>
      <w:r w:rsidR="00BA382B">
        <w:t xml:space="preserve">club and </w:t>
      </w:r>
      <w:r w:rsidR="00AA7C1B">
        <w:t xml:space="preserve">the wellbeing of those </w:t>
      </w:r>
      <w:r w:rsidR="00AF0404">
        <w:t xml:space="preserve">within it and the </w:t>
      </w:r>
      <w:r w:rsidR="00BA382B">
        <w:t>very real concerns that they would not be able to afford to play at the new facility.</w:t>
      </w:r>
    </w:p>
    <w:p w14:paraId="232AC69D" w14:textId="36CFBD16" w:rsidR="00030D8F" w:rsidRDefault="00BA382B" w:rsidP="00720D1C">
      <w:pPr>
        <w:pStyle w:val="Style1"/>
      </w:pPr>
      <w:r>
        <w:t xml:space="preserve">In </w:t>
      </w:r>
      <w:r w:rsidR="00D54DA4">
        <w:t>addition,</w:t>
      </w:r>
      <w:r>
        <w:t xml:space="preserve"> I heard from those who have use</w:t>
      </w:r>
      <w:r w:rsidR="00D54DA4">
        <w:t>d</w:t>
      </w:r>
      <w:r>
        <w:t xml:space="preserve"> the pitch to</w:t>
      </w:r>
      <w:r w:rsidR="00C13770">
        <w:t>, amongst other things,</w:t>
      </w:r>
      <w:r>
        <w:t xml:space="preserve"> teach children to ride bikes in a safe environment, to play informal sports, for </w:t>
      </w:r>
      <w:r w:rsidR="007A1EA2">
        <w:t>keep fit, for dog walking, kickabouts</w:t>
      </w:r>
      <w:r w:rsidR="000A5657">
        <w:t xml:space="preserve">, for </w:t>
      </w:r>
      <w:r w:rsidR="007A1EA2">
        <w:t xml:space="preserve">a dry place to meet during </w:t>
      </w:r>
      <w:r w:rsidR="007A1EA2">
        <w:lastRenderedPageBreak/>
        <w:t xml:space="preserve">times when the </w:t>
      </w:r>
      <w:r w:rsidR="00D54DA4">
        <w:t xml:space="preserve">area is flooded or </w:t>
      </w:r>
      <w:r w:rsidR="00C13770">
        <w:t xml:space="preserve">when </w:t>
      </w:r>
      <w:r w:rsidR="00D54DA4">
        <w:t xml:space="preserve">the ground </w:t>
      </w:r>
      <w:r w:rsidR="00C13770">
        <w:t xml:space="preserve">is </w:t>
      </w:r>
      <w:r w:rsidR="00D54DA4">
        <w:t xml:space="preserve">saturated. The </w:t>
      </w:r>
      <w:r w:rsidR="00E4451E">
        <w:t>development</w:t>
      </w:r>
      <w:r w:rsidR="00D54DA4">
        <w:t xml:space="preserve"> would </w:t>
      </w:r>
      <w:r w:rsidR="00C24E4D">
        <w:t xml:space="preserve">inevitably </w:t>
      </w:r>
      <w:r w:rsidR="00D54DA4">
        <w:t>put an end to all of that</w:t>
      </w:r>
      <w:r w:rsidR="00196F1B">
        <w:t xml:space="preserve"> </w:t>
      </w:r>
      <w:r w:rsidR="00480C9D">
        <w:t>given</w:t>
      </w:r>
      <w:r w:rsidR="00196F1B">
        <w:t xml:space="preserve"> </w:t>
      </w:r>
      <w:r w:rsidR="00E4451E">
        <w:t xml:space="preserve">the </w:t>
      </w:r>
      <w:r w:rsidR="00196F1B">
        <w:t>secure fencing</w:t>
      </w:r>
      <w:r w:rsidR="00E4451E">
        <w:t xml:space="preserve"> being proposed</w:t>
      </w:r>
      <w:r w:rsidR="00B0438B">
        <w:t xml:space="preserve">. </w:t>
      </w:r>
      <w:r w:rsidR="00A22D2A">
        <w:t>Albeit many of those activities could be carried out on the grassed areas during dry weather</w:t>
      </w:r>
      <w:r w:rsidR="00520A9F">
        <w:t xml:space="preserve">. </w:t>
      </w:r>
    </w:p>
    <w:p w14:paraId="4DB0AA67" w14:textId="3513896B" w:rsidR="00BA382B" w:rsidRDefault="00520A9F" w:rsidP="00720D1C">
      <w:pPr>
        <w:pStyle w:val="Style1"/>
      </w:pPr>
      <w:r>
        <w:t xml:space="preserve">In </w:t>
      </w:r>
      <w:r w:rsidR="004335BC">
        <w:t>addition,</w:t>
      </w:r>
      <w:r>
        <w:t xml:space="preserve"> </w:t>
      </w:r>
      <w:r w:rsidR="00480C9D">
        <w:t xml:space="preserve">I am mindful that </w:t>
      </w:r>
      <w:r>
        <w:t>there would be nothing to prevent the Council from improving the current facilities</w:t>
      </w:r>
      <w:r w:rsidR="009A245E">
        <w:t>, without fencing,</w:t>
      </w:r>
      <w:r>
        <w:t xml:space="preserve"> such that it may be more attractive for teams to book</w:t>
      </w:r>
      <w:r w:rsidR="0019055A">
        <w:t xml:space="preserve"> and</w:t>
      </w:r>
      <w:r w:rsidR="008F506F">
        <w:t xml:space="preserve"> </w:t>
      </w:r>
      <w:r w:rsidR="00D41401">
        <w:t>t</w:t>
      </w:r>
      <w:r w:rsidR="008F506F">
        <w:t>hus</w:t>
      </w:r>
      <w:r w:rsidR="0019055A">
        <w:t>,</w:t>
      </w:r>
      <w:r>
        <w:t xml:space="preserve"> reducing the availability</w:t>
      </w:r>
      <w:r w:rsidR="004335BC">
        <w:t xml:space="preserve"> for informal recreation</w:t>
      </w:r>
      <w:r w:rsidR="0094248B">
        <w:t xml:space="preserve"> in any event</w:t>
      </w:r>
      <w:r w:rsidR="004335BC">
        <w:t>.</w:t>
      </w:r>
      <w:r w:rsidR="00B93D60">
        <w:t xml:space="preserve"> Nevertheless, </w:t>
      </w:r>
      <w:r w:rsidR="0094248B">
        <w:t xml:space="preserve">the argument </w:t>
      </w:r>
      <w:r w:rsidR="00BC5665">
        <w:t xml:space="preserve">that the pitch </w:t>
      </w:r>
      <w:r w:rsidR="00314186">
        <w:t>represents</w:t>
      </w:r>
      <w:r w:rsidR="00BC5665">
        <w:t xml:space="preserve"> the only</w:t>
      </w:r>
      <w:r w:rsidR="008D1F32">
        <w:t xml:space="preserve"> </w:t>
      </w:r>
      <w:r w:rsidR="00BC5665">
        <w:t>unenclosed</w:t>
      </w:r>
      <w:r w:rsidR="008D1F32">
        <w:t>,</w:t>
      </w:r>
      <w:r w:rsidR="00BC5665">
        <w:t xml:space="preserve"> dry</w:t>
      </w:r>
      <w:r w:rsidR="008D1F32">
        <w:t>,</w:t>
      </w:r>
      <w:r w:rsidR="00BC5665">
        <w:t xml:space="preserve"> all-weather exercise and </w:t>
      </w:r>
      <w:r w:rsidR="00314186">
        <w:t>recreation</w:t>
      </w:r>
      <w:r w:rsidR="00BC5665">
        <w:t xml:space="preserve"> area </w:t>
      </w:r>
      <w:proofErr w:type="gramStart"/>
      <w:r w:rsidR="00BC5665">
        <w:t>on the whole</w:t>
      </w:r>
      <w:proofErr w:type="gramEnd"/>
      <w:r w:rsidR="00BC5665">
        <w:t xml:space="preserve"> </w:t>
      </w:r>
      <w:r w:rsidR="006069AC">
        <w:t>Common</w:t>
      </w:r>
      <w:r w:rsidR="00314186">
        <w:t xml:space="preserve">, </w:t>
      </w:r>
      <w:r w:rsidR="0094248B">
        <w:t xml:space="preserve">is not without merit. </w:t>
      </w:r>
      <w:r w:rsidR="00624E22">
        <w:t xml:space="preserve">Overall, </w:t>
      </w:r>
      <w:r w:rsidR="0094248B">
        <w:t xml:space="preserve">I accept </w:t>
      </w:r>
      <w:r w:rsidR="00314186">
        <w:t xml:space="preserve">that it is a </w:t>
      </w:r>
      <w:proofErr w:type="gramStart"/>
      <w:r w:rsidR="00B875D7">
        <w:t>much-needed</w:t>
      </w:r>
      <w:proofErr w:type="gramEnd"/>
      <w:r w:rsidR="00314186">
        <w:t xml:space="preserve"> </w:t>
      </w:r>
      <w:r w:rsidR="00290759">
        <w:t xml:space="preserve">and well-used </w:t>
      </w:r>
      <w:r w:rsidR="00314186">
        <w:t>communal</w:t>
      </w:r>
      <w:r w:rsidR="00290759">
        <w:t>,</w:t>
      </w:r>
      <w:r w:rsidR="00314186">
        <w:t xml:space="preserve"> </w:t>
      </w:r>
      <w:r w:rsidR="006969E9">
        <w:t xml:space="preserve">informal recreation </w:t>
      </w:r>
      <w:r w:rsidR="00314186">
        <w:t>playground</w:t>
      </w:r>
      <w:r w:rsidR="00290759">
        <w:t>,</w:t>
      </w:r>
      <w:r w:rsidR="00314186">
        <w:t xml:space="preserve"> </w:t>
      </w:r>
      <w:r w:rsidR="00030D8F">
        <w:t>and social space.</w:t>
      </w:r>
    </w:p>
    <w:p w14:paraId="12CC8413" w14:textId="2D4876F4" w:rsidR="004335BC" w:rsidRDefault="002F6D08" w:rsidP="00720D1C">
      <w:pPr>
        <w:pStyle w:val="Style1"/>
      </w:pPr>
      <w:r>
        <w:t>However, t</w:t>
      </w:r>
      <w:r w:rsidR="00667684">
        <w:t xml:space="preserve">he </w:t>
      </w:r>
      <w:r w:rsidR="00074153">
        <w:t>applicant</w:t>
      </w:r>
      <w:r w:rsidR="00667684">
        <w:t xml:space="preserve"> </w:t>
      </w:r>
      <w:r w:rsidR="000122AA">
        <w:t xml:space="preserve">argued that the facility would enable more people to use the </w:t>
      </w:r>
      <w:r w:rsidR="006069AC">
        <w:t>Common</w:t>
      </w:r>
      <w:r w:rsidR="000122AA">
        <w:t xml:space="preserve"> </w:t>
      </w:r>
      <w:r w:rsidR="00C93F5F">
        <w:t>and th</w:t>
      </w:r>
      <w:r w:rsidR="00074153">
        <w:t>at</w:t>
      </w:r>
      <w:r w:rsidR="00C93F5F">
        <w:t xml:space="preserve"> </w:t>
      </w:r>
      <w:r w:rsidR="00813CA5">
        <w:t xml:space="preserve">it </w:t>
      </w:r>
      <w:r w:rsidR="00C93F5F">
        <w:t xml:space="preserve">would be available </w:t>
      </w:r>
      <w:r w:rsidR="00E93CA0">
        <w:t>for others to</w:t>
      </w:r>
      <w:r w:rsidR="00450F50">
        <w:t>o</w:t>
      </w:r>
      <w:r w:rsidR="00E93CA0">
        <w:t xml:space="preserve">. </w:t>
      </w:r>
      <w:r w:rsidR="00450F50">
        <w:t>In that regard t</w:t>
      </w:r>
      <w:r w:rsidR="00E93CA0">
        <w:t xml:space="preserve">he Inquiry heard from TFC Leisure </w:t>
      </w:r>
      <w:r w:rsidR="00813CA5">
        <w:t>(who would run</w:t>
      </w:r>
      <w:r w:rsidR="00AE54EB">
        <w:t xml:space="preserve">, </w:t>
      </w:r>
      <w:proofErr w:type="gramStart"/>
      <w:r w:rsidR="00AE54EB">
        <w:t>manage</w:t>
      </w:r>
      <w:proofErr w:type="gramEnd"/>
      <w:r w:rsidR="00AE54EB">
        <w:t xml:space="preserve"> and profit from </w:t>
      </w:r>
      <w:r w:rsidR="00813CA5">
        <w:t>the facility</w:t>
      </w:r>
      <w:r w:rsidR="00AE54EB">
        <w:t xml:space="preserve">) </w:t>
      </w:r>
      <w:r w:rsidR="00E93CA0">
        <w:t xml:space="preserve">that the </w:t>
      </w:r>
      <w:r w:rsidR="00450F50">
        <w:t>development</w:t>
      </w:r>
      <w:r w:rsidR="00E93CA0">
        <w:t xml:space="preserve"> would be similar to other facilities they run </w:t>
      </w:r>
      <w:r w:rsidR="00450F50">
        <w:t>in west London</w:t>
      </w:r>
      <w:r w:rsidR="00AE54EB">
        <w:t xml:space="preserve">. Those facilities </w:t>
      </w:r>
      <w:r w:rsidR="00E93CA0">
        <w:t>offer</w:t>
      </w:r>
      <w:r w:rsidR="00AE54EB">
        <w:t>ing</w:t>
      </w:r>
      <w:r w:rsidR="00E93CA0">
        <w:t xml:space="preserve"> </w:t>
      </w:r>
      <w:r w:rsidR="0017188C">
        <w:t>football, tennis, netball, paddle tennis</w:t>
      </w:r>
      <w:r w:rsidR="00663FEB">
        <w:t xml:space="preserve"> and other uses such as mini</w:t>
      </w:r>
      <w:r w:rsidR="00FF7E99">
        <w:t>-</w:t>
      </w:r>
      <w:r w:rsidR="00663FEB">
        <w:t xml:space="preserve">tennis and quick cricket. </w:t>
      </w:r>
      <w:r w:rsidR="008E5F4D">
        <w:t xml:space="preserve">Bookings </w:t>
      </w:r>
      <w:r w:rsidR="00DF17F6">
        <w:t xml:space="preserve">would be available each hour for </w:t>
      </w:r>
      <w:r w:rsidR="00DC1177">
        <w:t>between</w:t>
      </w:r>
      <w:r w:rsidR="00DF17F6">
        <w:t xml:space="preserve"> 30 and 90 minutes</w:t>
      </w:r>
      <w:r w:rsidR="00DC1177">
        <w:t xml:space="preserve">. </w:t>
      </w:r>
      <w:r w:rsidR="00273749">
        <w:t xml:space="preserve">During the day </w:t>
      </w:r>
      <w:r w:rsidR="002C5A5F">
        <w:t xml:space="preserve">and school holidays there would be the ability </w:t>
      </w:r>
      <w:r w:rsidR="00FF7E99">
        <w:t xml:space="preserve">for youngsters </w:t>
      </w:r>
      <w:r w:rsidR="002C5A5F">
        <w:t>to just turn up and play</w:t>
      </w:r>
      <w:r w:rsidR="00B16FBE">
        <w:t>.</w:t>
      </w:r>
      <w:r w:rsidR="00EE7934">
        <w:t xml:space="preserve"> There would be free state school access during </w:t>
      </w:r>
      <w:r w:rsidR="00CE12E7">
        <w:t>term time along with other schemes to target key inactive participation groups.</w:t>
      </w:r>
    </w:p>
    <w:p w14:paraId="15F02152" w14:textId="07505F2D" w:rsidR="00B16FBE" w:rsidRDefault="00106DB0" w:rsidP="00720D1C">
      <w:pPr>
        <w:pStyle w:val="Style1"/>
      </w:pPr>
      <w:r>
        <w:t>The proposed pitches would be flexible prov</w:t>
      </w:r>
      <w:r w:rsidR="003349C7">
        <w:t>iding s</w:t>
      </w:r>
      <w:r w:rsidRPr="00106DB0">
        <w:t>ix small 5-a</w:t>
      </w:r>
      <w:r w:rsidR="00435FC1">
        <w:t>-</w:t>
      </w:r>
      <w:r w:rsidRPr="00106DB0">
        <w:t xml:space="preserve">side football pitches </w:t>
      </w:r>
      <w:r w:rsidR="009C4F6B" w:rsidRPr="00106DB0">
        <w:t>or one</w:t>
      </w:r>
      <w:r w:rsidRPr="00106DB0">
        <w:t xml:space="preserve"> x 7-a</w:t>
      </w:r>
      <w:r w:rsidR="00435FC1">
        <w:t>-</w:t>
      </w:r>
      <w:r w:rsidRPr="00106DB0">
        <w:t xml:space="preserve">side football pitch and three </w:t>
      </w:r>
      <w:r w:rsidR="00E639FB">
        <w:t>5</w:t>
      </w:r>
      <w:r w:rsidRPr="00106DB0">
        <w:t>-a</w:t>
      </w:r>
      <w:r w:rsidR="00E639FB">
        <w:t>-</w:t>
      </w:r>
      <w:r w:rsidRPr="00106DB0">
        <w:t xml:space="preserve">side multi-sport use pitches. </w:t>
      </w:r>
      <w:r w:rsidR="00360A8E">
        <w:t xml:space="preserve">There would be approximately </w:t>
      </w:r>
      <w:r w:rsidR="00543A45">
        <w:t xml:space="preserve">8 full-time members of staff </w:t>
      </w:r>
      <w:r w:rsidR="00FF7E99">
        <w:t>employe</w:t>
      </w:r>
      <w:r w:rsidR="00F85F96">
        <w:t>d</w:t>
      </w:r>
      <w:r w:rsidR="00FF7E99">
        <w:t xml:space="preserve"> as well a</w:t>
      </w:r>
      <w:r w:rsidR="00F85F96">
        <w:t xml:space="preserve">s </w:t>
      </w:r>
      <w:r w:rsidR="00543A45">
        <w:t>part-time coaches</w:t>
      </w:r>
      <w:r w:rsidR="00735FFD">
        <w:t xml:space="preserve">, toilet facilities would be available for </w:t>
      </w:r>
      <w:r w:rsidR="004E164E">
        <w:t>general</w:t>
      </w:r>
      <w:r w:rsidR="00735FFD">
        <w:t xml:space="preserve"> use </w:t>
      </w:r>
      <w:r w:rsidR="004E164E">
        <w:t>and there would b</w:t>
      </w:r>
      <w:r w:rsidR="00C066F1">
        <w:t>e</w:t>
      </w:r>
      <w:r w:rsidR="004E164E">
        <w:t xml:space="preserve"> a soft play area for children</w:t>
      </w:r>
      <w:r w:rsidR="00C066F1">
        <w:t xml:space="preserve">. </w:t>
      </w:r>
      <w:r w:rsidR="007147C8">
        <w:t>Alongside</w:t>
      </w:r>
      <w:r w:rsidR="00C066F1">
        <w:t xml:space="preserve"> that there </w:t>
      </w:r>
      <w:r w:rsidR="007147C8">
        <w:t>would</w:t>
      </w:r>
      <w:r w:rsidR="00C066F1">
        <w:t xml:space="preserve"> be </w:t>
      </w:r>
      <w:r w:rsidR="007147C8">
        <w:t>a stay and play facility for 6 hours during the day</w:t>
      </w:r>
      <w:r w:rsidR="00910DF6">
        <w:t>,</w:t>
      </w:r>
      <w:r w:rsidR="00C066F1">
        <w:t xml:space="preserve"> </w:t>
      </w:r>
      <w:r w:rsidR="007147C8">
        <w:t xml:space="preserve">the cost of which would </w:t>
      </w:r>
      <w:r w:rsidR="00DE6A92">
        <w:t>depend</w:t>
      </w:r>
      <w:r w:rsidR="007147C8">
        <w:t xml:space="preserve"> on external funding and </w:t>
      </w:r>
      <w:r w:rsidR="00DE6A92">
        <w:t>volunteers.</w:t>
      </w:r>
      <w:r w:rsidR="00C066F1">
        <w:t xml:space="preserve"> </w:t>
      </w:r>
      <w:r w:rsidR="00DE6A92">
        <w:t xml:space="preserve">The boxing club would be improved </w:t>
      </w:r>
      <w:r w:rsidR="00CB7F7B">
        <w:t>and would have security of tenure</w:t>
      </w:r>
      <w:r w:rsidR="000208F7">
        <w:t>.</w:t>
      </w:r>
      <w:r w:rsidR="00820B22">
        <w:t xml:space="preserve"> From all that I have seen and heard the boxing club is a really valued </w:t>
      </w:r>
      <w:r w:rsidR="002C5398">
        <w:t>provision and the proposed improvements for th</w:t>
      </w:r>
      <w:r w:rsidR="00A35A12">
        <w:t>e</w:t>
      </w:r>
      <w:r w:rsidR="002C5398">
        <w:t xml:space="preserve"> club are much needed </w:t>
      </w:r>
      <w:r w:rsidR="00450645">
        <w:t xml:space="preserve">and would be a benefit to the </w:t>
      </w:r>
      <w:proofErr w:type="gramStart"/>
      <w:r w:rsidR="00450645">
        <w:t>community as a whole</w:t>
      </w:r>
      <w:proofErr w:type="gramEnd"/>
      <w:r w:rsidR="00450645">
        <w:t>.</w:t>
      </w:r>
    </w:p>
    <w:p w14:paraId="2C243347" w14:textId="5D51B537" w:rsidR="001D71F4" w:rsidRDefault="001D71F4" w:rsidP="00720D1C">
      <w:pPr>
        <w:pStyle w:val="Style1"/>
      </w:pPr>
      <w:r>
        <w:t xml:space="preserve">Objectors have suggested that the </w:t>
      </w:r>
      <w:r w:rsidR="002F0FFA">
        <w:t xml:space="preserve">new pitch </w:t>
      </w:r>
      <w:r>
        <w:t>facility would become th</w:t>
      </w:r>
      <w:r w:rsidR="000361A0">
        <w:t>e</w:t>
      </w:r>
      <w:r>
        <w:t xml:space="preserve"> </w:t>
      </w:r>
      <w:r w:rsidR="000361A0">
        <w:t>training base of a local</w:t>
      </w:r>
      <w:r>
        <w:t xml:space="preserve"> football club</w:t>
      </w:r>
      <w:r w:rsidR="000361A0">
        <w:t>. Whilst I accept the</w:t>
      </w:r>
      <w:r w:rsidR="003A3E79">
        <w:t xml:space="preserve">re is nothing to suggest an exclusive </w:t>
      </w:r>
      <w:r w:rsidR="00AA04AB">
        <w:t>arrangement</w:t>
      </w:r>
      <w:r w:rsidR="003A3E79">
        <w:t xml:space="preserve"> </w:t>
      </w:r>
      <w:r w:rsidR="004B2141">
        <w:t>has or would</w:t>
      </w:r>
      <w:r w:rsidR="003A3E79">
        <w:t xml:space="preserve"> be put in place</w:t>
      </w:r>
      <w:r w:rsidR="004B2141">
        <w:t>, t</w:t>
      </w:r>
      <w:r w:rsidR="003A3E79">
        <w:t>he football club have stated support for the schem</w:t>
      </w:r>
      <w:r w:rsidR="00AA04AB">
        <w:t xml:space="preserve">e at planning application stage </w:t>
      </w:r>
      <w:r w:rsidR="0098441B">
        <w:t>and that it was desperately needed for 25 teams of all ages</w:t>
      </w:r>
      <w:r w:rsidR="00A63228">
        <w:t>. Social media also points to t</w:t>
      </w:r>
      <w:r w:rsidR="001B32A9">
        <w:t>he club ‘coming to Tooting’</w:t>
      </w:r>
      <w:r w:rsidR="00277FD9">
        <w:t>.</w:t>
      </w:r>
      <w:r w:rsidR="001B32A9">
        <w:t xml:space="preserve"> </w:t>
      </w:r>
      <w:r w:rsidR="00277FD9">
        <w:t>A</w:t>
      </w:r>
      <w:r w:rsidR="001B32A9">
        <w:t>lthough</w:t>
      </w:r>
      <w:r w:rsidR="0008008E">
        <w:t>,</w:t>
      </w:r>
      <w:r w:rsidR="001B32A9">
        <w:t xml:space="preserve"> I accept that </w:t>
      </w:r>
      <w:r w:rsidR="004B2141">
        <w:t>TFC Leisure had no control over that</w:t>
      </w:r>
      <w:r w:rsidR="00254227">
        <w:t xml:space="preserve"> and that no guarantees have been made to any club.</w:t>
      </w:r>
    </w:p>
    <w:p w14:paraId="14E1A5CA" w14:textId="315FE8B0" w:rsidR="00254227" w:rsidRDefault="00254227" w:rsidP="00720D1C">
      <w:pPr>
        <w:pStyle w:val="Style1"/>
      </w:pPr>
      <w:r>
        <w:t>I do though accept concerns fr</w:t>
      </w:r>
      <w:r w:rsidR="00EF3C94">
        <w:t>o</w:t>
      </w:r>
      <w:r>
        <w:t xml:space="preserve">m </w:t>
      </w:r>
      <w:r w:rsidR="00B34621">
        <w:t>O</w:t>
      </w:r>
      <w:r>
        <w:t>bjectors, given the evident interest from those supporting the proposal</w:t>
      </w:r>
      <w:r w:rsidR="00EF3C94">
        <w:t>,</w:t>
      </w:r>
      <w:r>
        <w:t xml:space="preserve"> that </w:t>
      </w:r>
      <w:r w:rsidR="00EF3C94">
        <w:t>block bookings would be possible months</w:t>
      </w:r>
      <w:r w:rsidR="00326F45">
        <w:t xml:space="preserve"> or terms</w:t>
      </w:r>
      <w:r w:rsidR="00EF3C94">
        <w:t xml:space="preserve"> in advance </w:t>
      </w:r>
      <w:r w:rsidR="00326F45">
        <w:t xml:space="preserve">by organised teams restricting the availability to other users of the </w:t>
      </w:r>
      <w:r w:rsidR="006069AC">
        <w:t>Common</w:t>
      </w:r>
      <w:r w:rsidR="00326F45">
        <w:t xml:space="preserve">. </w:t>
      </w:r>
      <w:r w:rsidR="00A0126F">
        <w:t xml:space="preserve">The Inquiry also heard of </w:t>
      </w:r>
      <w:r w:rsidR="003353B4">
        <w:t>the</w:t>
      </w:r>
      <w:r w:rsidR="00A0126F">
        <w:t xml:space="preserve"> success of </w:t>
      </w:r>
      <w:r w:rsidR="00A0126F" w:rsidRPr="003353B4">
        <w:rPr>
          <w:i/>
          <w:iCs/>
        </w:rPr>
        <w:t xml:space="preserve">Friday </w:t>
      </w:r>
      <w:r w:rsidR="003353B4" w:rsidRPr="003353B4">
        <w:rPr>
          <w:i/>
          <w:iCs/>
        </w:rPr>
        <w:t>Night 5’s</w:t>
      </w:r>
      <w:r w:rsidR="003353B4">
        <w:rPr>
          <w:i/>
          <w:iCs/>
        </w:rPr>
        <w:t xml:space="preserve"> </w:t>
      </w:r>
      <w:r w:rsidR="003353B4">
        <w:t>at TFC Leisure facilities elsewhere which operate fr</w:t>
      </w:r>
      <w:r w:rsidR="00CD1F1B">
        <w:t>o</w:t>
      </w:r>
      <w:r w:rsidR="003353B4">
        <w:t xml:space="preserve">m </w:t>
      </w:r>
      <w:r w:rsidR="00F8652B">
        <w:t xml:space="preserve">1600 to 2200hrs </w:t>
      </w:r>
      <w:r w:rsidR="00CD1F1B">
        <w:t xml:space="preserve">and attracts </w:t>
      </w:r>
      <w:r w:rsidR="00415C81">
        <w:t xml:space="preserve">thousands of children </w:t>
      </w:r>
      <w:r w:rsidR="000D73BC">
        <w:t xml:space="preserve">across west London </w:t>
      </w:r>
      <w:r w:rsidR="00B660E2">
        <w:t>to play in junior 5-a</w:t>
      </w:r>
      <w:r w:rsidR="00E639FB">
        <w:t>-</w:t>
      </w:r>
      <w:r w:rsidR="00B660E2">
        <w:t xml:space="preserve">side </w:t>
      </w:r>
      <w:r w:rsidR="00E32CF0">
        <w:t xml:space="preserve">leagues. TFC Leisure would expect the same sort of take up at the </w:t>
      </w:r>
      <w:r w:rsidR="006069AC">
        <w:t>Common</w:t>
      </w:r>
      <w:r w:rsidR="00E32CF0">
        <w:t>.</w:t>
      </w:r>
    </w:p>
    <w:p w14:paraId="0F6733BB" w14:textId="6796D261" w:rsidR="0026694C" w:rsidRDefault="00661DFD" w:rsidP="0026694C">
      <w:pPr>
        <w:pStyle w:val="Style1"/>
      </w:pPr>
      <w:r>
        <w:t xml:space="preserve">It seems </w:t>
      </w:r>
      <w:r w:rsidR="005615C1">
        <w:t xml:space="preserve">therefore </w:t>
      </w:r>
      <w:r>
        <w:t xml:space="preserve">on the evidence </w:t>
      </w:r>
      <w:r w:rsidR="009019BE">
        <w:t>that the facility would be well used</w:t>
      </w:r>
      <w:r w:rsidR="0026694C">
        <w:t xml:space="preserve">. </w:t>
      </w:r>
      <w:r w:rsidR="009019BE">
        <w:t xml:space="preserve">I say that having heard the views of </w:t>
      </w:r>
      <w:r w:rsidR="005615C1">
        <w:t>O</w:t>
      </w:r>
      <w:r w:rsidR="009019BE">
        <w:t xml:space="preserve">bjectors </w:t>
      </w:r>
      <w:r w:rsidR="007D0043">
        <w:t>and the applicant on the matter of need</w:t>
      </w:r>
      <w:r w:rsidR="00B81B49">
        <w:t xml:space="preserve"> to which there was some debate</w:t>
      </w:r>
      <w:r w:rsidR="007D0043">
        <w:t xml:space="preserve">. </w:t>
      </w:r>
      <w:proofErr w:type="gramStart"/>
      <w:r w:rsidR="0026694C">
        <w:t>A number of</w:t>
      </w:r>
      <w:proofErr w:type="gramEnd"/>
      <w:r w:rsidR="0026694C">
        <w:t xml:space="preserve"> objectors at the Inquiry </w:t>
      </w:r>
      <w:r w:rsidR="00B81B49">
        <w:t xml:space="preserve">suggested there were underused </w:t>
      </w:r>
      <w:r w:rsidR="00100493">
        <w:t xml:space="preserve">all weather, floodlit pitches locally, </w:t>
      </w:r>
      <w:r w:rsidR="00100493">
        <w:lastRenderedPageBreak/>
        <w:t>particularly in schoo</w:t>
      </w:r>
      <w:r w:rsidR="0059384E">
        <w:t>ls. Whilst the applicant pointed to</w:t>
      </w:r>
      <w:r w:rsidR="0026694C">
        <w:t xml:space="preserve"> the position as set out in the Wandsworth Infrastructure delivery Plan 202</w:t>
      </w:r>
      <w:r w:rsidR="0059384E">
        <w:t>2</w:t>
      </w:r>
      <w:r w:rsidR="00AF5163">
        <w:t xml:space="preserve"> </w:t>
      </w:r>
      <w:r w:rsidR="00AE09AD">
        <w:t>reflecting</w:t>
      </w:r>
      <w:r w:rsidR="00AF5163">
        <w:t xml:space="preserve"> the </w:t>
      </w:r>
      <w:r w:rsidR="004B51B8">
        <w:t>Council’s Playing Pitch Assessment Report 2013.</w:t>
      </w:r>
    </w:p>
    <w:p w14:paraId="73377550" w14:textId="2A328211" w:rsidR="00FA1DA5" w:rsidRDefault="005E0021" w:rsidP="0026694C">
      <w:pPr>
        <w:pStyle w:val="Style1"/>
      </w:pPr>
      <w:r>
        <w:t xml:space="preserve">However, whilst </w:t>
      </w:r>
      <w:r w:rsidR="0026694C">
        <w:t xml:space="preserve">I recognise a </w:t>
      </w:r>
      <w:r w:rsidR="002B6356">
        <w:t xml:space="preserve">policy </w:t>
      </w:r>
      <w:r w:rsidR="0026694C">
        <w:t>need has been identified</w:t>
      </w:r>
      <w:r>
        <w:t xml:space="preserve">, </w:t>
      </w:r>
      <w:r w:rsidR="0026694C">
        <w:t xml:space="preserve">it is not for me to deliberate over the </w:t>
      </w:r>
      <w:r>
        <w:t xml:space="preserve">detailed </w:t>
      </w:r>
      <w:r w:rsidR="0026694C">
        <w:t xml:space="preserve">provision of sports pitches in the locality or further afield. In the context of an application for works on </w:t>
      </w:r>
      <w:r w:rsidR="006069AC">
        <w:t>Common</w:t>
      </w:r>
      <w:r w:rsidR="0026694C">
        <w:t xml:space="preserve"> land such matters are rarely decisive</w:t>
      </w:r>
      <w:r w:rsidR="00277FD9">
        <w:t>;</w:t>
      </w:r>
      <w:r w:rsidR="0026694C">
        <w:t xml:space="preserve"> this should have been considered at the planning stage and weighed in the balance. </w:t>
      </w:r>
      <w:r w:rsidR="0042391A">
        <w:t>Although</w:t>
      </w:r>
      <w:r w:rsidR="0026694C">
        <w:t>, I accept the representations put forward by objectors</w:t>
      </w:r>
      <w:r w:rsidR="00F8659F">
        <w:t>,</w:t>
      </w:r>
      <w:r w:rsidR="0026694C">
        <w:t xml:space="preserve"> with regards to local facilities being underused, </w:t>
      </w:r>
      <w:r w:rsidR="00F8659F">
        <w:t>point to some availability</w:t>
      </w:r>
      <w:r w:rsidR="002B2C95">
        <w:t>. Neve</w:t>
      </w:r>
      <w:r w:rsidR="00887477">
        <w:t>rtheless,</w:t>
      </w:r>
      <w:r w:rsidR="00F8659F">
        <w:t xml:space="preserve"> </w:t>
      </w:r>
      <w:r w:rsidR="0026694C">
        <w:t>no detailed analysis has been carried out regarding the public availability of other sites</w:t>
      </w:r>
      <w:r w:rsidR="00FA1DA5">
        <w:t xml:space="preserve"> and what useful purpose they would serve</w:t>
      </w:r>
      <w:r w:rsidR="0026694C">
        <w:t>.</w:t>
      </w:r>
    </w:p>
    <w:p w14:paraId="0538371F" w14:textId="48DE94C5" w:rsidR="0026694C" w:rsidRDefault="0026694C" w:rsidP="0026694C">
      <w:pPr>
        <w:pStyle w:val="Style1"/>
      </w:pPr>
      <w:r>
        <w:t xml:space="preserve">However, what is clear, and as set out within </w:t>
      </w:r>
      <w:r w:rsidR="00534D22">
        <w:t xml:space="preserve">the </w:t>
      </w:r>
      <w:r>
        <w:t xml:space="preserve">2015 </w:t>
      </w:r>
      <w:r w:rsidR="00534D22">
        <w:t>Policy</w:t>
      </w:r>
      <w:r w:rsidR="00887477">
        <w:t>,</w:t>
      </w:r>
      <w:r w:rsidR="00534D22">
        <w:t xml:space="preserve"> </w:t>
      </w:r>
      <w:r>
        <w:t>is the fact that ‘the Secretary of State will wish to know what alternatives have been considered to the application proposal’. To that end, as clearly expressed by the Open Spaces Society, no evidence is before me</w:t>
      </w:r>
      <w:r w:rsidR="00766A6F">
        <w:t>.</w:t>
      </w:r>
      <w:r>
        <w:t xml:space="preserve"> </w:t>
      </w:r>
      <w:r w:rsidR="00766A6F">
        <w:t>T</w:t>
      </w:r>
      <w:r>
        <w:t xml:space="preserve">here is </w:t>
      </w:r>
      <w:r w:rsidR="00766A6F">
        <w:t xml:space="preserve">therefore </w:t>
      </w:r>
      <w:r>
        <w:t xml:space="preserve">some inevitability that I reduce the weight given to the </w:t>
      </w:r>
      <w:r w:rsidR="00FF7846">
        <w:t xml:space="preserve">Common being the only place </w:t>
      </w:r>
      <w:r w:rsidR="00A86E7D">
        <w:t xml:space="preserve">where the </w:t>
      </w:r>
      <w:r>
        <w:t>identified need</w:t>
      </w:r>
      <w:r w:rsidR="00FF7846">
        <w:t xml:space="preserve"> </w:t>
      </w:r>
      <w:r w:rsidR="00A86E7D">
        <w:t xml:space="preserve">can be </w:t>
      </w:r>
      <w:r w:rsidR="005614CD">
        <w:t>met</w:t>
      </w:r>
      <w:r w:rsidR="00A86E7D">
        <w:t xml:space="preserve">. </w:t>
      </w:r>
      <w:r>
        <w:t>I cannot be certain that it could not be accommodate</w:t>
      </w:r>
      <w:r w:rsidR="00F6750E">
        <w:t>d</w:t>
      </w:r>
      <w:r>
        <w:t xml:space="preserve"> elsewhere in any event</w:t>
      </w:r>
      <w:r w:rsidR="008C1CA0">
        <w:t xml:space="preserve"> </w:t>
      </w:r>
      <w:r w:rsidR="00D57AB3">
        <w:t>a</w:t>
      </w:r>
      <w:r w:rsidR="008C1CA0">
        <w:t xml:space="preserve">lthough I recognise the sites suggested by </w:t>
      </w:r>
      <w:r w:rsidR="005614CD">
        <w:t>O</w:t>
      </w:r>
      <w:r w:rsidR="008C1CA0">
        <w:t xml:space="preserve">bjectors, including the nearby athletics track, would not be suitable for </w:t>
      </w:r>
      <w:proofErr w:type="gramStart"/>
      <w:r w:rsidR="008C1CA0">
        <w:t>a number of</w:t>
      </w:r>
      <w:proofErr w:type="gramEnd"/>
      <w:r w:rsidR="008C1CA0">
        <w:t xml:space="preserve"> reasons.</w:t>
      </w:r>
    </w:p>
    <w:p w14:paraId="2BB2A0D2" w14:textId="7708C1A9" w:rsidR="00661DFD" w:rsidRDefault="00FA39E0" w:rsidP="00720D1C">
      <w:pPr>
        <w:pStyle w:val="Style1"/>
      </w:pPr>
      <w:r>
        <w:t xml:space="preserve">Even if I am wrong in that regard, what is evident </w:t>
      </w:r>
      <w:r w:rsidR="002A33AF">
        <w:t>is that the facility would be well used</w:t>
      </w:r>
      <w:r w:rsidR="00AB4C14">
        <w:t>.</w:t>
      </w:r>
      <w:r w:rsidR="002A33AF">
        <w:t xml:space="preserve"> </w:t>
      </w:r>
      <w:r w:rsidR="003038F7">
        <w:t>I say that g</w:t>
      </w:r>
      <w:r w:rsidR="00AB4C14" w:rsidRPr="00AB4C14">
        <w:t>iven</w:t>
      </w:r>
      <w:r w:rsidR="007532B1">
        <w:t xml:space="preserve"> my reasoning above and </w:t>
      </w:r>
      <w:r w:rsidR="00AB4C14" w:rsidRPr="00AB4C14">
        <w:t>representations from both those objecting to and supporting the development</w:t>
      </w:r>
      <w:r w:rsidR="003038F7">
        <w:t>.</w:t>
      </w:r>
      <w:r w:rsidR="00760D76">
        <w:t xml:space="preserve"> </w:t>
      </w:r>
      <w:r w:rsidR="00DA41B7" w:rsidRPr="00DA41B7">
        <w:t>That potential it seems was recognised by the Council’s Environmental Services Team who recommended a temporary period to run the facility at planning application stage</w:t>
      </w:r>
      <w:r w:rsidR="00D57AB3">
        <w:t>, s</w:t>
      </w:r>
      <w:r w:rsidR="005B4CFB">
        <w:t>uch that the effects of it could be monitored.</w:t>
      </w:r>
    </w:p>
    <w:p w14:paraId="3D765722" w14:textId="20EFA850" w:rsidR="00767DF7" w:rsidRDefault="00767DF7" w:rsidP="00720D1C">
      <w:pPr>
        <w:pStyle w:val="Style1"/>
      </w:pPr>
      <w:r>
        <w:t xml:space="preserve">It is against that background </w:t>
      </w:r>
      <w:r w:rsidR="00E83D11">
        <w:t xml:space="preserve">that I must consider </w:t>
      </w:r>
      <w:r w:rsidR="00F12C7E">
        <w:t>t</w:t>
      </w:r>
      <w:r w:rsidR="00E83D11" w:rsidRPr="00E83D11">
        <w:t xml:space="preserve">he interests of the neighbourhood </w:t>
      </w:r>
      <w:r w:rsidR="00E83D11">
        <w:t xml:space="preserve">and </w:t>
      </w:r>
      <w:r w:rsidR="00E83D11" w:rsidRPr="00E83D11">
        <w:t xml:space="preserve">whether the works would unacceptably interfere with the way the </w:t>
      </w:r>
      <w:r w:rsidR="006069AC">
        <w:t>Common</w:t>
      </w:r>
      <w:r w:rsidR="00E83D11" w:rsidRPr="00E83D11">
        <w:t xml:space="preserve"> is used by local people</w:t>
      </w:r>
      <w:r w:rsidR="00F12C7E">
        <w:t xml:space="preserve">. </w:t>
      </w:r>
      <w:r w:rsidR="00D6298F">
        <w:t>That is in the face of any benefits which I recognise would ensue. Indeed</w:t>
      </w:r>
      <w:r w:rsidR="001A41E7">
        <w:t>,</w:t>
      </w:r>
      <w:r w:rsidR="00D6298F">
        <w:t xml:space="preserve"> the </w:t>
      </w:r>
      <w:r w:rsidR="00AF13DC">
        <w:t>verbal representations of those in favour of</w:t>
      </w:r>
      <w:r w:rsidR="00E43644">
        <w:t xml:space="preserve"> </w:t>
      </w:r>
      <w:r w:rsidR="00AF13DC">
        <w:t>t</w:t>
      </w:r>
      <w:r w:rsidR="00E43644">
        <w:t>h</w:t>
      </w:r>
      <w:r w:rsidR="00AF13DC">
        <w:t xml:space="preserve">e development </w:t>
      </w:r>
      <w:r w:rsidR="00E43644">
        <w:t xml:space="preserve">made at the Hearing were compelling. I am satisfied that if the development were to go ahead many </w:t>
      </w:r>
      <w:r w:rsidR="001A41E7">
        <w:t>local children and young people would be served by it.</w:t>
      </w:r>
    </w:p>
    <w:p w14:paraId="5EA48282" w14:textId="636250F7" w:rsidR="00F91106" w:rsidRPr="00F91106" w:rsidRDefault="00F91106" w:rsidP="003B2662">
      <w:pPr>
        <w:pStyle w:val="Style1"/>
      </w:pPr>
      <w:r w:rsidRPr="00F91106">
        <w:t>I</w:t>
      </w:r>
      <w:r>
        <w:t>n the same way I re</w:t>
      </w:r>
      <w:r w:rsidRPr="00F91106">
        <w:t xml:space="preserve">cognise TFC Leisure have done much to support healthy communities and offer valued sporting facilities to many. Although, private enterprises need to make money and ensure pitches are used to capacity. TFC Leisure also suggest that when pitches are free from bookings or during less busy times pitches would be offered to schools and others. </w:t>
      </w:r>
      <w:r w:rsidR="0048348A">
        <w:t xml:space="preserve">Although when questioned </w:t>
      </w:r>
      <w:r w:rsidR="00B244ED">
        <w:t>about the</w:t>
      </w:r>
      <w:r w:rsidR="00222E61">
        <w:t xml:space="preserve"> balance</w:t>
      </w:r>
      <w:r w:rsidR="00B244ED">
        <w:t xml:space="preserve"> between public recreation</w:t>
      </w:r>
      <w:r w:rsidR="00222E61">
        <w:t xml:space="preserve"> (play)</w:t>
      </w:r>
      <w:r w:rsidR="007F2B8C">
        <w:t>,</w:t>
      </w:r>
      <w:r w:rsidR="00B244ED">
        <w:t xml:space="preserve"> and </w:t>
      </w:r>
      <w:r w:rsidR="00E15487">
        <w:t>TFC Leisure’s more formal coaching and training provision</w:t>
      </w:r>
      <w:r w:rsidR="007F2B8C">
        <w:t>,</w:t>
      </w:r>
      <w:r w:rsidR="00E15487">
        <w:t xml:space="preserve"> </w:t>
      </w:r>
      <w:r w:rsidR="00862B23">
        <w:t xml:space="preserve">it was clear the latter would make up </w:t>
      </w:r>
      <w:proofErr w:type="gramStart"/>
      <w:r w:rsidR="00862B23">
        <w:t>the majority of</w:t>
      </w:r>
      <w:proofErr w:type="gramEnd"/>
      <w:r w:rsidR="00862B23">
        <w:t xml:space="preserve"> the provision.</w:t>
      </w:r>
    </w:p>
    <w:p w14:paraId="366ED2E9" w14:textId="1934C5FF" w:rsidR="00C811DF" w:rsidRDefault="00E44FF1" w:rsidP="00C811DF">
      <w:pPr>
        <w:pStyle w:val="Style1"/>
      </w:pPr>
      <w:r>
        <w:t>Nevertheless</w:t>
      </w:r>
      <w:r w:rsidR="007856DA">
        <w:t xml:space="preserve">, </w:t>
      </w:r>
      <w:r w:rsidR="00284C4D">
        <w:t>with</w:t>
      </w:r>
      <w:r w:rsidR="00C811DF">
        <w:t xml:space="preserve"> my focus on </w:t>
      </w:r>
      <w:r w:rsidR="00132121">
        <w:t xml:space="preserve">all </w:t>
      </w:r>
      <w:r w:rsidR="00C811DF">
        <w:t xml:space="preserve">users of the </w:t>
      </w:r>
      <w:r w:rsidR="006069AC">
        <w:t>Common</w:t>
      </w:r>
      <w:r w:rsidR="00C811DF">
        <w:t xml:space="preserve"> and the neighbourhood the question I must ask is would the development be of </w:t>
      </w:r>
      <w:r w:rsidR="00284C4D">
        <w:t xml:space="preserve">overall </w:t>
      </w:r>
      <w:r w:rsidR="00C811DF">
        <w:t xml:space="preserve">positive benefit? That encompasses not only the benefits </w:t>
      </w:r>
      <w:r w:rsidR="00E06811">
        <w:t xml:space="preserve">to those who would use the new facilities </w:t>
      </w:r>
      <w:r w:rsidR="00C811DF">
        <w:t xml:space="preserve">but the wider picture. </w:t>
      </w:r>
      <w:r w:rsidR="004C05EF">
        <w:t>That includes t</w:t>
      </w:r>
      <w:r w:rsidR="00B37503">
        <w:t xml:space="preserve">he primary reason for </w:t>
      </w:r>
      <w:r w:rsidR="00694CCA">
        <w:t>visiting</w:t>
      </w:r>
      <w:r w:rsidR="00ED5838">
        <w:t xml:space="preserve"> Tooting </w:t>
      </w:r>
      <w:r w:rsidR="006069AC">
        <w:t>Common</w:t>
      </w:r>
      <w:r w:rsidR="00ED5838">
        <w:t>s</w:t>
      </w:r>
      <w:r w:rsidR="00F62FAC">
        <w:t>,</w:t>
      </w:r>
      <w:r w:rsidR="00ED5838">
        <w:t xml:space="preserve"> as </w:t>
      </w:r>
      <w:r w:rsidR="00694CCA">
        <w:t xml:space="preserve">identified </w:t>
      </w:r>
      <w:r w:rsidR="00ED5838">
        <w:t xml:space="preserve">in the Management and </w:t>
      </w:r>
      <w:r w:rsidR="00694CCA">
        <w:t>Maintenance</w:t>
      </w:r>
      <w:r w:rsidR="00ED5838">
        <w:t xml:space="preserve"> Plan</w:t>
      </w:r>
      <w:r w:rsidR="00F62FAC">
        <w:t>,</w:t>
      </w:r>
      <w:r w:rsidR="00ED5838">
        <w:t xml:space="preserve"> </w:t>
      </w:r>
      <w:r w:rsidR="004C05EF">
        <w:t xml:space="preserve">which </w:t>
      </w:r>
      <w:r w:rsidR="00694CCA">
        <w:t>is “to walk, exercise and relax”</w:t>
      </w:r>
      <w:r w:rsidR="006D4AEA">
        <w:t xml:space="preserve">. </w:t>
      </w:r>
      <w:r w:rsidR="00C811DF">
        <w:t xml:space="preserve">Would </w:t>
      </w:r>
      <w:r w:rsidR="006D4AEA">
        <w:t xml:space="preserve">the development </w:t>
      </w:r>
      <w:r w:rsidR="00C811DF">
        <w:t xml:space="preserve">be of positive benefit to current users, who as I have heard, </w:t>
      </w:r>
      <w:r w:rsidR="00132121">
        <w:t>read,</w:t>
      </w:r>
      <w:r w:rsidR="00C811DF">
        <w:t xml:space="preserve"> </w:t>
      </w:r>
      <w:r w:rsidR="00C811DF">
        <w:lastRenderedPageBreak/>
        <w:t xml:space="preserve">and experienced for myself, have access to the open space and enjoy a relatively tranquil setting in the heart of </w:t>
      </w:r>
      <w:r w:rsidR="00BC63B9">
        <w:t xml:space="preserve">west </w:t>
      </w:r>
      <w:r w:rsidR="00C811DF">
        <w:t>London</w:t>
      </w:r>
      <w:r w:rsidR="00BC63B9">
        <w:t>?</w:t>
      </w:r>
      <w:r w:rsidR="00C811DF">
        <w:t xml:space="preserve"> </w:t>
      </w:r>
    </w:p>
    <w:p w14:paraId="3AE8F8E9" w14:textId="34BA90EC" w:rsidR="008A55A5" w:rsidRPr="008A55A5" w:rsidRDefault="008A55A5" w:rsidP="008A55A5">
      <w:pPr>
        <w:pStyle w:val="Style1"/>
      </w:pPr>
      <w:r>
        <w:t xml:space="preserve">To that end I note that the planning committee report sets out that the pitch would remain the same overall size and that “it is not considered the proposed would materially alter the levels of noise disturbance over and above what is currently attainable on site”. In addition, the report sets out that as there would be no material change of use it does not “necessitate assessment of transport and waste impacts”. Those statements for planning purposes are not incorrect, the facility and use </w:t>
      </w:r>
      <w:proofErr w:type="gramStart"/>
      <w:r w:rsidR="00651CC3">
        <w:t>exist</w:t>
      </w:r>
      <w:proofErr w:type="gramEnd"/>
      <w:r>
        <w:t xml:space="preserve"> and </w:t>
      </w:r>
      <w:r w:rsidR="00651CC3">
        <w:t xml:space="preserve">the pitches </w:t>
      </w:r>
      <w:r>
        <w:t xml:space="preserve">could be used far more than </w:t>
      </w:r>
      <w:r w:rsidR="00651CC3">
        <w:t>they are</w:t>
      </w:r>
      <w:r>
        <w:t xml:space="preserve"> now. However, </w:t>
      </w:r>
      <w:r w:rsidR="00C9324A">
        <w:t xml:space="preserve">there is nothing before me to suggest the Council is likely to </w:t>
      </w:r>
      <w:r w:rsidR="00BF01EB">
        <w:t xml:space="preserve">improve the existing </w:t>
      </w:r>
      <w:proofErr w:type="spellStart"/>
      <w:r w:rsidR="00BF01EB">
        <w:t>Redgra</w:t>
      </w:r>
      <w:proofErr w:type="spellEnd"/>
      <w:r w:rsidR="00BF01EB">
        <w:t xml:space="preserve"> and </w:t>
      </w:r>
      <w:r w:rsidR="00AF53AB">
        <w:t xml:space="preserve">not </w:t>
      </w:r>
      <w:r w:rsidR="00BF01EB">
        <w:t xml:space="preserve">leave it open. </w:t>
      </w:r>
      <w:r w:rsidR="009E13FC">
        <w:t xml:space="preserve"> </w:t>
      </w:r>
      <w:r w:rsidR="00BF01EB">
        <w:t>M</w:t>
      </w:r>
      <w:r>
        <w:t xml:space="preserve">y </w:t>
      </w:r>
      <w:r w:rsidRPr="008A55A5">
        <w:t xml:space="preserve">considerations cannot ignore </w:t>
      </w:r>
      <w:r w:rsidR="009E13FC">
        <w:t>the</w:t>
      </w:r>
      <w:r w:rsidRPr="008A55A5">
        <w:t xml:space="preserve"> changes that would be brought about by the development.</w:t>
      </w:r>
    </w:p>
    <w:p w14:paraId="7A7E0A21" w14:textId="5A805739" w:rsidR="00085D8F" w:rsidRDefault="00781705" w:rsidP="00C811DF">
      <w:pPr>
        <w:pStyle w:val="Style1"/>
      </w:pPr>
      <w:r>
        <w:t>Those changes would be introduced into the current tranquil setting</w:t>
      </w:r>
      <w:r w:rsidR="00924A2E">
        <w:t xml:space="preserve"> and t</w:t>
      </w:r>
      <w:r w:rsidR="00C811DF">
        <w:t xml:space="preserve">he evening of the Hearing was testament to that. Any reasonable person experiencing the </w:t>
      </w:r>
      <w:r w:rsidR="006069AC">
        <w:t>Common</w:t>
      </w:r>
      <w:r w:rsidR="00C811DF">
        <w:t xml:space="preserve"> </w:t>
      </w:r>
      <w:r w:rsidR="00924A2E">
        <w:t>at that time</w:t>
      </w:r>
      <w:r w:rsidR="00C811DF">
        <w:t xml:space="preserve">, </w:t>
      </w:r>
      <w:r w:rsidR="00924A2E">
        <w:t>or</w:t>
      </w:r>
      <w:r w:rsidR="00C811DF">
        <w:t xml:space="preserve"> during other times of the day when I visited, would have noted, between the regular rumble of trains and tubes</w:t>
      </w:r>
      <w:r w:rsidR="00B677B3">
        <w:t>,</w:t>
      </w:r>
      <w:r w:rsidR="00C811DF">
        <w:t xml:space="preserve"> an almost village green like ambience. </w:t>
      </w:r>
    </w:p>
    <w:p w14:paraId="549E0424" w14:textId="223B229A" w:rsidR="00C811DF" w:rsidRDefault="00C811DF" w:rsidP="00C811DF">
      <w:pPr>
        <w:pStyle w:val="Style1"/>
      </w:pPr>
      <w:r>
        <w:t>People picnicking</w:t>
      </w:r>
      <w:r w:rsidR="00E71CCA">
        <w:t>,</w:t>
      </w:r>
      <w:r>
        <w:t xml:space="preserve"> walking dogs, engaging in informal recreation and other activities, </w:t>
      </w:r>
      <w:r w:rsidR="003D4528">
        <w:t xml:space="preserve">set </w:t>
      </w:r>
      <w:r>
        <w:t>against a low level of background noise generated by sporting and other</w:t>
      </w:r>
      <w:r w:rsidR="00B869D3">
        <w:t xml:space="preserve"> social</w:t>
      </w:r>
      <w:r>
        <w:t xml:space="preserve"> activities. That </w:t>
      </w:r>
      <w:r w:rsidR="007476D0">
        <w:t xml:space="preserve">ambience </w:t>
      </w:r>
      <w:r>
        <w:t xml:space="preserve">carried on and was even more noticeable later in the evening when users were reduced in number. Whilst I recognise there are other parts of the </w:t>
      </w:r>
      <w:r w:rsidR="006069AC">
        <w:t>Common</w:t>
      </w:r>
      <w:r>
        <w:t xml:space="preserve"> which would offer the same experience, this </w:t>
      </w:r>
      <w:r w:rsidR="00731DFF">
        <w:t xml:space="preserve">benefit of this part of the </w:t>
      </w:r>
      <w:r w:rsidR="006069AC">
        <w:t>Common</w:t>
      </w:r>
      <w:r>
        <w:t xml:space="preserve"> cannot be ignored.</w:t>
      </w:r>
    </w:p>
    <w:p w14:paraId="6417AEA6" w14:textId="00DBDFF3" w:rsidR="004D12DC" w:rsidRDefault="00C811DF" w:rsidP="0003379D">
      <w:pPr>
        <w:pStyle w:val="Style1"/>
      </w:pPr>
      <w:r>
        <w:t xml:space="preserve">I am in no doubt the new pitches with better lighting, fencing, kickboards surfacing and changing facilities would bring about considerable change to the character of the locality. </w:t>
      </w:r>
      <w:r w:rsidR="00FE74C6" w:rsidRPr="00FE74C6">
        <w:t>Given the success elsewhere it seems to me that the expected use would go far beyond that experienced currently</w:t>
      </w:r>
      <w:r w:rsidR="00966DA4">
        <w:t>,</w:t>
      </w:r>
      <w:r w:rsidR="00FE74C6" w:rsidRPr="00FE74C6">
        <w:t xml:space="preserve"> even when </w:t>
      </w:r>
      <w:proofErr w:type="gramStart"/>
      <w:r w:rsidR="00FE74C6" w:rsidRPr="00FE74C6">
        <w:t>taking into account</w:t>
      </w:r>
      <w:proofErr w:type="gramEnd"/>
      <w:r w:rsidR="00FE74C6" w:rsidRPr="00FE74C6">
        <w:t xml:space="preserve"> the use of this part of the </w:t>
      </w:r>
      <w:r w:rsidR="006069AC">
        <w:t>Common</w:t>
      </w:r>
      <w:r w:rsidR="00FE74C6" w:rsidRPr="00FE74C6">
        <w:t xml:space="preserve"> for organised rugby games.</w:t>
      </w:r>
      <w:r w:rsidR="00D30C97">
        <w:t xml:space="preserve"> I accept that measures would be put in place in attempt to control the noise </w:t>
      </w:r>
      <w:r w:rsidR="00A875AE">
        <w:t xml:space="preserve">of those playing on the pitches </w:t>
      </w:r>
      <w:r w:rsidR="001778FC">
        <w:t>however, in my experience</w:t>
      </w:r>
      <w:r w:rsidR="008C05A9">
        <w:t>,</w:t>
      </w:r>
      <w:r w:rsidR="001778FC">
        <w:t xml:space="preserve"> </w:t>
      </w:r>
      <w:r w:rsidR="00CC7994">
        <w:t xml:space="preserve">the </w:t>
      </w:r>
      <w:r w:rsidR="000729A8">
        <w:t xml:space="preserve">level of noise from the exuberance </w:t>
      </w:r>
      <w:r w:rsidR="00F2730C">
        <w:t xml:space="preserve">of </w:t>
      </w:r>
      <w:r w:rsidR="000729A8">
        <w:t xml:space="preserve">those taking place in sporting activities </w:t>
      </w:r>
      <w:r w:rsidR="00CC7994">
        <w:t>is</w:t>
      </w:r>
      <w:r w:rsidR="000729A8">
        <w:t xml:space="preserve"> not </w:t>
      </w:r>
      <w:r w:rsidR="00F2730C">
        <w:t xml:space="preserve">something </w:t>
      </w:r>
      <w:r w:rsidR="00CC7994">
        <w:t>readily</w:t>
      </w:r>
      <w:r w:rsidR="00F2730C">
        <w:t xml:space="preserve"> turned down</w:t>
      </w:r>
      <w:r w:rsidR="00CC7994">
        <w:t xml:space="preserve"> or managed</w:t>
      </w:r>
      <w:r w:rsidR="00F2730C">
        <w:t>.</w:t>
      </w:r>
      <w:r w:rsidR="008C05A9">
        <w:t xml:space="preserve"> </w:t>
      </w:r>
      <w:r w:rsidR="003B1D2D">
        <w:t xml:space="preserve">The noise of balls hitting the fence may be minimised by fixings </w:t>
      </w:r>
      <w:r w:rsidR="00B75CC0">
        <w:t>and clamping</w:t>
      </w:r>
      <w:r w:rsidR="00CC7994">
        <w:t>,</w:t>
      </w:r>
      <w:r w:rsidR="00B75CC0">
        <w:t xml:space="preserve"> in accordance with Sport England guidance</w:t>
      </w:r>
      <w:r w:rsidR="00CC7994">
        <w:t>,</w:t>
      </w:r>
      <w:r w:rsidR="00B75CC0">
        <w:t xml:space="preserve"> but </w:t>
      </w:r>
      <w:r w:rsidR="00AA4BAF">
        <w:t xml:space="preserve">it cannot be </w:t>
      </w:r>
      <w:r w:rsidR="00A15FA3">
        <w:t>avoided.</w:t>
      </w:r>
    </w:p>
    <w:p w14:paraId="0751314E" w14:textId="039FE868" w:rsidR="00F2730C" w:rsidRPr="00FE74C6" w:rsidRDefault="00F2730C" w:rsidP="009665AE">
      <w:pPr>
        <w:pStyle w:val="Style1"/>
      </w:pPr>
      <w:r>
        <w:t xml:space="preserve">In </w:t>
      </w:r>
      <w:r w:rsidR="00A55392">
        <w:t>addition,</w:t>
      </w:r>
      <w:r>
        <w:t xml:space="preserve"> many</w:t>
      </w:r>
      <w:r w:rsidRPr="00F2730C">
        <w:t xml:space="preserve"> objections relate to the alleged conflict and the perceived difficulties that would arise due to additional vehicular traffic; particularly parking problems both at the site itself and in surrounding residential streets. </w:t>
      </w:r>
      <w:r w:rsidR="00A55392">
        <w:t>This</w:t>
      </w:r>
      <w:r w:rsidR="002332F6">
        <w:t>,</w:t>
      </w:r>
      <w:r w:rsidR="00A55392">
        <w:t xml:space="preserve"> and </w:t>
      </w:r>
      <w:r w:rsidR="002332F6">
        <w:t xml:space="preserve">matters such as </w:t>
      </w:r>
      <w:r w:rsidR="00A55392">
        <w:t>noise levels are</w:t>
      </w:r>
      <w:r w:rsidRPr="00F2730C">
        <w:t xml:space="preserve"> matters </w:t>
      </w:r>
      <w:r w:rsidR="006820B9">
        <w:t xml:space="preserve">that </w:t>
      </w:r>
      <w:r w:rsidR="002332F6">
        <w:t xml:space="preserve">should </w:t>
      </w:r>
      <w:r w:rsidRPr="00F2730C">
        <w:t xml:space="preserve">have been considered by the Local Planning Authority when determining the planning application. </w:t>
      </w:r>
      <w:r w:rsidR="002332F6">
        <w:t xml:space="preserve">I recognise that some objectors </w:t>
      </w:r>
      <w:r w:rsidR="00A226A3">
        <w:t>believe</w:t>
      </w:r>
      <w:r w:rsidR="002332F6">
        <w:t xml:space="preserve"> </w:t>
      </w:r>
      <w:r w:rsidR="00A226A3">
        <w:t xml:space="preserve">the </w:t>
      </w:r>
      <w:r w:rsidR="002332F6">
        <w:t xml:space="preserve">process was flawed </w:t>
      </w:r>
      <w:r w:rsidR="00A226A3">
        <w:t xml:space="preserve">but </w:t>
      </w:r>
      <w:r w:rsidRPr="00F2730C">
        <w:t>I must apply the relevant criteria to this application for consent</w:t>
      </w:r>
      <w:r w:rsidR="001F758E">
        <w:t xml:space="preserve"> and</w:t>
      </w:r>
      <w:r w:rsidR="001F758E" w:rsidRPr="001F758E">
        <w:t xml:space="preserve"> the policies relating to the legislation under which I am considering the matter, and my findings are on that basis</w:t>
      </w:r>
      <w:r w:rsidR="001F758E">
        <w:t xml:space="preserve">. </w:t>
      </w:r>
    </w:p>
    <w:p w14:paraId="21D74D88" w14:textId="343624C4" w:rsidR="001416EA" w:rsidRDefault="00241895" w:rsidP="00F37E91">
      <w:pPr>
        <w:pStyle w:val="Style1"/>
      </w:pPr>
      <w:r>
        <w:t xml:space="preserve">In that regard the Tooting </w:t>
      </w:r>
      <w:r w:rsidR="006069AC">
        <w:t>Common</w:t>
      </w:r>
      <w:r>
        <w:t xml:space="preserve"> Management and Maintenance Plan </w:t>
      </w:r>
      <w:r w:rsidR="00F00BC0">
        <w:t xml:space="preserve">sets out that </w:t>
      </w:r>
      <w:proofErr w:type="gramStart"/>
      <w:r w:rsidR="00F00BC0">
        <w:t>the majority of</w:t>
      </w:r>
      <w:proofErr w:type="gramEnd"/>
      <w:r w:rsidR="00F00BC0">
        <w:t xml:space="preserve"> visitors to Tooting </w:t>
      </w:r>
      <w:r w:rsidR="006069AC">
        <w:t>Common</w:t>
      </w:r>
      <w:r w:rsidR="00F00BC0">
        <w:t xml:space="preserve"> travel by foot. However</w:t>
      </w:r>
      <w:r w:rsidR="00E6116E">
        <w:t xml:space="preserve">, it was clear that there is real concern about parking; even those who spoke in favour of the proposal and identified themselves as potential users of any new facility were unsure where people would park. That was further corroborated by </w:t>
      </w:r>
      <w:proofErr w:type="gramStart"/>
      <w:r w:rsidR="00E6116E">
        <w:t>local residents</w:t>
      </w:r>
      <w:proofErr w:type="gramEnd"/>
      <w:r w:rsidR="00E6116E">
        <w:t xml:space="preserve">, my own site visits, and the </w:t>
      </w:r>
      <w:r w:rsidR="00E6116E" w:rsidRPr="00F209C8">
        <w:t>team that play there regularly</w:t>
      </w:r>
      <w:r w:rsidR="00E6116E">
        <w:t xml:space="preserve">. </w:t>
      </w:r>
      <w:r w:rsidR="00E331B6">
        <w:t>It</w:t>
      </w:r>
      <w:r w:rsidR="0097401C">
        <w:t xml:space="preserve"> </w:t>
      </w:r>
      <w:r w:rsidR="0097401C">
        <w:lastRenderedPageBreak/>
        <w:t>seems to me</w:t>
      </w:r>
      <w:r w:rsidR="00C811DF">
        <w:t xml:space="preserve">, the influx of traffic into the area would inevitably bring more activity, noise and disturbance to the residential streets which border the </w:t>
      </w:r>
      <w:r w:rsidR="006069AC">
        <w:t>Common</w:t>
      </w:r>
      <w:r w:rsidR="00C811DF">
        <w:t xml:space="preserve"> with inevitable detrimental effect</w:t>
      </w:r>
      <w:r w:rsidR="00E331B6">
        <w:t>s by way of noise and pollution</w:t>
      </w:r>
      <w:r w:rsidR="00C811DF">
        <w:t xml:space="preserve"> on</w:t>
      </w:r>
      <w:r w:rsidR="00E331B6">
        <w:t>to</w:t>
      </w:r>
      <w:r w:rsidR="00C811DF">
        <w:t xml:space="preserve"> the </w:t>
      </w:r>
      <w:r w:rsidR="006069AC">
        <w:t>Common</w:t>
      </w:r>
      <w:r w:rsidR="00C811DF">
        <w:t xml:space="preserve"> itself and users of it</w:t>
      </w:r>
      <w:r w:rsidR="00E331B6">
        <w:t>.</w:t>
      </w:r>
      <w:r w:rsidR="00F209C8">
        <w:t xml:space="preserve"> </w:t>
      </w:r>
      <w:r w:rsidR="00E021FF">
        <w:t xml:space="preserve">I am also mindful of those </w:t>
      </w:r>
      <w:r w:rsidR="0089590E">
        <w:t>residential</w:t>
      </w:r>
      <w:r w:rsidR="00E021FF">
        <w:t xml:space="preserve"> properties that </w:t>
      </w:r>
      <w:r w:rsidR="0089590E">
        <w:t xml:space="preserve">adjoin the </w:t>
      </w:r>
      <w:r w:rsidR="00513101">
        <w:t>Triangle</w:t>
      </w:r>
      <w:r w:rsidR="0089590E">
        <w:t>. It seems to me the</w:t>
      </w:r>
      <w:r w:rsidR="00B677B3">
        <w:t>ir</w:t>
      </w:r>
      <w:r w:rsidR="0089590E">
        <w:t xml:space="preserve"> living conditions would be adversely affected given the increased activity and proximity to the pitches and walkways.</w:t>
      </w:r>
      <w:r w:rsidR="00F6499E" w:rsidRPr="00F6499E">
        <w:t xml:space="preserve"> </w:t>
      </w:r>
      <w:r w:rsidR="00F6499E">
        <w:t xml:space="preserve">That pressure is recognised by the Council who suggest that they would work with TFC Leisure, </w:t>
      </w:r>
      <w:proofErr w:type="gramStart"/>
      <w:r w:rsidR="00F6499E">
        <w:t>local residents</w:t>
      </w:r>
      <w:proofErr w:type="gramEnd"/>
      <w:r w:rsidR="00F6499E">
        <w:t xml:space="preserve"> and others to minimise any impact.</w:t>
      </w:r>
    </w:p>
    <w:p w14:paraId="7D812041" w14:textId="2C2B2D0B" w:rsidR="00CE1CE5" w:rsidRPr="00F209C8" w:rsidRDefault="00F209C8" w:rsidP="00F37E91">
      <w:pPr>
        <w:pStyle w:val="Style1"/>
      </w:pPr>
      <w:r>
        <w:t xml:space="preserve">I recognise </w:t>
      </w:r>
      <w:r w:rsidR="000E180E">
        <w:t xml:space="preserve">the availability of public transport is good and </w:t>
      </w:r>
      <w:r w:rsidR="00927BAD">
        <w:t xml:space="preserve">that Wandsworth </w:t>
      </w:r>
      <w:r w:rsidR="00424BD0">
        <w:t>and</w:t>
      </w:r>
      <w:r w:rsidR="00927BAD">
        <w:t xml:space="preserve"> Lambeth highway authorities raised </w:t>
      </w:r>
      <w:r w:rsidR="004B7793">
        <w:t>no</w:t>
      </w:r>
      <w:r w:rsidR="00927BAD">
        <w:t xml:space="preserve"> objection</w:t>
      </w:r>
      <w:r w:rsidR="004B7793">
        <w:t>s</w:t>
      </w:r>
      <w:r w:rsidR="00927BAD">
        <w:t xml:space="preserve"> to the planning proposal</w:t>
      </w:r>
      <w:r w:rsidR="000E180E">
        <w:t>. Furthermore,</w:t>
      </w:r>
      <w:r w:rsidR="005B6DA3">
        <w:t xml:space="preserve"> any </w:t>
      </w:r>
      <w:r w:rsidR="000E180E">
        <w:t xml:space="preserve">highway </w:t>
      </w:r>
      <w:r w:rsidR="005B6DA3">
        <w:t xml:space="preserve">issues </w:t>
      </w:r>
      <w:r w:rsidR="00784A73">
        <w:t>could be dealt</w:t>
      </w:r>
      <w:r w:rsidR="000E180E">
        <w:t xml:space="preserve"> with</w:t>
      </w:r>
      <w:r w:rsidR="00784A73">
        <w:t xml:space="preserve"> through </w:t>
      </w:r>
      <w:r w:rsidR="002F1A79">
        <w:t>enforcement of on-street parking and controlled zones</w:t>
      </w:r>
      <w:r w:rsidR="00520D78">
        <w:t>. However</w:t>
      </w:r>
      <w:r w:rsidR="00CE0C12">
        <w:t>,</w:t>
      </w:r>
      <w:r w:rsidR="002F1A79">
        <w:t xml:space="preserve"> I remain concerned that </w:t>
      </w:r>
      <w:r w:rsidR="00C83DF0">
        <w:t xml:space="preserve">such pressure would lead to encroachment of parking onto the </w:t>
      </w:r>
      <w:r w:rsidR="006069AC">
        <w:t>Common</w:t>
      </w:r>
      <w:r w:rsidR="005B6DA3">
        <w:t xml:space="preserve"> with subsequent harm to it.</w:t>
      </w:r>
      <w:r w:rsidR="00784A73">
        <w:t xml:space="preserve"> </w:t>
      </w:r>
    </w:p>
    <w:p w14:paraId="6C2083CA" w14:textId="4E8E87A5" w:rsidR="00D938AE" w:rsidRDefault="00D938AE" w:rsidP="00D938AE">
      <w:pPr>
        <w:pStyle w:val="Style1"/>
      </w:pPr>
      <w:r>
        <w:t>For these reasons I am not convinced, on balance, that the proposed works</w:t>
      </w:r>
      <w:r w:rsidR="00777BF2">
        <w:t>, even though</w:t>
      </w:r>
      <w:r w:rsidR="000915E1">
        <w:t xml:space="preserve"> the site is only some 5% of the Common, </w:t>
      </w:r>
      <w:r>
        <w:t xml:space="preserve">would </w:t>
      </w:r>
      <w:r w:rsidR="00CC0171">
        <w:t xml:space="preserve">be of </w:t>
      </w:r>
      <w:r>
        <w:t xml:space="preserve">positive benefit </w:t>
      </w:r>
      <w:r w:rsidR="00BE7052">
        <w:t xml:space="preserve">to </w:t>
      </w:r>
      <w:r>
        <w:t xml:space="preserve">the neighbourhood. </w:t>
      </w:r>
      <w:r w:rsidR="00AE00BC">
        <w:t xml:space="preserve">Whilst there would be new sports provision, it would not be accessible to </w:t>
      </w:r>
      <w:proofErr w:type="gramStart"/>
      <w:r w:rsidR="00AE00BC">
        <w:t>all</w:t>
      </w:r>
      <w:proofErr w:type="gramEnd"/>
      <w:r w:rsidR="00AE00BC">
        <w:t xml:space="preserve"> </w:t>
      </w:r>
      <w:r w:rsidR="00811448">
        <w:t>and t</w:t>
      </w:r>
      <w:r>
        <w:t xml:space="preserve">he development would </w:t>
      </w:r>
      <w:r w:rsidR="00811448">
        <w:t>introduce a great deal of noise and disturbance</w:t>
      </w:r>
      <w:r w:rsidR="000915E1">
        <w:t xml:space="preserve"> across a wider area of the </w:t>
      </w:r>
      <w:r w:rsidR="00531C07">
        <w:t>Common.</w:t>
      </w:r>
      <w:r w:rsidR="00811448">
        <w:t xml:space="preserve"> It would </w:t>
      </w:r>
      <w:r>
        <w:t xml:space="preserve">prevent </w:t>
      </w:r>
      <w:proofErr w:type="gramStart"/>
      <w:r>
        <w:t>a large number of</w:t>
      </w:r>
      <w:proofErr w:type="gramEnd"/>
      <w:r>
        <w:t xml:space="preserve"> existing users of the </w:t>
      </w:r>
      <w:r w:rsidR="006069AC">
        <w:t>Common</w:t>
      </w:r>
      <w:r>
        <w:t xml:space="preserve"> from using it in the way that they are used to. Alongside </w:t>
      </w:r>
      <w:r w:rsidR="00811448">
        <w:t>that</w:t>
      </w:r>
      <w:r w:rsidR="000F2668">
        <w:t>,</w:t>
      </w:r>
      <w:r>
        <w:t xml:space="preserve"> the fencing works w</w:t>
      </w:r>
      <w:r w:rsidR="00811448">
        <w:t>ould</w:t>
      </w:r>
      <w:r>
        <w:t xml:space="preserve"> render </w:t>
      </w:r>
      <w:r w:rsidR="002757D5">
        <w:t xml:space="preserve">that </w:t>
      </w:r>
      <w:r w:rsidR="00907E03">
        <w:t xml:space="preserve">currently accessible </w:t>
      </w:r>
      <w:r w:rsidR="002757D5">
        <w:t xml:space="preserve">part of the </w:t>
      </w:r>
      <w:r w:rsidR="006069AC">
        <w:t>Common</w:t>
      </w:r>
      <w:r w:rsidR="002757D5">
        <w:t xml:space="preserve"> </w:t>
      </w:r>
      <w:r w:rsidR="00811448">
        <w:t>in</w:t>
      </w:r>
      <w:r>
        <w:t xml:space="preserve">accessible </w:t>
      </w:r>
      <w:r w:rsidR="007D3857">
        <w:t>for informal recreation.</w:t>
      </w:r>
      <w:r>
        <w:t xml:space="preserve"> </w:t>
      </w:r>
    </w:p>
    <w:p w14:paraId="76EBC967" w14:textId="1556E0A1" w:rsidR="00577118" w:rsidRPr="00577118" w:rsidRDefault="00CE66E8" w:rsidP="00D14539">
      <w:pPr>
        <w:pStyle w:val="Style1"/>
        <w:numPr>
          <w:ilvl w:val="0"/>
          <w:numId w:val="0"/>
        </w:numPr>
        <w:rPr>
          <w:i/>
          <w:iCs/>
        </w:rPr>
      </w:pPr>
      <w:r>
        <w:rPr>
          <w:i/>
          <w:iCs/>
        </w:rPr>
        <w:t>A</w:t>
      </w:r>
      <w:r w:rsidR="004F0E79" w:rsidRPr="004F0E79">
        <w:rPr>
          <w:i/>
          <w:iCs/>
        </w:rPr>
        <w:t>rchaeological remains and features of historic interes</w:t>
      </w:r>
      <w:r w:rsidR="004F0E79">
        <w:rPr>
          <w:i/>
          <w:iCs/>
        </w:rPr>
        <w:t>t</w:t>
      </w:r>
    </w:p>
    <w:p w14:paraId="712CF821" w14:textId="140CF525" w:rsidR="00125CDB" w:rsidRDefault="007461C9" w:rsidP="000A5A4A">
      <w:pPr>
        <w:pStyle w:val="Style1"/>
      </w:pPr>
      <w:r>
        <w:t>There is no evidence before me to indicate that the works w</w:t>
      </w:r>
      <w:r w:rsidR="001142D9">
        <w:t>ould</w:t>
      </w:r>
      <w:r>
        <w:t xml:space="preserve"> harm archaeological remains and features of historic interest</w:t>
      </w:r>
      <w:r w:rsidR="00125CDB">
        <w:t>.</w:t>
      </w:r>
    </w:p>
    <w:p w14:paraId="51621720" w14:textId="278B9FB0" w:rsidR="00A468E7" w:rsidRDefault="00EE0FFC" w:rsidP="00125CDB">
      <w:pPr>
        <w:pStyle w:val="Style1"/>
        <w:numPr>
          <w:ilvl w:val="0"/>
          <w:numId w:val="0"/>
        </w:numPr>
      </w:pPr>
      <w:r>
        <w:rPr>
          <w:i/>
          <w:iCs/>
        </w:rPr>
        <w:t xml:space="preserve">Nature </w:t>
      </w:r>
      <w:r w:rsidR="00CD7930">
        <w:rPr>
          <w:i/>
          <w:iCs/>
        </w:rPr>
        <w:t>c</w:t>
      </w:r>
      <w:r w:rsidR="00ED5A3A">
        <w:rPr>
          <w:i/>
          <w:iCs/>
        </w:rPr>
        <w:t xml:space="preserve">onservation </w:t>
      </w:r>
      <w:r w:rsidR="00CD7930">
        <w:rPr>
          <w:i/>
          <w:iCs/>
        </w:rPr>
        <w:t xml:space="preserve">and conservation </w:t>
      </w:r>
      <w:r w:rsidR="00ED5A3A">
        <w:rPr>
          <w:i/>
          <w:iCs/>
        </w:rPr>
        <w:t>of the landscape</w:t>
      </w:r>
      <w:r w:rsidR="00A468E7">
        <w:t xml:space="preserve"> </w:t>
      </w:r>
    </w:p>
    <w:p w14:paraId="15DD3133" w14:textId="73A9725C" w:rsidR="00500B8D" w:rsidRDefault="003B206A" w:rsidP="00E231BB">
      <w:pPr>
        <w:pStyle w:val="Style1"/>
      </w:pPr>
      <w:r w:rsidRPr="003B206A">
        <w:t xml:space="preserve">Tooting Common is a Site of Metropolitan Importance </w:t>
      </w:r>
      <w:r>
        <w:t xml:space="preserve">(SMI) </w:t>
      </w:r>
      <w:r w:rsidRPr="003B206A">
        <w:t xml:space="preserve">for biodiversity as determined by the Mayor for London and the local authority in the Local Plan. SMIs contain the best examples of the habitats that are of particular importance within London. The citation for Tooting Common states: </w:t>
      </w:r>
      <w:r w:rsidRPr="00500B8D">
        <w:rPr>
          <w:i/>
          <w:iCs/>
        </w:rPr>
        <w:t xml:space="preserve">A large open space with three extensive areas of woodland (Bedford Hill, Streatham </w:t>
      </w:r>
      <w:proofErr w:type="gramStart"/>
      <w:r w:rsidRPr="00500B8D">
        <w:rPr>
          <w:i/>
          <w:iCs/>
        </w:rPr>
        <w:t>Hill</w:t>
      </w:r>
      <w:proofErr w:type="gramEnd"/>
      <w:r w:rsidRPr="00500B8D">
        <w:rPr>
          <w:i/>
          <w:iCs/>
        </w:rPr>
        <w:t xml:space="preserve"> and Tooting </w:t>
      </w:r>
      <w:proofErr w:type="spellStart"/>
      <w:r w:rsidRPr="00500B8D">
        <w:rPr>
          <w:i/>
          <w:iCs/>
        </w:rPr>
        <w:t>Graveney</w:t>
      </w:r>
      <w:proofErr w:type="spellEnd"/>
      <w:r w:rsidRPr="00500B8D">
        <w:rPr>
          <w:i/>
          <w:iCs/>
        </w:rPr>
        <w:t xml:space="preserve"> Woods) and relict acid grassland, serving a part of south London particularly lacking in good wildlife sites. The woodland is dominated by oak sp.), with a range of other trees including hornbeam (Carpinus </w:t>
      </w:r>
      <w:proofErr w:type="spellStart"/>
      <w:r w:rsidRPr="00500B8D">
        <w:rPr>
          <w:i/>
          <w:iCs/>
        </w:rPr>
        <w:t>betulus</w:t>
      </w:r>
      <w:proofErr w:type="spellEnd"/>
      <w:r w:rsidRPr="00500B8D">
        <w:rPr>
          <w:i/>
          <w:iCs/>
        </w:rPr>
        <w:t xml:space="preserve">). The common supports an unusual variety of woodland birds for such an urban site. The common has several fine veteran oaks. An interesting invertebrate fauna includes a good population of stag beetles. The acid grasslands are dominated by 3 of 16 common bent (Agrostis capillaries) and red fescue (Festuca rubra), with pockets of gorse (Ulex </w:t>
      </w:r>
      <w:proofErr w:type="spellStart"/>
      <w:r w:rsidRPr="00500B8D">
        <w:rPr>
          <w:i/>
          <w:iCs/>
        </w:rPr>
        <w:t>europeaus</w:t>
      </w:r>
      <w:proofErr w:type="spellEnd"/>
      <w:r w:rsidRPr="00500B8D">
        <w:rPr>
          <w:i/>
          <w:iCs/>
        </w:rPr>
        <w:t xml:space="preserve">) and bramble (Rubus </w:t>
      </w:r>
      <w:proofErr w:type="spellStart"/>
      <w:r w:rsidRPr="00500B8D">
        <w:rPr>
          <w:i/>
          <w:iCs/>
        </w:rPr>
        <w:t>fruticosus</w:t>
      </w:r>
      <w:proofErr w:type="spellEnd"/>
      <w:r w:rsidRPr="00500B8D">
        <w:rPr>
          <w:i/>
          <w:iCs/>
        </w:rPr>
        <w:t>) scrub. There are also wetland areas and a lake</w:t>
      </w:r>
      <w:r w:rsidR="00500B8D">
        <w:t>.</w:t>
      </w:r>
    </w:p>
    <w:p w14:paraId="7604B370" w14:textId="4884DBCD" w:rsidR="009A7A2F" w:rsidRDefault="00DE450F" w:rsidP="00E231BB">
      <w:pPr>
        <w:pStyle w:val="Style1"/>
      </w:pPr>
      <w:r>
        <w:t xml:space="preserve">The </w:t>
      </w:r>
      <w:r w:rsidRPr="00DE450F">
        <w:t xml:space="preserve">Wandsworth Biodiversity Strategy </w:t>
      </w:r>
      <w:r>
        <w:t xml:space="preserve">sets out the </w:t>
      </w:r>
      <w:r w:rsidRPr="00DE450F">
        <w:t>Priority Species</w:t>
      </w:r>
      <w:r w:rsidR="003B206A" w:rsidRPr="003B206A">
        <w:t xml:space="preserve"> </w:t>
      </w:r>
      <w:r w:rsidR="00150277">
        <w:t xml:space="preserve">in Wandsworth. Namely, </w:t>
      </w:r>
      <w:r w:rsidR="00150277" w:rsidRPr="00150277">
        <w:t>Bats (all species)</w:t>
      </w:r>
      <w:r w:rsidR="009A7A2F">
        <w:t>,</w:t>
      </w:r>
      <w:r w:rsidR="00150277" w:rsidRPr="00150277">
        <w:t xml:space="preserve"> Hedgehog</w:t>
      </w:r>
      <w:r w:rsidR="009A7A2F">
        <w:t>,</w:t>
      </w:r>
      <w:r w:rsidR="00150277" w:rsidRPr="00150277">
        <w:t xml:space="preserve"> Black redstart</w:t>
      </w:r>
      <w:r w:rsidR="009A7A2F">
        <w:t>,</w:t>
      </w:r>
      <w:r w:rsidR="00150277" w:rsidRPr="00150277">
        <w:t xml:space="preserve"> House Sparrow</w:t>
      </w:r>
      <w:r w:rsidR="009A7A2F">
        <w:t>,</w:t>
      </w:r>
      <w:r w:rsidR="00150277" w:rsidRPr="00150277">
        <w:t xml:space="preserve"> Brown trout</w:t>
      </w:r>
      <w:r w:rsidR="009A7A2F">
        <w:t>,</w:t>
      </w:r>
      <w:r w:rsidR="00150277" w:rsidRPr="00150277">
        <w:t xml:space="preserve"> Peregrine falcon</w:t>
      </w:r>
      <w:r w:rsidR="009A7A2F">
        <w:t>,</w:t>
      </w:r>
      <w:r w:rsidR="00150277" w:rsidRPr="00150277">
        <w:t xml:space="preserve"> Starling</w:t>
      </w:r>
      <w:r w:rsidR="009A7A2F">
        <w:t>,</w:t>
      </w:r>
      <w:r w:rsidR="00150277" w:rsidRPr="00150277">
        <w:t xml:space="preserve"> Swift</w:t>
      </w:r>
      <w:r w:rsidR="009A7A2F">
        <w:t>,</w:t>
      </w:r>
      <w:r w:rsidR="00150277" w:rsidRPr="00150277">
        <w:t xml:space="preserve"> Stag beetles</w:t>
      </w:r>
      <w:r w:rsidR="009A7A2F">
        <w:t>,</w:t>
      </w:r>
      <w:r w:rsidR="00150277" w:rsidRPr="00150277">
        <w:t xml:space="preserve"> Tawny owl</w:t>
      </w:r>
      <w:r w:rsidR="009A7A2F">
        <w:t>,</w:t>
      </w:r>
      <w:r w:rsidR="00150277" w:rsidRPr="00150277">
        <w:t xml:space="preserve"> Pollinators including hoverflies, wild bees, </w:t>
      </w:r>
      <w:proofErr w:type="spellStart"/>
      <w:r w:rsidR="00150277" w:rsidRPr="00150277">
        <w:t>soldierflies</w:t>
      </w:r>
      <w:proofErr w:type="spellEnd"/>
      <w:r w:rsidR="00150277" w:rsidRPr="00150277">
        <w:t xml:space="preserve"> and wasps</w:t>
      </w:r>
      <w:r w:rsidR="009A7A2F">
        <w:t>.</w:t>
      </w:r>
      <w:r w:rsidR="00597074">
        <w:t xml:space="preserve"> </w:t>
      </w:r>
      <w:r w:rsidR="00597074" w:rsidRPr="00597074">
        <w:t xml:space="preserve">Of particular importance on Tooting Commons </w:t>
      </w:r>
      <w:proofErr w:type="gramStart"/>
      <w:r w:rsidR="00597074" w:rsidRPr="00597074">
        <w:t>as a whole are</w:t>
      </w:r>
      <w:proofErr w:type="gramEnd"/>
      <w:r w:rsidR="00597074" w:rsidRPr="00597074">
        <w:t xml:space="preserve"> the Wandsworth Biodiversity Strategy priority habitats of acid grassland, secondary woodland, veteran trees, lakes and reedbeds.</w:t>
      </w:r>
      <w:r w:rsidR="001D6153">
        <w:t xml:space="preserve"> </w:t>
      </w:r>
    </w:p>
    <w:p w14:paraId="2EE9273F" w14:textId="30086023" w:rsidR="001D6153" w:rsidRDefault="001D6153" w:rsidP="00E231BB">
      <w:pPr>
        <w:pStyle w:val="Style1"/>
      </w:pPr>
      <w:r>
        <w:lastRenderedPageBreak/>
        <w:t xml:space="preserve">I see no reason to disagree with the Council in that within the </w:t>
      </w:r>
      <w:r w:rsidR="00513101">
        <w:t>Triangle</w:t>
      </w:r>
      <w:r w:rsidR="00021411">
        <w:t>,</w:t>
      </w:r>
      <w:r>
        <w:t xml:space="preserve"> </w:t>
      </w:r>
      <w:r w:rsidR="00425CD3">
        <w:t>Priority S</w:t>
      </w:r>
      <w:r w:rsidR="00021411">
        <w:t xml:space="preserve">pecies known to occur include </w:t>
      </w:r>
      <w:r w:rsidR="00E56F7C">
        <w:t>Hou</w:t>
      </w:r>
      <w:r w:rsidR="00021411" w:rsidRPr="00021411">
        <w:t xml:space="preserve">se </w:t>
      </w:r>
      <w:r w:rsidR="00E56F7C">
        <w:t>S</w:t>
      </w:r>
      <w:r w:rsidR="00021411" w:rsidRPr="00021411">
        <w:t xml:space="preserve">parrow, </w:t>
      </w:r>
      <w:r w:rsidR="00E56F7C">
        <w:t>S</w:t>
      </w:r>
      <w:r w:rsidR="00021411" w:rsidRPr="00021411">
        <w:t xml:space="preserve">tarling, </w:t>
      </w:r>
      <w:r w:rsidR="00C93A92">
        <w:t>S</w:t>
      </w:r>
      <w:r w:rsidR="00021411" w:rsidRPr="00021411">
        <w:t xml:space="preserve">wift, </w:t>
      </w:r>
      <w:r w:rsidR="00C93A92">
        <w:t>S</w:t>
      </w:r>
      <w:r w:rsidR="00021411" w:rsidRPr="00021411">
        <w:t>tag beetle, a wide suite of pollinators and bats.</w:t>
      </w:r>
      <w:r w:rsidR="00021411">
        <w:t xml:space="preserve"> </w:t>
      </w:r>
      <w:r w:rsidR="00301E04">
        <w:t>A bat assessment was carried out as part of</w:t>
      </w:r>
      <w:r w:rsidR="00CB2759">
        <w:t xml:space="preserve"> </w:t>
      </w:r>
      <w:r w:rsidR="00301E04">
        <w:t>th</w:t>
      </w:r>
      <w:r w:rsidR="00CB2759">
        <w:t>e</w:t>
      </w:r>
      <w:r w:rsidR="00301E04">
        <w:t xml:space="preserve"> planning application process </w:t>
      </w:r>
      <w:r w:rsidR="00CB2759">
        <w:t xml:space="preserve">along with a lighting assessment </w:t>
      </w:r>
      <w:r w:rsidR="00BB5BCB">
        <w:t xml:space="preserve">ecology report. </w:t>
      </w:r>
      <w:proofErr w:type="gramStart"/>
      <w:r w:rsidR="00BB5BCB">
        <w:t>Subsequent to</w:t>
      </w:r>
      <w:proofErr w:type="gramEnd"/>
      <w:r w:rsidR="00BB5BCB">
        <w:t xml:space="preserve"> that report</w:t>
      </w:r>
      <w:r w:rsidR="00732157">
        <w:t>,</w:t>
      </w:r>
      <w:r w:rsidR="00BB5BCB">
        <w:t xml:space="preserve"> changes in the configuration of lighting columns were </w:t>
      </w:r>
      <w:r w:rsidR="006F76BF">
        <w:t>put in place.</w:t>
      </w:r>
    </w:p>
    <w:p w14:paraId="61565702" w14:textId="4ED7E853" w:rsidR="007971B2" w:rsidRDefault="001761C0" w:rsidP="00E231BB">
      <w:pPr>
        <w:pStyle w:val="Style1"/>
      </w:pPr>
      <w:r>
        <w:t>Nevertheless</w:t>
      </w:r>
      <w:r w:rsidR="006F76BF">
        <w:t xml:space="preserve">, </w:t>
      </w:r>
      <w:r>
        <w:t>O</w:t>
      </w:r>
      <w:r w:rsidR="00C30045">
        <w:t xml:space="preserve">bjectors </w:t>
      </w:r>
      <w:r w:rsidR="001E15B7">
        <w:t xml:space="preserve">have raised concerns about the impact of new lighting upon biodiversity </w:t>
      </w:r>
      <w:r w:rsidR="002D7904">
        <w:t xml:space="preserve">and the effect upon wildlife. </w:t>
      </w:r>
      <w:r>
        <w:t>I accept that i</w:t>
      </w:r>
      <w:r w:rsidR="003E290B">
        <w:t>t is inevitable that the lighting would be used far more than is experienced currently</w:t>
      </w:r>
      <w:r w:rsidR="00732157">
        <w:t>. I</w:t>
      </w:r>
      <w:r w:rsidR="00E6212E">
        <w:t xml:space="preserve">n that case </w:t>
      </w:r>
      <w:r w:rsidR="00732157">
        <w:t xml:space="preserve">it </w:t>
      </w:r>
      <w:r w:rsidR="00E45FFE">
        <w:t>would be</w:t>
      </w:r>
      <w:r w:rsidR="00E6212E">
        <w:t xml:space="preserve"> likely to have more of an adverse effect upon wildlife. However, there is nothing to prevent the existing lighting being used</w:t>
      </w:r>
      <w:r w:rsidR="009B7127">
        <w:t xml:space="preserve"> for much longer periods if there was the demand. </w:t>
      </w:r>
    </w:p>
    <w:p w14:paraId="4398CA6D" w14:textId="6B9BA0D0" w:rsidR="00A91CB3" w:rsidRDefault="004507BB" w:rsidP="00E231BB">
      <w:pPr>
        <w:pStyle w:val="Style1"/>
      </w:pPr>
      <w:r>
        <w:t>Furthermore</w:t>
      </w:r>
      <w:r w:rsidR="007971B2">
        <w:t>,</w:t>
      </w:r>
      <w:r w:rsidR="009B7127">
        <w:t xml:space="preserve"> I accept that the new floodlights would incorporate</w:t>
      </w:r>
      <w:r w:rsidR="00634A4E">
        <w:t xml:space="preserve"> features which reduc</w:t>
      </w:r>
      <w:r w:rsidR="00FC1EBF">
        <w:t>e</w:t>
      </w:r>
      <w:r w:rsidR="00634A4E">
        <w:t xml:space="preserve"> their attractiveness to insects and thus the effect on some bat </w:t>
      </w:r>
      <w:r w:rsidR="00FC1EBF">
        <w:t xml:space="preserve">species. </w:t>
      </w:r>
      <w:r w:rsidR="00064CBA">
        <w:t xml:space="preserve">Moreover, </w:t>
      </w:r>
      <w:r w:rsidR="00FC1EBF">
        <w:t xml:space="preserve">I see no </w:t>
      </w:r>
      <w:r w:rsidR="0024296C">
        <w:t>reason</w:t>
      </w:r>
      <w:r w:rsidR="00FC1EBF">
        <w:t xml:space="preserve"> to disagree with the view that </w:t>
      </w:r>
      <w:r w:rsidR="00EA0D25">
        <w:t xml:space="preserve">directional LED lighting is much more sensitive to nature conservation </w:t>
      </w:r>
      <w:r w:rsidR="0024296C">
        <w:t>interests</w:t>
      </w:r>
      <w:r w:rsidR="00EA0D25">
        <w:t xml:space="preserve"> given it</w:t>
      </w:r>
      <w:r w:rsidR="0024296C">
        <w:t xml:space="preserve"> is recommended by conservation experts. </w:t>
      </w:r>
      <w:r w:rsidR="00815B9F">
        <w:t xml:space="preserve">The </w:t>
      </w:r>
      <w:r w:rsidR="00411A80">
        <w:t xml:space="preserve">timing of the </w:t>
      </w:r>
      <w:r w:rsidR="00815B9F">
        <w:t xml:space="preserve">lighting would also be controlled by </w:t>
      </w:r>
      <w:r w:rsidR="00941325">
        <w:t xml:space="preserve">planning </w:t>
      </w:r>
      <w:r w:rsidR="00815B9F">
        <w:t>condition</w:t>
      </w:r>
      <w:r w:rsidR="00411A80">
        <w:t xml:space="preserve"> further reducing any harmful effect.</w:t>
      </w:r>
      <w:r w:rsidR="00815B9F">
        <w:t xml:space="preserve"> </w:t>
      </w:r>
    </w:p>
    <w:p w14:paraId="1BC98A5B" w14:textId="7F838388" w:rsidR="0082155C" w:rsidRDefault="00A91CB3" w:rsidP="00E231BB">
      <w:pPr>
        <w:pStyle w:val="Style1"/>
      </w:pPr>
      <w:r>
        <w:t xml:space="preserve">The development would see the removal of four trees and whilst I </w:t>
      </w:r>
      <w:r w:rsidR="000D296B">
        <w:t>recognise</w:t>
      </w:r>
      <w:r>
        <w:t xml:space="preserve"> </w:t>
      </w:r>
      <w:r w:rsidR="007D6633">
        <w:t>O</w:t>
      </w:r>
      <w:r>
        <w:t xml:space="preserve">bjectors wish to see all trees retained on the </w:t>
      </w:r>
      <w:r w:rsidR="006069AC">
        <w:t>Common</w:t>
      </w:r>
      <w:r w:rsidR="000D296B">
        <w:t>, the trees</w:t>
      </w:r>
      <w:r w:rsidR="00293E49">
        <w:t xml:space="preserve"> </w:t>
      </w:r>
      <w:r w:rsidR="000D296B">
        <w:t>have been assessed using normal arboricultural survey</w:t>
      </w:r>
      <w:r w:rsidR="0082155C">
        <w:t xml:space="preserve"> m</w:t>
      </w:r>
      <w:r w:rsidR="000D296B">
        <w:t>ethods</w:t>
      </w:r>
      <w:r w:rsidR="00293E49">
        <w:t xml:space="preserve">. </w:t>
      </w:r>
      <w:r w:rsidR="000D296B">
        <w:t xml:space="preserve">I could see nothing from my site visit </w:t>
      </w:r>
      <w:r w:rsidR="0082155C">
        <w:t>to</w:t>
      </w:r>
      <w:r w:rsidR="000D296B">
        <w:t xml:space="preserve"> lead me to an alternative view. That is t</w:t>
      </w:r>
      <w:r w:rsidR="0082155C">
        <w:t>o</w:t>
      </w:r>
      <w:r w:rsidR="000D296B">
        <w:t xml:space="preserve"> say</w:t>
      </w:r>
      <w:r w:rsidR="00293E49">
        <w:t>,</w:t>
      </w:r>
      <w:r w:rsidR="000D296B">
        <w:t xml:space="preserve"> the tree</w:t>
      </w:r>
      <w:r w:rsidR="0082155C">
        <w:t>s</w:t>
      </w:r>
      <w:r w:rsidR="000D296B">
        <w:t xml:space="preserve"> are of low quality</w:t>
      </w:r>
      <w:r w:rsidR="0082155C">
        <w:t xml:space="preserve"> and the proposed tree planting would more than compensate for the loss. Again, that </w:t>
      </w:r>
      <w:r w:rsidR="00941325">
        <w:t xml:space="preserve">planting </w:t>
      </w:r>
      <w:r w:rsidR="0082155C">
        <w:t xml:space="preserve">would be secured through </w:t>
      </w:r>
      <w:r w:rsidR="00941325">
        <w:t xml:space="preserve">planning </w:t>
      </w:r>
      <w:r w:rsidR="0082155C">
        <w:t>condition</w:t>
      </w:r>
      <w:r w:rsidR="00941325">
        <w:t>s</w:t>
      </w:r>
      <w:r w:rsidR="0082155C">
        <w:t>.</w:t>
      </w:r>
    </w:p>
    <w:p w14:paraId="2015ABF8" w14:textId="0E430458" w:rsidR="002D3512" w:rsidRDefault="007D6633" w:rsidP="00DF6333">
      <w:pPr>
        <w:pStyle w:val="Style1"/>
      </w:pPr>
      <w:r>
        <w:t xml:space="preserve">Those conditions along with </w:t>
      </w:r>
      <w:r w:rsidR="00E92BB1">
        <w:t>one</w:t>
      </w:r>
      <w:r w:rsidR="00104393">
        <w:t xml:space="preserve"> for</w:t>
      </w:r>
      <w:r w:rsidR="00E92BB1">
        <w:t xml:space="preserve"> a Construction Environment Management Plan </w:t>
      </w:r>
      <w:r w:rsidR="00A76566">
        <w:t xml:space="preserve">would allow the Council to understand any unforeseen adverse </w:t>
      </w:r>
      <w:r w:rsidR="00104393">
        <w:t xml:space="preserve">effects </w:t>
      </w:r>
      <w:r w:rsidR="00064CBA">
        <w:t xml:space="preserve">on habitats </w:t>
      </w:r>
      <w:r w:rsidR="00104393">
        <w:t>which c</w:t>
      </w:r>
      <w:r w:rsidR="00064CBA">
        <w:t>ould</w:t>
      </w:r>
      <w:r w:rsidR="00104393">
        <w:t xml:space="preserve"> the</w:t>
      </w:r>
      <w:r w:rsidR="00064CBA">
        <w:t>n</w:t>
      </w:r>
      <w:r w:rsidR="00104393">
        <w:t xml:space="preserve"> be mitigated for appropriately. </w:t>
      </w:r>
      <w:r w:rsidR="00A76566">
        <w:t xml:space="preserve"> </w:t>
      </w:r>
      <w:r w:rsidR="002D3512">
        <w:t>For these reasons th</w:t>
      </w:r>
      <w:r w:rsidR="00941325">
        <w:t>e</w:t>
      </w:r>
      <w:r w:rsidR="002D3512">
        <w:t xml:space="preserve"> pro</w:t>
      </w:r>
      <w:r w:rsidR="00941325">
        <w:t>po</w:t>
      </w:r>
      <w:r w:rsidR="002D3512">
        <w:t xml:space="preserve">sed works would not result in unacceptable harm to </w:t>
      </w:r>
      <w:r w:rsidR="00E8368A">
        <w:t xml:space="preserve">any priority species </w:t>
      </w:r>
      <w:r w:rsidR="00E85999">
        <w:t xml:space="preserve">or </w:t>
      </w:r>
      <w:r w:rsidR="002D3512">
        <w:t xml:space="preserve">nature conservation interests. </w:t>
      </w:r>
      <w:r w:rsidR="00A4344A">
        <w:t>I now turn to the effect on the local landscape.</w:t>
      </w:r>
    </w:p>
    <w:p w14:paraId="35016DD9" w14:textId="0B2833E0" w:rsidR="00330C3B" w:rsidRDefault="00026D33" w:rsidP="00923B5C">
      <w:pPr>
        <w:pStyle w:val="Style1"/>
      </w:pPr>
      <w:r w:rsidRPr="00026D33">
        <w:t xml:space="preserve">I accept that the planning permission refers to the structure being in keeping with the local built environment, but my focus is </w:t>
      </w:r>
      <w:proofErr w:type="gramStart"/>
      <w:r w:rsidRPr="00026D33">
        <w:t>whether or not</w:t>
      </w:r>
      <w:proofErr w:type="gramEnd"/>
      <w:r w:rsidRPr="00026D33">
        <w:t xml:space="preserve"> it is in keeping with the landscape of the </w:t>
      </w:r>
      <w:r w:rsidR="006069AC">
        <w:t>Common</w:t>
      </w:r>
      <w:r w:rsidRPr="00026D33">
        <w:t xml:space="preserve">. </w:t>
      </w:r>
      <w:r w:rsidR="00525FA3">
        <w:t xml:space="preserve">The </w:t>
      </w:r>
      <w:r w:rsidR="00513101">
        <w:t>Triangle</w:t>
      </w:r>
      <w:r w:rsidR="00525FA3">
        <w:t xml:space="preserve"> is bordered on two sides by elevated </w:t>
      </w:r>
      <w:r w:rsidR="009178CF">
        <w:t>railway tracks served by tree line</w:t>
      </w:r>
      <w:r w:rsidR="00383281">
        <w:t>d</w:t>
      </w:r>
      <w:r w:rsidR="009178CF">
        <w:t xml:space="preserve"> embankments</w:t>
      </w:r>
      <w:r w:rsidR="00BB760B">
        <w:t>,</w:t>
      </w:r>
      <w:r w:rsidR="00383281">
        <w:t xml:space="preserve"> the</w:t>
      </w:r>
      <w:r w:rsidR="005D0201">
        <w:t xml:space="preserve"> </w:t>
      </w:r>
      <w:r w:rsidR="002A697C">
        <w:t>remaining</w:t>
      </w:r>
      <w:r w:rsidR="00383281">
        <w:t xml:space="preserve"> side </w:t>
      </w:r>
      <w:r w:rsidR="005D0201">
        <w:t>to the east is a woodland belt</w:t>
      </w:r>
      <w:r w:rsidR="002A697C">
        <w:t xml:space="preserve"> </w:t>
      </w:r>
      <w:r w:rsidR="005D0201">
        <w:t xml:space="preserve">between the </w:t>
      </w:r>
      <w:r w:rsidR="006069AC">
        <w:t>Common</w:t>
      </w:r>
      <w:r w:rsidR="005D0201">
        <w:t xml:space="preserve"> and </w:t>
      </w:r>
      <w:r w:rsidR="002A697C">
        <w:t>residential</w:t>
      </w:r>
      <w:r w:rsidR="005D0201">
        <w:t xml:space="preserve"> properties</w:t>
      </w:r>
      <w:r w:rsidR="00DF4E6E">
        <w:t>. Some views are available to the built form beyond</w:t>
      </w:r>
      <w:r w:rsidR="0009239C">
        <w:t xml:space="preserve"> the tree-lined edges where </w:t>
      </w:r>
      <w:r w:rsidR="006C1434">
        <w:t>Victorian</w:t>
      </w:r>
      <w:r w:rsidR="0009239C">
        <w:t xml:space="preserve"> rooftops can be </w:t>
      </w:r>
      <w:r w:rsidR="006C1434">
        <w:t xml:space="preserve">seen between trees to the </w:t>
      </w:r>
      <w:r w:rsidR="0008180F">
        <w:t>west of the proposed pitches.</w:t>
      </w:r>
    </w:p>
    <w:p w14:paraId="7AAD65F5" w14:textId="6BA45D08" w:rsidR="0008180F" w:rsidRDefault="00912E14" w:rsidP="00923B5C">
      <w:pPr>
        <w:pStyle w:val="Style1"/>
      </w:pPr>
      <w:r>
        <w:t xml:space="preserve">The </w:t>
      </w:r>
      <w:r w:rsidR="00513101">
        <w:t>Triangle</w:t>
      </w:r>
      <w:r>
        <w:t xml:space="preserve"> itself is a flat open area of grassland with </w:t>
      </w:r>
      <w:r w:rsidR="00A03BAD">
        <w:t xml:space="preserve">formal paths to the edges </w:t>
      </w:r>
      <w:r w:rsidR="000D1012">
        <w:t>and</w:t>
      </w:r>
      <w:r w:rsidR="006561A1">
        <w:t xml:space="preserve"> sporadic trees </w:t>
      </w:r>
      <w:r w:rsidR="00112E5E">
        <w:t>mainly found towards the belts of trees on the per</w:t>
      </w:r>
      <w:r w:rsidR="008F570B">
        <w:t>imeter. Access</w:t>
      </w:r>
      <w:r w:rsidR="00900C04">
        <w:t xml:space="preserve"> to the </w:t>
      </w:r>
      <w:r w:rsidR="00513101">
        <w:t>Triangle</w:t>
      </w:r>
      <w:r w:rsidR="008F570B">
        <w:t xml:space="preserve"> is under bridges that serve the </w:t>
      </w:r>
      <w:r w:rsidR="00F01DC5">
        <w:t xml:space="preserve">railway lines or via the </w:t>
      </w:r>
      <w:r w:rsidR="00900C04">
        <w:t>residential</w:t>
      </w:r>
      <w:r w:rsidR="00F01DC5">
        <w:t xml:space="preserve"> area to the </w:t>
      </w:r>
      <w:r w:rsidR="00900C04">
        <w:t>east</w:t>
      </w:r>
      <w:r w:rsidR="00D86378">
        <w:t>. The development site</w:t>
      </w:r>
      <w:r w:rsidR="00EE2AC6">
        <w:t xml:space="preserve"> </w:t>
      </w:r>
      <w:r w:rsidR="00D86378">
        <w:t>is to t</w:t>
      </w:r>
      <w:r w:rsidR="00EE2AC6">
        <w:t>h</w:t>
      </w:r>
      <w:r w:rsidR="00D86378">
        <w:t>e northern corner of t</w:t>
      </w:r>
      <w:r w:rsidR="00EE2AC6">
        <w:t xml:space="preserve">he </w:t>
      </w:r>
      <w:r w:rsidR="00513101">
        <w:t>Triangle</w:t>
      </w:r>
      <w:r w:rsidR="00EE2AC6">
        <w:t>. The existing buildings appear somewh</w:t>
      </w:r>
      <w:r w:rsidR="00E55B40">
        <w:t>at worn and well-used</w:t>
      </w:r>
      <w:r w:rsidR="00847451">
        <w:t>.</w:t>
      </w:r>
      <w:r w:rsidR="00E55B40">
        <w:t xml:space="preserve"> </w:t>
      </w:r>
      <w:r w:rsidR="00847451">
        <w:t>S</w:t>
      </w:r>
      <w:r w:rsidR="00E55B40">
        <w:t xml:space="preserve">urrounded by mature landscaping </w:t>
      </w:r>
      <w:r w:rsidR="00183208">
        <w:t xml:space="preserve">they do not come as a surprise in the context in which they sit. They are typical of the type of municipal </w:t>
      </w:r>
      <w:r w:rsidR="002718A1">
        <w:t>purpose-built</w:t>
      </w:r>
      <w:r w:rsidR="00ED1692">
        <w:t xml:space="preserve"> </w:t>
      </w:r>
      <w:r w:rsidR="00183208">
        <w:t xml:space="preserve">buildings one would expect to see in such a setting. </w:t>
      </w:r>
    </w:p>
    <w:p w14:paraId="3C834DE8" w14:textId="30512728" w:rsidR="00ED1692" w:rsidRDefault="00ED1692" w:rsidP="00923B5C">
      <w:pPr>
        <w:pStyle w:val="Style1"/>
      </w:pPr>
      <w:r>
        <w:t xml:space="preserve">The </w:t>
      </w:r>
      <w:proofErr w:type="spellStart"/>
      <w:r>
        <w:t>Redgra</w:t>
      </w:r>
      <w:proofErr w:type="spellEnd"/>
      <w:r>
        <w:t xml:space="preserve"> pitch, as set out above, is well-worn with </w:t>
      </w:r>
      <w:r w:rsidR="00426324">
        <w:t>a high mesh fence to the west</w:t>
      </w:r>
      <w:r w:rsidR="00D11DE4">
        <w:t xml:space="preserve"> a</w:t>
      </w:r>
      <w:r w:rsidR="00394981">
        <w:t>lthough</w:t>
      </w:r>
      <w:r w:rsidR="00D11DE4">
        <w:t>,</w:t>
      </w:r>
      <w:r w:rsidR="00394981">
        <w:t xml:space="preserve"> given my findings above</w:t>
      </w:r>
      <w:r w:rsidR="00D11DE4">
        <w:t>,</w:t>
      </w:r>
      <w:r w:rsidR="00394981">
        <w:t xml:space="preserve"> I have discounted the existing fence in </w:t>
      </w:r>
      <w:r w:rsidR="00394981">
        <w:lastRenderedPageBreak/>
        <w:t>my deliberations. The pitch</w:t>
      </w:r>
      <w:r w:rsidR="00426324">
        <w:t xml:space="preserve"> is served by eight sets of floodlights </w:t>
      </w:r>
      <w:r w:rsidR="003139D1">
        <w:t xml:space="preserve">and </w:t>
      </w:r>
      <w:proofErr w:type="gramStart"/>
      <w:r w:rsidR="003139D1">
        <w:t>a number of</w:t>
      </w:r>
      <w:proofErr w:type="gramEnd"/>
      <w:r w:rsidR="003139D1">
        <w:t xml:space="preserve"> trees can be found on the northern and eastern edges.</w:t>
      </w:r>
      <w:r>
        <w:t xml:space="preserve"> </w:t>
      </w:r>
      <w:r w:rsidR="00550E8A">
        <w:t xml:space="preserve">I accept that the </w:t>
      </w:r>
      <w:r w:rsidR="006069AC">
        <w:t>Common</w:t>
      </w:r>
      <w:r w:rsidR="00550E8A">
        <w:t xml:space="preserve"> </w:t>
      </w:r>
      <w:r w:rsidR="000E04EC">
        <w:t xml:space="preserve">can be described as ‘compartmentalised’ </w:t>
      </w:r>
      <w:r w:rsidR="00320F32">
        <w:t xml:space="preserve">with suburban housing and railway </w:t>
      </w:r>
      <w:r w:rsidR="00D5352C">
        <w:t xml:space="preserve">lines defining its edges. I also accept that views through to housing may be more available during winter months </w:t>
      </w:r>
      <w:r w:rsidR="00F90587">
        <w:t>when there are no leaves on trees.</w:t>
      </w:r>
    </w:p>
    <w:p w14:paraId="3C56E133" w14:textId="2592FDF7" w:rsidR="00F90587" w:rsidRDefault="00F90587" w:rsidP="00923B5C">
      <w:pPr>
        <w:pStyle w:val="Style1"/>
      </w:pPr>
      <w:r>
        <w:t xml:space="preserve">However, I do not accept that views of </w:t>
      </w:r>
      <w:r w:rsidR="00BC0BCC">
        <w:t>residential</w:t>
      </w:r>
      <w:r>
        <w:t xml:space="preserve"> </w:t>
      </w:r>
      <w:r w:rsidR="00BC0BCC">
        <w:t>rooflines</w:t>
      </w:r>
      <w:r>
        <w:t xml:space="preserve"> to the north and west</w:t>
      </w:r>
      <w:r w:rsidR="000C6DD6">
        <w:t xml:space="preserve"> make it obvious that the city sits immediately beyond. Those views </w:t>
      </w:r>
      <w:proofErr w:type="gramStart"/>
      <w:r w:rsidR="000C6DD6">
        <w:t>have to</w:t>
      </w:r>
      <w:proofErr w:type="gramEnd"/>
      <w:r w:rsidR="000C6DD6">
        <w:t xml:space="preserve"> be actively sought. Generally, as set out above, th</w:t>
      </w:r>
      <w:r w:rsidR="00DC667D">
        <w:t xml:space="preserve">e </w:t>
      </w:r>
      <w:r w:rsidR="00513101">
        <w:t>Triangle</w:t>
      </w:r>
      <w:r w:rsidR="00DC667D">
        <w:t xml:space="preserve"> is free </w:t>
      </w:r>
      <w:r w:rsidR="002807CF">
        <w:t xml:space="preserve">from development and is more akin to a village green than urban </w:t>
      </w:r>
      <w:r w:rsidR="000A32F2">
        <w:t xml:space="preserve">green space. Walking from the surrounding residential areas it is a surprise to come across </w:t>
      </w:r>
      <w:r w:rsidR="00712F30">
        <w:t>it</w:t>
      </w:r>
      <w:r w:rsidR="005103C6">
        <w:t>. A</w:t>
      </w:r>
      <w:r w:rsidR="00712F30">
        <w:t xml:space="preserve">s many of the </w:t>
      </w:r>
      <w:r w:rsidR="005103C6">
        <w:t>representations</w:t>
      </w:r>
      <w:r w:rsidR="00712F30">
        <w:t xml:space="preserve"> </w:t>
      </w:r>
      <w:r w:rsidR="005103C6">
        <w:t>set</w:t>
      </w:r>
      <w:r w:rsidR="00712F30">
        <w:t xml:space="preserve"> out it is a </w:t>
      </w:r>
      <w:r w:rsidR="009A48A7">
        <w:t>relatively</w:t>
      </w:r>
      <w:r w:rsidR="005103C6">
        <w:t xml:space="preserve"> </w:t>
      </w:r>
      <w:r w:rsidR="009A48A7">
        <w:t xml:space="preserve">tranquil </w:t>
      </w:r>
      <w:r w:rsidR="00712F30">
        <w:t xml:space="preserve">green </w:t>
      </w:r>
      <w:r w:rsidR="009A48A7">
        <w:t>oasis in this busy part of the city.</w:t>
      </w:r>
    </w:p>
    <w:p w14:paraId="19CF0614" w14:textId="745334ED" w:rsidR="00280758" w:rsidRDefault="00280758" w:rsidP="00923B5C">
      <w:pPr>
        <w:pStyle w:val="Style1"/>
      </w:pPr>
      <w:r>
        <w:t>I accept the modest extension</w:t>
      </w:r>
      <w:r w:rsidR="0089590E">
        <w:t>s</w:t>
      </w:r>
      <w:r>
        <w:t xml:space="preserve"> to the existing </w:t>
      </w:r>
      <w:r w:rsidR="005A07C2">
        <w:t>building</w:t>
      </w:r>
      <w:r>
        <w:t xml:space="preserve"> </w:t>
      </w:r>
      <w:r w:rsidR="005A07C2">
        <w:t xml:space="preserve">would be minimal and new brickwork and cladding would </w:t>
      </w:r>
      <w:r w:rsidR="00615720">
        <w:t>be of benefit</w:t>
      </w:r>
      <w:r w:rsidR="00CD6B30">
        <w:t xml:space="preserve"> along with other improvements. There is also no dispute that </w:t>
      </w:r>
      <w:r w:rsidR="003B5ACD">
        <w:t>see-through mesh around four sides of pitches</w:t>
      </w:r>
      <w:r w:rsidR="00665C4C">
        <w:t xml:space="preserve"> can be entirely </w:t>
      </w:r>
      <w:r w:rsidR="008D2515">
        <w:t xml:space="preserve">appropriate for the kind of outdoor facility proposed and the floodlighting would be </w:t>
      </w:r>
      <w:r w:rsidR="002550FA">
        <w:t>reduced</w:t>
      </w:r>
      <w:r w:rsidR="008D2515">
        <w:t xml:space="preserve"> in height </w:t>
      </w:r>
      <w:r w:rsidR="002550FA">
        <w:t>and operational hours controlled by way of planning condition.</w:t>
      </w:r>
    </w:p>
    <w:p w14:paraId="55FFE0DC" w14:textId="68463515" w:rsidR="004A5F68" w:rsidRDefault="003A4BAC" w:rsidP="006D72F1">
      <w:pPr>
        <w:pStyle w:val="Style1"/>
      </w:pPr>
      <w:r>
        <w:t xml:space="preserve">However, there is no </w:t>
      </w:r>
      <w:r w:rsidR="008E658E">
        <w:t xml:space="preserve">confirmed </w:t>
      </w:r>
      <w:r>
        <w:t>detail of the pro</w:t>
      </w:r>
      <w:r w:rsidR="0044216A">
        <w:t>po</w:t>
      </w:r>
      <w:r>
        <w:t>sed fencing for me to consider</w:t>
      </w:r>
      <w:r w:rsidR="0044216A">
        <w:t xml:space="preserve">. </w:t>
      </w:r>
      <w:r>
        <w:t xml:space="preserve">I heard it described by </w:t>
      </w:r>
      <w:r w:rsidR="003140ED">
        <w:t xml:space="preserve">TFC Leisure at the Inquiry who assured me it would be open mesh and that any kickboards would also be mesh </w:t>
      </w:r>
      <w:r w:rsidR="0044216A">
        <w:t xml:space="preserve">based. </w:t>
      </w:r>
      <w:r w:rsidR="00EE2374">
        <w:t>The</w:t>
      </w:r>
      <w:r w:rsidR="000003F4">
        <w:t xml:space="preserve"> </w:t>
      </w:r>
      <w:r w:rsidR="00EE2374">
        <w:t xml:space="preserve">planning application refers to </w:t>
      </w:r>
      <w:r w:rsidR="000003F4">
        <w:t xml:space="preserve">coated wire fencing </w:t>
      </w:r>
      <w:r w:rsidR="001C5693">
        <w:t xml:space="preserve">and the </w:t>
      </w:r>
      <w:r w:rsidR="007173CF">
        <w:t>computer-generated</w:t>
      </w:r>
      <w:r w:rsidR="001C5693">
        <w:t xml:space="preserve"> </w:t>
      </w:r>
      <w:r w:rsidR="00765209">
        <w:t xml:space="preserve">images on the Design &amp; Access Statement show a fence that </w:t>
      </w:r>
      <w:r w:rsidR="00927E95">
        <w:t>blends in well with the digital background surfaces.</w:t>
      </w:r>
      <w:r w:rsidR="00781222">
        <w:t xml:space="preserve"> </w:t>
      </w:r>
      <w:r w:rsidR="004A5F68">
        <w:t>However,</w:t>
      </w:r>
      <w:r w:rsidR="005F00E3">
        <w:t xml:space="preserve"> the</w:t>
      </w:r>
      <w:r w:rsidR="00026D33" w:rsidRPr="00026D33">
        <w:t xml:space="preserve"> proposed </w:t>
      </w:r>
      <w:r w:rsidR="007523A0">
        <w:t>pitch layouts</w:t>
      </w:r>
      <w:r w:rsidR="00F64E40">
        <w:t>,</w:t>
      </w:r>
      <w:r w:rsidR="007523A0">
        <w:t xml:space="preserve"> with elevation drawings of the fence</w:t>
      </w:r>
      <w:r w:rsidR="00F64E40">
        <w:t>,</w:t>
      </w:r>
      <w:r w:rsidR="007523A0">
        <w:t xml:space="preserve"> pose a different proposition with solid kickboard serving a much starker and less</w:t>
      </w:r>
      <w:r w:rsidR="00D11DE4">
        <w:t xml:space="preserve"> </w:t>
      </w:r>
      <w:r w:rsidR="007523A0">
        <w:t>see</w:t>
      </w:r>
      <w:r w:rsidR="00D11DE4">
        <w:t>-</w:t>
      </w:r>
      <w:r w:rsidR="007523A0">
        <w:t>through fence</w:t>
      </w:r>
      <w:r w:rsidR="004A5F68">
        <w:t>.</w:t>
      </w:r>
    </w:p>
    <w:p w14:paraId="3AF3B5EB" w14:textId="37D966FB" w:rsidR="001C09E7" w:rsidRDefault="00481B3C" w:rsidP="006D72F1">
      <w:pPr>
        <w:pStyle w:val="Style1"/>
      </w:pPr>
      <w:r>
        <w:t xml:space="preserve">In terms of my consideration of the effect of the </w:t>
      </w:r>
      <w:r w:rsidRPr="00026D33">
        <w:t xml:space="preserve">introduction of </w:t>
      </w:r>
      <w:r>
        <w:t xml:space="preserve">new surfaces, fencing and lighting </w:t>
      </w:r>
      <w:r w:rsidR="001A0EA3">
        <w:t xml:space="preserve">on the landscape of the </w:t>
      </w:r>
      <w:r w:rsidR="006069AC">
        <w:t>Common</w:t>
      </w:r>
      <w:r w:rsidR="001A0EA3">
        <w:t xml:space="preserve"> I cannot be certain there would be no harm. Whilst I recognise it would be nowhere near the pictures painted and drawings submitted at the Inquiry </w:t>
      </w:r>
      <w:r w:rsidR="00F64E40">
        <w:t xml:space="preserve">by Objectors </w:t>
      </w:r>
      <w:r w:rsidR="005F72A0">
        <w:t xml:space="preserve">my experience of such fences is that they can appear as modern, harsh, rigid structures </w:t>
      </w:r>
      <w:r w:rsidR="001C09E7">
        <w:t>competing against the natural form.</w:t>
      </w:r>
      <w:r w:rsidR="00C33CC9">
        <w:t xml:space="preserve"> I was able to see the existing lighting </w:t>
      </w:r>
      <w:r w:rsidR="00677940">
        <w:t xml:space="preserve">in operation during my visit and that, when it is used, </w:t>
      </w:r>
      <w:r w:rsidR="00922B11">
        <w:t>encroaches</w:t>
      </w:r>
      <w:r w:rsidR="00F9129B">
        <w:t xml:space="preserve"> into </w:t>
      </w:r>
      <w:r w:rsidR="00922B11">
        <w:t xml:space="preserve">the </w:t>
      </w:r>
      <w:r w:rsidR="006A4BD4">
        <w:t>night-time</w:t>
      </w:r>
      <w:r w:rsidR="00922B11">
        <w:t xml:space="preserve"> landscape. However, the current usage, as I heard from several parties is </w:t>
      </w:r>
      <w:r w:rsidR="0004505D">
        <w:t>infrequent</w:t>
      </w:r>
      <w:r w:rsidR="00922B11">
        <w:t>, the new facility w</w:t>
      </w:r>
      <w:r w:rsidR="00DB37E7">
        <w:t>ould</w:t>
      </w:r>
      <w:r w:rsidR="00922B11">
        <w:t xml:space="preserve"> encourage longer periods of sustained use </w:t>
      </w:r>
      <w:r w:rsidR="001B28B1">
        <w:t xml:space="preserve">with subsequent effect on the </w:t>
      </w:r>
      <w:r w:rsidR="006A4BD4">
        <w:t>night-time</w:t>
      </w:r>
      <w:r w:rsidR="001B28B1">
        <w:t xml:space="preserve"> landscape.</w:t>
      </w:r>
    </w:p>
    <w:p w14:paraId="23D989F3" w14:textId="33D1750C" w:rsidR="00026D33" w:rsidRDefault="006A4BD4" w:rsidP="0076239A">
      <w:pPr>
        <w:pStyle w:val="Style1"/>
      </w:pPr>
      <w:r>
        <w:t>Therefore, i</w:t>
      </w:r>
      <w:r w:rsidR="001C09E7">
        <w:t xml:space="preserve">t seems to me the introduction of these new </w:t>
      </w:r>
      <w:r w:rsidR="00936DC6">
        <w:t>elements would</w:t>
      </w:r>
      <w:r w:rsidR="00026D33" w:rsidRPr="00026D33">
        <w:t xml:space="preserve"> alter the landscape of this part of </w:t>
      </w:r>
      <w:r w:rsidR="00060DDC">
        <w:t xml:space="preserve">the </w:t>
      </w:r>
      <w:r w:rsidR="006069AC">
        <w:t>Common</w:t>
      </w:r>
      <w:r w:rsidR="00026D33" w:rsidRPr="00026D33">
        <w:t xml:space="preserve"> in a permanent and lasting way. </w:t>
      </w:r>
      <w:r w:rsidR="00B66F07">
        <w:t>The combination of fencing</w:t>
      </w:r>
      <w:r w:rsidR="00F3014C">
        <w:t>,</w:t>
      </w:r>
      <w:r w:rsidR="00B66F07">
        <w:t xml:space="preserve"> kickboards</w:t>
      </w:r>
      <w:r w:rsidR="00F3014C">
        <w:t>,</w:t>
      </w:r>
      <w:r w:rsidR="00B66F07">
        <w:t xml:space="preserve"> and lighting, from the information I have before me, would </w:t>
      </w:r>
      <w:r w:rsidR="00823AE1">
        <w:t xml:space="preserve">not be </w:t>
      </w:r>
      <w:r w:rsidR="00026D33" w:rsidRPr="00026D33">
        <w:t xml:space="preserve">consistent with the immediate </w:t>
      </w:r>
      <w:r w:rsidR="00F3014C">
        <w:t xml:space="preserve">more natural and </w:t>
      </w:r>
      <w:r w:rsidR="00936DC6">
        <w:t>open</w:t>
      </w:r>
      <w:r w:rsidR="00F3014C">
        <w:t xml:space="preserve"> </w:t>
      </w:r>
      <w:r w:rsidR="00026D33" w:rsidRPr="00026D33">
        <w:t>surrounding landscape</w:t>
      </w:r>
      <w:r w:rsidR="00C33CC9">
        <w:t>.</w:t>
      </w:r>
      <w:r>
        <w:t xml:space="preserve"> </w:t>
      </w:r>
      <w:r w:rsidR="00DE4060">
        <w:t>The development would be at odds to that</w:t>
      </w:r>
      <w:r w:rsidR="0027637E">
        <w:t>,</w:t>
      </w:r>
      <w:r w:rsidR="00DE4060">
        <w:t xml:space="preserve"> </w:t>
      </w:r>
      <w:r w:rsidR="00984FA8">
        <w:t>an alien feature in the landscape</w:t>
      </w:r>
      <w:r w:rsidR="00521AEB">
        <w:t>,</w:t>
      </w:r>
      <w:r w:rsidR="00984FA8">
        <w:t xml:space="preserve"> </w:t>
      </w:r>
      <w:r w:rsidR="00521AEB">
        <w:t>well-lit</w:t>
      </w:r>
      <w:r w:rsidR="0027637E">
        <w:t xml:space="preserve"> at night</w:t>
      </w:r>
      <w:r w:rsidR="00521AEB">
        <w:t>,</w:t>
      </w:r>
      <w:r w:rsidR="000861F4">
        <w:t xml:space="preserve"> </w:t>
      </w:r>
      <w:r w:rsidR="00C154EA">
        <w:t xml:space="preserve">introducing </w:t>
      </w:r>
      <w:r w:rsidR="00F9601A">
        <w:t xml:space="preserve">a </w:t>
      </w:r>
      <w:r w:rsidR="003742FF">
        <w:t xml:space="preserve">utilitarian feature that would </w:t>
      </w:r>
      <w:r w:rsidR="00D766A5">
        <w:t>look out of place.</w:t>
      </w:r>
    </w:p>
    <w:p w14:paraId="7776014F" w14:textId="4FDBA012" w:rsidR="00721006" w:rsidRDefault="00B95B26" w:rsidP="00916D1D">
      <w:pPr>
        <w:pStyle w:val="Style1"/>
      </w:pPr>
      <w:r>
        <w:t xml:space="preserve">For these reasons I </w:t>
      </w:r>
      <w:r w:rsidR="00E76299">
        <w:t>find</w:t>
      </w:r>
      <w:r>
        <w:t xml:space="preserve"> the </w:t>
      </w:r>
      <w:r w:rsidR="0077405F">
        <w:t>works w</w:t>
      </w:r>
      <w:r w:rsidR="00E76299">
        <w:t>ould</w:t>
      </w:r>
      <w:r w:rsidR="0077405F">
        <w:t xml:space="preserve"> </w:t>
      </w:r>
      <w:r w:rsidR="00936DC6">
        <w:t xml:space="preserve">not </w:t>
      </w:r>
      <w:r w:rsidR="0077405F">
        <w:t>conserve the landscape</w:t>
      </w:r>
      <w:r w:rsidR="00936DC6">
        <w:t xml:space="preserve">. </w:t>
      </w:r>
      <w:r w:rsidR="0077405F">
        <w:t xml:space="preserve"> </w:t>
      </w:r>
      <w:r w:rsidR="008134FB">
        <w:t xml:space="preserve"> </w:t>
      </w:r>
    </w:p>
    <w:p w14:paraId="3798A975" w14:textId="05842494" w:rsidR="000C4F4A" w:rsidRDefault="000C4F4A" w:rsidP="000C4F4A">
      <w:pPr>
        <w:pStyle w:val="Style1"/>
        <w:numPr>
          <w:ilvl w:val="0"/>
          <w:numId w:val="0"/>
        </w:numPr>
        <w:ind w:left="431" w:hanging="431"/>
      </w:pPr>
    </w:p>
    <w:p w14:paraId="397C05BA" w14:textId="77777777" w:rsidR="00D766A5" w:rsidRDefault="00D766A5" w:rsidP="000C4F4A">
      <w:pPr>
        <w:pStyle w:val="Style1"/>
        <w:numPr>
          <w:ilvl w:val="0"/>
          <w:numId w:val="0"/>
        </w:numPr>
        <w:ind w:left="431" w:hanging="431"/>
      </w:pPr>
    </w:p>
    <w:p w14:paraId="2478E2D4" w14:textId="5B93A3BB" w:rsidR="00A02695" w:rsidRDefault="00A02695" w:rsidP="00D97129">
      <w:pPr>
        <w:pStyle w:val="Style1"/>
        <w:numPr>
          <w:ilvl w:val="0"/>
          <w:numId w:val="0"/>
        </w:numPr>
        <w:rPr>
          <w:b/>
          <w:bCs/>
        </w:rPr>
      </w:pPr>
      <w:r>
        <w:rPr>
          <w:b/>
          <w:bCs/>
        </w:rPr>
        <w:lastRenderedPageBreak/>
        <w:t>Other Matters</w:t>
      </w:r>
    </w:p>
    <w:p w14:paraId="1CD3438D" w14:textId="161A563C" w:rsidR="00FB3A7A" w:rsidRDefault="005C1956" w:rsidP="00F729D1">
      <w:pPr>
        <w:pStyle w:val="Style1"/>
      </w:pPr>
      <w:r>
        <w:t xml:space="preserve">Objectors have set out that the </w:t>
      </w:r>
      <w:proofErr w:type="spellStart"/>
      <w:r>
        <w:t>Redg</w:t>
      </w:r>
      <w:r w:rsidR="00BF71DC">
        <w:t>ra</w:t>
      </w:r>
      <w:proofErr w:type="spellEnd"/>
      <w:r>
        <w:t xml:space="preserve"> is a refuge in times of wet weather when the </w:t>
      </w:r>
      <w:r w:rsidR="006069AC">
        <w:t>Common</w:t>
      </w:r>
      <w:r w:rsidR="00775D6C">
        <w:t xml:space="preserve"> is saturated and I accept that to be the case. However, in times of flooding, given the photographs submitted and the </w:t>
      </w:r>
      <w:r w:rsidR="00BF71DC">
        <w:t xml:space="preserve">Flood Risk Assessment it is evident that the </w:t>
      </w:r>
      <w:proofErr w:type="spellStart"/>
      <w:r w:rsidR="00BF71DC">
        <w:t>Redgra</w:t>
      </w:r>
      <w:proofErr w:type="spellEnd"/>
      <w:r w:rsidR="00BF71DC">
        <w:t xml:space="preserve"> is also flooded </w:t>
      </w:r>
      <w:r w:rsidR="00A7683B">
        <w:t xml:space="preserve">thus it is not always a place of refuge. </w:t>
      </w:r>
      <w:r w:rsidR="00747DD1">
        <w:t xml:space="preserve">In </w:t>
      </w:r>
      <w:r w:rsidR="00452A65">
        <w:t>addition,</w:t>
      </w:r>
      <w:r w:rsidR="00747DD1">
        <w:t xml:space="preserve"> drainage and maintenance works are </w:t>
      </w:r>
      <w:r w:rsidR="00565E5E">
        <w:t>proposed</w:t>
      </w:r>
      <w:r w:rsidR="00747DD1">
        <w:t xml:space="preserve"> as part of</w:t>
      </w:r>
      <w:r w:rsidR="00565E5E">
        <w:t xml:space="preserve"> </w:t>
      </w:r>
      <w:r w:rsidR="00747DD1">
        <w:t>th</w:t>
      </w:r>
      <w:r w:rsidR="00565E5E">
        <w:t>e</w:t>
      </w:r>
      <w:r w:rsidR="00747DD1">
        <w:t xml:space="preserve"> development</w:t>
      </w:r>
      <w:r w:rsidR="00565E5E">
        <w:t xml:space="preserve"> to improve drainage and reduce flooding more generally. That would be of benefit to users of the </w:t>
      </w:r>
      <w:r w:rsidR="006069AC">
        <w:t>Common</w:t>
      </w:r>
      <w:r w:rsidR="00565E5E">
        <w:t xml:space="preserve"> and weighs in favour of the </w:t>
      </w:r>
      <w:r w:rsidR="008D016A">
        <w:t>consent</w:t>
      </w:r>
      <w:r w:rsidR="0078442C">
        <w:t>.</w:t>
      </w:r>
      <w:r w:rsidR="00D11DC3">
        <w:t xml:space="preserve"> </w:t>
      </w:r>
    </w:p>
    <w:p w14:paraId="544AA674" w14:textId="25145063" w:rsidR="0078442C" w:rsidRDefault="0078442C" w:rsidP="00F729D1">
      <w:pPr>
        <w:pStyle w:val="Style1"/>
      </w:pPr>
      <w:r>
        <w:t>Alongside that would be t</w:t>
      </w:r>
      <w:r w:rsidR="000D2A18">
        <w:t xml:space="preserve">he </w:t>
      </w:r>
      <w:r>
        <w:t>prov</w:t>
      </w:r>
      <w:r w:rsidR="000D2A18">
        <w:t>i</w:t>
      </w:r>
      <w:r>
        <w:t xml:space="preserve">sion of new </w:t>
      </w:r>
      <w:r w:rsidR="000D2A18">
        <w:t xml:space="preserve">toilets, a new </w:t>
      </w:r>
      <w:r w:rsidR="005677EE">
        <w:t>café, changing rooms</w:t>
      </w:r>
      <w:r w:rsidR="00E77DE6">
        <w:t>,</w:t>
      </w:r>
      <w:r w:rsidR="005677EE">
        <w:t xml:space="preserve"> children’s </w:t>
      </w:r>
      <w:proofErr w:type="gramStart"/>
      <w:r w:rsidR="005677EE">
        <w:t>facility</w:t>
      </w:r>
      <w:proofErr w:type="gramEnd"/>
      <w:r w:rsidR="005677EE">
        <w:t xml:space="preserve"> and enclosed garden. A</w:t>
      </w:r>
      <w:r w:rsidR="006A7441">
        <w:t xml:space="preserve">lthough I temper the </w:t>
      </w:r>
      <w:proofErr w:type="gramStart"/>
      <w:r w:rsidR="006A7441">
        <w:t>weight</w:t>
      </w:r>
      <w:proofErr w:type="gramEnd"/>
      <w:r w:rsidR="006A7441">
        <w:t xml:space="preserve"> I give to these as they were previously provided and it is clear the proposed provision for </w:t>
      </w:r>
      <w:r w:rsidR="007516AB">
        <w:t xml:space="preserve">childcare would not match the children’s club that previously existed </w:t>
      </w:r>
      <w:r w:rsidR="00BF094B">
        <w:t xml:space="preserve">and operated for many years. There is nothing before me to corroborate the view that the new development would not </w:t>
      </w:r>
      <w:r w:rsidR="004B0315">
        <w:t xml:space="preserve">be inclusive and would exclude minority groups. </w:t>
      </w:r>
      <w:r w:rsidR="00A15974">
        <w:t xml:space="preserve">The prices </w:t>
      </w:r>
      <w:r w:rsidR="008215A9">
        <w:t xml:space="preserve">charged </w:t>
      </w:r>
      <w:r w:rsidR="00A15974">
        <w:t xml:space="preserve">would be comparable to charges for other pitches </w:t>
      </w:r>
      <w:r w:rsidR="007E27BE">
        <w:t>elsewhere</w:t>
      </w:r>
      <w:r w:rsidR="00C4588E">
        <w:t xml:space="preserve"> a</w:t>
      </w:r>
      <w:r w:rsidR="008740AB">
        <w:t>lthough</w:t>
      </w:r>
      <w:r w:rsidR="00C4588E">
        <w:t>,</w:t>
      </w:r>
      <w:r w:rsidR="008740AB">
        <w:t xml:space="preserve"> I recognise currently</w:t>
      </w:r>
      <w:r w:rsidR="00C4588E">
        <w:t>,</w:t>
      </w:r>
      <w:r w:rsidR="008740AB">
        <w:t xml:space="preserve"> there is no charge for informal ad hoc play on the </w:t>
      </w:r>
      <w:proofErr w:type="spellStart"/>
      <w:r w:rsidR="008740AB">
        <w:t>Redgra</w:t>
      </w:r>
      <w:proofErr w:type="spellEnd"/>
      <w:r w:rsidR="008740AB">
        <w:t>.</w:t>
      </w:r>
    </w:p>
    <w:p w14:paraId="1E5D0AF0" w14:textId="5874A77A" w:rsidR="00E340CC" w:rsidRDefault="009D0EFA" w:rsidP="00F729D1">
      <w:pPr>
        <w:pStyle w:val="Style1"/>
      </w:pPr>
      <w:r>
        <w:t>P</w:t>
      </w:r>
      <w:r w:rsidR="001D7CCD">
        <w:t xml:space="preserve">etitions have been submitted </w:t>
      </w:r>
      <w:r w:rsidR="0068201B">
        <w:t xml:space="preserve">objecting to </w:t>
      </w:r>
      <w:r w:rsidR="00A67FEB">
        <w:t xml:space="preserve">the development </w:t>
      </w:r>
      <w:r w:rsidR="001D7CCD">
        <w:t xml:space="preserve">and the claims that the planning </w:t>
      </w:r>
      <w:r w:rsidR="00DE5426">
        <w:t xml:space="preserve">process did not follow correct procedure. </w:t>
      </w:r>
      <w:r w:rsidR="0006031C">
        <w:t xml:space="preserve">Taking the latter point first that is a matter for the </w:t>
      </w:r>
      <w:r w:rsidR="00A34076">
        <w:t>Council,</w:t>
      </w:r>
      <w:r w:rsidR="0006031C">
        <w:t xml:space="preserve"> and I have been able to </w:t>
      </w:r>
      <w:proofErr w:type="gramStart"/>
      <w:r w:rsidR="0006031C">
        <w:t>take into account</w:t>
      </w:r>
      <w:proofErr w:type="gramEnd"/>
      <w:r w:rsidR="0006031C">
        <w:t xml:space="preserve"> all of the representations in any event. The petitions are lacking in detail and the basis of them</w:t>
      </w:r>
      <w:r w:rsidR="00220A76">
        <w:t xml:space="preserve"> is emotive</w:t>
      </w:r>
      <w:r w:rsidR="006D45A9">
        <w:t xml:space="preserve"> and factually incorrect. </w:t>
      </w:r>
      <w:r w:rsidR="007D6D40">
        <w:t>The detail supplied on th</w:t>
      </w:r>
      <w:r w:rsidR="00A34076">
        <w:t>e</w:t>
      </w:r>
      <w:r w:rsidR="007D6D40">
        <w:t xml:space="preserve"> petition does not give </w:t>
      </w:r>
      <w:r w:rsidR="00424155">
        <w:t>any potential signatory the</w:t>
      </w:r>
      <w:r w:rsidR="00802566">
        <w:t xml:space="preserve"> ability</w:t>
      </w:r>
      <w:r w:rsidR="00424155">
        <w:t xml:space="preserve"> to come to an informed decision on the facts of the application </w:t>
      </w:r>
      <w:r w:rsidR="00802566">
        <w:t>before</w:t>
      </w:r>
      <w:r w:rsidR="00424155">
        <w:t xml:space="preserve"> </w:t>
      </w:r>
      <w:r w:rsidR="00802566">
        <w:t xml:space="preserve">me. </w:t>
      </w:r>
      <w:r w:rsidR="006D45A9">
        <w:t>G</w:t>
      </w:r>
      <w:r w:rsidR="00220A76">
        <w:t>iven that</w:t>
      </w:r>
      <w:r w:rsidR="00611E61">
        <w:t>,</w:t>
      </w:r>
      <w:r w:rsidR="00220A76">
        <w:t xml:space="preserve"> there </w:t>
      </w:r>
      <w:r w:rsidR="006D45A9">
        <w:t>is</w:t>
      </w:r>
      <w:r w:rsidR="00220A76">
        <w:t xml:space="preserve"> some inevitability that I </w:t>
      </w:r>
      <w:r w:rsidR="006D45A9">
        <w:t xml:space="preserve">have </w:t>
      </w:r>
      <w:r w:rsidR="00220A76">
        <w:t>give</w:t>
      </w:r>
      <w:r w:rsidR="006D45A9">
        <w:t>n</w:t>
      </w:r>
      <w:r w:rsidR="00220A76">
        <w:t xml:space="preserve"> them no weight in this process. </w:t>
      </w:r>
    </w:p>
    <w:p w14:paraId="567D1C83" w14:textId="53EDBAC1" w:rsidR="004B0315" w:rsidRDefault="00E340CC" w:rsidP="00F729D1">
      <w:pPr>
        <w:pStyle w:val="Style1"/>
      </w:pPr>
      <w:r>
        <w:t xml:space="preserve">Arguments </w:t>
      </w:r>
      <w:r w:rsidR="00082F8E">
        <w:t xml:space="preserve">that </w:t>
      </w:r>
      <w:r>
        <w:t>the notification carried out for</w:t>
      </w:r>
      <w:r w:rsidR="006A6222">
        <w:t xml:space="preserve"> this</w:t>
      </w:r>
      <w:r>
        <w:t xml:space="preserve"> application</w:t>
      </w:r>
      <w:r w:rsidR="006A6222">
        <w:t xml:space="preserve"> w</w:t>
      </w:r>
      <w:r w:rsidR="00C50157">
        <w:t>as</w:t>
      </w:r>
      <w:r w:rsidR="006A6222">
        <w:t xml:space="preserve"> substandard again hold no weight. Whilst </w:t>
      </w:r>
      <w:r w:rsidR="00B97536">
        <w:t>O</w:t>
      </w:r>
      <w:r w:rsidR="006A6222">
        <w:t xml:space="preserve">bjectors may have </w:t>
      </w:r>
      <w:r w:rsidR="003C4A24">
        <w:t>wanted more direct consultation and more obvious signage</w:t>
      </w:r>
      <w:r w:rsidR="00911043">
        <w:t xml:space="preserve"> I am satisfied, fr</w:t>
      </w:r>
      <w:r w:rsidR="001C22EE">
        <w:t>o</w:t>
      </w:r>
      <w:r w:rsidR="00911043">
        <w:t>m the information before me</w:t>
      </w:r>
      <w:r w:rsidR="003C34C0">
        <w:t xml:space="preserve"> and the evidence heard at the Inquiry</w:t>
      </w:r>
      <w:r w:rsidR="00911043">
        <w:t xml:space="preserve">, that the requirements for notification for an application under Article 12 were fully discharged. </w:t>
      </w:r>
      <w:r w:rsidR="00BA6F47">
        <w:t>Nevertheless,</w:t>
      </w:r>
      <w:r w:rsidR="00220A76">
        <w:t xml:space="preserve"> </w:t>
      </w:r>
      <w:proofErr w:type="gramStart"/>
      <w:r w:rsidR="008271F1">
        <w:t>it is clear that public</w:t>
      </w:r>
      <w:proofErr w:type="gramEnd"/>
      <w:r w:rsidR="008271F1">
        <w:t xml:space="preserve"> interest is high</w:t>
      </w:r>
      <w:r w:rsidR="00BA6F47">
        <w:t xml:space="preserve"> and the opportunity to comment upon the application has been taken advantage of</w:t>
      </w:r>
      <w:r w:rsidR="007818AE">
        <w:t xml:space="preserve">. </w:t>
      </w:r>
      <w:r w:rsidR="00B018B8">
        <w:t>Many hundreds of submissions have been made both objecting to and supporting the proposal</w:t>
      </w:r>
      <w:r w:rsidR="0092389C">
        <w:t xml:space="preserve">. </w:t>
      </w:r>
      <w:proofErr w:type="gramStart"/>
      <w:r w:rsidR="0092389C">
        <w:t>All of</w:t>
      </w:r>
      <w:proofErr w:type="gramEnd"/>
      <w:r w:rsidR="0092389C">
        <w:t xml:space="preserve"> these submissions have been taken into account.</w:t>
      </w:r>
    </w:p>
    <w:p w14:paraId="4F39839B" w14:textId="765FB747" w:rsidR="008447F1" w:rsidRDefault="008447F1" w:rsidP="00F729D1">
      <w:pPr>
        <w:pStyle w:val="Style1"/>
      </w:pPr>
      <w:r>
        <w:t xml:space="preserve">I have also considered </w:t>
      </w:r>
      <w:r w:rsidR="00A53F5B">
        <w:t xml:space="preserve">the application decision at Clapham </w:t>
      </w:r>
      <w:r w:rsidR="006069AC">
        <w:t>Common</w:t>
      </w:r>
      <w:r w:rsidR="00E32AB2">
        <w:t xml:space="preserve"> (ref COM 7</w:t>
      </w:r>
      <w:r w:rsidR="00353F3D">
        <w:t>73) for a similar development</w:t>
      </w:r>
      <w:r w:rsidR="00DB310C">
        <w:t>. However,</w:t>
      </w:r>
      <w:r w:rsidR="00353F3D">
        <w:t xml:space="preserve"> given its location to the edge of </w:t>
      </w:r>
      <w:r w:rsidR="00A62465">
        <w:t xml:space="preserve">Clapham </w:t>
      </w:r>
      <w:r w:rsidR="006069AC">
        <w:t>Common</w:t>
      </w:r>
      <w:r w:rsidR="00D1138F">
        <w:t>, near t</w:t>
      </w:r>
      <w:r w:rsidR="00680E7F">
        <w:t>o the town centre</w:t>
      </w:r>
      <w:r w:rsidR="00A62465">
        <w:t xml:space="preserve"> </w:t>
      </w:r>
      <w:r w:rsidR="00680E7F">
        <w:t>and</w:t>
      </w:r>
      <w:r w:rsidR="00A62465">
        <w:t xml:space="preserve"> main roads it is not comparable to the scheme before me.</w:t>
      </w:r>
    </w:p>
    <w:p w14:paraId="02A38F2E" w14:textId="32A45CE1" w:rsidR="00D97129" w:rsidRPr="00D97129" w:rsidRDefault="00D97129" w:rsidP="00D97129">
      <w:pPr>
        <w:pStyle w:val="Style1"/>
        <w:numPr>
          <w:ilvl w:val="0"/>
          <w:numId w:val="0"/>
        </w:numPr>
        <w:rPr>
          <w:b/>
          <w:bCs/>
        </w:rPr>
      </w:pPr>
      <w:r w:rsidRPr="00D97129">
        <w:rPr>
          <w:b/>
          <w:bCs/>
        </w:rPr>
        <w:t>Conclusion</w:t>
      </w:r>
      <w:r w:rsidR="00F73186">
        <w:rPr>
          <w:b/>
          <w:bCs/>
        </w:rPr>
        <w:t>s</w:t>
      </w:r>
    </w:p>
    <w:p w14:paraId="12BAFD21" w14:textId="264A84C7" w:rsidR="003E58FE" w:rsidRDefault="003C7A60" w:rsidP="006B4B98">
      <w:pPr>
        <w:pStyle w:val="Style1"/>
      </w:pPr>
      <w:r>
        <w:t>The works w</w:t>
      </w:r>
      <w:r w:rsidR="0026246A">
        <w:t>ould</w:t>
      </w:r>
      <w:r>
        <w:t xml:space="preserve"> secure the</w:t>
      </w:r>
      <w:r w:rsidR="00692D08">
        <w:t xml:space="preserve"> future of </w:t>
      </w:r>
      <w:r w:rsidR="002D3475">
        <w:t xml:space="preserve">the </w:t>
      </w:r>
      <w:r w:rsidR="006069AC">
        <w:t>boxing club</w:t>
      </w:r>
      <w:r w:rsidR="002D3475">
        <w:t xml:space="preserve"> and associated </w:t>
      </w:r>
      <w:r w:rsidR="00854867">
        <w:t>facilities</w:t>
      </w:r>
      <w:r w:rsidR="0026246A">
        <w:t xml:space="preserve">, </w:t>
      </w:r>
      <w:r w:rsidR="00533C6F">
        <w:t xml:space="preserve">constituting </w:t>
      </w:r>
      <w:r w:rsidR="0026246A">
        <w:t xml:space="preserve">a public benefit. </w:t>
      </w:r>
      <w:r w:rsidR="00E0641E">
        <w:t xml:space="preserve">There would also be the provision of new toilets, café, sports </w:t>
      </w:r>
      <w:proofErr w:type="gramStart"/>
      <w:r w:rsidR="00E0641E">
        <w:t>provision</w:t>
      </w:r>
      <w:proofErr w:type="gramEnd"/>
      <w:r w:rsidR="00E0641E">
        <w:t xml:space="preserve"> and associated </w:t>
      </w:r>
      <w:r w:rsidR="00FD75AC">
        <w:t>improvements</w:t>
      </w:r>
      <w:r w:rsidR="00E0641E">
        <w:t xml:space="preserve"> </w:t>
      </w:r>
      <w:r w:rsidR="007F620E">
        <w:t xml:space="preserve">all of which would be </w:t>
      </w:r>
      <w:r w:rsidR="00DB310C">
        <w:t xml:space="preserve">of </w:t>
      </w:r>
      <w:r w:rsidR="007F620E">
        <w:t>further benefit</w:t>
      </w:r>
      <w:r w:rsidR="003E018E">
        <w:t xml:space="preserve"> to the public</w:t>
      </w:r>
      <w:r w:rsidR="007F620E">
        <w:t>. However, I have found the development would</w:t>
      </w:r>
      <w:r w:rsidR="00AE5EE3">
        <w:t xml:space="preserve"> be at odds with the local landscape of the Common and would </w:t>
      </w:r>
      <w:r w:rsidR="00762E00">
        <w:t xml:space="preserve">not </w:t>
      </w:r>
      <w:r w:rsidR="00F73186">
        <w:t xml:space="preserve">be </w:t>
      </w:r>
      <w:r w:rsidR="003E58FE">
        <w:t xml:space="preserve">of </w:t>
      </w:r>
      <w:r w:rsidR="00854867">
        <w:t xml:space="preserve">overall </w:t>
      </w:r>
      <w:r w:rsidR="003E58FE">
        <w:t xml:space="preserve">positive benefit to the neighbourhood. Whilst this is a finely balanced case policy </w:t>
      </w:r>
      <w:r w:rsidR="003E018E">
        <w:t>objectives</w:t>
      </w:r>
      <w:r w:rsidR="003E58FE">
        <w:t xml:space="preserve"> are clea</w:t>
      </w:r>
      <w:r w:rsidR="00D26618">
        <w:t>r</w:t>
      </w:r>
      <w:r w:rsidR="00413490">
        <w:t>,</w:t>
      </w:r>
      <w:r w:rsidR="003E58FE">
        <w:t xml:space="preserve"> </w:t>
      </w:r>
      <w:r w:rsidR="00B71461">
        <w:t>enabling, amongst other things,</w:t>
      </w:r>
      <w:r w:rsidR="0004430F">
        <w:t xml:space="preserve"> the safeguard</w:t>
      </w:r>
      <w:r w:rsidR="00B71461">
        <w:t>ing of</w:t>
      </w:r>
      <w:r w:rsidR="0004430F">
        <w:t xml:space="preserve"> </w:t>
      </w:r>
      <w:r w:rsidR="0004430F">
        <w:lastRenderedPageBreak/>
        <w:t>commons</w:t>
      </w:r>
      <w:r w:rsidR="00BF17EE">
        <w:t>, ensur</w:t>
      </w:r>
      <w:r w:rsidR="00B71461">
        <w:t>ing</w:t>
      </w:r>
      <w:r w:rsidR="00BF17EE">
        <w:t xml:space="preserve"> the special qualities of common land are </w:t>
      </w:r>
      <w:r w:rsidR="00B71461">
        <w:t xml:space="preserve">protected </w:t>
      </w:r>
      <w:r w:rsidR="0099462D">
        <w:t xml:space="preserve">and that </w:t>
      </w:r>
      <w:r w:rsidR="005375ED">
        <w:t>any works do not have a significant or lasting impact.</w:t>
      </w:r>
    </w:p>
    <w:p w14:paraId="7710455D" w14:textId="5C6E6892" w:rsidR="00E07E0C" w:rsidRDefault="00E07E0C" w:rsidP="006B4B98">
      <w:pPr>
        <w:pStyle w:val="Style1"/>
      </w:pPr>
      <w:r>
        <w:t xml:space="preserve">For the reasons set out and having considered all matters raised I am not satisfied that the works would accord with these policy objectives. </w:t>
      </w:r>
      <w:r w:rsidR="004B2D6B">
        <w:t xml:space="preserve">I recognise there would be a wider public benefit in providing a facility that would encourage other users to use the Common. Nevertheless, I consider, on balance that such benefits would not outweigh the harm that would result. </w:t>
      </w:r>
      <w:r>
        <w:t xml:space="preserve">Consent </w:t>
      </w:r>
      <w:r w:rsidR="004B2D6B">
        <w:t>will</w:t>
      </w:r>
      <w:r>
        <w:t xml:space="preserve"> therefore </w:t>
      </w:r>
      <w:r w:rsidR="004B2D6B">
        <w:t xml:space="preserve">be </w:t>
      </w:r>
      <w:r>
        <w:t>refused for the works</w:t>
      </w:r>
    </w:p>
    <w:p w14:paraId="6E109274" w14:textId="77777777" w:rsidR="00165CAA" w:rsidRPr="00165CAA" w:rsidRDefault="00165CAA" w:rsidP="00165CAA">
      <w:pPr>
        <w:pStyle w:val="Style1"/>
        <w:numPr>
          <w:ilvl w:val="0"/>
          <w:numId w:val="0"/>
        </w:numPr>
        <w:rPr>
          <w:b/>
          <w:bCs/>
        </w:rPr>
      </w:pPr>
      <w:r w:rsidRPr="00165CAA">
        <w:rPr>
          <w:b/>
          <w:bCs/>
        </w:rPr>
        <w:t>Formal Decision</w:t>
      </w:r>
    </w:p>
    <w:p w14:paraId="5A241FE1" w14:textId="4A78FB77" w:rsidR="00165CAA" w:rsidRDefault="00165CAA" w:rsidP="00377AC5">
      <w:pPr>
        <w:pStyle w:val="Style1"/>
      </w:pPr>
      <w:r w:rsidRPr="00601385">
        <w:rPr>
          <w:rFonts w:cs="Verdana"/>
          <w:szCs w:val="22"/>
        </w:rPr>
        <w:t xml:space="preserve">Accordingly, </w:t>
      </w:r>
      <w:r>
        <w:rPr>
          <w:rFonts w:cs="Verdana"/>
          <w:szCs w:val="22"/>
        </w:rPr>
        <w:t xml:space="preserve">having considered all matters raised, </w:t>
      </w:r>
      <w:r w:rsidRPr="00601385">
        <w:rPr>
          <w:rFonts w:cs="Verdana"/>
          <w:szCs w:val="22"/>
        </w:rPr>
        <w:t>the application</w:t>
      </w:r>
      <w:r>
        <w:rPr>
          <w:rFonts w:cs="Verdana"/>
          <w:szCs w:val="22"/>
        </w:rPr>
        <w:t xml:space="preserve"> is refused</w:t>
      </w:r>
      <w:r w:rsidR="00715FA4">
        <w:rPr>
          <w:rFonts w:cs="Verdana"/>
          <w:szCs w:val="22"/>
        </w:rPr>
        <w:t>.</w:t>
      </w:r>
    </w:p>
    <w:p w14:paraId="360EF28B" w14:textId="359C6A69" w:rsidR="00D97129" w:rsidRPr="00D97129" w:rsidRDefault="00D97129" w:rsidP="00D97129">
      <w:pPr>
        <w:pStyle w:val="Style1"/>
        <w:numPr>
          <w:ilvl w:val="0"/>
          <w:numId w:val="0"/>
        </w:numPr>
        <w:rPr>
          <w:rFonts w:ascii="Monotype Corsiva" w:hAnsi="Monotype Corsiva"/>
          <w:sz w:val="36"/>
          <w:szCs w:val="36"/>
        </w:rPr>
      </w:pPr>
      <w:r w:rsidRPr="00D97129">
        <w:rPr>
          <w:rFonts w:ascii="Monotype Corsiva" w:hAnsi="Monotype Corsiva"/>
          <w:sz w:val="36"/>
          <w:szCs w:val="36"/>
        </w:rPr>
        <w:t>Richard Perrins</w:t>
      </w:r>
    </w:p>
    <w:p w14:paraId="69B84E2F" w14:textId="767B842D" w:rsidR="0065038F" w:rsidRDefault="00D97129" w:rsidP="00D97129">
      <w:pPr>
        <w:pStyle w:val="Style1"/>
        <w:numPr>
          <w:ilvl w:val="0"/>
          <w:numId w:val="0"/>
        </w:numPr>
        <w:ind w:left="431" w:hanging="431"/>
      </w:pPr>
      <w:r>
        <w:t>Inspector</w:t>
      </w:r>
    </w:p>
    <w:p w14:paraId="0C08EB54" w14:textId="120337CB" w:rsidR="0065038F" w:rsidRDefault="0065038F" w:rsidP="0065038F">
      <w:pPr>
        <w:pStyle w:val="Style1"/>
        <w:numPr>
          <w:ilvl w:val="0"/>
          <w:numId w:val="0"/>
        </w:numPr>
        <w:ind w:left="431" w:hanging="431"/>
      </w:pPr>
    </w:p>
    <w:p w14:paraId="20801FD8" w14:textId="42EB3195" w:rsidR="00EB1F7B" w:rsidRDefault="00EB1F7B">
      <w:pPr>
        <w:rPr>
          <w:color w:val="000000"/>
          <w:kern w:val="28"/>
        </w:rPr>
      </w:pPr>
      <w:r>
        <w:br w:type="page"/>
      </w:r>
    </w:p>
    <w:p w14:paraId="2DA97FA7" w14:textId="77777777" w:rsidR="00EB1F7B" w:rsidRDefault="00EB1F7B" w:rsidP="00551E8E"/>
    <w:p w14:paraId="5A92F126" w14:textId="77777777" w:rsidR="00EB1F7B" w:rsidRPr="00B75866" w:rsidRDefault="00EB1F7B" w:rsidP="00551E8E">
      <w:pPr>
        <w:rPr>
          <w:b/>
        </w:rPr>
      </w:pPr>
      <w:r w:rsidRPr="00B75866">
        <w:rPr>
          <w:b/>
        </w:rPr>
        <w:t>APPEARANCES</w:t>
      </w:r>
    </w:p>
    <w:p w14:paraId="523A2395" w14:textId="77777777" w:rsidR="00EB1F7B" w:rsidRPr="00064284" w:rsidRDefault="00EB1F7B" w:rsidP="00551E8E"/>
    <w:tbl>
      <w:tblPr>
        <w:tblW w:w="0" w:type="auto"/>
        <w:tblLayout w:type="fixed"/>
        <w:tblLook w:val="0000" w:firstRow="0" w:lastRow="0" w:firstColumn="0" w:lastColumn="0" w:noHBand="0" w:noVBand="0"/>
      </w:tblPr>
      <w:tblGrid>
        <w:gridCol w:w="817"/>
        <w:gridCol w:w="2977"/>
        <w:gridCol w:w="5726"/>
      </w:tblGrid>
      <w:tr w:rsidR="00EB1F7B" w:rsidRPr="00064284" w14:paraId="49E71B76" w14:textId="77777777" w:rsidTr="00551E8E">
        <w:trPr>
          <w:cantSplit/>
          <w:trHeight w:val="551"/>
        </w:trPr>
        <w:tc>
          <w:tcPr>
            <w:tcW w:w="9520" w:type="dxa"/>
            <w:gridSpan w:val="3"/>
          </w:tcPr>
          <w:p w14:paraId="1B73F0BC" w14:textId="29CCC7D0" w:rsidR="00EB1F7B" w:rsidRPr="00064284" w:rsidRDefault="00EB1F7B" w:rsidP="00551E8E">
            <w:r w:rsidRPr="00064284">
              <w:t>FOR THE LOCAL AUTHORITY:</w:t>
            </w:r>
          </w:p>
        </w:tc>
      </w:tr>
      <w:tr w:rsidR="00EB1F7B" w:rsidRPr="00064284" w14:paraId="16B61A1A" w14:textId="77777777" w:rsidTr="00551E8E">
        <w:tc>
          <w:tcPr>
            <w:tcW w:w="3794" w:type="dxa"/>
            <w:gridSpan w:val="2"/>
          </w:tcPr>
          <w:p w14:paraId="42155C6D" w14:textId="0D917987" w:rsidR="00EB1F7B" w:rsidRPr="00064284" w:rsidRDefault="005D2473" w:rsidP="00551E8E">
            <w:r>
              <w:t>Douglas Edward QC</w:t>
            </w:r>
          </w:p>
        </w:tc>
        <w:tc>
          <w:tcPr>
            <w:tcW w:w="5726" w:type="dxa"/>
          </w:tcPr>
          <w:p w14:paraId="4887A447" w14:textId="08CA290F" w:rsidR="00EB1F7B" w:rsidRPr="00064284" w:rsidRDefault="005D2473" w:rsidP="00551E8E">
            <w:r>
              <w:t>Instructed by the Head of Legal Services</w:t>
            </w:r>
          </w:p>
        </w:tc>
      </w:tr>
      <w:tr w:rsidR="00EB1F7B" w:rsidRPr="00064284" w14:paraId="1AB78AAE" w14:textId="77777777" w:rsidTr="00551E8E">
        <w:trPr>
          <w:gridBefore w:val="1"/>
          <w:wBefore w:w="817" w:type="dxa"/>
        </w:trPr>
        <w:tc>
          <w:tcPr>
            <w:tcW w:w="2977" w:type="dxa"/>
          </w:tcPr>
          <w:p w14:paraId="631416E8" w14:textId="021DFDD7" w:rsidR="00EB1F7B" w:rsidRPr="00064284" w:rsidRDefault="00AA06E2" w:rsidP="00551E8E">
            <w:r>
              <w:t xml:space="preserve">Who </w:t>
            </w:r>
            <w:r w:rsidR="00EB1F7B" w:rsidRPr="00064284">
              <w:t>called</w:t>
            </w:r>
          </w:p>
        </w:tc>
        <w:tc>
          <w:tcPr>
            <w:tcW w:w="5726" w:type="dxa"/>
          </w:tcPr>
          <w:p w14:paraId="14BFBCB8" w14:textId="77777777" w:rsidR="00EB1F7B" w:rsidRPr="00064284" w:rsidRDefault="00EB1F7B" w:rsidP="00551E8E"/>
        </w:tc>
      </w:tr>
      <w:tr w:rsidR="00EB1F7B" w:rsidRPr="00064284" w14:paraId="67413284" w14:textId="77777777" w:rsidTr="00551E8E">
        <w:trPr>
          <w:gridBefore w:val="1"/>
          <w:wBefore w:w="817" w:type="dxa"/>
        </w:trPr>
        <w:tc>
          <w:tcPr>
            <w:tcW w:w="2977" w:type="dxa"/>
          </w:tcPr>
          <w:p w14:paraId="0E4FF2A8" w14:textId="63DAF6FF" w:rsidR="00EB1F7B" w:rsidRPr="00064284" w:rsidRDefault="002B5B7E" w:rsidP="00551E8E">
            <w:r>
              <w:t>Simon Cooper-Grundy</w:t>
            </w:r>
          </w:p>
        </w:tc>
        <w:tc>
          <w:tcPr>
            <w:tcW w:w="5726" w:type="dxa"/>
          </w:tcPr>
          <w:p w14:paraId="2C1CC869" w14:textId="7A4392DE" w:rsidR="00EB1F7B" w:rsidRPr="00064284" w:rsidRDefault="002B5B7E" w:rsidP="00551E8E">
            <w:r>
              <w:t>Senior Project Officer</w:t>
            </w:r>
          </w:p>
        </w:tc>
      </w:tr>
      <w:tr w:rsidR="002B5B7E" w:rsidRPr="00064284" w14:paraId="6CFF0E1D" w14:textId="77777777" w:rsidTr="00551E8E">
        <w:trPr>
          <w:gridBefore w:val="1"/>
          <w:wBefore w:w="817" w:type="dxa"/>
        </w:trPr>
        <w:tc>
          <w:tcPr>
            <w:tcW w:w="2977" w:type="dxa"/>
          </w:tcPr>
          <w:p w14:paraId="3F07BC48" w14:textId="51E6DCC2" w:rsidR="002B5B7E" w:rsidRDefault="002B5B7E" w:rsidP="00551E8E">
            <w:r>
              <w:t>Valerie Selby</w:t>
            </w:r>
          </w:p>
        </w:tc>
        <w:tc>
          <w:tcPr>
            <w:tcW w:w="5726" w:type="dxa"/>
          </w:tcPr>
          <w:p w14:paraId="26CEF7A4" w14:textId="33C787FE" w:rsidR="002B5B7E" w:rsidRDefault="00D02FD0" w:rsidP="00551E8E">
            <w:r>
              <w:t>Biodiversity and Parks Development Manager</w:t>
            </w:r>
          </w:p>
        </w:tc>
      </w:tr>
      <w:tr w:rsidR="002B5B7E" w:rsidRPr="00064284" w14:paraId="3608490A" w14:textId="77777777" w:rsidTr="00551E8E">
        <w:trPr>
          <w:gridBefore w:val="1"/>
          <w:wBefore w:w="817" w:type="dxa"/>
        </w:trPr>
        <w:tc>
          <w:tcPr>
            <w:tcW w:w="2977" w:type="dxa"/>
          </w:tcPr>
          <w:p w14:paraId="40CB5ED2" w14:textId="4AEDCDD0" w:rsidR="002B5B7E" w:rsidRDefault="00D02FD0" w:rsidP="00551E8E">
            <w:r>
              <w:t xml:space="preserve">Christopher Warren </w:t>
            </w:r>
          </w:p>
        </w:tc>
        <w:tc>
          <w:tcPr>
            <w:tcW w:w="5726" w:type="dxa"/>
          </w:tcPr>
          <w:p w14:paraId="550182EB" w14:textId="7E88BA99" w:rsidR="002B5B7E" w:rsidRDefault="00D02FD0" w:rsidP="00551E8E">
            <w:r>
              <w:t>Managing Director TFC Leisure Ltd</w:t>
            </w:r>
          </w:p>
        </w:tc>
      </w:tr>
      <w:tr w:rsidR="002B5B7E" w:rsidRPr="00064284" w14:paraId="1B63A9B6" w14:textId="77777777" w:rsidTr="00551E8E">
        <w:trPr>
          <w:gridBefore w:val="1"/>
          <w:wBefore w:w="817" w:type="dxa"/>
        </w:trPr>
        <w:tc>
          <w:tcPr>
            <w:tcW w:w="2977" w:type="dxa"/>
          </w:tcPr>
          <w:p w14:paraId="04F5CDC7" w14:textId="53B68154" w:rsidR="002B5B7E" w:rsidRDefault="00D02FD0" w:rsidP="00551E8E">
            <w:r>
              <w:t>Michael Low</w:t>
            </w:r>
            <w:r w:rsidR="00423528">
              <w:t>ndes</w:t>
            </w:r>
          </w:p>
        </w:tc>
        <w:tc>
          <w:tcPr>
            <w:tcW w:w="5726" w:type="dxa"/>
          </w:tcPr>
          <w:p w14:paraId="64E40A15" w14:textId="60BFDC3A" w:rsidR="002B5B7E" w:rsidRDefault="00423528" w:rsidP="00551E8E">
            <w:r>
              <w:t>Planning Consultant</w:t>
            </w:r>
          </w:p>
        </w:tc>
      </w:tr>
    </w:tbl>
    <w:p w14:paraId="4B3BF201" w14:textId="77777777" w:rsidR="00EB1F7B" w:rsidRPr="00064284" w:rsidRDefault="00EB1F7B" w:rsidP="00551E8E"/>
    <w:tbl>
      <w:tblPr>
        <w:tblW w:w="9521" w:type="dxa"/>
        <w:tblLayout w:type="fixed"/>
        <w:tblLook w:val="0000" w:firstRow="0" w:lastRow="0" w:firstColumn="0" w:lastColumn="0" w:noHBand="0" w:noVBand="0"/>
      </w:tblPr>
      <w:tblGrid>
        <w:gridCol w:w="3794"/>
        <w:gridCol w:w="5727"/>
      </w:tblGrid>
      <w:tr w:rsidR="00EB1F7B" w:rsidRPr="00064284" w14:paraId="40F86280" w14:textId="77777777" w:rsidTr="00EA51A9">
        <w:trPr>
          <w:cantSplit/>
          <w:trHeight w:val="480"/>
        </w:trPr>
        <w:tc>
          <w:tcPr>
            <w:tcW w:w="9521" w:type="dxa"/>
            <w:gridSpan w:val="2"/>
          </w:tcPr>
          <w:p w14:paraId="55BFFA76" w14:textId="0E03AA22" w:rsidR="00EB1F7B" w:rsidRPr="00064284" w:rsidRDefault="00423528" w:rsidP="00551E8E">
            <w:r>
              <w:t>OBJECTORS</w:t>
            </w:r>
            <w:r w:rsidR="00EB1F7B" w:rsidRPr="00064284">
              <w:t>:</w:t>
            </w:r>
          </w:p>
        </w:tc>
      </w:tr>
      <w:tr w:rsidR="00EB1F7B" w:rsidRPr="00064284" w14:paraId="3813FE39" w14:textId="77777777" w:rsidTr="00EA51A9">
        <w:tc>
          <w:tcPr>
            <w:tcW w:w="3794" w:type="dxa"/>
          </w:tcPr>
          <w:p w14:paraId="13E795FB" w14:textId="73BD6CA0" w:rsidR="00EB1F7B" w:rsidRPr="006E388E" w:rsidRDefault="00EA51A9" w:rsidP="00551E8E">
            <w:r w:rsidRPr="006E388E">
              <w:t>Jeremy Clyne</w:t>
            </w:r>
          </w:p>
        </w:tc>
        <w:tc>
          <w:tcPr>
            <w:tcW w:w="5727" w:type="dxa"/>
          </w:tcPr>
          <w:p w14:paraId="36716A9E" w14:textId="62E3BA5F" w:rsidR="00EB1F7B" w:rsidRPr="00064284" w:rsidRDefault="00EA51A9" w:rsidP="00551E8E">
            <w:r>
              <w:t>Opens Spaces Society</w:t>
            </w:r>
          </w:p>
        </w:tc>
      </w:tr>
      <w:tr w:rsidR="007958BA" w:rsidRPr="00064284" w14:paraId="75E13FA2" w14:textId="77777777" w:rsidTr="00EA51A9">
        <w:tc>
          <w:tcPr>
            <w:tcW w:w="3794" w:type="dxa"/>
          </w:tcPr>
          <w:p w14:paraId="0DA7A3E1" w14:textId="38037C62" w:rsidR="007958BA" w:rsidRPr="006E388E" w:rsidRDefault="00EA51A9" w:rsidP="00A12708">
            <w:r w:rsidRPr="006E388E">
              <w:t>Leon</w:t>
            </w:r>
            <w:r w:rsidR="00A12708" w:rsidRPr="006E388E">
              <w:t>ie</w:t>
            </w:r>
            <w:r w:rsidRPr="006E388E">
              <w:t xml:space="preserve"> Cooper</w:t>
            </w:r>
          </w:p>
        </w:tc>
        <w:tc>
          <w:tcPr>
            <w:tcW w:w="5727" w:type="dxa"/>
          </w:tcPr>
          <w:p w14:paraId="73469579" w14:textId="38B37C3D" w:rsidR="007958BA" w:rsidRPr="00064284" w:rsidRDefault="00EA51A9" w:rsidP="00551E8E">
            <w:r>
              <w:t>London Assembly Member</w:t>
            </w:r>
          </w:p>
        </w:tc>
      </w:tr>
      <w:tr w:rsidR="00EA51A9" w:rsidRPr="00064284" w14:paraId="1380EBED" w14:textId="77777777" w:rsidTr="00EA51A9">
        <w:tc>
          <w:tcPr>
            <w:tcW w:w="3794" w:type="dxa"/>
          </w:tcPr>
          <w:p w14:paraId="65A4FB52" w14:textId="0F75DD60" w:rsidR="00EA51A9" w:rsidRPr="006E388E" w:rsidRDefault="00CA7BC9" w:rsidP="00EB7963">
            <w:bookmarkStart w:id="2" w:name="_Hlk119425149"/>
            <w:r w:rsidRPr="006E388E">
              <w:t>Birgit Waiswa</w:t>
            </w:r>
          </w:p>
        </w:tc>
        <w:tc>
          <w:tcPr>
            <w:tcW w:w="5727" w:type="dxa"/>
          </w:tcPr>
          <w:p w14:paraId="054A6E95" w14:textId="2C98E9FA" w:rsidR="00EA51A9" w:rsidRPr="00064284" w:rsidRDefault="00EA51A9" w:rsidP="00EB7963">
            <w:r>
              <w:t>Local Resident</w:t>
            </w:r>
          </w:p>
        </w:tc>
      </w:tr>
      <w:tr w:rsidR="00EA51A9" w:rsidRPr="00064284" w14:paraId="3E3A57C6" w14:textId="77777777" w:rsidTr="00EA51A9">
        <w:tc>
          <w:tcPr>
            <w:tcW w:w="3794" w:type="dxa"/>
          </w:tcPr>
          <w:p w14:paraId="53E79380" w14:textId="63E3F80C" w:rsidR="00EA51A9" w:rsidRPr="006E388E" w:rsidRDefault="00AD1D47" w:rsidP="00EA51A9">
            <w:r w:rsidRPr="006E388E">
              <w:t xml:space="preserve">Dr </w:t>
            </w:r>
            <w:r w:rsidR="00EA51A9" w:rsidRPr="006E388E">
              <w:t>Mike Squires</w:t>
            </w:r>
          </w:p>
        </w:tc>
        <w:tc>
          <w:tcPr>
            <w:tcW w:w="5727" w:type="dxa"/>
          </w:tcPr>
          <w:p w14:paraId="76127C60" w14:textId="70485762" w:rsidR="00EA51A9" w:rsidRPr="00064284" w:rsidRDefault="00EA51A9" w:rsidP="00EA51A9">
            <w:r>
              <w:t>Local Resident</w:t>
            </w:r>
          </w:p>
        </w:tc>
      </w:tr>
      <w:bookmarkEnd w:id="2"/>
      <w:tr w:rsidR="00EA51A9" w:rsidRPr="00064284" w14:paraId="58F6B129" w14:textId="77777777" w:rsidTr="00EA51A9">
        <w:tc>
          <w:tcPr>
            <w:tcW w:w="3794" w:type="dxa"/>
          </w:tcPr>
          <w:p w14:paraId="2FD46645" w14:textId="2D83CBE3" w:rsidR="00EA51A9" w:rsidRPr="006E388E" w:rsidRDefault="004B2369" w:rsidP="00EA51A9">
            <w:r w:rsidRPr="006E388E">
              <w:t>Matthew Bryant</w:t>
            </w:r>
          </w:p>
        </w:tc>
        <w:tc>
          <w:tcPr>
            <w:tcW w:w="5727" w:type="dxa"/>
          </w:tcPr>
          <w:p w14:paraId="0264329F" w14:textId="3A147DA2" w:rsidR="00EA51A9" w:rsidRPr="00064284" w:rsidRDefault="004B2369" w:rsidP="00EA51A9">
            <w:r>
              <w:t>Councillor</w:t>
            </w:r>
          </w:p>
        </w:tc>
      </w:tr>
      <w:tr w:rsidR="00210E2C" w:rsidRPr="00064284" w14:paraId="3EE381E3" w14:textId="77777777" w:rsidTr="00EA51A9">
        <w:tc>
          <w:tcPr>
            <w:tcW w:w="3794" w:type="dxa"/>
          </w:tcPr>
          <w:p w14:paraId="0AF762F8" w14:textId="41FFBEA3" w:rsidR="00210E2C" w:rsidRPr="006E388E" w:rsidRDefault="00210E2C" w:rsidP="00210E2C">
            <w:r w:rsidRPr="006E388E">
              <w:t>Fiona Warne</w:t>
            </w:r>
          </w:p>
        </w:tc>
        <w:tc>
          <w:tcPr>
            <w:tcW w:w="5727" w:type="dxa"/>
          </w:tcPr>
          <w:p w14:paraId="4F9C6BE1" w14:textId="59956A2B" w:rsidR="00210E2C" w:rsidRPr="00064284" w:rsidRDefault="00210E2C" w:rsidP="00210E2C">
            <w:r>
              <w:t>Local Resident</w:t>
            </w:r>
          </w:p>
        </w:tc>
      </w:tr>
      <w:tr w:rsidR="00210E2C" w:rsidRPr="00064284" w14:paraId="18246A1F" w14:textId="77777777" w:rsidTr="00EA51A9">
        <w:tc>
          <w:tcPr>
            <w:tcW w:w="3794" w:type="dxa"/>
          </w:tcPr>
          <w:p w14:paraId="31F119C4" w14:textId="1D02014C" w:rsidR="00210E2C" w:rsidRPr="006E388E" w:rsidRDefault="00210E2C" w:rsidP="00210E2C">
            <w:r w:rsidRPr="006E388E">
              <w:t>Ben Jackson</w:t>
            </w:r>
          </w:p>
        </w:tc>
        <w:tc>
          <w:tcPr>
            <w:tcW w:w="5727" w:type="dxa"/>
          </w:tcPr>
          <w:p w14:paraId="09763D90" w14:textId="0875CB8E" w:rsidR="00210E2C" w:rsidRPr="00064284" w:rsidRDefault="00210E2C" w:rsidP="00210E2C">
            <w:r w:rsidRPr="009139A2">
              <w:t xml:space="preserve">Balham, </w:t>
            </w:r>
            <w:proofErr w:type="gramStart"/>
            <w:r w:rsidRPr="009139A2">
              <w:t>Streatham</w:t>
            </w:r>
            <w:proofErr w:type="gramEnd"/>
            <w:r w:rsidRPr="009139A2">
              <w:t xml:space="preserve"> and Tooting Residents</w:t>
            </w:r>
          </w:p>
        </w:tc>
      </w:tr>
      <w:tr w:rsidR="0061115B" w:rsidRPr="00064284" w14:paraId="0FF75D81" w14:textId="77777777" w:rsidTr="00EA51A9">
        <w:tc>
          <w:tcPr>
            <w:tcW w:w="3794" w:type="dxa"/>
          </w:tcPr>
          <w:p w14:paraId="4807F291" w14:textId="35960955" w:rsidR="0061115B" w:rsidRPr="006E388E" w:rsidRDefault="0061115B" w:rsidP="0061115B">
            <w:r w:rsidRPr="006E388E">
              <w:t>Michael Walls</w:t>
            </w:r>
          </w:p>
        </w:tc>
        <w:tc>
          <w:tcPr>
            <w:tcW w:w="5727" w:type="dxa"/>
          </w:tcPr>
          <w:p w14:paraId="73F16D34" w14:textId="708DE623" w:rsidR="0061115B" w:rsidRPr="00064284" w:rsidRDefault="0061115B" w:rsidP="0061115B">
            <w:r>
              <w:t>Local Resident</w:t>
            </w:r>
          </w:p>
        </w:tc>
      </w:tr>
      <w:tr w:rsidR="0061115B" w:rsidRPr="00064284" w14:paraId="5807C81D" w14:textId="77777777" w:rsidTr="00EA51A9">
        <w:tc>
          <w:tcPr>
            <w:tcW w:w="3794" w:type="dxa"/>
          </w:tcPr>
          <w:p w14:paraId="1FCAC9D9" w14:textId="6440AB17" w:rsidR="0061115B" w:rsidRPr="006E388E" w:rsidRDefault="0061115B" w:rsidP="0061115B">
            <w:r w:rsidRPr="006E388E">
              <w:t>Sha</w:t>
            </w:r>
            <w:r w:rsidR="00236C42" w:rsidRPr="006E388E">
              <w:t>z</w:t>
            </w:r>
            <w:r w:rsidRPr="006E388E">
              <w:t>ia Wahab</w:t>
            </w:r>
          </w:p>
        </w:tc>
        <w:tc>
          <w:tcPr>
            <w:tcW w:w="5727" w:type="dxa"/>
          </w:tcPr>
          <w:p w14:paraId="41AE5536" w14:textId="0EC2C102" w:rsidR="0061115B" w:rsidRPr="00064284" w:rsidRDefault="0061115B" w:rsidP="0061115B">
            <w:r>
              <w:t>Local Resident</w:t>
            </w:r>
          </w:p>
        </w:tc>
      </w:tr>
      <w:tr w:rsidR="0061115B" w:rsidRPr="00064284" w14:paraId="560B83E7" w14:textId="77777777" w:rsidTr="00EA51A9">
        <w:tc>
          <w:tcPr>
            <w:tcW w:w="3794" w:type="dxa"/>
          </w:tcPr>
          <w:p w14:paraId="3D94F606" w14:textId="01644F07" w:rsidR="0061115B" w:rsidRPr="006E388E" w:rsidRDefault="0061115B" w:rsidP="0061115B">
            <w:r w:rsidRPr="006E388E">
              <w:t>Louise Albrecht</w:t>
            </w:r>
          </w:p>
        </w:tc>
        <w:tc>
          <w:tcPr>
            <w:tcW w:w="5727" w:type="dxa"/>
          </w:tcPr>
          <w:p w14:paraId="16AF16D4" w14:textId="6073199B" w:rsidR="0061115B" w:rsidRPr="00064284" w:rsidRDefault="0061115B" w:rsidP="0061115B">
            <w:r>
              <w:t>Local Resident</w:t>
            </w:r>
          </w:p>
        </w:tc>
      </w:tr>
      <w:tr w:rsidR="00210E2C" w:rsidRPr="00064284" w14:paraId="592F105B" w14:textId="77777777" w:rsidTr="00EA51A9">
        <w:tc>
          <w:tcPr>
            <w:tcW w:w="3794" w:type="dxa"/>
          </w:tcPr>
          <w:p w14:paraId="12D01A4D" w14:textId="3D85BF60" w:rsidR="00210E2C" w:rsidRPr="006E388E" w:rsidRDefault="00317E61" w:rsidP="00210E2C">
            <w:r w:rsidRPr="006E388E">
              <w:t>Mark Jordan</w:t>
            </w:r>
          </w:p>
        </w:tc>
        <w:tc>
          <w:tcPr>
            <w:tcW w:w="5727" w:type="dxa"/>
          </w:tcPr>
          <w:p w14:paraId="548DA63B" w14:textId="4B71B7EF" w:rsidR="00210E2C" w:rsidRPr="00064284" w:rsidRDefault="00317E61" w:rsidP="00210E2C">
            <w:r>
              <w:t>Local Resident</w:t>
            </w:r>
          </w:p>
        </w:tc>
      </w:tr>
      <w:tr w:rsidR="003A62CC" w:rsidRPr="00064284" w14:paraId="6A305645" w14:textId="77777777" w:rsidTr="00EA51A9">
        <w:tc>
          <w:tcPr>
            <w:tcW w:w="3794" w:type="dxa"/>
          </w:tcPr>
          <w:p w14:paraId="7D93549D" w14:textId="5EFC25C3" w:rsidR="003A62CC" w:rsidRPr="006E388E" w:rsidRDefault="003A62CC" w:rsidP="003A62CC">
            <w:r w:rsidRPr="006E388E">
              <w:t>Leonie Noble</w:t>
            </w:r>
          </w:p>
        </w:tc>
        <w:tc>
          <w:tcPr>
            <w:tcW w:w="5727" w:type="dxa"/>
          </w:tcPr>
          <w:p w14:paraId="1821F7E9" w14:textId="47AB235C" w:rsidR="003A62CC" w:rsidRPr="00064284" w:rsidRDefault="003A62CC" w:rsidP="003A62CC">
            <w:r>
              <w:t>Local Resident</w:t>
            </w:r>
          </w:p>
        </w:tc>
      </w:tr>
      <w:tr w:rsidR="003A62CC" w:rsidRPr="00064284" w14:paraId="19F84981" w14:textId="77777777" w:rsidTr="00EA51A9">
        <w:tc>
          <w:tcPr>
            <w:tcW w:w="3794" w:type="dxa"/>
          </w:tcPr>
          <w:p w14:paraId="5B6A90D9" w14:textId="38B52A49" w:rsidR="003A62CC" w:rsidRPr="006E388E" w:rsidRDefault="003A62CC" w:rsidP="003A62CC">
            <w:r w:rsidRPr="006E388E">
              <w:t>Duncan MacDonald</w:t>
            </w:r>
          </w:p>
        </w:tc>
        <w:tc>
          <w:tcPr>
            <w:tcW w:w="5727" w:type="dxa"/>
          </w:tcPr>
          <w:p w14:paraId="2243B15F" w14:textId="0B784A61" w:rsidR="003A62CC" w:rsidRPr="00064284" w:rsidRDefault="003A62CC" w:rsidP="003A62CC">
            <w:r>
              <w:t>Local Resident</w:t>
            </w:r>
          </w:p>
        </w:tc>
      </w:tr>
      <w:tr w:rsidR="003A62CC" w:rsidRPr="00064284" w14:paraId="0EFB6668" w14:textId="77777777" w:rsidTr="00EA51A9">
        <w:tc>
          <w:tcPr>
            <w:tcW w:w="3794" w:type="dxa"/>
          </w:tcPr>
          <w:p w14:paraId="652891FC" w14:textId="322DA991" w:rsidR="003A62CC" w:rsidRPr="006E388E" w:rsidRDefault="003A62CC" w:rsidP="003A62CC">
            <w:r w:rsidRPr="006E388E">
              <w:t xml:space="preserve">Simon King </w:t>
            </w:r>
          </w:p>
        </w:tc>
        <w:tc>
          <w:tcPr>
            <w:tcW w:w="5727" w:type="dxa"/>
          </w:tcPr>
          <w:p w14:paraId="60754C42" w14:textId="06A431AA" w:rsidR="003A62CC" w:rsidRPr="00064284" w:rsidRDefault="003A62CC" w:rsidP="003A62CC">
            <w:r>
              <w:t>Local Resident</w:t>
            </w:r>
          </w:p>
        </w:tc>
      </w:tr>
      <w:tr w:rsidR="003A62CC" w:rsidRPr="00064284" w14:paraId="2E7EB5A9" w14:textId="77777777" w:rsidTr="00EA51A9">
        <w:tc>
          <w:tcPr>
            <w:tcW w:w="3794" w:type="dxa"/>
          </w:tcPr>
          <w:p w14:paraId="291B5D9B" w14:textId="2139AF5D" w:rsidR="003A62CC" w:rsidRPr="006E388E" w:rsidRDefault="003A62CC" w:rsidP="003A62CC">
            <w:r w:rsidRPr="006E388E">
              <w:t>Dan Boyde</w:t>
            </w:r>
          </w:p>
        </w:tc>
        <w:tc>
          <w:tcPr>
            <w:tcW w:w="5727" w:type="dxa"/>
          </w:tcPr>
          <w:p w14:paraId="19E2D7D5" w14:textId="1E949A2C" w:rsidR="003A62CC" w:rsidRPr="00064284" w:rsidRDefault="003A62CC" w:rsidP="003A62CC">
            <w:r>
              <w:t>Local Resident</w:t>
            </w:r>
          </w:p>
        </w:tc>
      </w:tr>
      <w:tr w:rsidR="003A62CC" w:rsidRPr="00064284" w14:paraId="553B3139" w14:textId="77777777" w:rsidTr="00EA51A9">
        <w:tc>
          <w:tcPr>
            <w:tcW w:w="3794" w:type="dxa"/>
          </w:tcPr>
          <w:p w14:paraId="69AB7AAD" w14:textId="2E186923" w:rsidR="003A62CC" w:rsidRPr="006E388E" w:rsidRDefault="003A62CC" w:rsidP="003A62CC">
            <w:r w:rsidRPr="006E388E">
              <w:t>Tania Pearson</w:t>
            </w:r>
          </w:p>
        </w:tc>
        <w:tc>
          <w:tcPr>
            <w:tcW w:w="5727" w:type="dxa"/>
          </w:tcPr>
          <w:p w14:paraId="728E395A" w14:textId="4A8D4F29" w:rsidR="003A62CC" w:rsidRPr="00064284" w:rsidRDefault="003A62CC" w:rsidP="003A62CC">
            <w:r>
              <w:t>Local Resident</w:t>
            </w:r>
          </w:p>
        </w:tc>
      </w:tr>
      <w:tr w:rsidR="006228A8" w:rsidRPr="00064284" w14:paraId="5F2E4464" w14:textId="77777777" w:rsidTr="00EA51A9">
        <w:tc>
          <w:tcPr>
            <w:tcW w:w="3794" w:type="dxa"/>
          </w:tcPr>
          <w:p w14:paraId="5E184C2D" w14:textId="3985DE94" w:rsidR="006228A8" w:rsidRPr="006E388E" w:rsidRDefault="006228A8" w:rsidP="003A62CC">
            <w:r w:rsidRPr="006E388E">
              <w:t>Alice Roberts</w:t>
            </w:r>
          </w:p>
        </w:tc>
        <w:tc>
          <w:tcPr>
            <w:tcW w:w="5727" w:type="dxa"/>
          </w:tcPr>
          <w:p w14:paraId="652F35C2" w14:textId="48540996" w:rsidR="006228A8" w:rsidRDefault="006228A8" w:rsidP="003A62CC">
            <w:r>
              <w:t>CPRE London</w:t>
            </w:r>
          </w:p>
        </w:tc>
      </w:tr>
      <w:tr w:rsidR="00313A76" w:rsidRPr="00064284" w14:paraId="488AABFB" w14:textId="77777777" w:rsidTr="00EA51A9">
        <w:tc>
          <w:tcPr>
            <w:tcW w:w="3794" w:type="dxa"/>
          </w:tcPr>
          <w:p w14:paraId="7C293542" w14:textId="501E1AC0" w:rsidR="00313A76" w:rsidRPr="006E388E" w:rsidRDefault="00313A76" w:rsidP="003A62CC">
            <w:r w:rsidRPr="006E388E">
              <w:t>Shirley Kermer</w:t>
            </w:r>
          </w:p>
        </w:tc>
        <w:tc>
          <w:tcPr>
            <w:tcW w:w="5727" w:type="dxa"/>
          </w:tcPr>
          <w:p w14:paraId="53ED0FF9" w14:textId="7ECFC386" w:rsidR="00313A76" w:rsidRDefault="00313A76" w:rsidP="003A62CC">
            <w:r>
              <w:t xml:space="preserve">Friends of Clapham </w:t>
            </w:r>
            <w:r w:rsidR="006069AC">
              <w:t>Common</w:t>
            </w:r>
          </w:p>
        </w:tc>
      </w:tr>
    </w:tbl>
    <w:p w14:paraId="7C7C75A7" w14:textId="77777777" w:rsidR="00EB1F7B" w:rsidRPr="00064284" w:rsidRDefault="00EB1F7B" w:rsidP="00551E8E"/>
    <w:tbl>
      <w:tblPr>
        <w:tblW w:w="0" w:type="auto"/>
        <w:tblLayout w:type="fixed"/>
        <w:tblLook w:val="0000" w:firstRow="0" w:lastRow="0" w:firstColumn="0" w:lastColumn="0" w:noHBand="0" w:noVBand="0"/>
      </w:tblPr>
      <w:tblGrid>
        <w:gridCol w:w="3793"/>
        <w:gridCol w:w="5727"/>
      </w:tblGrid>
      <w:tr w:rsidR="00EB1F7B" w:rsidRPr="00064284" w14:paraId="051B68DF" w14:textId="77777777" w:rsidTr="000F5E64">
        <w:trPr>
          <w:cantSplit/>
          <w:trHeight w:val="479"/>
        </w:trPr>
        <w:tc>
          <w:tcPr>
            <w:tcW w:w="9520" w:type="dxa"/>
            <w:gridSpan w:val="2"/>
          </w:tcPr>
          <w:p w14:paraId="4DBA74B0" w14:textId="77777777" w:rsidR="00EB1F7B" w:rsidRPr="00064284" w:rsidRDefault="00EB1F7B" w:rsidP="00551E8E">
            <w:r w:rsidRPr="00064284">
              <w:t>INTERESTED PERSONS:</w:t>
            </w:r>
          </w:p>
        </w:tc>
      </w:tr>
      <w:tr w:rsidR="00EB1F7B" w:rsidRPr="00064284" w14:paraId="581CE67F" w14:textId="77777777" w:rsidTr="00593668">
        <w:tc>
          <w:tcPr>
            <w:tcW w:w="3793" w:type="dxa"/>
          </w:tcPr>
          <w:p w14:paraId="0792D9D4" w14:textId="0827DD6F" w:rsidR="00EB1F7B" w:rsidRPr="00064284" w:rsidRDefault="006564DE" w:rsidP="00551E8E">
            <w:r w:rsidRPr="004917A3">
              <w:t xml:space="preserve">Peter </w:t>
            </w:r>
            <w:proofErr w:type="spellStart"/>
            <w:r w:rsidRPr="004917A3">
              <w:t>Rammell</w:t>
            </w:r>
            <w:proofErr w:type="spellEnd"/>
          </w:p>
        </w:tc>
        <w:tc>
          <w:tcPr>
            <w:tcW w:w="5727" w:type="dxa"/>
          </w:tcPr>
          <w:p w14:paraId="27BB50F1" w14:textId="4F95969B" w:rsidR="00EB1F7B" w:rsidRPr="00064284" w:rsidRDefault="006564DE" w:rsidP="00551E8E">
            <w:r>
              <w:t xml:space="preserve">Friends of Tooting </w:t>
            </w:r>
            <w:r w:rsidR="006069AC">
              <w:t>Common</w:t>
            </w:r>
          </w:p>
        </w:tc>
      </w:tr>
      <w:tr w:rsidR="00EB1F7B" w:rsidRPr="00064284" w14:paraId="5C12F78A" w14:textId="77777777" w:rsidTr="00593668">
        <w:tc>
          <w:tcPr>
            <w:tcW w:w="3793" w:type="dxa"/>
          </w:tcPr>
          <w:p w14:paraId="67C371C6" w14:textId="3EF6FD77" w:rsidR="00EB1F7B" w:rsidRPr="00064284" w:rsidRDefault="00E54008" w:rsidP="00551E8E">
            <w:r w:rsidRPr="006E388E">
              <w:t>Oli</w:t>
            </w:r>
            <w:r w:rsidR="00FA5C34">
              <w:t>ver</w:t>
            </w:r>
            <w:r w:rsidRPr="006E388E">
              <w:t xml:space="preserve"> Griffiths</w:t>
            </w:r>
          </w:p>
        </w:tc>
        <w:tc>
          <w:tcPr>
            <w:tcW w:w="5727" w:type="dxa"/>
          </w:tcPr>
          <w:p w14:paraId="4FF09863" w14:textId="6FCC4B9F" w:rsidR="00EB1F7B" w:rsidRPr="00064284" w:rsidRDefault="0069028C" w:rsidP="00551E8E">
            <w:proofErr w:type="spellStart"/>
            <w:r>
              <w:t>Tootings</w:t>
            </w:r>
            <w:proofErr w:type="spellEnd"/>
            <w:r>
              <w:t xml:space="preserve"> Common Management Advisory </w:t>
            </w:r>
            <w:r w:rsidR="00793249">
              <w:t>Committee</w:t>
            </w:r>
          </w:p>
        </w:tc>
      </w:tr>
      <w:tr w:rsidR="00EB1F7B" w:rsidRPr="00064284" w14:paraId="53087D34" w14:textId="77777777" w:rsidTr="00593668">
        <w:tc>
          <w:tcPr>
            <w:tcW w:w="3793" w:type="dxa"/>
          </w:tcPr>
          <w:p w14:paraId="5EAF4059" w14:textId="77777777" w:rsidR="00EB1F7B" w:rsidRPr="00064284" w:rsidRDefault="00EB1F7B" w:rsidP="00551E8E"/>
        </w:tc>
        <w:tc>
          <w:tcPr>
            <w:tcW w:w="5727" w:type="dxa"/>
          </w:tcPr>
          <w:p w14:paraId="044480A9" w14:textId="77777777" w:rsidR="00EB1F7B" w:rsidRPr="00064284" w:rsidRDefault="00EB1F7B" w:rsidP="00551E8E"/>
        </w:tc>
      </w:tr>
      <w:tr w:rsidR="00593668" w:rsidRPr="00064284" w14:paraId="0EAB5327" w14:textId="77777777" w:rsidTr="00EB7963">
        <w:trPr>
          <w:cantSplit/>
          <w:trHeight w:val="479"/>
        </w:trPr>
        <w:tc>
          <w:tcPr>
            <w:tcW w:w="9520" w:type="dxa"/>
            <w:gridSpan w:val="2"/>
          </w:tcPr>
          <w:p w14:paraId="18F51ECD" w14:textId="2B1E3B03" w:rsidR="00593668" w:rsidRPr="00064284" w:rsidRDefault="00991E65" w:rsidP="00EB7963">
            <w:r>
              <w:t>Those who spoke at the HEARING SESSION</w:t>
            </w:r>
            <w:r w:rsidR="00593668" w:rsidRPr="00064284">
              <w:t>:</w:t>
            </w:r>
          </w:p>
        </w:tc>
      </w:tr>
      <w:tr w:rsidR="001174D7" w:rsidRPr="00064284" w14:paraId="1B99B098" w14:textId="77777777" w:rsidTr="00593668">
        <w:tc>
          <w:tcPr>
            <w:tcW w:w="3793" w:type="dxa"/>
          </w:tcPr>
          <w:p w14:paraId="5DA1A6E1" w14:textId="74522C90" w:rsidR="001174D7" w:rsidRPr="00064284" w:rsidRDefault="001174D7" w:rsidP="001174D7">
            <w:r>
              <w:t>Glyn Goodwin</w:t>
            </w:r>
          </w:p>
        </w:tc>
        <w:tc>
          <w:tcPr>
            <w:tcW w:w="5727" w:type="dxa"/>
          </w:tcPr>
          <w:p w14:paraId="1D8BE9EB" w14:textId="530D847A" w:rsidR="001174D7" w:rsidRPr="00064284" w:rsidRDefault="001174D7" w:rsidP="001174D7">
            <w:r>
              <w:t>Local Resident</w:t>
            </w:r>
          </w:p>
        </w:tc>
      </w:tr>
      <w:tr w:rsidR="001174D7" w:rsidRPr="00064284" w14:paraId="35AE7B99" w14:textId="77777777" w:rsidTr="00593668">
        <w:tc>
          <w:tcPr>
            <w:tcW w:w="3793" w:type="dxa"/>
          </w:tcPr>
          <w:p w14:paraId="721870FC" w14:textId="7982922A" w:rsidR="001174D7" w:rsidRPr="00064284" w:rsidRDefault="001174D7" w:rsidP="001174D7">
            <w:r>
              <w:t>Anna Waterman</w:t>
            </w:r>
          </w:p>
        </w:tc>
        <w:tc>
          <w:tcPr>
            <w:tcW w:w="5727" w:type="dxa"/>
          </w:tcPr>
          <w:p w14:paraId="2EB37579" w14:textId="48A00E37" w:rsidR="001174D7" w:rsidRPr="00064284" w:rsidRDefault="001174D7" w:rsidP="001174D7">
            <w:r>
              <w:t>Local Resident</w:t>
            </w:r>
          </w:p>
        </w:tc>
      </w:tr>
      <w:tr w:rsidR="001174D7" w:rsidRPr="00064284" w14:paraId="6B740857" w14:textId="77777777" w:rsidTr="00593668">
        <w:tc>
          <w:tcPr>
            <w:tcW w:w="3793" w:type="dxa"/>
          </w:tcPr>
          <w:p w14:paraId="01C871DB" w14:textId="70757815" w:rsidR="001174D7" w:rsidRPr="00064284" w:rsidRDefault="001174D7" w:rsidP="001174D7">
            <w:r>
              <w:t xml:space="preserve">Dr Laura Regan </w:t>
            </w:r>
          </w:p>
        </w:tc>
        <w:tc>
          <w:tcPr>
            <w:tcW w:w="5727" w:type="dxa"/>
          </w:tcPr>
          <w:p w14:paraId="01C486CD" w14:textId="3F4E4246" w:rsidR="001174D7" w:rsidRPr="00064284" w:rsidRDefault="001174D7" w:rsidP="001174D7">
            <w:r>
              <w:t>Local Resident</w:t>
            </w:r>
          </w:p>
        </w:tc>
      </w:tr>
      <w:tr w:rsidR="001174D7" w:rsidRPr="00064284" w14:paraId="0CCBFA0E" w14:textId="77777777" w:rsidTr="00593668">
        <w:tc>
          <w:tcPr>
            <w:tcW w:w="3793" w:type="dxa"/>
          </w:tcPr>
          <w:p w14:paraId="4CFE3318" w14:textId="5FF0514D" w:rsidR="001174D7" w:rsidRDefault="001174D7" w:rsidP="001174D7">
            <w:proofErr w:type="spellStart"/>
            <w:r>
              <w:t>Muminah</w:t>
            </w:r>
            <w:proofErr w:type="spellEnd"/>
            <w:r>
              <w:t xml:space="preserve"> Rusal</w:t>
            </w:r>
          </w:p>
        </w:tc>
        <w:tc>
          <w:tcPr>
            <w:tcW w:w="5727" w:type="dxa"/>
          </w:tcPr>
          <w:p w14:paraId="4EFAF669" w14:textId="38515FA8" w:rsidR="001174D7" w:rsidRPr="00064284" w:rsidRDefault="001174D7" w:rsidP="001174D7">
            <w:r>
              <w:t>Local Resident</w:t>
            </w:r>
          </w:p>
        </w:tc>
      </w:tr>
      <w:tr w:rsidR="001174D7" w:rsidRPr="00064284" w14:paraId="1DC1BAB2" w14:textId="77777777" w:rsidTr="00593668">
        <w:tc>
          <w:tcPr>
            <w:tcW w:w="3793" w:type="dxa"/>
          </w:tcPr>
          <w:p w14:paraId="1C2C8B89" w14:textId="62C62DC6" w:rsidR="001174D7" w:rsidRDefault="001174D7" w:rsidP="001174D7">
            <w:r>
              <w:t xml:space="preserve">Christian </w:t>
            </w:r>
            <w:proofErr w:type="spellStart"/>
            <w:r>
              <w:t>Hesketh</w:t>
            </w:r>
            <w:proofErr w:type="spellEnd"/>
          </w:p>
        </w:tc>
        <w:tc>
          <w:tcPr>
            <w:tcW w:w="5727" w:type="dxa"/>
          </w:tcPr>
          <w:p w14:paraId="73F1C93A" w14:textId="24CF7CE9" w:rsidR="001174D7" w:rsidRPr="00064284" w:rsidRDefault="001174D7" w:rsidP="001174D7">
            <w:r>
              <w:t>Local Resident</w:t>
            </w:r>
          </w:p>
        </w:tc>
      </w:tr>
      <w:tr w:rsidR="001174D7" w:rsidRPr="00064284" w14:paraId="004D5C05" w14:textId="77777777" w:rsidTr="00593668">
        <w:tc>
          <w:tcPr>
            <w:tcW w:w="3793" w:type="dxa"/>
          </w:tcPr>
          <w:p w14:paraId="29289DBD" w14:textId="4A5CE41F" w:rsidR="001174D7" w:rsidRDefault="001174D7" w:rsidP="001174D7">
            <w:r>
              <w:t>Sam Horowitz</w:t>
            </w:r>
          </w:p>
        </w:tc>
        <w:tc>
          <w:tcPr>
            <w:tcW w:w="5727" w:type="dxa"/>
          </w:tcPr>
          <w:p w14:paraId="16381369" w14:textId="46F7B80F" w:rsidR="001174D7" w:rsidRPr="00064284" w:rsidRDefault="001174D7" w:rsidP="001174D7">
            <w:r>
              <w:t>Local Resident</w:t>
            </w:r>
          </w:p>
        </w:tc>
      </w:tr>
      <w:tr w:rsidR="001174D7" w:rsidRPr="00064284" w14:paraId="11F715E7" w14:textId="77777777" w:rsidTr="00593668">
        <w:tc>
          <w:tcPr>
            <w:tcW w:w="3793" w:type="dxa"/>
          </w:tcPr>
          <w:p w14:paraId="6431CAB6" w14:textId="0E8B7E07" w:rsidR="001174D7" w:rsidRDefault="001174D7" w:rsidP="001174D7">
            <w:r>
              <w:t>Sara Yat</w:t>
            </w:r>
            <w:r w:rsidR="002B4A2D">
              <w:t>es</w:t>
            </w:r>
          </w:p>
        </w:tc>
        <w:tc>
          <w:tcPr>
            <w:tcW w:w="5727" w:type="dxa"/>
          </w:tcPr>
          <w:p w14:paraId="653A8B18" w14:textId="285CE0E1" w:rsidR="001174D7" w:rsidRPr="00064284" w:rsidRDefault="001174D7" w:rsidP="001174D7">
            <w:r>
              <w:t>Local Resident</w:t>
            </w:r>
          </w:p>
        </w:tc>
      </w:tr>
      <w:tr w:rsidR="00B6196F" w:rsidRPr="00064284" w14:paraId="36FD10B9" w14:textId="77777777" w:rsidTr="00593668">
        <w:tc>
          <w:tcPr>
            <w:tcW w:w="3793" w:type="dxa"/>
          </w:tcPr>
          <w:p w14:paraId="609F3FF2" w14:textId="43899D67" w:rsidR="00B6196F" w:rsidRDefault="00C53851" w:rsidP="00EB7963">
            <w:bookmarkStart w:id="3" w:name="_Hlk119422831"/>
            <w:r>
              <w:t>Nicole Griffiths</w:t>
            </w:r>
          </w:p>
        </w:tc>
        <w:tc>
          <w:tcPr>
            <w:tcW w:w="5727" w:type="dxa"/>
          </w:tcPr>
          <w:p w14:paraId="58650852" w14:textId="53F9ABA1" w:rsidR="00B6196F" w:rsidRPr="00064284" w:rsidRDefault="00C53851" w:rsidP="00EB7963">
            <w:r>
              <w:t>Councillor</w:t>
            </w:r>
          </w:p>
        </w:tc>
      </w:tr>
      <w:bookmarkEnd w:id="3"/>
      <w:tr w:rsidR="00B6196F" w:rsidRPr="00064284" w14:paraId="03B48809" w14:textId="77777777" w:rsidTr="00EB7963">
        <w:tc>
          <w:tcPr>
            <w:tcW w:w="3793" w:type="dxa"/>
          </w:tcPr>
          <w:p w14:paraId="27466117" w14:textId="463624C8" w:rsidR="00B6196F" w:rsidRDefault="00B3620E" w:rsidP="00EB7963">
            <w:r>
              <w:t>Michael Langdon</w:t>
            </w:r>
          </w:p>
        </w:tc>
        <w:tc>
          <w:tcPr>
            <w:tcW w:w="5727" w:type="dxa"/>
          </w:tcPr>
          <w:p w14:paraId="520778DD" w14:textId="2BE004BE" w:rsidR="00B6196F" w:rsidRPr="00064284" w:rsidRDefault="002B4A2D" w:rsidP="00EB7963">
            <w:r>
              <w:t xml:space="preserve">Friends of Tooting </w:t>
            </w:r>
            <w:r w:rsidR="006069AC">
              <w:t>Common</w:t>
            </w:r>
          </w:p>
        </w:tc>
      </w:tr>
      <w:tr w:rsidR="00B6196F" w:rsidRPr="00064284" w14:paraId="5F7B3653" w14:textId="77777777" w:rsidTr="00EB7963">
        <w:tc>
          <w:tcPr>
            <w:tcW w:w="3793" w:type="dxa"/>
          </w:tcPr>
          <w:p w14:paraId="3FD37B44" w14:textId="72D0780D" w:rsidR="00B6196F" w:rsidRDefault="00B3620E" w:rsidP="00EB7963">
            <w:r>
              <w:t>Dr David Chapman</w:t>
            </w:r>
          </w:p>
        </w:tc>
        <w:tc>
          <w:tcPr>
            <w:tcW w:w="5727" w:type="dxa"/>
          </w:tcPr>
          <w:p w14:paraId="2F2CA9CF" w14:textId="23E130B5" w:rsidR="00B6196F" w:rsidRPr="00064284" w:rsidRDefault="00AE06A1" w:rsidP="00EB7963">
            <w:r>
              <w:t>London Casuals Club</w:t>
            </w:r>
          </w:p>
        </w:tc>
      </w:tr>
      <w:tr w:rsidR="00B6196F" w:rsidRPr="00064284" w14:paraId="316E0AB1" w14:textId="77777777" w:rsidTr="00EB7963">
        <w:tc>
          <w:tcPr>
            <w:tcW w:w="3793" w:type="dxa"/>
          </w:tcPr>
          <w:p w14:paraId="14DFFCF9" w14:textId="675C0835" w:rsidR="00B6196F" w:rsidRDefault="001C4F26" w:rsidP="00EB7963">
            <w:r>
              <w:t>Sean Simmons</w:t>
            </w:r>
          </w:p>
        </w:tc>
        <w:tc>
          <w:tcPr>
            <w:tcW w:w="5727" w:type="dxa"/>
          </w:tcPr>
          <w:p w14:paraId="6FF8A8BB" w14:textId="0263EF7D" w:rsidR="00B6196F" w:rsidRPr="00064284" w:rsidRDefault="00833CAF" w:rsidP="00EB7963">
            <w:r>
              <w:t>London Casuals Club</w:t>
            </w:r>
          </w:p>
        </w:tc>
      </w:tr>
      <w:tr w:rsidR="00B6196F" w:rsidRPr="00064284" w14:paraId="69C7DAD8" w14:textId="77777777" w:rsidTr="00EB7963">
        <w:tc>
          <w:tcPr>
            <w:tcW w:w="3793" w:type="dxa"/>
          </w:tcPr>
          <w:p w14:paraId="659CEC69" w14:textId="42D9E396" w:rsidR="00B6196F" w:rsidRDefault="001C4F26" w:rsidP="00EB7963">
            <w:r>
              <w:t>Margaret Lipsey</w:t>
            </w:r>
          </w:p>
        </w:tc>
        <w:tc>
          <w:tcPr>
            <w:tcW w:w="5727" w:type="dxa"/>
          </w:tcPr>
          <w:p w14:paraId="50265641" w14:textId="21994D72" w:rsidR="00B6196F" w:rsidRPr="00064284" w:rsidRDefault="001C4F26" w:rsidP="00EB7963">
            <w:r>
              <w:t>On behalf of Cath Pharoah</w:t>
            </w:r>
          </w:p>
        </w:tc>
      </w:tr>
      <w:tr w:rsidR="00986159" w:rsidRPr="00064284" w14:paraId="51E99577" w14:textId="77777777" w:rsidTr="00EB7963">
        <w:tc>
          <w:tcPr>
            <w:tcW w:w="3793" w:type="dxa"/>
          </w:tcPr>
          <w:p w14:paraId="33238B81" w14:textId="79FBDD82" w:rsidR="00986159" w:rsidRDefault="00986159" w:rsidP="00986159">
            <w:r>
              <w:lastRenderedPageBreak/>
              <w:t xml:space="preserve">Janet </w:t>
            </w:r>
            <w:proofErr w:type="spellStart"/>
            <w:r>
              <w:t>Ikpasse</w:t>
            </w:r>
            <w:proofErr w:type="spellEnd"/>
          </w:p>
        </w:tc>
        <w:tc>
          <w:tcPr>
            <w:tcW w:w="5727" w:type="dxa"/>
          </w:tcPr>
          <w:p w14:paraId="75AB9114" w14:textId="543AB5EA" w:rsidR="00986159" w:rsidRPr="00064284" w:rsidRDefault="00986159" w:rsidP="00986159">
            <w:r>
              <w:t>Local Resident</w:t>
            </w:r>
          </w:p>
        </w:tc>
      </w:tr>
      <w:tr w:rsidR="00986159" w:rsidRPr="00064284" w14:paraId="50DF2BB2" w14:textId="77777777" w:rsidTr="00EB7963">
        <w:tc>
          <w:tcPr>
            <w:tcW w:w="3793" w:type="dxa"/>
          </w:tcPr>
          <w:p w14:paraId="0917D0F9" w14:textId="5B119171" w:rsidR="00986159" w:rsidRDefault="00986159" w:rsidP="00986159">
            <w:r>
              <w:t>David Thorne</w:t>
            </w:r>
          </w:p>
        </w:tc>
        <w:tc>
          <w:tcPr>
            <w:tcW w:w="5727" w:type="dxa"/>
          </w:tcPr>
          <w:p w14:paraId="71B892A8" w14:textId="6B61B057" w:rsidR="00986159" w:rsidRPr="00064284" w:rsidRDefault="00986159" w:rsidP="00986159">
            <w:r>
              <w:t>Local Resident</w:t>
            </w:r>
          </w:p>
        </w:tc>
      </w:tr>
      <w:tr w:rsidR="00B6196F" w:rsidRPr="00064284" w14:paraId="16825A71" w14:textId="77777777" w:rsidTr="00EB7963">
        <w:tc>
          <w:tcPr>
            <w:tcW w:w="3793" w:type="dxa"/>
          </w:tcPr>
          <w:p w14:paraId="1C9C1E76" w14:textId="660EE8F0" w:rsidR="00B6196F" w:rsidRDefault="00124CBE" w:rsidP="00EB7963">
            <w:r>
              <w:t>Caroline Hartnell</w:t>
            </w:r>
          </w:p>
        </w:tc>
        <w:tc>
          <w:tcPr>
            <w:tcW w:w="5727" w:type="dxa"/>
          </w:tcPr>
          <w:p w14:paraId="2C4963B1" w14:textId="5399A8FB" w:rsidR="00B6196F" w:rsidRPr="00064284" w:rsidRDefault="00124CBE" w:rsidP="00EB7963">
            <w:r>
              <w:t xml:space="preserve">On behalf of Marion </w:t>
            </w:r>
            <w:proofErr w:type="spellStart"/>
            <w:r>
              <w:t>Neffgen</w:t>
            </w:r>
            <w:proofErr w:type="spellEnd"/>
          </w:p>
        </w:tc>
      </w:tr>
      <w:tr w:rsidR="00FE7FA4" w:rsidRPr="00064284" w14:paraId="2E96D83A" w14:textId="77777777" w:rsidTr="00EB7963">
        <w:tc>
          <w:tcPr>
            <w:tcW w:w="3793" w:type="dxa"/>
          </w:tcPr>
          <w:p w14:paraId="21D44C10" w14:textId="43BAC118" w:rsidR="00FE7FA4" w:rsidRDefault="00FE7FA4" w:rsidP="00FE7FA4">
            <w:r>
              <w:t>Jonathan Lawrence</w:t>
            </w:r>
          </w:p>
        </w:tc>
        <w:tc>
          <w:tcPr>
            <w:tcW w:w="5727" w:type="dxa"/>
          </w:tcPr>
          <w:p w14:paraId="6876BF54" w14:textId="03744BEF" w:rsidR="00FE7FA4" w:rsidRPr="00064284" w:rsidRDefault="00FE7FA4" w:rsidP="00FE7FA4">
            <w:r>
              <w:t>Local Resident</w:t>
            </w:r>
          </w:p>
        </w:tc>
      </w:tr>
      <w:tr w:rsidR="00FE7FA4" w:rsidRPr="00064284" w14:paraId="629FD1B5" w14:textId="77777777" w:rsidTr="00EB7963">
        <w:tc>
          <w:tcPr>
            <w:tcW w:w="3793" w:type="dxa"/>
          </w:tcPr>
          <w:p w14:paraId="6BF1F352" w14:textId="30583F18" w:rsidR="00FE7FA4" w:rsidRDefault="00FE7FA4" w:rsidP="00FE7FA4">
            <w:r w:rsidRPr="00246DC9">
              <w:t>Red Finlay Jackson</w:t>
            </w:r>
          </w:p>
        </w:tc>
        <w:tc>
          <w:tcPr>
            <w:tcW w:w="5727" w:type="dxa"/>
          </w:tcPr>
          <w:p w14:paraId="3C109137" w14:textId="1F91C374" w:rsidR="00FE7FA4" w:rsidRPr="00064284" w:rsidRDefault="00FE7FA4" w:rsidP="00FE7FA4">
            <w:r>
              <w:t>Local Resident</w:t>
            </w:r>
          </w:p>
        </w:tc>
      </w:tr>
      <w:tr w:rsidR="00FE7FA4" w:rsidRPr="00064284" w14:paraId="5D6C0693" w14:textId="77777777" w:rsidTr="00EB7963">
        <w:tc>
          <w:tcPr>
            <w:tcW w:w="3793" w:type="dxa"/>
          </w:tcPr>
          <w:p w14:paraId="283CE7B8" w14:textId="00ECFFDB" w:rsidR="00FE7FA4" w:rsidRDefault="00FE7FA4" w:rsidP="00FE7FA4">
            <w:r>
              <w:t>Graham Johnston</w:t>
            </w:r>
          </w:p>
        </w:tc>
        <w:tc>
          <w:tcPr>
            <w:tcW w:w="5727" w:type="dxa"/>
          </w:tcPr>
          <w:p w14:paraId="439244F3" w14:textId="3603F263" w:rsidR="00FE7FA4" w:rsidRPr="00064284" w:rsidRDefault="00FE7FA4" w:rsidP="00FE7FA4">
            <w:r>
              <w:t>Local Resident</w:t>
            </w:r>
          </w:p>
        </w:tc>
      </w:tr>
      <w:tr w:rsidR="00184EE4" w:rsidRPr="00064284" w14:paraId="4A852AF7" w14:textId="77777777" w:rsidTr="00EB7963">
        <w:tc>
          <w:tcPr>
            <w:tcW w:w="3793" w:type="dxa"/>
          </w:tcPr>
          <w:p w14:paraId="56E306E5" w14:textId="3D5AA34C" w:rsidR="00184EE4" w:rsidRDefault="00184EE4" w:rsidP="00184EE4">
            <w:r>
              <w:t>Angie Sandhu</w:t>
            </w:r>
          </w:p>
        </w:tc>
        <w:tc>
          <w:tcPr>
            <w:tcW w:w="5727" w:type="dxa"/>
          </w:tcPr>
          <w:p w14:paraId="5E8C617F" w14:textId="15EE4CD5" w:rsidR="00184EE4" w:rsidRPr="00064284" w:rsidRDefault="00184EE4" w:rsidP="00184EE4">
            <w:r>
              <w:t>Local Resident</w:t>
            </w:r>
          </w:p>
        </w:tc>
      </w:tr>
      <w:tr w:rsidR="00184EE4" w:rsidRPr="00064284" w14:paraId="1ABA4701" w14:textId="77777777" w:rsidTr="00EB7963">
        <w:tc>
          <w:tcPr>
            <w:tcW w:w="3793" w:type="dxa"/>
          </w:tcPr>
          <w:p w14:paraId="71CE19CC" w14:textId="6EEE7548" w:rsidR="00184EE4" w:rsidRDefault="00184EE4" w:rsidP="00184EE4">
            <w:r>
              <w:t>Stephen Lacey</w:t>
            </w:r>
          </w:p>
        </w:tc>
        <w:tc>
          <w:tcPr>
            <w:tcW w:w="5727" w:type="dxa"/>
          </w:tcPr>
          <w:p w14:paraId="0AC09FAC" w14:textId="72064BB6" w:rsidR="00184EE4" w:rsidRPr="00064284" w:rsidRDefault="00184EE4" w:rsidP="00184EE4">
            <w:r>
              <w:t>Local Resident</w:t>
            </w:r>
          </w:p>
        </w:tc>
      </w:tr>
      <w:tr w:rsidR="00246DC9" w:rsidRPr="00064284" w14:paraId="5C2497A6" w14:textId="77777777" w:rsidTr="00EB7963">
        <w:tc>
          <w:tcPr>
            <w:tcW w:w="3793" w:type="dxa"/>
          </w:tcPr>
          <w:p w14:paraId="7742A9B5" w14:textId="1BA83289" w:rsidR="00246DC9" w:rsidRDefault="00246DC9" w:rsidP="00246DC9">
            <w:r>
              <w:t xml:space="preserve">Yann </w:t>
            </w:r>
            <w:proofErr w:type="spellStart"/>
            <w:r>
              <w:t>Guenancia</w:t>
            </w:r>
            <w:proofErr w:type="spellEnd"/>
          </w:p>
        </w:tc>
        <w:tc>
          <w:tcPr>
            <w:tcW w:w="5727" w:type="dxa"/>
          </w:tcPr>
          <w:p w14:paraId="5375755F" w14:textId="09DDAE68" w:rsidR="00246DC9" w:rsidRPr="00064284" w:rsidRDefault="00246DC9" w:rsidP="00246DC9">
            <w:r>
              <w:t>Local Resident</w:t>
            </w:r>
          </w:p>
        </w:tc>
      </w:tr>
      <w:tr w:rsidR="00246DC9" w:rsidRPr="00064284" w14:paraId="3D81C12C" w14:textId="77777777" w:rsidTr="00EB7963">
        <w:tc>
          <w:tcPr>
            <w:tcW w:w="3793" w:type="dxa"/>
          </w:tcPr>
          <w:p w14:paraId="02DAA8DB" w14:textId="4C188F4E" w:rsidR="00246DC9" w:rsidRDefault="00246DC9" w:rsidP="00246DC9">
            <w:r>
              <w:t>Ben Mango</w:t>
            </w:r>
          </w:p>
        </w:tc>
        <w:tc>
          <w:tcPr>
            <w:tcW w:w="5727" w:type="dxa"/>
          </w:tcPr>
          <w:p w14:paraId="198C7C1A" w14:textId="18787F69" w:rsidR="00246DC9" w:rsidRPr="00064284" w:rsidRDefault="00246DC9" w:rsidP="00246DC9">
            <w:r>
              <w:t>Local Resident</w:t>
            </w:r>
          </w:p>
        </w:tc>
      </w:tr>
      <w:tr w:rsidR="00B6196F" w:rsidRPr="00064284" w14:paraId="6AE4ED15" w14:textId="77777777" w:rsidTr="00EB7963">
        <w:tc>
          <w:tcPr>
            <w:tcW w:w="3793" w:type="dxa"/>
          </w:tcPr>
          <w:p w14:paraId="35DC89A7" w14:textId="1819B48F" w:rsidR="00B6196F" w:rsidRDefault="009000B1" w:rsidP="00EB7963">
            <w:r>
              <w:t>Adam Kamenetzky</w:t>
            </w:r>
          </w:p>
        </w:tc>
        <w:tc>
          <w:tcPr>
            <w:tcW w:w="5727" w:type="dxa"/>
          </w:tcPr>
          <w:p w14:paraId="6899AF3F" w14:textId="4E174C13" w:rsidR="00B6196F" w:rsidRPr="00064284" w:rsidRDefault="000C269C" w:rsidP="00EB7963">
            <w:r w:rsidRPr="000C269C">
              <w:t>Local Resident</w:t>
            </w:r>
          </w:p>
        </w:tc>
      </w:tr>
      <w:tr w:rsidR="00B6196F" w:rsidRPr="00064284" w14:paraId="564BF9BF" w14:textId="77777777" w:rsidTr="00EB7963">
        <w:tc>
          <w:tcPr>
            <w:tcW w:w="3793" w:type="dxa"/>
          </w:tcPr>
          <w:p w14:paraId="6B683FBA" w14:textId="710805A1" w:rsidR="00B6196F" w:rsidRDefault="009000B1" w:rsidP="00EB7963">
            <w:r>
              <w:t>Donna Harris</w:t>
            </w:r>
          </w:p>
        </w:tc>
        <w:tc>
          <w:tcPr>
            <w:tcW w:w="5727" w:type="dxa"/>
          </w:tcPr>
          <w:p w14:paraId="1961C194" w14:textId="753EA4A6" w:rsidR="00B6196F" w:rsidRPr="00064284" w:rsidRDefault="009000B1" w:rsidP="00EB7963">
            <w:r>
              <w:t>Councillor</w:t>
            </w:r>
          </w:p>
        </w:tc>
      </w:tr>
      <w:tr w:rsidR="00B6196F" w:rsidRPr="00064284" w14:paraId="1380D6A6" w14:textId="77777777" w:rsidTr="00EB7963">
        <w:tc>
          <w:tcPr>
            <w:tcW w:w="3793" w:type="dxa"/>
          </w:tcPr>
          <w:p w14:paraId="3BB8E9F5" w14:textId="5D2E0449" w:rsidR="00B6196F" w:rsidRDefault="00F77952" w:rsidP="00EB7963">
            <w:r>
              <w:t>Pat Squires</w:t>
            </w:r>
          </w:p>
        </w:tc>
        <w:tc>
          <w:tcPr>
            <w:tcW w:w="5727" w:type="dxa"/>
          </w:tcPr>
          <w:p w14:paraId="3FF4201D" w14:textId="0B967C5F" w:rsidR="00B6196F" w:rsidRPr="00064284" w:rsidRDefault="00F672AC" w:rsidP="00EB7963">
            <w:r>
              <w:t>Local Resident</w:t>
            </w:r>
          </w:p>
        </w:tc>
      </w:tr>
      <w:tr w:rsidR="00B6196F" w:rsidRPr="00064284" w14:paraId="71D45C6C" w14:textId="77777777" w:rsidTr="00EB7963">
        <w:tc>
          <w:tcPr>
            <w:tcW w:w="3793" w:type="dxa"/>
          </w:tcPr>
          <w:p w14:paraId="56F4A31B" w14:textId="3F1ABBCC" w:rsidR="00B6196F" w:rsidRDefault="00F77952" w:rsidP="00EB7963">
            <w:r>
              <w:t>Duncan MacDonald</w:t>
            </w:r>
          </w:p>
        </w:tc>
        <w:tc>
          <w:tcPr>
            <w:tcW w:w="5727" w:type="dxa"/>
          </w:tcPr>
          <w:p w14:paraId="02221D8D" w14:textId="49705015" w:rsidR="00B6196F" w:rsidRPr="00064284" w:rsidRDefault="00F672AC" w:rsidP="00EB7963">
            <w:r>
              <w:t>Local Resident</w:t>
            </w:r>
          </w:p>
        </w:tc>
      </w:tr>
      <w:tr w:rsidR="00B6196F" w:rsidRPr="00064284" w14:paraId="62710D05" w14:textId="77777777" w:rsidTr="00EB7963">
        <w:tc>
          <w:tcPr>
            <w:tcW w:w="3793" w:type="dxa"/>
          </w:tcPr>
          <w:p w14:paraId="7AEA8FE6" w14:textId="01DBF121" w:rsidR="00B6196F" w:rsidRDefault="00F77952" w:rsidP="00EB7963">
            <w:r>
              <w:t>Ann Schofield</w:t>
            </w:r>
          </w:p>
        </w:tc>
        <w:tc>
          <w:tcPr>
            <w:tcW w:w="5727" w:type="dxa"/>
          </w:tcPr>
          <w:p w14:paraId="139F5448" w14:textId="232DFF7D" w:rsidR="00B6196F" w:rsidRPr="00064284" w:rsidRDefault="00617177" w:rsidP="00EB7963">
            <w:r>
              <w:t>Local Resident</w:t>
            </w:r>
          </w:p>
        </w:tc>
      </w:tr>
      <w:tr w:rsidR="00B6196F" w:rsidRPr="00064284" w14:paraId="717E7295" w14:textId="77777777" w:rsidTr="00EB7963">
        <w:tc>
          <w:tcPr>
            <w:tcW w:w="3793" w:type="dxa"/>
          </w:tcPr>
          <w:p w14:paraId="260D61DE" w14:textId="696F8162" w:rsidR="00B6196F" w:rsidRDefault="00F77952" w:rsidP="00EB7963">
            <w:r>
              <w:t>Jolyon Roberts</w:t>
            </w:r>
          </w:p>
        </w:tc>
        <w:tc>
          <w:tcPr>
            <w:tcW w:w="5727" w:type="dxa"/>
          </w:tcPr>
          <w:p w14:paraId="6A704E73" w14:textId="27BC47F3" w:rsidR="00B6196F" w:rsidRPr="00064284" w:rsidRDefault="00D42DE2" w:rsidP="00EB7963">
            <w:r>
              <w:t>Local Resident</w:t>
            </w:r>
          </w:p>
        </w:tc>
      </w:tr>
      <w:tr w:rsidR="00B6196F" w:rsidRPr="00064284" w14:paraId="1FAEC86B" w14:textId="77777777" w:rsidTr="00EB7963">
        <w:tc>
          <w:tcPr>
            <w:tcW w:w="3793" w:type="dxa"/>
          </w:tcPr>
          <w:p w14:paraId="1AFEB20C" w14:textId="7033FFAE" w:rsidR="00B6196F" w:rsidRDefault="00F64BD8" w:rsidP="00EB7963">
            <w:r>
              <w:t>Peter Hall</w:t>
            </w:r>
          </w:p>
        </w:tc>
        <w:tc>
          <w:tcPr>
            <w:tcW w:w="5727" w:type="dxa"/>
          </w:tcPr>
          <w:p w14:paraId="380129D6" w14:textId="4FE2E563" w:rsidR="00B6196F" w:rsidRPr="00064284" w:rsidRDefault="007540DE" w:rsidP="00EB7963">
            <w:r>
              <w:t>Local Resident</w:t>
            </w:r>
          </w:p>
        </w:tc>
      </w:tr>
      <w:tr w:rsidR="00B6196F" w:rsidRPr="00064284" w14:paraId="7EF1A5F5" w14:textId="77777777" w:rsidTr="00EB7963">
        <w:tc>
          <w:tcPr>
            <w:tcW w:w="3793" w:type="dxa"/>
          </w:tcPr>
          <w:p w14:paraId="569CD81F" w14:textId="58C476CD" w:rsidR="00B6196F" w:rsidRDefault="00F64BD8" w:rsidP="00EB7963">
            <w:r>
              <w:t>Melanie Heidler</w:t>
            </w:r>
          </w:p>
        </w:tc>
        <w:tc>
          <w:tcPr>
            <w:tcW w:w="5727" w:type="dxa"/>
          </w:tcPr>
          <w:p w14:paraId="5A1BFE25" w14:textId="00EC3345" w:rsidR="00B6196F" w:rsidRPr="00064284" w:rsidRDefault="007540DE" w:rsidP="00EB7963">
            <w:r>
              <w:t>Local Resident</w:t>
            </w:r>
          </w:p>
        </w:tc>
      </w:tr>
      <w:tr w:rsidR="00B6196F" w:rsidRPr="00064284" w14:paraId="40E6757B" w14:textId="77777777" w:rsidTr="00EB7963">
        <w:tc>
          <w:tcPr>
            <w:tcW w:w="3793" w:type="dxa"/>
          </w:tcPr>
          <w:p w14:paraId="1778A403" w14:textId="45E36CBA" w:rsidR="00B6196F" w:rsidRPr="007A3753" w:rsidRDefault="00F64BD8" w:rsidP="00EB7963">
            <w:r w:rsidRPr="007A3753">
              <w:t>Andrew Sharp</w:t>
            </w:r>
          </w:p>
        </w:tc>
        <w:tc>
          <w:tcPr>
            <w:tcW w:w="5727" w:type="dxa"/>
          </w:tcPr>
          <w:p w14:paraId="0A38D23F" w14:textId="6BBD6ECE" w:rsidR="00B6196F" w:rsidRPr="00064284" w:rsidRDefault="007A3753" w:rsidP="00EB7963">
            <w:r>
              <w:t>Local Resident</w:t>
            </w:r>
          </w:p>
        </w:tc>
      </w:tr>
      <w:tr w:rsidR="002D39F7" w:rsidRPr="00064284" w14:paraId="2CDECEAE" w14:textId="77777777" w:rsidTr="00EB7963">
        <w:tc>
          <w:tcPr>
            <w:tcW w:w="3793" w:type="dxa"/>
          </w:tcPr>
          <w:p w14:paraId="6435CB2B" w14:textId="0E510B58" w:rsidR="002D39F7" w:rsidRPr="007A3753" w:rsidRDefault="002D39F7" w:rsidP="002D39F7">
            <w:r w:rsidRPr="007A3753">
              <w:t>Lucy Thacker</w:t>
            </w:r>
          </w:p>
        </w:tc>
        <w:tc>
          <w:tcPr>
            <w:tcW w:w="5727" w:type="dxa"/>
          </w:tcPr>
          <w:p w14:paraId="7EC02881" w14:textId="1C4D96F6" w:rsidR="002D39F7" w:rsidRPr="00064284" w:rsidRDefault="002D39F7" w:rsidP="002D39F7">
            <w:r>
              <w:t>Local Resident</w:t>
            </w:r>
          </w:p>
        </w:tc>
      </w:tr>
      <w:tr w:rsidR="002D39F7" w:rsidRPr="00064284" w14:paraId="494A180B" w14:textId="77777777" w:rsidTr="00EB7963">
        <w:tc>
          <w:tcPr>
            <w:tcW w:w="3793" w:type="dxa"/>
          </w:tcPr>
          <w:p w14:paraId="7AABBFC0" w14:textId="231BCC33" w:rsidR="002D39F7" w:rsidRDefault="002D39F7" w:rsidP="002D39F7">
            <w:r>
              <w:t>Lucy Morton</w:t>
            </w:r>
          </w:p>
        </w:tc>
        <w:tc>
          <w:tcPr>
            <w:tcW w:w="5727" w:type="dxa"/>
          </w:tcPr>
          <w:p w14:paraId="29E82116" w14:textId="67A50EEA" w:rsidR="002D39F7" w:rsidRPr="00064284" w:rsidRDefault="002D39F7" w:rsidP="002D39F7">
            <w:r>
              <w:t>Local Resident</w:t>
            </w:r>
          </w:p>
        </w:tc>
      </w:tr>
      <w:tr w:rsidR="002D39F7" w:rsidRPr="00064284" w14:paraId="06783491" w14:textId="77777777" w:rsidTr="00EB7963">
        <w:tc>
          <w:tcPr>
            <w:tcW w:w="3793" w:type="dxa"/>
          </w:tcPr>
          <w:p w14:paraId="3A8929AD" w14:textId="43CDF18F" w:rsidR="002D39F7" w:rsidRDefault="002D39F7" w:rsidP="002D39F7">
            <w:r>
              <w:t>David Thorne</w:t>
            </w:r>
          </w:p>
        </w:tc>
        <w:tc>
          <w:tcPr>
            <w:tcW w:w="5727" w:type="dxa"/>
          </w:tcPr>
          <w:p w14:paraId="3B1096DB" w14:textId="423A2603" w:rsidR="002D39F7" w:rsidRPr="00064284" w:rsidRDefault="002D39F7" w:rsidP="002D39F7">
            <w:r>
              <w:t>Local Resident</w:t>
            </w:r>
          </w:p>
        </w:tc>
      </w:tr>
      <w:tr w:rsidR="002D39F7" w:rsidRPr="00064284" w14:paraId="295A68CE" w14:textId="77777777" w:rsidTr="00EB7963">
        <w:tc>
          <w:tcPr>
            <w:tcW w:w="3793" w:type="dxa"/>
          </w:tcPr>
          <w:p w14:paraId="4C854C75" w14:textId="5D4696F7" w:rsidR="002D39F7" w:rsidRDefault="002D39F7" w:rsidP="002D39F7">
            <w:r>
              <w:t>Kate Hudson</w:t>
            </w:r>
          </w:p>
        </w:tc>
        <w:tc>
          <w:tcPr>
            <w:tcW w:w="5727" w:type="dxa"/>
          </w:tcPr>
          <w:p w14:paraId="30D2FDAB" w14:textId="4BD1165C" w:rsidR="002D39F7" w:rsidRPr="00064284" w:rsidRDefault="002D39F7" w:rsidP="002D39F7">
            <w:r>
              <w:t>Local Resident</w:t>
            </w:r>
          </w:p>
        </w:tc>
      </w:tr>
      <w:tr w:rsidR="002D39F7" w:rsidRPr="00064284" w14:paraId="5C43CA38" w14:textId="77777777" w:rsidTr="00EB7963">
        <w:tc>
          <w:tcPr>
            <w:tcW w:w="3793" w:type="dxa"/>
          </w:tcPr>
          <w:p w14:paraId="0C737EF5" w14:textId="09D8ACD6" w:rsidR="002D39F7" w:rsidRDefault="002D39F7" w:rsidP="002D39F7">
            <w:r>
              <w:t>Robert Curry</w:t>
            </w:r>
          </w:p>
        </w:tc>
        <w:tc>
          <w:tcPr>
            <w:tcW w:w="5727" w:type="dxa"/>
          </w:tcPr>
          <w:p w14:paraId="45DA217E" w14:textId="2F539606" w:rsidR="002D39F7" w:rsidRPr="00064284" w:rsidRDefault="002D39F7" w:rsidP="002D39F7">
            <w:r>
              <w:t>Local Resident</w:t>
            </w:r>
          </w:p>
        </w:tc>
      </w:tr>
      <w:tr w:rsidR="002D39F7" w:rsidRPr="00064284" w14:paraId="182F1E52" w14:textId="77777777" w:rsidTr="00EB7963">
        <w:tc>
          <w:tcPr>
            <w:tcW w:w="3793" w:type="dxa"/>
          </w:tcPr>
          <w:p w14:paraId="2FB1B251" w14:textId="169C2FE9" w:rsidR="002D39F7" w:rsidRDefault="002D39F7" w:rsidP="002D39F7">
            <w:r>
              <w:t>Norman Marshall</w:t>
            </w:r>
          </w:p>
        </w:tc>
        <w:tc>
          <w:tcPr>
            <w:tcW w:w="5727" w:type="dxa"/>
          </w:tcPr>
          <w:p w14:paraId="4F129D73" w14:textId="6DCAF0CE" w:rsidR="002D39F7" w:rsidRPr="00064284" w:rsidRDefault="006B6A20" w:rsidP="002D39F7">
            <w:r>
              <w:t>Councillor</w:t>
            </w:r>
          </w:p>
        </w:tc>
      </w:tr>
      <w:tr w:rsidR="002D39F7" w:rsidRPr="00064284" w14:paraId="360D03E0" w14:textId="77777777" w:rsidTr="00EB7963">
        <w:tc>
          <w:tcPr>
            <w:tcW w:w="3793" w:type="dxa"/>
          </w:tcPr>
          <w:p w14:paraId="62AAE596" w14:textId="13108695" w:rsidR="002D39F7" w:rsidRDefault="002D39F7" w:rsidP="002D39F7">
            <w:r>
              <w:t xml:space="preserve">Paul </w:t>
            </w:r>
            <w:proofErr w:type="spellStart"/>
            <w:r>
              <w:t>Soodeen</w:t>
            </w:r>
            <w:proofErr w:type="spellEnd"/>
          </w:p>
        </w:tc>
        <w:tc>
          <w:tcPr>
            <w:tcW w:w="5727" w:type="dxa"/>
          </w:tcPr>
          <w:p w14:paraId="5136955D" w14:textId="3F4795E1" w:rsidR="002D39F7" w:rsidRPr="00064284" w:rsidRDefault="002D39F7" w:rsidP="002D39F7">
            <w:r>
              <w:t>Local Resident</w:t>
            </w:r>
          </w:p>
        </w:tc>
      </w:tr>
      <w:tr w:rsidR="00B6196F" w:rsidRPr="00064284" w14:paraId="3510650F" w14:textId="77777777" w:rsidTr="00EB7963">
        <w:tc>
          <w:tcPr>
            <w:tcW w:w="3793" w:type="dxa"/>
          </w:tcPr>
          <w:p w14:paraId="2C5A8237" w14:textId="2823EE88" w:rsidR="00B6196F" w:rsidRDefault="00A61A34" w:rsidP="00EB7963">
            <w:r>
              <w:t>Victoria Murrey</w:t>
            </w:r>
          </w:p>
        </w:tc>
        <w:tc>
          <w:tcPr>
            <w:tcW w:w="5727" w:type="dxa"/>
          </w:tcPr>
          <w:p w14:paraId="274249A7" w14:textId="0122FEEB" w:rsidR="00B6196F" w:rsidRPr="00064284" w:rsidRDefault="00700737" w:rsidP="00EB7963">
            <w:r>
              <w:t>Local Resident</w:t>
            </w:r>
          </w:p>
        </w:tc>
      </w:tr>
      <w:tr w:rsidR="00B6196F" w:rsidRPr="00064284" w14:paraId="5D28E5EC" w14:textId="77777777" w:rsidTr="00EB7963">
        <w:tc>
          <w:tcPr>
            <w:tcW w:w="3793" w:type="dxa"/>
          </w:tcPr>
          <w:p w14:paraId="5101BEAC" w14:textId="621F0546" w:rsidR="00B6196F" w:rsidRDefault="00A61A34" w:rsidP="00EB7963">
            <w:r>
              <w:t>Elinor Catlin</w:t>
            </w:r>
          </w:p>
        </w:tc>
        <w:tc>
          <w:tcPr>
            <w:tcW w:w="5727" w:type="dxa"/>
          </w:tcPr>
          <w:p w14:paraId="4AFCBE9A" w14:textId="27E45765" w:rsidR="00B6196F" w:rsidRPr="00064284" w:rsidRDefault="00700737" w:rsidP="00EB7963">
            <w:r>
              <w:t>Local Resident</w:t>
            </w:r>
          </w:p>
        </w:tc>
      </w:tr>
      <w:tr w:rsidR="00B6196F" w:rsidRPr="00064284" w14:paraId="1EF41104" w14:textId="77777777" w:rsidTr="00EB7963">
        <w:tc>
          <w:tcPr>
            <w:tcW w:w="3793" w:type="dxa"/>
          </w:tcPr>
          <w:p w14:paraId="05096F9F" w14:textId="6EA3C20B" w:rsidR="00B6196F" w:rsidRDefault="00A61A34" w:rsidP="00EB7963">
            <w:r>
              <w:t>Richard Jones</w:t>
            </w:r>
          </w:p>
        </w:tc>
        <w:tc>
          <w:tcPr>
            <w:tcW w:w="5727" w:type="dxa"/>
          </w:tcPr>
          <w:p w14:paraId="560BD4EB" w14:textId="7768B5BD" w:rsidR="00B6196F" w:rsidRPr="00064284" w:rsidRDefault="00700737" w:rsidP="00EB7963">
            <w:r>
              <w:t>Local Resident</w:t>
            </w:r>
          </w:p>
        </w:tc>
      </w:tr>
      <w:tr w:rsidR="00B6196F" w:rsidRPr="00064284" w14:paraId="6C544A4C" w14:textId="77777777" w:rsidTr="00EB7963">
        <w:tc>
          <w:tcPr>
            <w:tcW w:w="3793" w:type="dxa"/>
          </w:tcPr>
          <w:p w14:paraId="143D9189" w14:textId="7E7C7C13" w:rsidR="00B6196F" w:rsidRDefault="00A61A34" w:rsidP="00EB7963">
            <w:r>
              <w:t>Laurie Goering</w:t>
            </w:r>
          </w:p>
        </w:tc>
        <w:tc>
          <w:tcPr>
            <w:tcW w:w="5727" w:type="dxa"/>
          </w:tcPr>
          <w:p w14:paraId="1904E866" w14:textId="038846D8" w:rsidR="00B6196F" w:rsidRPr="00064284" w:rsidRDefault="00243EE7" w:rsidP="00EB7963">
            <w:r>
              <w:t>Local Resident</w:t>
            </w:r>
          </w:p>
        </w:tc>
      </w:tr>
      <w:tr w:rsidR="00B6196F" w:rsidRPr="00064284" w14:paraId="418F2D11" w14:textId="77777777" w:rsidTr="00EB7963">
        <w:tc>
          <w:tcPr>
            <w:tcW w:w="3793" w:type="dxa"/>
          </w:tcPr>
          <w:p w14:paraId="7A5D0AE6" w14:textId="78035155" w:rsidR="00B6196F" w:rsidRDefault="00EC5DED" w:rsidP="00EB7963">
            <w:r w:rsidRPr="007A3753">
              <w:t>Andrew Fuller</w:t>
            </w:r>
          </w:p>
        </w:tc>
        <w:tc>
          <w:tcPr>
            <w:tcW w:w="5727" w:type="dxa"/>
          </w:tcPr>
          <w:p w14:paraId="5E7820CC" w14:textId="5C383642" w:rsidR="00B6196F" w:rsidRPr="00064284" w:rsidRDefault="007A3753" w:rsidP="00EB7963">
            <w:r>
              <w:t>Local Resident</w:t>
            </w:r>
          </w:p>
        </w:tc>
      </w:tr>
      <w:tr w:rsidR="00B6196F" w:rsidRPr="00064284" w14:paraId="04203B08" w14:textId="77777777" w:rsidTr="00EB7963">
        <w:tc>
          <w:tcPr>
            <w:tcW w:w="3793" w:type="dxa"/>
          </w:tcPr>
          <w:p w14:paraId="657FAE54" w14:textId="1AF30162" w:rsidR="00B6196F" w:rsidRDefault="00EC5DED" w:rsidP="00EB7963">
            <w:r>
              <w:t>Megan Morgan</w:t>
            </w:r>
          </w:p>
        </w:tc>
        <w:tc>
          <w:tcPr>
            <w:tcW w:w="5727" w:type="dxa"/>
          </w:tcPr>
          <w:p w14:paraId="6E4FBD5B" w14:textId="5A9C3941" w:rsidR="00B6196F" w:rsidRPr="00064284" w:rsidRDefault="00A16419" w:rsidP="00EB7963">
            <w:r>
              <w:t>Local Resident</w:t>
            </w:r>
          </w:p>
        </w:tc>
      </w:tr>
      <w:tr w:rsidR="00B6196F" w:rsidRPr="00064284" w14:paraId="1D526C2A" w14:textId="77777777" w:rsidTr="00EB7963">
        <w:tc>
          <w:tcPr>
            <w:tcW w:w="3793" w:type="dxa"/>
          </w:tcPr>
          <w:p w14:paraId="638555D4" w14:textId="794C26BA" w:rsidR="00B6196F" w:rsidRDefault="00484060" w:rsidP="00EB7963">
            <w:r>
              <w:t xml:space="preserve">Steve </w:t>
            </w:r>
            <w:proofErr w:type="spellStart"/>
            <w:r>
              <w:t>Piggot</w:t>
            </w:r>
            <w:proofErr w:type="spellEnd"/>
          </w:p>
        </w:tc>
        <w:tc>
          <w:tcPr>
            <w:tcW w:w="5727" w:type="dxa"/>
          </w:tcPr>
          <w:p w14:paraId="0D3AA180" w14:textId="4EA50E18" w:rsidR="00B6196F" w:rsidRPr="00064284" w:rsidRDefault="002C23F0" w:rsidP="00EB7963">
            <w:r>
              <w:t>Local Resident</w:t>
            </w:r>
          </w:p>
        </w:tc>
      </w:tr>
      <w:tr w:rsidR="00B6196F" w:rsidRPr="00064284" w14:paraId="07818A40" w14:textId="77777777" w:rsidTr="00EB7963">
        <w:tc>
          <w:tcPr>
            <w:tcW w:w="3793" w:type="dxa"/>
          </w:tcPr>
          <w:p w14:paraId="7E0C57BA" w14:textId="5EF90933" w:rsidR="00B6196F" w:rsidRDefault="00484060" w:rsidP="00EB7963">
            <w:r>
              <w:t>Mike Marley-Fletcher</w:t>
            </w:r>
          </w:p>
        </w:tc>
        <w:tc>
          <w:tcPr>
            <w:tcW w:w="5727" w:type="dxa"/>
          </w:tcPr>
          <w:p w14:paraId="3A8E7DEC" w14:textId="29DCD0CF" w:rsidR="00B6196F" w:rsidRPr="00064284" w:rsidRDefault="007A3753" w:rsidP="00EB7963">
            <w:r>
              <w:t>Local Resident</w:t>
            </w:r>
          </w:p>
        </w:tc>
      </w:tr>
      <w:tr w:rsidR="00B6196F" w:rsidRPr="00064284" w14:paraId="042A7894" w14:textId="77777777" w:rsidTr="00EB7963">
        <w:tc>
          <w:tcPr>
            <w:tcW w:w="3793" w:type="dxa"/>
          </w:tcPr>
          <w:p w14:paraId="5568D7BF" w14:textId="6A5A5E1A" w:rsidR="00B6196F" w:rsidRDefault="000C269C" w:rsidP="00EB7963">
            <w:r>
              <w:t>Sheila Boswell</w:t>
            </w:r>
          </w:p>
        </w:tc>
        <w:tc>
          <w:tcPr>
            <w:tcW w:w="5727" w:type="dxa"/>
          </w:tcPr>
          <w:p w14:paraId="3229AEFA" w14:textId="6F0ACA4A" w:rsidR="00B6196F" w:rsidRPr="00064284" w:rsidRDefault="000C269C" w:rsidP="00EB7963">
            <w:r>
              <w:t>Councillor</w:t>
            </w:r>
          </w:p>
        </w:tc>
      </w:tr>
      <w:tr w:rsidR="00B6196F" w:rsidRPr="00064284" w14:paraId="2175FEDC" w14:textId="77777777" w:rsidTr="00EB7963">
        <w:tc>
          <w:tcPr>
            <w:tcW w:w="3793" w:type="dxa"/>
          </w:tcPr>
          <w:p w14:paraId="6C606B61" w14:textId="5EE1F95C" w:rsidR="00B6196F" w:rsidRDefault="00D42DE2" w:rsidP="00EB7963">
            <w:r>
              <w:t>Tessa Wordsworth</w:t>
            </w:r>
          </w:p>
        </w:tc>
        <w:tc>
          <w:tcPr>
            <w:tcW w:w="5727" w:type="dxa"/>
          </w:tcPr>
          <w:p w14:paraId="4A04491F" w14:textId="1E283496" w:rsidR="00B6196F" w:rsidRPr="00064284" w:rsidRDefault="00D42DE2" w:rsidP="00EB7963">
            <w:r>
              <w:t>Local Resident</w:t>
            </w:r>
          </w:p>
        </w:tc>
      </w:tr>
      <w:tr w:rsidR="00B6196F" w:rsidRPr="00064284" w14:paraId="633FB1EA" w14:textId="77777777" w:rsidTr="00EB7963">
        <w:tc>
          <w:tcPr>
            <w:tcW w:w="3793" w:type="dxa"/>
          </w:tcPr>
          <w:p w14:paraId="46BEF42B" w14:textId="7FFE5896" w:rsidR="00B6196F" w:rsidRDefault="002D5A55" w:rsidP="00EB7963">
            <w:r>
              <w:t>Matthew Hill</w:t>
            </w:r>
          </w:p>
        </w:tc>
        <w:tc>
          <w:tcPr>
            <w:tcW w:w="5727" w:type="dxa"/>
          </w:tcPr>
          <w:p w14:paraId="26AA02F1" w14:textId="07DC155B" w:rsidR="00B6196F" w:rsidRPr="00064284" w:rsidRDefault="002D5A55" w:rsidP="00EB7963">
            <w:r w:rsidRPr="002D5A55">
              <w:t>Local Resident</w:t>
            </w:r>
          </w:p>
        </w:tc>
      </w:tr>
      <w:tr w:rsidR="00B6196F" w:rsidRPr="00064284" w14:paraId="058403FA" w14:textId="77777777" w:rsidTr="00EB7963">
        <w:tc>
          <w:tcPr>
            <w:tcW w:w="3793" w:type="dxa"/>
          </w:tcPr>
          <w:p w14:paraId="1D993A19" w14:textId="4BE81A6A" w:rsidR="00B6196F" w:rsidRDefault="00243EE7" w:rsidP="00EB7963">
            <w:r>
              <w:t>Ian Edwards</w:t>
            </w:r>
          </w:p>
        </w:tc>
        <w:tc>
          <w:tcPr>
            <w:tcW w:w="5727" w:type="dxa"/>
          </w:tcPr>
          <w:p w14:paraId="1A568DA0" w14:textId="224A20DD" w:rsidR="00B6196F" w:rsidRPr="00064284" w:rsidRDefault="00243EE7" w:rsidP="00EB7963">
            <w:r>
              <w:t>Local Resident</w:t>
            </w:r>
          </w:p>
        </w:tc>
      </w:tr>
      <w:tr w:rsidR="00B6196F" w:rsidRPr="00064284" w14:paraId="53B1DC17" w14:textId="77777777" w:rsidTr="00EB7963">
        <w:tc>
          <w:tcPr>
            <w:tcW w:w="3793" w:type="dxa"/>
          </w:tcPr>
          <w:p w14:paraId="349940EC" w14:textId="1C2AA046" w:rsidR="00B6196F" w:rsidRDefault="00354071" w:rsidP="00EB7963">
            <w:r>
              <w:t>Hattie Price-Burrell</w:t>
            </w:r>
          </w:p>
        </w:tc>
        <w:tc>
          <w:tcPr>
            <w:tcW w:w="5727" w:type="dxa"/>
          </w:tcPr>
          <w:p w14:paraId="765C72ED" w14:textId="2A535D58" w:rsidR="00B6196F" w:rsidRPr="00064284" w:rsidRDefault="00354071" w:rsidP="00EB7963">
            <w:r>
              <w:t>Local Resident</w:t>
            </w:r>
          </w:p>
        </w:tc>
      </w:tr>
      <w:tr w:rsidR="00B6196F" w:rsidRPr="00064284" w14:paraId="5ED9E9D5" w14:textId="77777777" w:rsidTr="00EB7963">
        <w:tc>
          <w:tcPr>
            <w:tcW w:w="3793" w:type="dxa"/>
          </w:tcPr>
          <w:p w14:paraId="69555112" w14:textId="7C0140E7" w:rsidR="00B6196F" w:rsidRDefault="002C23F0" w:rsidP="00EB7963">
            <w:r>
              <w:t>Paula Reynolds</w:t>
            </w:r>
          </w:p>
        </w:tc>
        <w:tc>
          <w:tcPr>
            <w:tcW w:w="5727" w:type="dxa"/>
          </w:tcPr>
          <w:p w14:paraId="0913FCE7" w14:textId="44616B8C" w:rsidR="00B6196F" w:rsidRPr="00064284" w:rsidRDefault="002C23F0" w:rsidP="00EB7963">
            <w:r>
              <w:t>Local Resident</w:t>
            </w:r>
          </w:p>
        </w:tc>
      </w:tr>
      <w:tr w:rsidR="00B6196F" w:rsidRPr="00064284" w14:paraId="3F20783B" w14:textId="77777777" w:rsidTr="00EB7963">
        <w:tc>
          <w:tcPr>
            <w:tcW w:w="3793" w:type="dxa"/>
          </w:tcPr>
          <w:p w14:paraId="68EC67E5" w14:textId="33D7E516" w:rsidR="00B6196F" w:rsidRDefault="002C23F0" w:rsidP="00EB7963">
            <w:r>
              <w:t>Carol Hughes</w:t>
            </w:r>
          </w:p>
        </w:tc>
        <w:tc>
          <w:tcPr>
            <w:tcW w:w="5727" w:type="dxa"/>
          </w:tcPr>
          <w:p w14:paraId="505A9C06" w14:textId="09C7FA57" w:rsidR="00B6196F" w:rsidRPr="00064284" w:rsidRDefault="002C23F0" w:rsidP="00EB7963">
            <w:r>
              <w:t>Local Resident</w:t>
            </w:r>
          </w:p>
        </w:tc>
      </w:tr>
    </w:tbl>
    <w:p w14:paraId="73F83CFB" w14:textId="77777777" w:rsidR="00CE0E76" w:rsidRDefault="00CE0E76" w:rsidP="00D1660B"/>
    <w:p w14:paraId="07E2B5E4" w14:textId="196C8A09" w:rsidR="002E3005" w:rsidRPr="00D1660B" w:rsidRDefault="002E3005" w:rsidP="00D1660B">
      <w:r w:rsidRPr="00D1660B">
        <w:t>DOCUMENTS</w:t>
      </w:r>
    </w:p>
    <w:tbl>
      <w:tblPr>
        <w:tblW w:w="0" w:type="auto"/>
        <w:tblLayout w:type="fixed"/>
        <w:tblLook w:val="0000" w:firstRow="0" w:lastRow="0" w:firstColumn="0" w:lastColumn="0" w:noHBand="0" w:noVBand="0"/>
      </w:tblPr>
      <w:tblGrid>
        <w:gridCol w:w="624"/>
        <w:gridCol w:w="8840"/>
      </w:tblGrid>
      <w:tr w:rsidR="002E3005" w:rsidRPr="00D1660B" w14:paraId="2176E224" w14:textId="77777777" w:rsidTr="00370684">
        <w:tc>
          <w:tcPr>
            <w:tcW w:w="624" w:type="dxa"/>
          </w:tcPr>
          <w:p w14:paraId="1F68A992" w14:textId="77777777" w:rsidR="002E3005" w:rsidRPr="00D1660B" w:rsidRDefault="002E3005">
            <w:r w:rsidRPr="00D1660B">
              <w:t>1</w:t>
            </w:r>
          </w:p>
        </w:tc>
        <w:tc>
          <w:tcPr>
            <w:tcW w:w="8840" w:type="dxa"/>
          </w:tcPr>
          <w:p w14:paraId="0D3E134B" w14:textId="1777D2C5" w:rsidR="002E3005" w:rsidRPr="00D1660B" w:rsidRDefault="001B04AD">
            <w:r>
              <w:t xml:space="preserve">Opening Statement </w:t>
            </w:r>
            <w:r w:rsidR="00C965B2">
              <w:t>of the Local Authority</w:t>
            </w:r>
          </w:p>
        </w:tc>
      </w:tr>
      <w:tr w:rsidR="00810CD5" w:rsidRPr="00D1660B" w14:paraId="19F28667" w14:textId="77777777" w:rsidTr="00370684">
        <w:tc>
          <w:tcPr>
            <w:tcW w:w="624" w:type="dxa"/>
          </w:tcPr>
          <w:p w14:paraId="68CE33E7" w14:textId="77777777" w:rsidR="00810CD5" w:rsidRPr="00D1660B" w:rsidRDefault="00810CD5" w:rsidP="00810CD5">
            <w:r w:rsidRPr="00D1660B">
              <w:t>2</w:t>
            </w:r>
          </w:p>
        </w:tc>
        <w:tc>
          <w:tcPr>
            <w:tcW w:w="8840" w:type="dxa"/>
          </w:tcPr>
          <w:p w14:paraId="49AA00EE" w14:textId="656248FA" w:rsidR="00810CD5" w:rsidRPr="00D1660B" w:rsidRDefault="00810CD5" w:rsidP="00810CD5">
            <w:r>
              <w:t>Statutory consultation requirements for the application for consent</w:t>
            </w:r>
          </w:p>
        </w:tc>
      </w:tr>
      <w:tr w:rsidR="00810CD5" w:rsidRPr="00D1660B" w14:paraId="3F4449DD" w14:textId="77777777" w:rsidTr="00370684">
        <w:tc>
          <w:tcPr>
            <w:tcW w:w="624" w:type="dxa"/>
          </w:tcPr>
          <w:p w14:paraId="709F83B0" w14:textId="52FA84C4" w:rsidR="00810CD5" w:rsidRPr="00D1660B" w:rsidRDefault="00810CD5" w:rsidP="00810CD5">
            <w:r>
              <w:t>3</w:t>
            </w:r>
          </w:p>
        </w:tc>
        <w:tc>
          <w:tcPr>
            <w:tcW w:w="8840" w:type="dxa"/>
          </w:tcPr>
          <w:p w14:paraId="328BFBB6" w14:textId="13F678B5" w:rsidR="00810CD5" w:rsidRDefault="00CE0E76" w:rsidP="00810CD5">
            <w:r>
              <w:t>Photographs of car parking</w:t>
            </w:r>
          </w:p>
        </w:tc>
      </w:tr>
      <w:tr w:rsidR="00810CD5" w:rsidRPr="00D1660B" w14:paraId="3B2A52A1" w14:textId="77777777" w:rsidTr="00370684">
        <w:tc>
          <w:tcPr>
            <w:tcW w:w="624" w:type="dxa"/>
          </w:tcPr>
          <w:p w14:paraId="320F28E1" w14:textId="6FC436A1" w:rsidR="00810CD5" w:rsidRPr="00D1660B" w:rsidRDefault="00810CD5" w:rsidP="00810CD5">
            <w:r>
              <w:t>4</w:t>
            </w:r>
          </w:p>
        </w:tc>
        <w:tc>
          <w:tcPr>
            <w:tcW w:w="8840" w:type="dxa"/>
          </w:tcPr>
          <w:p w14:paraId="0AA01AA1" w14:textId="70B22F27" w:rsidR="00810CD5" w:rsidRDefault="00917E18" w:rsidP="00810CD5">
            <w:r>
              <w:t xml:space="preserve">Wandsworth Infrastructure Delivery Plan </w:t>
            </w:r>
            <w:r w:rsidR="003B6C7E">
              <w:t>2022</w:t>
            </w:r>
          </w:p>
        </w:tc>
      </w:tr>
      <w:tr w:rsidR="00810CD5" w:rsidRPr="00D1660B" w14:paraId="2ECA3903" w14:textId="77777777" w:rsidTr="00370684">
        <w:tc>
          <w:tcPr>
            <w:tcW w:w="624" w:type="dxa"/>
          </w:tcPr>
          <w:p w14:paraId="6E333879" w14:textId="5570C01D" w:rsidR="00810CD5" w:rsidRPr="00D1660B" w:rsidRDefault="00810CD5" w:rsidP="00810CD5">
            <w:r>
              <w:t>5</w:t>
            </w:r>
          </w:p>
        </w:tc>
        <w:tc>
          <w:tcPr>
            <w:tcW w:w="8840" w:type="dxa"/>
          </w:tcPr>
          <w:p w14:paraId="3E0A5E23" w14:textId="07B623B0" w:rsidR="00810CD5" w:rsidRDefault="00810CD5" w:rsidP="00810CD5">
            <w:r>
              <w:t>Extracts from the London Plan</w:t>
            </w:r>
          </w:p>
        </w:tc>
      </w:tr>
      <w:tr w:rsidR="00810CD5" w:rsidRPr="00D1660B" w14:paraId="03FA355F" w14:textId="77777777" w:rsidTr="00370684">
        <w:tc>
          <w:tcPr>
            <w:tcW w:w="624" w:type="dxa"/>
          </w:tcPr>
          <w:p w14:paraId="1EF9E8D5" w14:textId="6186FBAA" w:rsidR="00810CD5" w:rsidRPr="00D1660B" w:rsidRDefault="00810CD5" w:rsidP="00810CD5">
            <w:r>
              <w:t>6</w:t>
            </w:r>
          </w:p>
        </w:tc>
        <w:tc>
          <w:tcPr>
            <w:tcW w:w="8840" w:type="dxa"/>
          </w:tcPr>
          <w:p w14:paraId="7465E474" w14:textId="3D231E55" w:rsidR="00810CD5" w:rsidRDefault="00810CD5" w:rsidP="00810CD5">
            <w:r>
              <w:t>Extracts from London Borough of Lambeth Outdoor Sports Facilities Strategy and Action Plan</w:t>
            </w:r>
          </w:p>
        </w:tc>
      </w:tr>
      <w:tr w:rsidR="00810CD5" w:rsidRPr="00D1660B" w14:paraId="00B9CC78" w14:textId="77777777" w:rsidTr="00370684">
        <w:tc>
          <w:tcPr>
            <w:tcW w:w="624" w:type="dxa"/>
          </w:tcPr>
          <w:p w14:paraId="30DE4179" w14:textId="02EE1605" w:rsidR="00810CD5" w:rsidRPr="00D1660B" w:rsidRDefault="00810CD5" w:rsidP="00810CD5">
            <w:r>
              <w:t>7</w:t>
            </w:r>
          </w:p>
        </w:tc>
        <w:tc>
          <w:tcPr>
            <w:tcW w:w="8840" w:type="dxa"/>
          </w:tcPr>
          <w:p w14:paraId="59828F21" w14:textId="2EB5A7B4" w:rsidR="00810CD5" w:rsidRDefault="00810CD5" w:rsidP="00810CD5">
            <w:r>
              <w:t xml:space="preserve">Note to the Inquiry Concerning site notices erected </w:t>
            </w:r>
          </w:p>
        </w:tc>
      </w:tr>
      <w:tr w:rsidR="00810CD5" w:rsidRPr="00D1660B" w14:paraId="07E0A643" w14:textId="77777777" w:rsidTr="00370684">
        <w:tc>
          <w:tcPr>
            <w:tcW w:w="624" w:type="dxa"/>
          </w:tcPr>
          <w:p w14:paraId="72E5C526" w14:textId="546A1464" w:rsidR="00810CD5" w:rsidRPr="00D1660B" w:rsidRDefault="00576CE1" w:rsidP="00810CD5">
            <w:r>
              <w:t>8</w:t>
            </w:r>
          </w:p>
        </w:tc>
        <w:tc>
          <w:tcPr>
            <w:tcW w:w="8840" w:type="dxa"/>
          </w:tcPr>
          <w:p w14:paraId="73C92D6D" w14:textId="4CD119E0" w:rsidR="00810CD5" w:rsidRDefault="00576CE1" w:rsidP="00810CD5">
            <w:r>
              <w:t>Flood Risk Assessment</w:t>
            </w:r>
          </w:p>
        </w:tc>
      </w:tr>
    </w:tbl>
    <w:p w14:paraId="4B7E3E56" w14:textId="2A4AFC8B" w:rsidR="008C7BD8" w:rsidRPr="0065038F" w:rsidRDefault="008C7BD8" w:rsidP="00CE0E76">
      <w:pPr>
        <w:pStyle w:val="Style1"/>
        <w:numPr>
          <w:ilvl w:val="0"/>
          <w:numId w:val="0"/>
        </w:numPr>
        <w:ind w:left="431" w:hanging="431"/>
      </w:pPr>
    </w:p>
    <w:sectPr w:rsidR="008C7BD8" w:rsidRPr="0065038F" w:rsidSect="00E674DD">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337A" w14:textId="77777777" w:rsidR="0067030A" w:rsidRDefault="0067030A" w:rsidP="00F62916">
      <w:r>
        <w:separator/>
      </w:r>
    </w:p>
  </w:endnote>
  <w:endnote w:type="continuationSeparator" w:id="0">
    <w:p w14:paraId="360F3D73" w14:textId="77777777" w:rsidR="0067030A" w:rsidRDefault="0067030A"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DA1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437E9"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8EB1"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FA9C54E" wp14:editId="7F02F74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35B0"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642E463" w14:textId="77777777" w:rsidR="00366F95" w:rsidRPr="00E45340" w:rsidRDefault="0067030A"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5BB6" w14:textId="77777777" w:rsidR="00366F95" w:rsidRDefault="00366F95" w:rsidP="006C1DD0">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FD57CF8" wp14:editId="2C27FAA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2369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3FEB3361" w14:textId="77777777" w:rsidR="00366F95" w:rsidRPr="00451EE4" w:rsidRDefault="0067030A">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D2CB" w14:textId="77777777" w:rsidR="0067030A" w:rsidRDefault="0067030A" w:rsidP="00F62916">
      <w:r>
        <w:separator/>
      </w:r>
    </w:p>
  </w:footnote>
  <w:footnote w:type="continuationSeparator" w:id="0">
    <w:p w14:paraId="1592965F" w14:textId="77777777" w:rsidR="0067030A" w:rsidRDefault="0067030A"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31CA" w14:textId="77777777" w:rsidR="00613180" w:rsidRDefault="00613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56F46D1" w14:textId="77777777">
      <w:tc>
        <w:tcPr>
          <w:tcW w:w="9520" w:type="dxa"/>
        </w:tcPr>
        <w:p w14:paraId="236CF13C" w14:textId="24BFCA33" w:rsidR="00366F95" w:rsidRDefault="006C1DD0">
          <w:pPr>
            <w:pStyle w:val="Footer"/>
          </w:pPr>
          <w:r>
            <w:t>App</w:t>
          </w:r>
          <w:r w:rsidR="00FF6FFF">
            <w:t>lication</w:t>
          </w:r>
          <w:r>
            <w:t xml:space="preserve"> Decision COM/</w:t>
          </w:r>
          <w:r w:rsidR="00613180" w:rsidRPr="00613180">
            <w:t>3263104</w:t>
          </w:r>
        </w:p>
      </w:tc>
    </w:tr>
  </w:tbl>
  <w:p w14:paraId="38FC865C"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44FA0A59" wp14:editId="476BDA7D">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9F47"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5B0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4CA027D"/>
    <w:multiLevelType w:val="hybridMultilevel"/>
    <w:tmpl w:val="629EADBC"/>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1" w15:restartNumberingAfterBreak="0">
    <w:nsid w:val="4AB7177F"/>
    <w:multiLevelType w:val="multilevel"/>
    <w:tmpl w:val="A22611FC"/>
    <w:numStyleLink w:val="ConditionsList"/>
  </w:abstractNum>
  <w:abstractNum w:abstractNumId="12"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F2342F1"/>
    <w:multiLevelType w:val="multilevel"/>
    <w:tmpl w:val="A22611FC"/>
    <w:numStyleLink w:val="ConditionsList"/>
  </w:abstractNum>
  <w:abstractNum w:abstractNumId="14" w15:restartNumberingAfterBreak="0">
    <w:nsid w:val="5137716E"/>
    <w:multiLevelType w:val="multilevel"/>
    <w:tmpl w:val="A22611FC"/>
    <w:numStyleLink w:val="ConditionsList"/>
  </w:abstractNum>
  <w:abstractNum w:abstractNumId="15" w15:restartNumberingAfterBreak="0">
    <w:nsid w:val="53F51752"/>
    <w:multiLevelType w:val="multilevel"/>
    <w:tmpl w:val="A22611FC"/>
    <w:numStyleLink w:val="ConditionsList"/>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9"/>
  </w:num>
  <w:num w:numId="6">
    <w:abstractNumId w:val="17"/>
  </w:num>
  <w:num w:numId="7">
    <w:abstractNumId w:val="21"/>
  </w:num>
  <w:num w:numId="8">
    <w:abstractNumId w:val="16"/>
  </w:num>
  <w:num w:numId="9">
    <w:abstractNumId w:val="3"/>
  </w:num>
  <w:num w:numId="10">
    <w:abstractNumId w:val="4"/>
  </w:num>
  <w:num w:numId="11">
    <w:abstractNumId w:val="12"/>
  </w:num>
  <w:num w:numId="12">
    <w:abstractNumId w:val="13"/>
  </w:num>
  <w:num w:numId="13">
    <w:abstractNumId w:val="8"/>
  </w:num>
  <w:num w:numId="14">
    <w:abstractNumId w:val="11"/>
  </w:num>
  <w:num w:numId="15">
    <w:abstractNumId w:val="14"/>
  </w:num>
  <w:num w:numId="16">
    <w:abstractNumId w:val="1"/>
  </w:num>
  <w:num w:numId="17">
    <w:abstractNumId w:val="15"/>
  </w:num>
  <w:num w:numId="18">
    <w:abstractNumId w:val="6"/>
  </w:num>
  <w:num w:numId="19">
    <w:abstractNumId w:val="2"/>
  </w:num>
  <w:num w:numId="20">
    <w:abstractNumId w:val="7"/>
  </w:num>
  <w:num w:numId="21">
    <w:abstractNumId w:val="10"/>
  </w:num>
  <w:num w:numId="22">
    <w:abstractNumId w:val="10"/>
  </w:num>
  <w:num w:numId="23">
    <w:abstractNumId w:val="19"/>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C1DD0"/>
    <w:rsid w:val="000003F4"/>
    <w:rsid w:val="0000335F"/>
    <w:rsid w:val="000045D8"/>
    <w:rsid w:val="000051C8"/>
    <w:rsid w:val="00005989"/>
    <w:rsid w:val="000122AA"/>
    <w:rsid w:val="000154B4"/>
    <w:rsid w:val="00015F8B"/>
    <w:rsid w:val="0001603A"/>
    <w:rsid w:val="00016B6E"/>
    <w:rsid w:val="000208F7"/>
    <w:rsid w:val="00021411"/>
    <w:rsid w:val="00021660"/>
    <w:rsid w:val="0002254D"/>
    <w:rsid w:val="00024500"/>
    <w:rsid w:val="000247B2"/>
    <w:rsid w:val="00026139"/>
    <w:rsid w:val="00026D33"/>
    <w:rsid w:val="00027E48"/>
    <w:rsid w:val="0003008E"/>
    <w:rsid w:val="00030D8F"/>
    <w:rsid w:val="000361A0"/>
    <w:rsid w:val="00036F82"/>
    <w:rsid w:val="0004207A"/>
    <w:rsid w:val="0004430F"/>
    <w:rsid w:val="0004505D"/>
    <w:rsid w:val="0004514F"/>
    <w:rsid w:val="00046145"/>
    <w:rsid w:val="0004625F"/>
    <w:rsid w:val="00046D11"/>
    <w:rsid w:val="000505B2"/>
    <w:rsid w:val="00050D7D"/>
    <w:rsid w:val="00051A6E"/>
    <w:rsid w:val="00053135"/>
    <w:rsid w:val="0005477A"/>
    <w:rsid w:val="00054FCA"/>
    <w:rsid w:val="0005518B"/>
    <w:rsid w:val="0006031C"/>
    <w:rsid w:val="00060DDC"/>
    <w:rsid w:val="00061032"/>
    <w:rsid w:val="00061401"/>
    <w:rsid w:val="000616CE"/>
    <w:rsid w:val="00063151"/>
    <w:rsid w:val="00064CBA"/>
    <w:rsid w:val="000714B8"/>
    <w:rsid w:val="00071EBA"/>
    <w:rsid w:val="000729A8"/>
    <w:rsid w:val="00072CBD"/>
    <w:rsid w:val="00074153"/>
    <w:rsid w:val="00074DD3"/>
    <w:rsid w:val="00074ED8"/>
    <w:rsid w:val="000768E6"/>
    <w:rsid w:val="00077358"/>
    <w:rsid w:val="0008008E"/>
    <w:rsid w:val="000808EA"/>
    <w:rsid w:val="00080B33"/>
    <w:rsid w:val="00080E69"/>
    <w:rsid w:val="0008180F"/>
    <w:rsid w:val="00082F8E"/>
    <w:rsid w:val="00083351"/>
    <w:rsid w:val="000846A9"/>
    <w:rsid w:val="00085D8F"/>
    <w:rsid w:val="000861F4"/>
    <w:rsid w:val="0008644F"/>
    <w:rsid w:val="00087477"/>
    <w:rsid w:val="00087DEC"/>
    <w:rsid w:val="00090FE2"/>
    <w:rsid w:val="000915E1"/>
    <w:rsid w:val="0009239C"/>
    <w:rsid w:val="00094A44"/>
    <w:rsid w:val="000A13EE"/>
    <w:rsid w:val="000A1D90"/>
    <w:rsid w:val="000A32F2"/>
    <w:rsid w:val="000A3CA4"/>
    <w:rsid w:val="000A4AEB"/>
    <w:rsid w:val="000A5657"/>
    <w:rsid w:val="000A64AE"/>
    <w:rsid w:val="000A6E58"/>
    <w:rsid w:val="000A7AB3"/>
    <w:rsid w:val="000B02BC"/>
    <w:rsid w:val="000B0589"/>
    <w:rsid w:val="000B4D0E"/>
    <w:rsid w:val="000B6A1E"/>
    <w:rsid w:val="000C269C"/>
    <w:rsid w:val="000C3F13"/>
    <w:rsid w:val="000C4F4A"/>
    <w:rsid w:val="000C5098"/>
    <w:rsid w:val="000C698E"/>
    <w:rsid w:val="000C6DD6"/>
    <w:rsid w:val="000D0673"/>
    <w:rsid w:val="000D1012"/>
    <w:rsid w:val="000D10A9"/>
    <w:rsid w:val="000D296B"/>
    <w:rsid w:val="000D2A18"/>
    <w:rsid w:val="000D73BC"/>
    <w:rsid w:val="000D7F59"/>
    <w:rsid w:val="000E0297"/>
    <w:rsid w:val="000E04EC"/>
    <w:rsid w:val="000E1558"/>
    <w:rsid w:val="000E180E"/>
    <w:rsid w:val="000E31CC"/>
    <w:rsid w:val="000E57C1"/>
    <w:rsid w:val="000F0DD0"/>
    <w:rsid w:val="000F16F4"/>
    <w:rsid w:val="000F2668"/>
    <w:rsid w:val="000F3F16"/>
    <w:rsid w:val="000F4D5A"/>
    <w:rsid w:val="000F55CF"/>
    <w:rsid w:val="000F6A4A"/>
    <w:rsid w:val="000F6EC2"/>
    <w:rsid w:val="001000CB"/>
    <w:rsid w:val="00100493"/>
    <w:rsid w:val="00100B26"/>
    <w:rsid w:val="00101747"/>
    <w:rsid w:val="001019DE"/>
    <w:rsid w:val="001026A5"/>
    <w:rsid w:val="00104393"/>
    <w:rsid w:val="00104D93"/>
    <w:rsid w:val="00105389"/>
    <w:rsid w:val="00105BBE"/>
    <w:rsid w:val="001060DB"/>
    <w:rsid w:val="00106DB0"/>
    <w:rsid w:val="00107C36"/>
    <w:rsid w:val="00110F1C"/>
    <w:rsid w:val="00112E5E"/>
    <w:rsid w:val="00112E90"/>
    <w:rsid w:val="001142D9"/>
    <w:rsid w:val="001174D7"/>
    <w:rsid w:val="0011790B"/>
    <w:rsid w:val="00117C89"/>
    <w:rsid w:val="00121630"/>
    <w:rsid w:val="00121C99"/>
    <w:rsid w:val="00121D58"/>
    <w:rsid w:val="0012394D"/>
    <w:rsid w:val="00124CBE"/>
    <w:rsid w:val="00125CDB"/>
    <w:rsid w:val="00126AC6"/>
    <w:rsid w:val="00131520"/>
    <w:rsid w:val="00132121"/>
    <w:rsid w:val="00132F5C"/>
    <w:rsid w:val="001339E0"/>
    <w:rsid w:val="00134C87"/>
    <w:rsid w:val="00136628"/>
    <w:rsid w:val="001406FF"/>
    <w:rsid w:val="001412CF"/>
    <w:rsid w:val="001416EA"/>
    <w:rsid w:val="00142F35"/>
    <w:rsid w:val="00143236"/>
    <w:rsid w:val="001440C3"/>
    <w:rsid w:val="00144C37"/>
    <w:rsid w:val="00145491"/>
    <w:rsid w:val="00150277"/>
    <w:rsid w:val="00150F0B"/>
    <w:rsid w:val="0015185B"/>
    <w:rsid w:val="00152C92"/>
    <w:rsid w:val="00155045"/>
    <w:rsid w:val="00161B5C"/>
    <w:rsid w:val="00163EA6"/>
    <w:rsid w:val="00165CAA"/>
    <w:rsid w:val="00170843"/>
    <w:rsid w:val="0017188C"/>
    <w:rsid w:val="00173030"/>
    <w:rsid w:val="00173206"/>
    <w:rsid w:val="00174052"/>
    <w:rsid w:val="001761C0"/>
    <w:rsid w:val="001778FC"/>
    <w:rsid w:val="0018205E"/>
    <w:rsid w:val="00182E35"/>
    <w:rsid w:val="00183208"/>
    <w:rsid w:val="00184EE4"/>
    <w:rsid w:val="001855A1"/>
    <w:rsid w:val="0019055A"/>
    <w:rsid w:val="00194BFA"/>
    <w:rsid w:val="001962E1"/>
    <w:rsid w:val="00196445"/>
    <w:rsid w:val="00196584"/>
    <w:rsid w:val="00196F1B"/>
    <w:rsid w:val="00197B5B"/>
    <w:rsid w:val="001A0110"/>
    <w:rsid w:val="001A0EA3"/>
    <w:rsid w:val="001A1058"/>
    <w:rsid w:val="001A1D42"/>
    <w:rsid w:val="001A41E7"/>
    <w:rsid w:val="001A551D"/>
    <w:rsid w:val="001A57D3"/>
    <w:rsid w:val="001B04AD"/>
    <w:rsid w:val="001B28B1"/>
    <w:rsid w:val="001B32A9"/>
    <w:rsid w:val="001B37BF"/>
    <w:rsid w:val="001B3A77"/>
    <w:rsid w:val="001B5B9D"/>
    <w:rsid w:val="001C0544"/>
    <w:rsid w:val="001C09E7"/>
    <w:rsid w:val="001C22EE"/>
    <w:rsid w:val="001C4F26"/>
    <w:rsid w:val="001C5672"/>
    <w:rsid w:val="001C5693"/>
    <w:rsid w:val="001C72D7"/>
    <w:rsid w:val="001D5BFD"/>
    <w:rsid w:val="001D6153"/>
    <w:rsid w:val="001D6E3E"/>
    <w:rsid w:val="001D71F4"/>
    <w:rsid w:val="001D7CCD"/>
    <w:rsid w:val="001E058C"/>
    <w:rsid w:val="001E15B7"/>
    <w:rsid w:val="001E4C32"/>
    <w:rsid w:val="001F0DA1"/>
    <w:rsid w:val="001F3732"/>
    <w:rsid w:val="001F44F4"/>
    <w:rsid w:val="001F517B"/>
    <w:rsid w:val="001F5990"/>
    <w:rsid w:val="001F6122"/>
    <w:rsid w:val="001F758E"/>
    <w:rsid w:val="00202D60"/>
    <w:rsid w:val="00204AAC"/>
    <w:rsid w:val="00207816"/>
    <w:rsid w:val="00210E2C"/>
    <w:rsid w:val="00211273"/>
    <w:rsid w:val="00212C8F"/>
    <w:rsid w:val="00213459"/>
    <w:rsid w:val="00213745"/>
    <w:rsid w:val="00216C8C"/>
    <w:rsid w:val="00217D0D"/>
    <w:rsid w:val="00217D5E"/>
    <w:rsid w:val="00220A76"/>
    <w:rsid w:val="00222E61"/>
    <w:rsid w:val="00222E73"/>
    <w:rsid w:val="002236D6"/>
    <w:rsid w:val="00224A8A"/>
    <w:rsid w:val="002255E0"/>
    <w:rsid w:val="0022617A"/>
    <w:rsid w:val="00232642"/>
    <w:rsid w:val="002332F6"/>
    <w:rsid w:val="00234683"/>
    <w:rsid w:val="00236C42"/>
    <w:rsid w:val="002377A7"/>
    <w:rsid w:val="00241895"/>
    <w:rsid w:val="0024296C"/>
    <w:rsid w:val="00242A5E"/>
    <w:rsid w:val="0024307C"/>
    <w:rsid w:val="00243EE7"/>
    <w:rsid w:val="00244E70"/>
    <w:rsid w:val="00246DC9"/>
    <w:rsid w:val="00251090"/>
    <w:rsid w:val="0025353E"/>
    <w:rsid w:val="00253EB7"/>
    <w:rsid w:val="00254227"/>
    <w:rsid w:val="002550FA"/>
    <w:rsid w:val="0025653C"/>
    <w:rsid w:val="0026246A"/>
    <w:rsid w:val="002630BC"/>
    <w:rsid w:val="002646CD"/>
    <w:rsid w:val="002668E5"/>
    <w:rsid w:val="0026694C"/>
    <w:rsid w:val="0026769F"/>
    <w:rsid w:val="002677F7"/>
    <w:rsid w:val="002718A1"/>
    <w:rsid w:val="00271900"/>
    <w:rsid w:val="00271CB3"/>
    <w:rsid w:val="002723E8"/>
    <w:rsid w:val="00273749"/>
    <w:rsid w:val="00273E96"/>
    <w:rsid w:val="002751D2"/>
    <w:rsid w:val="00275694"/>
    <w:rsid w:val="002757D5"/>
    <w:rsid w:val="0027637E"/>
    <w:rsid w:val="00276572"/>
    <w:rsid w:val="00277FD9"/>
    <w:rsid w:val="00280758"/>
    <w:rsid w:val="002807CF"/>
    <w:rsid w:val="002819AB"/>
    <w:rsid w:val="00281FBB"/>
    <w:rsid w:val="00282426"/>
    <w:rsid w:val="0028290A"/>
    <w:rsid w:val="00284C4D"/>
    <w:rsid w:val="002851BE"/>
    <w:rsid w:val="00285C14"/>
    <w:rsid w:val="00286D0B"/>
    <w:rsid w:val="00287C98"/>
    <w:rsid w:val="00290759"/>
    <w:rsid w:val="002931EB"/>
    <w:rsid w:val="00293A19"/>
    <w:rsid w:val="00293E49"/>
    <w:rsid w:val="00294BD7"/>
    <w:rsid w:val="002958D9"/>
    <w:rsid w:val="002A1425"/>
    <w:rsid w:val="002A1F77"/>
    <w:rsid w:val="002A33AF"/>
    <w:rsid w:val="002A697C"/>
    <w:rsid w:val="002A7782"/>
    <w:rsid w:val="002A7E4D"/>
    <w:rsid w:val="002B25DF"/>
    <w:rsid w:val="002B2C95"/>
    <w:rsid w:val="002B4A2D"/>
    <w:rsid w:val="002B4CB0"/>
    <w:rsid w:val="002B5A3A"/>
    <w:rsid w:val="002B5B7E"/>
    <w:rsid w:val="002B6356"/>
    <w:rsid w:val="002C068A"/>
    <w:rsid w:val="002C14F1"/>
    <w:rsid w:val="002C23F0"/>
    <w:rsid w:val="002C2524"/>
    <w:rsid w:val="002C4417"/>
    <w:rsid w:val="002C5398"/>
    <w:rsid w:val="002C5A5F"/>
    <w:rsid w:val="002C7E90"/>
    <w:rsid w:val="002C7FE8"/>
    <w:rsid w:val="002D3475"/>
    <w:rsid w:val="002D3512"/>
    <w:rsid w:val="002D39F7"/>
    <w:rsid w:val="002D5A55"/>
    <w:rsid w:val="002D5A7C"/>
    <w:rsid w:val="002D7904"/>
    <w:rsid w:val="002E3005"/>
    <w:rsid w:val="002E42C2"/>
    <w:rsid w:val="002E4D6C"/>
    <w:rsid w:val="002E6315"/>
    <w:rsid w:val="002E64E9"/>
    <w:rsid w:val="002E7C39"/>
    <w:rsid w:val="002F0FFA"/>
    <w:rsid w:val="002F1A79"/>
    <w:rsid w:val="002F1C7D"/>
    <w:rsid w:val="002F2A2B"/>
    <w:rsid w:val="002F421A"/>
    <w:rsid w:val="002F6D08"/>
    <w:rsid w:val="00301E04"/>
    <w:rsid w:val="00303483"/>
    <w:rsid w:val="003038F7"/>
    <w:rsid w:val="00303934"/>
    <w:rsid w:val="00303CA5"/>
    <w:rsid w:val="0030500E"/>
    <w:rsid w:val="003139D1"/>
    <w:rsid w:val="00313A76"/>
    <w:rsid w:val="003140ED"/>
    <w:rsid w:val="00314186"/>
    <w:rsid w:val="00317E61"/>
    <w:rsid w:val="003206EA"/>
    <w:rsid w:val="003206FD"/>
    <w:rsid w:val="00320F12"/>
    <w:rsid w:val="00320F32"/>
    <w:rsid w:val="003224AE"/>
    <w:rsid w:val="0032693C"/>
    <w:rsid w:val="00326F45"/>
    <w:rsid w:val="003271A8"/>
    <w:rsid w:val="00330522"/>
    <w:rsid w:val="00330C3B"/>
    <w:rsid w:val="003349C7"/>
    <w:rsid w:val="003353B4"/>
    <w:rsid w:val="003375CC"/>
    <w:rsid w:val="003376CC"/>
    <w:rsid w:val="00337B56"/>
    <w:rsid w:val="00343A1F"/>
    <w:rsid w:val="00344294"/>
    <w:rsid w:val="00344CD1"/>
    <w:rsid w:val="00351A06"/>
    <w:rsid w:val="00353F3D"/>
    <w:rsid w:val="00354071"/>
    <w:rsid w:val="00355FCC"/>
    <w:rsid w:val="00357AC5"/>
    <w:rsid w:val="00360664"/>
    <w:rsid w:val="00360A8E"/>
    <w:rsid w:val="00361024"/>
    <w:rsid w:val="00361890"/>
    <w:rsid w:val="00362203"/>
    <w:rsid w:val="003635EC"/>
    <w:rsid w:val="00364E17"/>
    <w:rsid w:val="00366F95"/>
    <w:rsid w:val="00370684"/>
    <w:rsid w:val="003742FF"/>
    <w:rsid w:val="003753FE"/>
    <w:rsid w:val="0037556A"/>
    <w:rsid w:val="00376576"/>
    <w:rsid w:val="00376DF1"/>
    <w:rsid w:val="0038163B"/>
    <w:rsid w:val="0038176D"/>
    <w:rsid w:val="00383281"/>
    <w:rsid w:val="003878CF"/>
    <w:rsid w:val="003908C3"/>
    <w:rsid w:val="00390D00"/>
    <w:rsid w:val="0039375D"/>
    <w:rsid w:val="003941CF"/>
    <w:rsid w:val="00394981"/>
    <w:rsid w:val="00395A39"/>
    <w:rsid w:val="00397BA1"/>
    <w:rsid w:val="003A02E0"/>
    <w:rsid w:val="003A2AE4"/>
    <w:rsid w:val="003A3E79"/>
    <w:rsid w:val="003A4BAC"/>
    <w:rsid w:val="003A62CC"/>
    <w:rsid w:val="003A7780"/>
    <w:rsid w:val="003B0A55"/>
    <w:rsid w:val="003B1D2D"/>
    <w:rsid w:val="003B206A"/>
    <w:rsid w:val="003B2FE6"/>
    <w:rsid w:val="003B5ACD"/>
    <w:rsid w:val="003B6C7E"/>
    <w:rsid w:val="003C119D"/>
    <w:rsid w:val="003C2470"/>
    <w:rsid w:val="003C2A5A"/>
    <w:rsid w:val="003C34C0"/>
    <w:rsid w:val="003C4A24"/>
    <w:rsid w:val="003C5BDF"/>
    <w:rsid w:val="003C7A60"/>
    <w:rsid w:val="003D1D4A"/>
    <w:rsid w:val="003D268E"/>
    <w:rsid w:val="003D3715"/>
    <w:rsid w:val="003D4528"/>
    <w:rsid w:val="003D7F21"/>
    <w:rsid w:val="003E018E"/>
    <w:rsid w:val="003E24A2"/>
    <w:rsid w:val="003E290B"/>
    <w:rsid w:val="003E2FBC"/>
    <w:rsid w:val="003E5191"/>
    <w:rsid w:val="003E54CC"/>
    <w:rsid w:val="003E58FE"/>
    <w:rsid w:val="003E5FA6"/>
    <w:rsid w:val="003E6B96"/>
    <w:rsid w:val="003E7400"/>
    <w:rsid w:val="003E75BE"/>
    <w:rsid w:val="003F268E"/>
    <w:rsid w:val="003F3533"/>
    <w:rsid w:val="003F4726"/>
    <w:rsid w:val="003F5EFF"/>
    <w:rsid w:val="003F5F0D"/>
    <w:rsid w:val="003F6349"/>
    <w:rsid w:val="003F74B1"/>
    <w:rsid w:val="003F7DFB"/>
    <w:rsid w:val="0040211B"/>
    <w:rsid w:val="004029F3"/>
    <w:rsid w:val="0041143D"/>
    <w:rsid w:val="00411A80"/>
    <w:rsid w:val="00413490"/>
    <w:rsid w:val="004146EF"/>
    <w:rsid w:val="00415283"/>
    <w:rsid w:val="004156F0"/>
    <w:rsid w:val="00415C81"/>
    <w:rsid w:val="004200CA"/>
    <w:rsid w:val="00423528"/>
    <w:rsid w:val="0042391A"/>
    <w:rsid w:val="00424155"/>
    <w:rsid w:val="00424BD0"/>
    <w:rsid w:val="00424E29"/>
    <w:rsid w:val="00425CD3"/>
    <w:rsid w:val="00426324"/>
    <w:rsid w:val="00427184"/>
    <w:rsid w:val="004335BC"/>
    <w:rsid w:val="00434739"/>
    <w:rsid w:val="00435FC1"/>
    <w:rsid w:val="0043601B"/>
    <w:rsid w:val="004364E2"/>
    <w:rsid w:val="00436861"/>
    <w:rsid w:val="0044216A"/>
    <w:rsid w:val="0044415F"/>
    <w:rsid w:val="004445A4"/>
    <w:rsid w:val="004474DE"/>
    <w:rsid w:val="0045004E"/>
    <w:rsid w:val="00450645"/>
    <w:rsid w:val="004507BB"/>
    <w:rsid w:val="00450F50"/>
    <w:rsid w:val="00451EE4"/>
    <w:rsid w:val="004522C1"/>
    <w:rsid w:val="00452A65"/>
    <w:rsid w:val="00453A90"/>
    <w:rsid w:val="00453E15"/>
    <w:rsid w:val="00454A6B"/>
    <w:rsid w:val="00455266"/>
    <w:rsid w:val="004561FF"/>
    <w:rsid w:val="00457BDA"/>
    <w:rsid w:val="00471EB0"/>
    <w:rsid w:val="00473787"/>
    <w:rsid w:val="00475ECD"/>
    <w:rsid w:val="0047718B"/>
    <w:rsid w:val="0048041A"/>
    <w:rsid w:val="00480C9D"/>
    <w:rsid w:val="0048134F"/>
    <w:rsid w:val="00481ACD"/>
    <w:rsid w:val="00481B3C"/>
    <w:rsid w:val="004828BF"/>
    <w:rsid w:val="0048348A"/>
    <w:rsid w:val="00483D15"/>
    <w:rsid w:val="00484060"/>
    <w:rsid w:val="0048761C"/>
    <w:rsid w:val="00487716"/>
    <w:rsid w:val="00490C50"/>
    <w:rsid w:val="00491600"/>
    <w:rsid w:val="004917A3"/>
    <w:rsid w:val="004932A6"/>
    <w:rsid w:val="0049416C"/>
    <w:rsid w:val="00494A94"/>
    <w:rsid w:val="004972B0"/>
    <w:rsid w:val="004976CF"/>
    <w:rsid w:val="004A0203"/>
    <w:rsid w:val="004A054B"/>
    <w:rsid w:val="004A2EB8"/>
    <w:rsid w:val="004A323F"/>
    <w:rsid w:val="004A348C"/>
    <w:rsid w:val="004A5F68"/>
    <w:rsid w:val="004B0315"/>
    <w:rsid w:val="004B0E4F"/>
    <w:rsid w:val="004B2141"/>
    <w:rsid w:val="004B2369"/>
    <w:rsid w:val="004B2D6B"/>
    <w:rsid w:val="004B4706"/>
    <w:rsid w:val="004B51B8"/>
    <w:rsid w:val="004B551F"/>
    <w:rsid w:val="004B7793"/>
    <w:rsid w:val="004C05EF"/>
    <w:rsid w:val="004C07CB"/>
    <w:rsid w:val="004C0A72"/>
    <w:rsid w:val="004C1AF1"/>
    <w:rsid w:val="004C5576"/>
    <w:rsid w:val="004D0CB2"/>
    <w:rsid w:val="004D12DC"/>
    <w:rsid w:val="004D7549"/>
    <w:rsid w:val="004D7AB7"/>
    <w:rsid w:val="004E04E0"/>
    <w:rsid w:val="004E164E"/>
    <w:rsid w:val="004E17CB"/>
    <w:rsid w:val="004E1ED8"/>
    <w:rsid w:val="004E314F"/>
    <w:rsid w:val="004E3B64"/>
    <w:rsid w:val="004E5AE5"/>
    <w:rsid w:val="004E6091"/>
    <w:rsid w:val="004E798E"/>
    <w:rsid w:val="004F0E79"/>
    <w:rsid w:val="004F274A"/>
    <w:rsid w:val="004F4ECB"/>
    <w:rsid w:val="004F73BD"/>
    <w:rsid w:val="004F742C"/>
    <w:rsid w:val="00500B8D"/>
    <w:rsid w:val="00502272"/>
    <w:rsid w:val="00502B0E"/>
    <w:rsid w:val="005032FF"/>
    <w:rsid w:val="005033DE"/>
    <w:rsid w:val="00505DAC"/>
    <w:rsid w:val="00506851"/>
    <w:rsid w:val="005103C6"/>
    <w:rsid w:val="005126FE"/>
    <w:rsid w:val="00513101"/>
    <w:rsid w:val="00517C95"/>
    <w:rsid w:val="00520A9F"/>
    <w:rsid w:val="00520D78"/>
    <w:rsid w:val="00521376"/>
    <w:rsid w:val="00521AEB"/>
    <w:rsid w:val="00522F78"/>
    <w:rsid w:val="0052347F"/>
    <w:rsid w:val="00523706"/>
    <w:rsid w:val="00525CBD"/>
    <w:rsid w:val="00525F2A"/>
    <w:rsid w:val="00525FA3"/>
    <w:rsid w:val="0052656E"/>
    <w:rsid w:val="00526D5F"/>
    <w:rsid w:val="00531C07"/>
    <w:rsid w:val="00532256"/>
    <w:rsid w:val="00532F2C"/>
    <w:rsid w:val="00533C6F"/>
    <w:rsid w:val="00534D22"/>
    <w:rsid w:val="00534F0B"/>
    <w:rsid w:val="00536390"/>
    <w:rsid w:val="005375ED"/>
    <w:rsid w:val="00541734"/>
    <w:rsid w:val="00542408"/>
    <w:rsid w:val="005424A2"/>
    <w:rsid w:val="00542B4C"/>
    <w:rsid w:val="00543A45"/>
    <w:rsid w:val="00544ABB"/>
    <w:rsid w:val="00546020"/>
    <w:rsid w:val="0054659D"/>
    <w:rsid w:val="00546B29"/>
    <w:rsid w:val="00550C13"/>
    <w:rsid w:val="00550E8A"/>
    <w:rsid w:val="00552100"/>
    <w:rsid w:val="0056098C"/>
    <w:rsid w:val="00560EA4"/>
    <w:rsid w:val="005614CD"/>
    <w:rsid w:val="005615C1"/>
    <w:rsid w:val="00561E69"/>
    <w:rsid w:val="00565E5E"/>
    <w:rsid w:val="0056634F"/>
    <w:rsid w:val="005677EE"/>
    <w:rsid w:val="00567BF0"/>
    <w:rsid w:val="0057098A"/>
    <w:rsid w:val="005718AF"/>
    <w:rsid w:val="00571FD4"/>
    <w:rsid w:val="00572879"/>
    <w:rsid w:val="0057471E"/>
    <w:rsid w:val="00576095"/>
    <w:rsid w:val="00576CE1"/>
    <w:rsid w:val="00577118"/>
    <w:rsid w:val="0057782A"/>
    <w:rsid w:val="005779A1"/>
    <w:rsid w:val="00580CC3"/>
    <w:rsid w:val="0058120A"/>
    <w:rsid w:val="00581C37"/>
    <w:rsid w:val="0058224F"/>
    <w:rsid w:val="0058394F"/>
    <w:rsid w:val="005847AC"/>
    <w:rsid w:val="005862F5"/>
    <w:rsid w:val="005867BF"/>
    <w:rsid w:val="00590024"/>
    <w:rsid w:val="00591235"/>
    <w:rsid w:val="005928C7"/>
    <w:rsid w:val="00593668"/>
    <w:rsid w:val="0059384E"/>
    <w:rsid w:val="00593E0E"/>
    <w:rsid w:val="005957D6"/>
    <w:rsid w:val="00597074"/>
    <w:rsid w:val="005A0799"/>
    <w:rsid w:val="005A07C2"/>
    <w:rsid w:val="005A2DD4"/>
    <w:rsid w:val="005A3A64"/>
    <w:rsid w:val="005B38E4"/>
    <w:rsid w:val="005B4CFB"/>
    <w:rsid w:val="005B6DA3"/>
    <w:rsid w:val="005C0CA0"/>
    <w:rsid w:val="005C1956"/>
    <w:rsid w:val="005C52F4"/>
    <w:rsid w:val="005C7983"/>
    <w:rsid w:val="005D0201"/>
    <w:rsid w:val="005D0AB6"/>
    <w:rsid w:val="005D2473"/>
    <w:rsid w:val="005D38AB"/>
    <w:rsid w:val="005D739E"/>
    <w:rsid w:val="005E0021"/>
    <w:rsid w:val="005E2E64"/>
    <w:rsid w:val="005E32A9"/>
    <w:rsid w:val="005E34E1"/>
    <w:rsid w:val="005E34FF"/>
    <w:rsid w:val="005E3542"/>
    <w:rsid w:val="005E52F9"/>
    <w:rsid w:val="005F00E3"/>
    <w:rsid w:val="005F0807"/>
    <w:rsid w:val="005F1261"/>
    <w:rsid w:val="005F251C"/>
    <w:rsid w:val="005F2BB4"/>
    <w:rsid w:val="005F4112"/>
    <w:rsid w:val="005F43D1"/>
    <w:rsid w:val="005F72A0"/>
    <w:rsid w:val="00600169"/>
    <w:rsid w:val="00602315"/>
    <w:rsid w:val="006052EF"/>
    <w:rsid w:val="00605F46"/>
    <w:rsid w:val="006069AC"/>
    <w:rsid w:val="00606B66"/>
    <w:rsid w:val="0061115B"/>
    <w:rsid w:val="00611C0F"/>
    <w:rsid w:val="00611E61"/>
    <w:rsid w:val="006127F0"/>
    <w:rsid w:val="00613180"/>
    <w:rsid w:val="00614E46"/>
    <w:rsid w:val="00615462"/>
    <w:rsid w:val="00615720"/>
    <w:rsid w:val="00617177"/>
    <w:rsid w:val="00621FAB"/>
    <w:rsid w:val="006228A8"/>
    <w:rsid w:val="00624E22"/>
    <w:rsid w:val="006267E4"/>
    <w:rsid w:val="00627C3A"/>
    <w:rsid w:val="00630E94"/>
    <w:rsid w:val="006319E6"/>
    <w:rsid w:val="0063365C"/>
    <w:rsid w:val="0063373D"/>
    <w:rsid w:val="00634A4E"/>
    <w:rsid w:val="00647164"/>
    <w:rsid w:val="0065038F"/>
    <w:rsid w:val="00651CC3"/>
    <w:rsid w:val="00652E25"/>
    <w:rsid w:val="006561A1"/>
    <w:rsid w:val="006564DE"/>
    <w:rsid w:val="00656849"/>
    <w:rsid w:val="006569E7"/>
    <w:rsid w:val="00656D5A"/>
    <w:rsid w:val="0065719B"/>
    <w:rsid w:val="00661DFD"/>
    <w:rsid w:val="0066322F"/>
    <w:rsid w:val="00663FEB"/>
    <w:rsid w:val="00665C4C"/>
    <w:rsid w:val="00666CF8"/>
    <w:rsid w:val="00667684"/>
    <w:rsid w:val="0067030A"/>
    <w:rsid w:val="00670F35"/>
    <w:rsid w:val="00672B70"/>
    <w:rsid w:val="00676BD8"/>
    <w:rsid w:val="00677940"/>
    <w:rsid w:val="00680E7F"/>
    <w:rsid w:val="00681108"/>
    <w:rsid w:val="0068201B"/>
    <w:rsid w:val="006820B9"/>
    <w:rsid w:val="0068334B"/>
    <w:rsid w:val="00683417"/>
    <w:rsid w:val="00685A46"/>
    <w:rsid w:val="0069028C"/>
    <w:rsid w:val="006902D0"/>
    <w:rsid w:val="00692D08"/>
    <w:rsid w:val="00692FE9"/>
    <w:rsid w:val="00694CCA"/>
    <w:rsid w:val="006954DA"/>
    <w:rsid w:val="0069559D"/>
    <w:rsid w:val="00696368"/>
    <w:rsid w:val="006967FC"/>
    <w:rsid w:val="006969E9"/>
    <w:rsid w:val="006A39C6"/>
    <w:rsid w:val="006A4BD4"/>
    <w:rsid w:val="006A4EB1"/>
    <w:rsid w:val="006A5BB3"/>
    <w:rsid w:val="006A6222"/>
    <w:rsid w:val="006A7441"/>
    <w:rsid w:val="006A7B8B"/>
    <w:rsid w:val="006B04DF"/>
    <w:rsid w:val="006B2A85"/>
    <w:rsid w:val="006B332A"/>
    <w:rsid w:val="006B380C"/>
    <w:rsid w:val="006B3F19"/>
    <w:rsid w:val="006B5A54"/>
    <w:rsid w:val="006B6A20"/>
    <w:rsid w:val="006C083E"/>
    <w:rsid w:val="006C0FD4"/>
    <w:rsid w:val="006C126E"/>
    <w:rsid w:val="006C1434"/>
    <w:rsid w:val="006C190C"/>
    <w:rsid w:val="006C1DD0"/>
    <w:rsid w:val="006C1E77"/>
    <w:rsid w:val="006C2421"/>
    <w:rsid w:val="006C4746"/>
    <w:rsid w:val="006C4C25"/>
    <w:rsid w:val="006C4D26"/>
    <w:rsid w:val="006C56FA"/>
    <w:rsid w:val="006C6D1A"/>
    <w:rsid w:val="006C7915"/>
    <w:rsid w:val="006C7C0C"/>
    <w:rsid w:val="006D2842"/>
    <w:rsid w:val="006D45A9"/>
    <w:rsid w:val="006D4AEA"/>
    <w:rsid w:val="006D5133"/>
    <w:rsid w:val="006D55DE"/>
    <w:rsid w:val="006D7D9A"/>
    <w:rsid w:val="006E007B"/>
    <w:rsid w:val="006E2CA4"/>
    <w:rsid w:val="006E388E"/>
    <w:rsid w:val="006E43AB"/>
    <w:rsid w:val="006E4466"/>
    <w:rsid w:val="006E6C12"/>
    <w:rsid w:val="006F09F0"/>
    <w:rsid w:val="006F16D9"/>
    <w:rsid w:val="006F4431"/>
    <w:rsid w:val="006F4708"/>
    <w:rsid w:val="006F6496"/>
    <w:rsid w:val="006F76BF"/>
    <w:rsid w:val="00700440"/>
    <w:rsid w:val="00700737"/>
    <w:rsid w:val="00704126"/>
    <w:rsid w:val="00704B85"/>
    <w:rsid w:val="0071044A"/>
    <w:rsid w:val="00712F30"/>
    <w:rsid w:val="007141A8"/>
    <w:rsid w:val="007147B0"/>
    <w:rsid w:val="007147C8"/>
    <w:rsid w:val="00715FA4"/>
    <w:rsid w:val="0071604A"/>
    <w:rsid w:val="007173CF"/>
    <w:rsid w:val="00721006"/>
    <w:rsid w:val="00722C62"/>
    <w:rsid w:val="00722F3E"/>
    <w:rsid w:val="00723878"/>
    <w:rsid w:val="00724B1D"/>
    <w:rsid w:val="00724D92"/>
    <w:rsid w:val="0072555A"/>
    <w:rsid w:val="007270A6"/>
    <w:rsid w:val="00727655"/>
    <w:rsid w:val="00731DFF"/>
    <w:rsid w:val="00732157"/>
    <w:rsid w:val="00735FFD"/>
    <w:rsid w:val="007419F4"/>
    <w:rsid w:val="00744045"/>
    <w:rsid w:val="007461C9"/>
    <w:rsid w:val="00746A07"/>
    <w:rsid w:val="007476D0"/>
    <w:rsid w:val="00747DD1"/>
    <w:rsid w:val="007516AB"/>
    <w:rsid w:val="007523A0"/>
    <w:rsid w:val="007532B1"/>
    <w:rsid w:val="007540DE"/>
    <w:rsid w:val="007556E3"/>
    <w:rsid w:val="00760D76"/>
    <w:rsid w:val="007628E7"/>
    <w:rsid w:val="00762E00"/>
    <w:rsid w:val="007650E9"/>
    <w:rsid w:val="00765209"/>
    <w:rsid w:val="00765837"/>
    <w:rsid w:val="00766A6F"/>
    <w:rsid w:val="00767DF7"/>
    <w:rsid w:val="0077405F"/>
    <w:rsid w:val="00775D6C"/>
    <w:rsid w:val="00777BF2"/>
    <w:rsid w:val="00781222"/>
    <w:rsid w:val="00781705"/>
    <w:rsid w:val="007818AE"/>
    <w:rsid w:val="0078325C"/>
    <w:rsid w:val="00783E20"/>
    <w:rsid w:val="0078442C"/>
    <w:rsid w:val="00784A73"/>
    <w:rsid w:val="0078514A"/>
    <w:rsid w:val="007856DA"/>
    <w:rsid w:val="00785862"/>
    <w:rsid w:val="00787269"/>
    <w:rsid w:val="00793249"/>
    <w:rsid w:val="0079376F"/>
    <w:rsid w:val="00793D0B"/>
    <w:rsid w:val="007958BA"/>
    <w:rsid w:val="007971B2"/>
    <w:rsid w:val="007A0537"/>
    <w:rsid w:val="007A06BE"/>
    <w:rsid w:val="007A1DE0"/>
    <w:rsid w:val="007A1EA2"/>
    <w:rsid w:val="007A3753"/>
    <w:rsid w:val="007A3E4D"/>
    <w:rsid w:val="007B4C9B"/>
    <w:rsid w:val="007B76A7"/>
    <w:rsid w:val="007B7FDA"/>
    <w:rsid w:val="007C1DBC"/>
    <w:rsid w:val="007C1FBF"/>
    <w:rsid w:val="007C2E9B"/>
    <w:rsid w:val="007C2FB4"/>
    <w:rsid w:val="007C3964"/>
    <w:rsid w:val="007C499F"/>
    <w:rsid w:val="007C660E"/>
    <w:rsid w:val="007C7236"/>
    <w:rsid w:val="007D0043"/>
    <w:rsid w:val="007D00D0"/>
    <w:rsid w:val="007D3857"/>
    <w:rsid w:val="007D4FAF"/>
    <w:rsid w:val="007D65B4"/>
    <w:rsid w:val="007D6633"/>
    <w:rsid w:val="007D6D40"/>
    <w:rsid w:val="007D74B5"/>
    <w:rsid w:val="007E1CF6"/>
    <w:rsid w:val="007E27BE"/>
    <w:rsid w:val="007E41BE"/>
    <w:rsid w:val="007F05CD"/>
    <w:rsid w:val="007F1352"/>
    <w:rsid w:val="007F2B8C"/>
    <w:rsid w:val="007F3F10"/>
    <w:rsid w:val="007F59EB"/>
    <w:rsid w:val="007F620E"/>
    <w:rsid w:val="007F6D1D"/>
    <w:rsid w:val="00802566"/>
    <w:rsid w:val="00804311"/>
    <w:rsid w:val="00806F2A"/>
    <w:rsid w:val="00807BD6"/>
    <w:rsid w:val="00810CD5"/>
    <w:rsid w:val="00811448"/>
    <w:rsid w:val="00812CF6"/>
    <w:rsid w:val="00813489"/>
    <w:rsid w:val="008134FB"/>
    <w:rsid w:val="00813CA5"/>
    <w:rsid w:val="00815B9F"/>
    <w:rsid w:val="00817B4A"/>
    <w:rsid w:val="00820B22"/>
    <w:rsid w:val="0082155C"/>
    <w:rsid w:val="008215A9"/>
    <w:rsid w:val="00822495"/>
    <w:rsid w:val="00823751"/>
    <w:rsid w:val="00823AE1"/>
    <w:rsid w:val="00825D0B"/>
    <w:rsid w:val="008271F1"/>
    <w:rsid w:val="00827937"/>
    <w:rsid w:val="008326A1"/>
    <w:rsid w:val="00833CAF"/>
    <w:rsid w:val="00834165"/>
    <w:rsid w:val="0083434B"/>
    <w:rsid w:val="00834368"/>
    <w:rsid w:val="0083640F"/>
    <w:rsid w:val="0083644C"/>
    <w:rsid w:val="008411A4"/>
    <w:rsid w:val="00841687"/>
    <w:rsid w:val="0084379F"/>
    <w:rsid w:val="008447F1"/>
    <w:rsid w:val="008459B5"/>
    <w:rsid w:val="00847451"/>
    <w:rsid w:val="00850D6A"/>
    <w:rsid w:val="008519D1"/>
    <w:rsid w:val="00851B7E"/>
    <w:rsid w:val="00851FFD"/>
    <w:rsid w:val="0085219C"/>
    <w:rsid w:val="0085294C"/>
    <w:rsid w:val="00854867"/>
    <w:rsid w:val="008568DC"/>
    <w:rsid w:val="008610A7"/>
    <w:rsid w:val="00862B23"/>
    <w:rsid w:val="00863607"/>
    <w:rsid w:val="00866839"/>
    <w:rsid w:val="008740AB"/>
    <w:rsid w:val="00882B66"/>
    <w:rsid w:val="00882F05"/>
    <w:rsid w:val="00884C9C"/>
    <w:rsid w:val="008859E3"/>
    <w:rsid w:val="008873DB"/>
    <w:rsid w:val="00887477"/>
    <w:rsid w:val="00887E5C"/>
    <w:rsid w:val="008906F8"/>
    <w:rsid w:val="008913BF"/>
    <w:rsid w:val="00893FDA"/>
    <w:rsid w:val="0089590E"/>
    <w:rsid w:val="00895A22"/>
    <w:rsid w:val="008A03E3"/>
    <w:rsid w:val="008A55A5"/>
    <w:rsid w:val="008A6901"/>
    <w:rsid w:val="008A6C22"/>
    <w:rsid w:val="008B0298"/>
    <w:rsid w:val="008B12DF"/>
    <w:rsid w:val="008B293A"/>
    <w:rsid w:val="008B37AA"/>
    <w:rsid w:val="008B4DAD"/>
    <w:rsid w:val="008B5CA9"/>
    <w:rsid w:val="008B78F9"/>
    <w:rsid w:val="008C05A9"/>
    <w:rsid w:val="008C1CA0"/>
    <w:rsid w:val="008C3638"/>
    <w:rsid w:val="008C6FA3"/>
    <w:rsid w:val="008C7BD8"/>
    <w:rsid w:val="008D016A"/>
    <w:rsid w:val="008D1F32"/>
    <w:rsid w:val="008D2515"/>
    <w:rsid w:val="008D2779"/>
    <w:rsid w:val="008D2B1A"/>
    <w:rsid w:val="008D371F"/>
    <w:rsid w:val="008D7099"/>
    <w:rsid w:val="008E01B4"/>
    <w:rsid w:val="008E359C"/>
    <w:rsid w:val="008E5F4D"/>
    <w:rsid w:val="008E658E"/>
    <w:rsid w:val="008F41E4"/>
    <w:rsid w:val="008F506F"/>
    <w:rsid w:val="008F570B"/>
    <w:rsid w:val="008F592A"/>
    <w:rsid w:val="009000B1"/>
    <w:rsid w:val="00900C04"/>
    <w:rsid w:val="00901334"/>
    <w:rsid w:val="009019BE"/>
    <w:rsid w:val="00902ED6"/>
    <w:rsid w:val="00907E03"/>
    <w:rsid w:val="00910DF6"/>
    <w:rsid w:val="00911043"/>
    <w:rsid w:val="009124CE"/>
    <w:rsid w:val="009128CA"/>
    <w:rsid w:val="00912954"/>
    <w:rsid w:val="00912E14"/>
    <w:rsid w:val="0091370C"/>
    <w:rsid w:val="009139A2"/>
    <w:rsid w:val="00913B25"/>
    <w:rsid w:val="00914C25"/>
    <w:rsid w:val="00915986"/>
    <w:rsid w:val="00916D1D"/>
    <w:rsid w:val="00916D60"/>
    <w:rsid w:val="009178CF"/>
    <w:rsid w:val="00917E18"/>
    <w:rsid w:val="00921587"/>
    <w:rsid w:val="00921F34"/>
    <w:rsid w:val="00922B11"/>
    <w:rsid w:val="0092304C"/>
    <w:rsid w:val="0092389C"/>
    <w:rsid w:val="00923F06"/>
    <w:rsid w:val="009249DF"/>
    <w:rsid w:val="00924A2E"/>
    <w:rsid w:val="0092562E"/>
    <w:rsid w:val="00927BAD"/>
    <w:rsid w:val="00927E95"/>
    <w:rsid w:val="009316A1"/>
    <w:rsid w:val="0093396D"/>
    <w:rsid w:val="00933C08"/>
    <w:rsid w:val="00936873"/>
    <w:rsid w:val="00936DC6"/>
    <w:rsid w:val="00941325"/>
    <w:rsid w:val="00941471"/>
    <w:rsid w:val="0094248B"/>
    <w:rsid w:val="0094711E"/>
    <w:rsid w:val="00952582"/>
    <w:rsid w:val="009532E8"/>
    <w:rsid w:val="00953FB1"/>
    <w:rsid w:val="009577D3"/>
    <w:rsid w:val="009605B8"/>
    <w:rsid w:val="00960B10"/>
    <w:rsid w:val="00965016"/>
    <w:rsid w:val="00965DC2"/>
    <w:rsid w:val="00966080"/>
    <w:rsid w:val="00966156"/>
    <w:rsid w:val="00966DA4"/>
    <w:rsid w:val="009707C7"/>
    <w:rsid w:val="0097081E"/>
    <w:rsid w:val="0097401C"/>
    <w:rsid w:val="00975097"/>
    <w:rsid w:val="00975B75"/>
    <w:rsid w:val="00982597"/>
    <w:rsid w:val="009841DA"/>
    <w:rsid w:val="0098441B"/>
    <w:rsid w:val="00984FA8"/>
    <w:rsid w:val="00985996"/>
    <w:rsid w:val="00986159"/>
    <w:rsid w:val="00986627"/>
    <w:rsid w:val="00986AFE"/>
    <w:rsid w:val="00987CD2"/>
    <w:rsid w:val="00991AA7"/>
    <w:rsid w:val="00991E65"/>
    <w:rsid w:val="0099320C"/>
    <w:rsid w:val="0099462D"/>
    <w:rsid w:val="00994A8E"/>
    <w:rsid w:val="00996046"/>
    <w:rsid w:val="00997348"/>
    <w:rsid w:val="00997DBC"/>
    <w:rsid w:val="009A1DDC"/>
    <w:rsid w:val="009A245E"/>
    <w:rsid w:val="009A2A75"/>
    <w:rsid w:val="009A38D4"/>
    <w:rsid w:val="009A4127"/>
    <w:rsid w:val="009A48A7"/>
    <w:rsid w:val="009A6D91"/>
    <w:rsid w:val="009A7A2F"/>
    <w:rsid w:val="009A7D9E"/>
    <w:rsid w:val="009B3075"/>
    <w:rsid w:val="009B4399"/>
    <w:rsid w:val="009B7127"/>
    <w:rsid w:val="009B71C8"/>
    <w:rsid w:val="009B72ED"/>
    <w:rsid w:val="009B7BD4"/>
    <w:rsid w:val="009B7F3F"/>
    <w:rsid w:val="009C064F"/>
    <w:rsid w:val="009C0A3D"/>
    <w:rsid w:val="009C1BA7"/>
    <w:rsid w:val="009C1E24"/>
    <w:rsid w:val="009C1EAD"/>
    <w:rsid w:val="009C4E79"/>
    <w:rsid w:val="009C4F6B"/>
    <w:rsid w:val="009C7A36"/>
    <w:rsid w:val="009D0920"/>
    <w:rsid w:val="009D0EFA"/>
    <w:rsid w:val="009D1373"/>
    <w:rsid w:val="009D2A36"/>
    <w:rsid w:val="009D54A0"/>
    <w:rsid w:val="009D5B97"/>
    <w:rsid w:val="009D7DD7"/>
    <w:rsid w:val="009E13FC"/>
    <w:rsid w:val="009E1447"/>
    <w:rsid w:val="009E1653"/>
    <w:rsid w:val="009E179D"/>
    <w:rsid w:val="009E3552"/>
    <w:rsid w:val="009E3C69"/>
    <w:rsid w:val="009E4076"/>
    <w:rsid w:val="009E53A3"/>
    <w:rsid w:val="009E5AFC"/>
    <w:rsid w:val="009E6FB7"/>
    <w:rsid w:val="009F0158"/>
    <w:rsid w:val="009F218F"/>
    <w:rsid w:val="009F2948"/>
    <w:rsid w:val="009F4D4E"/>
    <w:rsid w:val="009F527E"/>
    <w:rsid w:val="00A00FCD"/>
    <w:rsid w:val="00A0126F"/>
    <w:rsid w:val="00A02695"/>
    <w:rsid w:val="00A03BAD"/>
    <w:rsid w:val="00A063DF"/>
    <w:rsid w:val="00A101CD"/>
    <w:rsid w:val="00A12708"/>
    <w:rsid w:val="00A15974"/>
    <w:rsid w:val="00A15FA3"/>
    <w:rsid w:val="00A16419"/>
    <w:rsid w:val="00A226A3"/>
    <w:rsid w:val="00A22D2A"/>
    <w:rsid w:val="00A23FC7"/>
    <w:rsid w:val="00A264F2"/>
    <w:rsid w:val="00A318B3"/>
    <w:rsid w:val="00A34076"/>
    <w:rsid w:val="00A3595B"/>
    <w:rsid w:val="00A35A12"/>
    <w:rsid w:val="00A418A7"/>
    <w:rsid w:val="00A41D2A"/>
    <w:rsid w:val="00A4344A"/>
    <w:rsid w:val="00A450BE"/>
    <w:rsid w:val="00A45811"/>
    <w:rsid w:val="00A468E7"/>
    <w:rsid w:val="00A46F36"/>
    <w:rsid w:val="00A51523"/>
    <w:rsid w:val="00A53F5B"/>
    <w:rsid w:val="00A540AF"/>
    <w:rsid w:val="00A55392"/>
    <w:rsid w:val="00A574A3"/>
    <w:rsid w:val="00A5760C"/>
    <w:rsid w:val="00A60DB3"/>
    <w:rsid w:val="00A61A34"/>
    <w:rsid w:val="00A62465"/>
    <w:rsid w:val="00A628FE"/>
    <w:rsid w:val="00A63228"/>
    <w:rsid w:val="00A64F79"/>
    <w:rsid w:val="00A65937"/>
    <w:rsid w:val="00A65B65"/>
    <w:rsid w:val="00A67B07"/>
    <w:rsid w:val="00A67FEB"/>
    <w:rsid w:val="00A7322E"/>
    <w:rsid w:val="00A76566"/>
    <w:rsid w:val="00A7683B"/>
    <w:rsid w:val="00A80AD4"/>
    <w:rsid w:val="00A81343"/>
    <w:rsid w:val="00A81CB5"/>
    <w:rsid w:val="00A83470"/>
    <w:rsid w:val="00A86E7D"/>
    <w:rsid w:val="00A875AE"/>
    <w:rsid w:val="00A91CB3"/>
    <w:rsid w:val="00A94E21"/>
    <w:rsid w:val="00A970E3"/>
    <w:rsid w:val="00A973B0"/>
    <w:rsid w:val="00AA04AB"/>
    <w:rsid w:val="00AA06E2"/>
    <w:rsid w:val="00AA32A5"/>
    <w:rsid w:val="00AA4BAF"/>
    <w:rsid w:val="00AA568A"/>
    <w:rsid w:val="00AA5E0F"/>
    <w:rsid w:val="00AA5FD0"/>
    <w:rsid w:val="00AA7C1B"/>
    <w:rsid w:val="00AB4C14"/>
    <w:rsid w:val="00AB5946"/>
    <w:rsid w:val="00AB6441"/>
    <w:rsid w:val="00AB69FA"/>
    <w:rsid w:val="00AC05CB"/>
    <w:rsid w:val="00AC7B7F"/>
    <w:rsid w:val="00AD0E39"/>
    <w:rsid w:val="00AD1D47"/>
    <w:rsid w:val="00AD2F56"/>
    <w:rsid w:val="00AD3A83"/>
    <w:rsid w:val="00AD5223"/>
    <w:rsid w:val="00AD6402"/>
    <w:rsid w:val="00AE00BC"/>
    <w:rsid w:val="00AE05E4"/>
    <w:rsid w:val="00AE06A1"/>
    <w:rsid w:val="00AE09AD"/>
    <w:rsid w:val="00AE26E3"/>
    <w:rsid w:val="00AE2C76"/>
    <w:rsid w:val="00AE2FAA"/>
    <w:rsid w:val="00AE34E1"/>
    <w:rsid w:val="00AE54EB"/>
    <w:rsid w:val="00AE5EE3"/>
    <w:rsid w:val="00AE7D51"/>
    <w:rsid w:val="00AF0404"/>
    <w:rsid w:val="00AF13DC"/>
    <w:rsid w:val="00AF28D9"/>
    <w:rsid w:val="00AF45A7"/>
    <w:rsid w:val="00AF5163"/>
    <w:rsid w:val="00AF53AB"/>
    <w:rsid w:val="00B018B8"/>
    <w:rsid w:val="00B01FD6"/>
    <w:rsid w:val="00B034C0"/>
    <w:rsid w:val="00B0438B"/>
    <w:rsid w:val="00B049F2"/>
    <w:rsid w:val="00B1349B"/>
    <w:rsid w:val="00B13CCB"/>
    <w:rsid w:val="00B16FBE"/>
    <w:rsid w:val="00B17152"/>
    <w:rsid w:val="00B212A8"/>
    <w:rsid w:val="00B21D60"/>
    <w:rsid w:val="00B22399"/>
    <w:rsid w:val="00B244ED"/>
    <w:rsid w:val="00B25014"/>
    <w:rsid w:val="00B32324"/>
    <w:rsid w:val="00B345C9"/>
    <w:rsid w:val="00B34621"/>
    <w:rsid w:val="00B3620E"/>
    <w:rsid w:val="00B37503"/>
    <w:rsid w:val="00B45E99"/>
    <w:rsid w:val="00B51D9F"/>
    <w:rsid w:val="00B56990"/>
    <w:rsid w:val="00B6196F"/>
    <w:rsid w:val="00B61A59"/>
    <w:rsid w:val="00B61D8E"/>
    <w:rsid w:val="00B6256C"/>
    <w:rsid w:val="00B65992"/>
    <w:rsid w:val="00B660E2"/>
    <w:rsid w:val="00B66F07"/>
    <w:rsid w:val="00B6770F"/>
    <w:rsid w:val="00B677B3"/>
    <w:rsid w:val="00B7142C"/>
    <w:rsid w:val="00B71461"/>
    <w:rsid w:val="00B75CC0"/>
    <w:rsid w:val="00B768B2"/>
    <w:rsid w:val="00B81A07"/>
    <w:rsid w:val="00B81B49"/>
    <w:rsid w:val="00B823E1"/>
    <w:rsid w:val="00B869D3"/>
    <w:rsid w:val="00B875D7"/>
    <w:rsid w:val="00B913D8"/>
    <w:rsid w:val="00B91DEF"/>
    <w:rsid w:val="00B93D60"/>
    <w:rsid w:val="00B95B26"/>
    <w:rsid w:val="00B970B1"/>
    <w:rsid w:val="00B97536"/>
    <w:rsid w:val="00B97C87"/>
    <w:rsid w:val="00BA1209"/>
    <w:rsid w:val="00BA2C5A"/>
    <w:rsid w:val="00BA382B"/>
    <w:rsid w:val="00BA6A93"/>
    <w:rsid w:val="00BA6F47"/>
    <w:rsid w:val="00BA73A2"/>
    <w:rsid w:val="00BA75AA"/>
    <w:rsid w:val="00BB3F48"/>
    <w:rsid w:val="00BB5BCB"/>
    <w:rsid w:val="00BB760B"/>
    <w:rsid w:val="00BC0524"/>
    <w:rsid w:val="00BC0BCC"/>
    <w:rsid w:val="00BC245E"/>
    <w:rsid w:val="00BC2702"/>
    <w:rsid w:val="00BC5665"/>
    <w:rsid w:val="00BC63B9"/>
    <w:rsid w:val="00BC71A7"/>
    <w:rsid w:val="00BD09CD"/>
    <w:rsid w:val="00BD0ED5"/>
    <w:rsid w:val="00BD1406"/>
    <w:rsid w:val="00BD1A72"/>
    <w:rsid w:val="00BD20D1"/>
    <w:rsid w:val="00BD344C"/>
    <w:rsid w:val="00BD4FAA"/>
    <w:rsid w:val="00BE262D"/>
    <w:rsid w:val="00BE38C4"/>
    <w:rsid w:val="00BE6377"/>
    <w:rsid w:val="00BE64F8"/>
    <w:rsid w:val="00BE6C44"/>
    <w:rsid w:val="00BE7052"/>
    <w:rsid w:val="00BF01EB"/>
    <w:rsid w:val="00BF094B"/>
    <w:rsid w:val="00BF17EE"/>
    <w:rsid w:val="00BF320E"/>
    <w:rsid w:val="00BF34D7"/>
    <w:rsid w:val="00BF374E"/>
    <w:rsid w:val="00BF71DC"/>
    <w:rsid w:val="00C00E8A"/>
    <w:rsid w:val="00C0236C"/>
    <w:rsid w:val="00C0359A"/>
    <w:rsid w:val="00C066F1"/>
    <w:rsid w:val="00C0774D"/>
    <w:rsid w:val="00C11BD0"/>
    <w:rsid w:val="00C13770"/>
    <w:rsid w:val="00C14366"/>
    <w:rsid w:val="00C154EA"/>
    <w:rsid w:val="00C17A83"/>
    <w:rsid w:val="00C22DC1"/>
    <w:rsid w:val="00C24E4D"/>
    <w:rsid w:val="00C274BD"/>
    <w:rsid w:val="00C30045"/>
    <w:rsid w:val="00C3023E"/>
    <w:rsid w:val="00C31793"/>
    <w:rsid w:val="00C31E19"/>
    <w:rsid w:val="00C32728"/>
    <w:rsid w:val="00C33CC9"/>
    <w:rsid w:val="00C36797"/>
    <w:rsid w:val="00C37F85"/>
    <w:rsid w:val="00C40EA6"/>
    <w:rsid w:val="00C41B69"/>
    <w:rsid w:val="00C41C7C"/>
    <w:rsid w:val="00C43769"/>
    <w:rsid w:val="00C4588E"/>
    <w:rsid w:val="00C465E4"/>
    <w:rsid w:val="00C50157"/>
    <w:rsid w:val="00C5022B"/>
    <w:rsid w:val="00C52C8F"/>
    <w:rsid w:val="00C53851"/>
    <w:rsid w:val="00C57B84"/>
    <w:rsid w:val="00C63318"/>
    <w:rsid w:val="00C665F9"/>
    <w:rsid w:val="00C70EF1"/>
    <w:rsid w:val="00C73BEB"/>
    <w:rsid w:val="00C74873"/>
    <w:rsid w:val="00C75CB0"/>
    <w:rsid w:val="00C763E9"/>
    <w:rsid w:val="00C811DF"/>
    <w:rsid w:val="00C8343C"/>
    <w:rsid w:val="00C83DF0"/>
    <w:rsid w:val="00C857CB"/>
    <w:rsid w:val="00C8740F"/>
    <w:rsid w:val="00C8754E"/>
    <w:rsid w:val="00C87C7D"/>
    <w:rsid w:val="00C915A8"/>
    <w:rsid w:val="00C9324A"/>
    <w:rsid w:val="00C9380C"/>
    <w:rsid w:val="00C93A92"/>
    <w:rsid w:val="00C93F5F"/>
    <w:rsid w:val="00C94F5F"/>
    <w:rsid w:val="00C965B2"/>
    <w:rsid w:val="00CA2E3C"/>
    <w:rsid w:val="00CA5EE0"/>
    <w:rsid w:val="00CA6638"/>
    <w:rsid w:val="00CA6FEF"/>
    <w:rsid w:val="00CA776D"/>
    <w:rsid w:val="00CA7BC9"/>
    <w:rsid w:val="00CB2759"/>
    <w:rsid w:val="00CB3BD0"/>
    <w:rsid w:val="00CB7127"/>
    <w:rsid w:val="00CB7F7B"/>
    <w:rsid w:val="00CC0171"/>
    <w:rsid w:val="00CC3C34"/>
    <w:rsid w:val="00CC50AC"/>
    <w:rsid w:val="00CC50B1"/>
    <w:rsid w:val="00CC5EAE"/>
    <w:rsid w:val="00CC6B77"/>
    <w:rsid w:val="00CC7994"/>
    <w:rsid w:val="00CC7D8B"/>
    <w:rsid w:val="00CD1F1B"/>
    <w:rsid w:val="00CD63AF"/>
    <w:rsid w:val="00CD6B30"/>
    <w:rsid w:val="00CD7930"/>
    <w:rsid w:val="00CE0C12"/>
    <w:rsid w:val="00CE0E76"/>
    <w:rsid w:val="00CE12E7"/>
    <w:rsid w:val="00CE1CE5"/>
    <w:rsid w:val="00CE1D37"/>
    <w:rsid w:val="00CE21C0"/>
    <w:rsid w:val="00CE66E8"/>
    <w:rsid w:val="00CE71FD"/>
    <w:rsid w:val="00CF2958"/>
    <w:rsid w:val="00CF4E08"/>
    <w:rsid w:val="00CF507C"/>
    <w:rsid w:val="00CF5CDE"/>
    <w:rsid w:val="00D02B48"/>
    <w:rsid w:val="00D02FD0"/>
    <w:rsid w:val="00D079C3"/>
    <w:rsid w:val="00D104AD"/>
    <w:rsid w:val="00D10B18"/>
    <w:rsid w:val="00D10CA9"/>
    <w:rsid w:val="00D10CBC"/>
    <w:rsid w:val="00D10CE9"/>
    <w:rsid w:val="00D1120A"/>
    <w:rsid w:val="00D1138F"/>
    <w:rsid w:val="00D11DC3"/>
    <w:rsid w:val="00D11DE4"/>
    <w:rsid w:val="00D125BE"/>
    <w:rsid w:val="00D12717"/>
    <w:rsid w:val="00D1410D"/>
    <w:rsid w:val="00D14539"/>
    <w:rsid w:val="00D15EAB"/>
    <w:rsid w:val="00D17213"/>
    <w:rsid w:val="00D2128B"/>
    <w:rsid w:val="00D21A54"/>
    <w:rsid w:val="00D23AEA"/>
    <w:rsid w:val="00D26618"/>
    <w:rsid w:val="00D30A74"/>
    <w:rsid w:val="00D30C97"/>
    <w:rsid w:val="00D31864"/>
    <w:rsid w:val="00D31FA8"/>
    <w:rsid w:val="00D32B19"/>
    <w:rsid w:val="00D33E44"/>
    <w:rsid w:val="00D354A3"/>
    <w:rsid w:val="00D36394"/>
    <w:rsid w:val="00D36D74"/>
    <w:rsid w:val="00D36F8B"/>
    <w:rsid w:val="00D41401"/>
    <w:rsid w:val="00D41FEB"/>
    <w:rsid w:val="00D423EB"/>
    <w:rsid w:val="00D42DE2"/>
    <w:rsid w:val="00D46C26"/>
    <w:rsid w:val="00D5352C"/>
    <w:rsid w:val="00D53B25"/>
    <w:rsid w:val="00D54DA4"/>
    <w:rsid w:val="00D555DA"/>
    <w:rsid w:val="00D55AA6"/>
    <w:rsid w:val="00D57AB3"/>
    <w:rsid w:val="00D61555"/>
    <w:rsid w:val="00D6298F"/>
    <w:rsid w:val="00D62D13"/>
    <w:rsid w:val="00D65024"/>
    <w:rsid w:val="00D67E2A"/>
    <w:rsid w:val="00D72650"/>
    <w:rsid w:val="00D766A5"/>
    <w:rsid w:val="00D814CB"/>
    <w:rsid w:val="00D81668"/>
    <w:rsid w:val="00D81E04"/>
    <w:rsid w:val="00D8427B"/>
    <w:rsid w:val="00D8546E"/>
    <w:rsid w:val="00D86378"/>
    <w:rsid w:val="00D86FBA"/>
    <w:rsid w:val="00D90A14"/>
    <w:rsid w:val="00D938AE"/>
    <w:rsid w:val="00D93CF6"/>
    <w:rsid w:val="00D9616C"/>
    <w:rsid w:val="00D96723"/>
    <w:rsid w:val="00D97129"/>
    <w:rsid w:val="00DA33A7"/>
    <w:rsid w:val="00DA3ACB"/>
    <w:rsid w:val="00DA41B7"/>
    <w:rsid w:val="00DA7FFB"/>
    <w:rsid w:val="00DB1128"/>
    <w:rsid w:val="00DB19DE"/>
    <w:rsid w:val="00DB310C"/>
    <w:rsid w:val="00DB364D"/>
    <w:rsid w:val="00DB37E7"/>
    <w:rsid w:val="00DB6974"/>
    <w:rsid w:val="00DB750D"/>
    <w:rsid w:val="00DB7937"/>
    <w:rsid w:val="00DC1177"/>
    <w:rsid w:val="00DC1387"/>
    <w:rsid w:val="00DC667D"/>
    <w:rsid w:val="00DC7B5C"/>
    <w:rsid w:val="00DD0F21"/>
    <w:rsid w:val="00DD1211"/>
    <w:rsid w:val="00DD49C4"/>
    <w:rsid w:val="00DD718C"/>
    <w:rsid w:val="00DD757B"/>
    <w:rsid w:val="00DD7F7C"/>
    <w:rsid w:val="00DE112D"/>
    <w:rsid w:val="00DE138F"/>
    <w:rsid w:val="00DE265F"/>
    <w:rsid w:val="00DE4060"/>
    <w:rsid w:val="00DE450F"/>
    <w:rsid w:val="00DE50BA"/>
    <w:rsid w:val="00DE5426"/>
    <w:rsid w:val="00DE5B64"/>
    <w:rsid w:val="00DE6A92"/>
    <w:rsid w:val="00DF17F6"/>
    <w:rsid w:val="00DF4E6E"/>
    <w:rsid w:val="00E021FF"/>
    <w:rsid w:val="00E0641E"/>
    <w:rsid w:val="00E06811"/>
    <w:rsid w:val="00E075F3"/>
    <w:rsid w:val="00E07C3A"/>
    <w:rsid w:val="00E07E0C"/>
    <w:rsid w:val="00E07F64"/>
    <w:rsid w:val="00E11244"/>
    <w:rsid w:val="00E15353"/>
    <w:rsid w:val="00E15487"/>
    <w:rsid w:val="00E16CAE"/>
    <w:rsid w:val="00E17399"/>
    <w:rsid w:val="00E2065F"/>
    <w:rsid w:val="00E27A00"/>
    <w:rsid w:val="00E32AB2"/>
    <w:rsid w:val="00E32CF0"/>
    <w:rsid w:val="00E32E15"/>
    <w:rsid w:val="00E331B6"/>
    <w:rsid w:val="00E33DF5"/>
    <w:rsid w:val="00E340CC"/>
    <w:rsid w:val="00E3483F"/>
    <w:rsid w:val="00E37A73"/>
    <w:rsid w:val="00E41A8A"/>
    <w:rsid w:val="00E4213F"/>
    <w:rsid w:val="00E43644"/>
    <w:rsid w:val="00E43A06"/>
    <w:rsid w:val="00E4451E"/>
    <w:rsid w:val="00E445A0"/>
    <w:rsid w:val="00E44FF1"/>
    <w:rsid w:val="00E45340"/>
    <w:rsid w:val="00E45FFE"/>
    <w:rsid w:val="00E46387"/>
    <w:rsid w:val="00E477EB"/>
    <w:rsid w:val="00E47922"/>
    <w:rsid w:val="00E47EE0"/>
    <w:rsid w:val="00E515DB"/>
    <w:rsid w:val="00E53DD1"/>
    <w:rsid w:val="00E54008"/>
    <w:rsid w:val="00E54DB6"/>
    <w:rsid w:val="00E54F7C"/>
    <w:rsid w:val="00E55219"/>
    <w:rsid w:val="00E55B40"/>
    <w:rsid w:val="00E56F7C"/>
    <w:rsid w:val="00E603E3"/>
    <w:rsid w:val="00E6116E"/>
    <w:rsid w:val="00E6212E"/>
    <w:rsid w:val="00E630AE"/>
    <w:rsid w:val="00E639FB"/>
    <w:rsid w:val="00E674DD"/>
    <w:rsid w:val="00E67B22"/>
    <w:rsid w:val="00E71C9C"/>
    <w:rsid w:val="00E71CCA"/>
    <w:rsid w:val="00E76299"/>
    <w:rsid w:val="00E779ED"/>
    <w:rsid w:val="00E77DE6"/>
    <w:rsid w:val="00E81323"/>
    <w:rsid w:val="00E8190F"/>
    <w:rsid w:val="00E825B0"/>
    <w:rsid w:val="00E8368A"/>
    <w:rsid w:val="00E83D11"/>
    <w:rsid w:val="00E85999"/>
    <w:rsid w:val="00E85DA8"/>
    <w:rsid w:val="00E85E3D"/>
    <w:rsid w:val="00E90A9C"/>
    <w:rsid w:val="00E92BB1"/>
    <w:rsid w:val="00E93CA0"/>
    <w:rsid w:val="00E96704"/>
    <w:rsid w:val="00E974ED"/>
    <w:rsid w:val="00E97ADC"/>
    <w:rsid w:val="00E97D9D"/>
    <w:rsid w:val="00EA0D25"/>
    <w:rsid w:val="00EA29A4"/>
    <w:rsid w:val="00EA2B93"/>
    <w:rsid w:val="00EA2BDA"/>
    <w:rsid w:val="00EA406E"/>
    <w:rsid w:val="00EA43AC"/>
    <w:rsid w:val="00EA51A9"/>
    <w:rsid w:val="00EA52D3"/>
    <w:rsid w:val="00EA6954"/>
    <w:rsid w:val="00EA73CE"/>
    <w:rsid w:val="00EB1F7B"/>
    <w:rsid w:val="00EB2329"/>
    <w:rsid w:val="00EB2BE7"/>
    <w:rsid w:val="00EB5620"/>
    <w:rsid w:val="00EB5C06"/>
    <w:rsid w:val="00EC12BB"/>
    <w:rsid w:val="00EC5A66"/>
    <w:rsid w:val="00EC5DED"/>
    <w:rsid w:val="00EC6D31"/>
    <w:rsid w:val="00EC762D"/>
    <w:rsid w:val="00ED043A"/>
    <w:rsid w:val="00ED0ADD"/>
    <w:rsid w:val="00ED1692"/>
    <w:rsid w:val="00ED3727"/>
    <w:rsid w:val="00ED3DDF"/>
    <w:rsid w:val="00ED3FF4"/>
    <w:rsid w:val="00ED50F4"/>
    <w:rsid w:val="00ED5838"/>
    <w:rsid w:val="00ED5A3A"/>
    <w:rsid w:val="00ED75DC"/>
    <w:rsid w:val="00EE0FFC"/>
    <w:rsid w:val="00EE1C1A"/>
    <w:rsid w:val="00EE2374"/>
    <w:rsid w:val="00EE2613"/>
    <w:rsid w:val="00EE2AC6"/>
    <w:rsid w:val="00EE48FD"/>
    <w:rsid w:val="00EE550A"/>
    <w:rsid w:val="00EE7934"/>
    <w:rsid w:val="00EE7B62"/>
    <w:rsid w:val="00EF1E98"/>
    <w:rsid w:val="00EF3C94"/>
    <w:rsid w:val="00EF5820"/>
    <w:rsid w:val="00EF5E7E"/>
    <w:rsid w:val="00F00BC0"/>
    <w:rsid w:val="00F01DC5"/>
    <w:rsid w:val="00F02EED"/>
    <w:rsid w:val="00F04BE9"/>
    <w:rsid w:val="00F04D60"/>
    <w:rsid w:val="00F10036"/>
    <w:rsid w:val="00F1025A"/>
    <w:rsid w:val="00F12C7E"/>
    <w:rsid w:val="00F209C8"/>
    <w:rsid w:val="00F2154D"/>
    <w:rsid w:val="00F2297F"/>
    <w:rsid w:val="00F241BF"/>
    <w:rsid w:val="00F2730C"/>
    <w:rsid w:val="00F277E2"/>
    <w:rsid w:val="00F300D3"/>
    <w:rsid w:val="00F3014C"/>
    <w:rsid w:val="00F31105"/>
    <w:rsid w:val="00F32493"/>
    <w:rsid w:val="00F3342C"/>
    <w:rsid w:val="00F35EDC"/>
    <w:rsid w:val="00F45B4B"/>
    <w:rsid w:val="00F47E49"/>
    <w:rsid w:val="00F47FF7"/>
    <w:rsid w:val="00F510D6"/>
    <w:rsid w:val="00F55D8C"/>
    <w:rsid w:val="00F57CA4"/>
    <w:rsid w:val="00F62916"/>
    <w:rsid w:val="00F62FAC"/>
    <w:rsid w:val="00F63D9A"/>
    <w:rsid w:val="00F6499E"/>
    <w:rsid w:val="00F64BD8"/>
    <w:rsid w:val="00F64E40"/>
    <w:rsid w:val="00F64F26"/>
    <w:rsid w:val="00F659A3"/>
    <w:rsid w:val="00F66EC4"/>
    <w:rsid w:val="00F672AC"/>
    <w:rsid w:val="00F6750E"/>
    <w:rsid w:val="00F679F4"/>
    <w:rsid w:val="00F71978"/>
    <w:rsid w:val="00F73186"/>
    <w:rsid w:val="00F7417F"/>
    <w:rsid w:val="00F77455"/>
    <w:rsid w:val="00F77952"/>
    <w:rsid w:val="00F80533"/>
    <w:rsid w:val="00F85F96"/>
    <w:rsid w:val="00F8652B"/>
    <w:rsid w:val="00F8659F"/>
    <w:rsid w:val="00F902BD"/>
    <w:rsid w:val="00F90587"/>
    <w:rsid w:val="00F91106"/>
    <w:rsid w:val="00F9129B"/>
    <w:rsid w:val="00F9601A"/>
    <w:rsid w:val="00F96274"/>
    <w:rsid w:val="00FA0101"/>
    <w:rsid w:val="00FA02D2"/>
    <w:rsid w:val="00FA1200"/>
    <w:rsid w:val="00FA1D08"/>
    <w:rsid w:val="00FA1DA5"/>
    <w:rsid w:val="00FA1FFD"/>
    <w:rsid w:val="00FA39E0"/>
    <w:rsid w:val="00FA3CE6"/>
    <w:rsid w:val="00FA462D"/>
    <w:rsid w:val="00FA5400"/>
    <w:rsid w:val="00FA5C34"/>
    <w:rsid w:val="00FB3A7A"/>
    <w:rsid w:val="00FB5D0A"/>
    <w:rsid w:val="00FB688E"/>
    <w:rsid w:val="00FB6B29"/>
    <w:rsid w:val="00FB6B7A"/>
    <w:rsid w:val="00FB743C"/>
    <w:rsid w:val="00FC1EBF"/>
    <w:rsid w:val="00FC247E"/>
    <w:rsid w:val="00FC2AF6"/>
    <w:rsid w:val="00FC32A8"/>
    <w:rsid w:val="00FC4DA8"/>
    <w:rsid w:val="00FC6E8D"/>
    <w:rsid w:val="00FC731C"/>
    <w:rsid w:val="00FC7674"/>
    <w:rsid w:val="00FD0D5C"/>
    <w:rsid w:val="00FD214C"/>
    <w:rsid w:val="00FD24CF"/>
    <w:rsid w:val="00FD307B"/>
    <w:rsid w:val="00FD4649"/>
    <w:rsid w:val="00FD5B78"/>
    <w:rsid w:val="00FD75AC"/>
    <w:rsid w:val="00FE0A7E"/>
    <w:rsid w:val="00FE2512"/>
    <w:rsid w:val="00FE4E2E"/>
    <w:rsid w:val="00FE68DC"/>
    <w:rsid w:val="00FE68E4"/>
    <w:rsid w:val="00FE74C6"/>
    <w:rsid w:val="00FE7FA4"/>
    <w:rsid w:val="00FF148F"/>
    <w:rsid w:val="00FF2DD3"/>
    <w:rsid w:val="00FF34A3"/>
    <w:rsid w:val="00FF50E1"/>
    <w:rsid w:val="00FF51DF"/>
    <w:rsid w:val="00FF5DDD"/>
    <w:rsid w:val="00FF6FFF"/>
    <w:rsid w:val="00FF7763"/>
    <w:rsid w:val="00FF7846"/>
    <w:rsid w:val="00FF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00994"/>
  <w15:docId w15:val="{9C22FA81-EFC4-4984-8EB7-64D8EA85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544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4A990-C480-4E85-872E-83885982C31F}"/>
</file>

<file path=customXml/itemProps2.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A1B4E3D-6A90-4CCF-837C-64179DC4D676}">
  <ds:schemaRefs>
    <ds:schemaRef ds:uri="http://schemas.openxmlformats.org/officeDocument/2006/bibliography"/>
  </ds:schemaRefs>
</ds:datastoreItem>
</file>

<file path=customXml/itemProps4.xml><?xml version="1.0" encoding="utf-8"?>
<ds:datastoreItem xmlns:ds="http://schemas.openxmlformats.org/officeDocument/2006/customXml" ds:itemID="{637A0563-7CF6-41E8-99D0-CCF078A4A07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0B68FF-19D2-44D5-988D-2F32D7B8D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16</Pages>
  <Words>6524</Words>
  <Characters>37188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Perrins, Richard</dc:creator>
  <cp:lastModifiedBy>Margoum, Naoual</cp:lastModifiedBy>
  <cp:revision>2</cp:revision>
  <cp:lastPrinted>2022-11-30T11:38:00Z</cp:lastPrinted>
  <dcterms:created xsi:type="dcterms:W3CDTF">2022-11-30T11:41:00Z</dcterms:created>
  <dcterms:modified xsi:type="dcterms:W3CDTF">2022-11-30T11:41:00Z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ies>
</file>