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5CC7" w14:textId="77777777" w:rsidR="000B0589" w:rsidRDefault="000B0589" w:rsidP="00BC2702">
      <w:pPr>
        <w:pStyle w:val="Conditions1"/>
        <w:numPr>
          <w:ilvl w:val="0"/>
          <w:numId w:val="0"/>
        </w:numPr>
      </w:pPr>
      <w:r>
        <w:rPr>
          <w:noProof/>
        </w:rPr>
        <w:drawing>
          <wp:inline distT="0" distB="0" distL="0" distR="0" wp14:anchorId="3A650AB1" wp14:editId="5157FD1E">
            <wp:extent cx="3419475" cy="359623"/>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218E123" w14:textId="77777777" w:rsidR="000B0589" w:rsidRPr="00E04C94" w:rsidRDefault="000B0589" w:rsidP="000B0589">
      <w:pPr>
        <w:spacing w:before="60" w:after="60"/>
        <w:rPr>
          <w:szCs w:val="22"/>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0F866151" w14:textId="77777777" w:rsidTr="00872254">
        <w:trPr>
          <w:cantSplit/>
          <w:trHeight w:val="23"/>
        </w:trPr>
        <w:tc>
          <w:tcPr>
            <w:tcW w:w="9356" w:type="dxa"/>
            <w:shd w:val="clear" w:color="auto" w:fill="auto"/>
          </w:tcPr>
          <w:p w14:paraId="5F81BEED" w14:textId="7334DA8F" w:rsidR="000B0589" w:rsidRPr="00A24169" w:rsidRDefault="00872254" w:rsidP="002E2646">
            <w:pPr>
              <w:spacing w:before="120"/>
              <w:ind w:left="-108" w:right="34"/>
              <w:rPr>
                <w:rFonts w:ascii="Arial" w:hAnsi="Arial" w:cs="Arial"/>
                <w:b/>
                <w:color w:val="000000"/>
                <w:sz w:val="40"/>
                <w:szCs w:val="40"/>
              </w:rPr>
            </w:pPr>
            <w:bookmarkStart w:id="0" w:name="bmkTable00"/>
            <w:bookmarkEnd w:id="0"/>
            <w:r w:rsidRPr="00A24169">
              <w:rPr>
                <w:rFonts w:ascii="Arial" w:hAnsi="Arial" w:cs="Arial"/>
                <w:b/>
                <w:color w:val="000000"/>
                <w:sz w:val="40"/>
                <w:szCs w:val="40"/>
              </w:rPr>
              <w:t>Appl</w:t>
            </w:r>
            <w:r w:rsidR="00460C8B" w:rsidRPr="00A24169">
              <w:rPr>
                <w:rFonts w:ascii="Arial" w:hAnsi="Arial" w:cs="Arial"/>
                <w:b/>
                <w:color w:val="000000"/>
                <w:sz w:val="40"/>
                <w:szCs w:val="40"/>
              </w:rPr>
              <w:t>ication</w:t>
            </w:r>
            <w:r w:rsidRPr="00A24169">
              <w:rPr>
                <w:rFonts w:ascii="Arial" w:hAnsi="Arial" w:cs="Arial"/>
                <w:b/>
                <w:color w:val="000000"/>
                <w:sz w:val="40"/>
                <w:szCs w:val="40"/>
              </w:rPr>
              <w:t xml:space="preserve"> Decision</w:t>
            </w:r>
          </w:p>
        </w:tc>
      </w:tr>
      <w:tr w:rsidR="000B0589" w:rsidRPr="000C3F13" w14:paraId="6A90BA23" w14:textId="77777777" w:rsidTr="00872254">
        <w:trPr>
          <w:cantSplit/>
          <w:trHeight w:val="23"/>
        </w:trPr>
        <w:tc>
          <w:tcPr>
            <w:tcW w:w="9356" w:type="dxa"/>
            <w:shd w:val="clear" w:color="auto" w:fill="auto"/>
            <w:vAlign w:val="center"/>
          </w:tcPr>
          <w:p w14:paraId="31502463" w14:textId="5601E4C5" w:rsidR="000B0589" w:rsidRPr="00A24169" w:rsidRDefault="00872254" w:rsidP="00872254">
            <w:pPr>
              <w:spacing w:before="60"/>
              <w:ind w:left="-108" w:right="34"/>
              <w:rPr>
                <w:rFonts w:ascii="Arial" w:hAnsi="Arial" w:cs="Arial"/>
                <w:color w:val="000000"/>
                <w:szCs w:val="22"/>
              </w:rPr>
            </w:pPr>
            <w:r w:rsidRPr="00A24169">
              <w:rPr>
                <w:rFonts w:ascii="Arial" w:hAnsi="Arial" w:cs="Arial"/>
                <w:color w:val="000000"/>
                <w:szCs w:val="22"/>
              </w:rPr>
              <w:t xml:space="preserve">Site visit made on </w:t>
            </w:r>
            <w:r w:rsidR="00BB1F6B" w:rsidRPr="00A24169">
              <w:rPr>
                <w:rFonts w:ascii="Arial" w:hAnsi="Arial" w:cs="Arial"/>
                <w:color w:val="000000"/>
                <w:szCs w:val="22"/>
              </w:rPr>
              <w:t>5 July 2022</w:t>
            </w:r>
          </w:p>
        </w:tc>
      </w:tr>
      <w:tr w:rsidR="000B0589" w:rsidRPr="00361890" w14:paraId="6D4403B8" w14:textId="77777777" w:rsidTr="00872254">
        <w:trPr>
          <w:cantSplit/>
          <w:trHeight w:val="23"/>
        </w:trPr>
        <w:tc>
          <w:tcPr>
            <w:tcW w:w="9356" w:type="dxa"/>
            <w:shd w:val="clear" w:color="auto" w:fill="auto"/>
          </w:tcPr>
          <w:p w14:paraId="4D41B831" w14:textId="517E5FEF" w:rsidR="000B0589" w:rsidRPr="00A24169" w:rsidRDefault="00872254" w:rsidP="00872254">
            <w:pPr>
              <w:spacing w:before="180"/>
              <w:ind w:left="-108" w:right="34"/>
              <w:rPr>
                <w:rFonts w:ascii="Arial" w:hAnsi="Arial" w:cs="Arial"/>
                <w:b/>
                <w:color w:val="000000"/>
                <w:sz w:val="16"/>
                <w:szCs w:val="22"/>
              </w:rPr>
            </w:pPr>
            <w:r w:rsidRPr="00A24169">
              <w:rPr>
                <w:rFonts w:ascii="Arial" w:hAnsi="Arial" w:cs="Arial"/>
                <w:b/>
                <w:color w:val="000000"/>
                <w:szCs w:val="22"/>
              </w:rPr>
              <w:t xml:space="preserve">by Mr W Johnson BA(Hons) </w:t>
            </w:r>
            <w:proofErr w:type="spellStart"/>
            <w:r w:rsidRPr="00A24169">
              <w:rPr>
                <w:rFonts w:ascii="Arial" w:hAnsi="Arial" w:cs="Arial"/>
                <w:b/>
                <w:color w:val="000000"/>
                <w:szCs w:val="22"/>
              </w:rPr>
              <w:t>DipTP</w:t>
            </w:r>
            <w:proofErr w:type="spellEnd"/>
            <w:r w:rsidRPr="00A24169">
              <w:rPr>
                <w:rFonts w:ascii="Arial" w:hAnsi="Arial" w:cs="Arial"/>
                <w:b/>
                <w:color w:val="000000"/>
                <w:szCs w:val="22"/>
              </w:rPr>
              <w:t xml:space="preserve"> </w:t>
            </w:r>
            <w:proofErr w:type="spellStart"/>
            <w:r w:rsidRPr="00A24169">
              <w:rPr>
                <w:rFonts w:ascii="Arial" w:hAnsi="Arial" w:cs="Arial"/>
                <w:b/>
                <w:color w:val="000000"/>
                <w:szCs w:val="22"/>
              </w:rPr>
              <w:t>DipUDR</w:t>
            </w:r>
            <w:proofErr w:type="spellEnd"/>
            <w:r w:rsidRPr="00A24169">
              <w:rPr>
                <w:rFonts w:ascii="Arial" w:hAnsi="Arial" w:cs="Arial"/>
                <w:b/>
                <w:color w:val="000000"/>
                <w:szCs w:val="22"/>
              </w:rPr>
              <w:t xml:space="preserve"> MRTPI</w:t>
            </w:r>
          </w:p>
        </w:tc>
      </w:tr>
      <w:tr w:rsidR="000B0589" w:rsidRPr="00361890" w14:paraId="38FF855A" w14:textId="77777777" w:rsidTr="00872254">
        <w:trPr>
          <w:cantSplit/>
          <w:trHeight w:val="23"/>
        </w:trPr>
        <w:tc>
          <w:tcPr>
            <w:tcW w:w="9356" w:type="dxa"/>
            <w:shd w:val="clear" w:color="auto" w:fill="auto"/>
          </w:tcPr>
          <w:p w14:paraId="654F9477" w14:textId="44036675" w:rsidR="000B0589" w:rsidRPr="00A24169" w:rsidRDefault="00872254" w:rsidP="002E2646">
            <w:pPr>
              <w:spacing w:before="120"/>
              <w:ind w:left="-108" w:right="34"/>
              <w:rPr>
                <w:rFonts w:ascii="Arial" w:hAnsi="Arial" w:cs="Arial"/>
                <w:b/>
                <w:color w:val="000000"/>
                <w:sz w:val="16"/>
                <w:szCs w:val="16"/>
              </w:rPr>
            </w:pPr>
            <w:r w:rsidRPr="00A24169">
              <w:rPr>
                <w:rFonts w:ascii="Arial" w:hAnsi="Arial" w:cs="Arial"/>
                <w:b/>
                <w:color w:val="000000"/>
                <w:sz w:val="16"/>
                <w:szCs w:val="16"/>
              </w:rPr>
              <w:t>an Inspector appointed by the Secretary of State for Environment, Food and Rural Affairs</w:t>
            </w:r>
          </w:p>
        </w:tc>
      </w:tr>
      <w:tr w:rsidR="000B0589" w:rsidRPr="00A101CD" w14:paraId="7DE51D53" w14:textId="77777777" w:rsidTr="00872254">
        <w:trPr>
          <w:cantSplit/>
          <w:trHeight w:val="23"/>
        </w:trPr>
        <w:tc>
          <w:tcPr>
            <w:tcW w:w="9356" w:type="dxa"/>
            <w:shd w:val="clear" w:color="auto" w:fill="auto"/>
          </w:tcPr>
          <w:p w14:paraId="3DABABA8" w14:textId="114552C6" w:rsidR="000B0589" w:rsidRPr="00A24169" w:rsidRDefault="000B0589" w:rsidP="002E2646">
            <w:pPr>
              <w:spacing w:before="120"/>
              <w:ind w:left="-108" w:right="176"/>
              <w:rPr>
                <w:rFonts w:ascii="Arial" w:hAnsi="Arial" w:cs="Arial"/>
                <w:b/>
                <w:color w:val="000000"/>
                <w:sz w:val="16"/>
                <w:szCs w:val="16"/>
              </w:rPr>
            </w:pPr>
            <w:r w:rsidRPr="00A24169">
              <w:rPr>
                <w:rFonts w:ascii="Arial" w:hAnsi="Arial" w:cs="Arial"/>
                <w:b/>
                <w:color w:val="000000"/>
                <w:sz w:val="16"/>
                <w:szCs w:val="16"/>
              </w:rPr>
              <w:t>Decision date:</w:t>
            </w:r>
            <w:r w:rsidR="00834C26">
              <w:rPr>
                <w:rFonts w:ascii="Arial" w:hAnsi="Arial" w:cs="Arial"/>
                <w:b/>
                <w:color w:val="000000"/>
                <w:sz w:val="16"/>
                <w:szCs w:val="16"/>
              </w:rPr>
              <w:t xml:space="preserve"> 6 September 2022</w:t>
            </w:r>
          </w:p>
        </w:tc>
      </w:tr>
    </w:tbl>
    <w:p w14:paraId="073FE876" w14:textId="77777777" w:rsidR="00872254" w:rsidRPr="00933474" w:rsidRDefault="00872254" w:rsidP="000B0589">
      <w:pPr>
        <w:rPr>
          <w:szCs w:val="22"/>
        </w:rPr>
      </w:pPr>
    </w:p>
    <w:tbl>
      <w:tblPr>
        <w:tblW w:w="9570" w:type="dxa"/>
        <w:tblLayout w:type="fixed"/>
        <w:tblLook w:val="0000" w:firstRow="0" w:lastRow="0" w:firstColumn="0" w:lastColumn="0" w:noHBand="0" w:noVBand="0"/>
      </w:tblPr>
      <w:tblGrid>
        <w:gridCol w:w="9570"/>
      </w:tblGrid>
      <w:tr w:rsidR="00872254" w14:paraId="48B4DB32" w14:textId="77777777" w:rsidTr="00477611">
        <w:trPr>
          <w:trHeight w:val="1078"/>
        </w:trPr>
        <w:tc>
          <w:tcPr>
            <w:tcW w:w="9570" w:type="dxa"/>
            <w:shd w:val="clear" w:color="auto" w:fill="auto"/>
          </w:tcPr>
          <w:p w14:paraId="28BDD533" w14:textId="4D464982" w:rsidR="00872254" w:rsidRPr="00A24169" w:rsidRDefault="00872254" w:rsidP="000B0589">
            <w:pPr>
              <w:rPr>
                <w:rFonts w:ascii="Arial" w:hAnsi="Arial" w:cs="Arial"/>
                <w:b/>
                <w:color w:val="000000"/>
                <w:sz w:val="24"/>
                <w:szCs w:val="24"/>
              </w:rPr>
            </w:pPr>
            <w:r w:rsidRPr="00A24169">
              <w:rPr>
                <w:rFonts w:ascii="Arial" w:hAnsi="Arial" w:cs="Arial"/>
                <w:b/>
                <w:color w:val="000000"/>
                <w:sz w:val="24"/>
                <w:szCs w:val="24"/>
              </w:rPr>
              <w:t>Application Ref: COM</w:t>
            </w:r>
            <w:r w:rsidR="008067D4" w:rsidRPr="00A24169">
              <w:rPr>
                <w:rFonts w:ascii="Arial" w:hAnsi="Arial" w:cs="Arial"/>
                <w:b/>
                <w:color w:val="000000"/>
                <w:sz w:val="24"/>
                <w:szCs w:val="24"/>
              </w:rPr>
              <w:t>/</w:t>
            </w:r>
            <w:r w:rsidRPr="00A24169">
              <w:rPr>
                <w:rFonts w:ascii="Arial" w:hAnsi="Arial" w:cs="Arial"/>
                <w:b/>
                <w:color w:val="000000"/>
                <w:sz w:val="24"/>
                <w:szCs w:val="24"/>
              </w:rPr>
              <w:t>32</w:t>
            </w:r>
            <w:r w:rsidR="00BB1F6B" w:rsidRPr="00A24169">
              <w:rPr>
                <w:rFonts w:ascii="Arial" w:hAnsi="Arial" w:cs="Arial"/>
                <w:b/>
                <w:color w:val="000000"/>
                <w:sz w:val="24"/>
                <w:szCs w:val="24"/>
              </w:rPr>
              <w:t>92485</w:t>
            </w:r>
          </w:p>
          <w:p w14:paraId="7D3C7C07" w14:textId="14839188" w:rsidR="00872254" w:rsidRPr="00A24169" w:rsidRDefault="003B7821" w:rsidP="00872254">
            <w:pPr>
              <w:spacing w:after="60"/>
              <w:rPr>
                <w:rFonts w:ascii="Arial" w:hAnsi="Arial" w:cs="Arial"/>
                <w:b/>
                <w:color w:val="000000"/>
                <w:sz w:val="24"/>
                <w:szCs w:val="24"/>
              </w:rPr>
            </w:pPr>
            <w:proofErr w:type="spellStart"/>
            <w:r w:rsidRPr="00A24169">
              <w:rPr>
                <w:rFonts w:ascii="Arial" w:hAnsi="Arial" w:cs="Arial"/>
                <w:b/>
                <w:color w:val="000000"/>
                <w:sz w:val="24"/>
                <w:szCs w:val="24"/>
              </w:rPr>
              <w:t>Hamsterley</w:t>
            </w:r>
            <w:proofErr w:type="spellEnd"/>
            <w:r w:rsidRPr="00A24169">
              <w:rPr>
                <w:rFonts w:ascii="Arial" w:hAnsi="Arial" w:cs="Arial"/>
                <w:b/>
                <w:color w:val="000000"/>
                <w:sz w:val="24"/>
                <w:szCs w:val="24"/>
              </w:rPr>
              <w:t xml:space="preserve"> </w:t>
            </w:r>
            <w:r w:rsidR="009A5631" w:rsidRPr="00A24169">
              <w:rPr>
                <w:rFonts w:ascii="Arial" w:hAnsi="Arial" w:cs="Arial"/>
                <w:b/>
                <w:color w:val="000000"/>
                <w:sz w:val="24"/>
                <w:szCs w:val="24"/>
              </w:rPr>
              <w:t xml:space="preserve">Village Green, </w:t>
            </w:r>
            <w:proofErr w:type="spellStart"/>
            <w:r w:rsidRPr="00A24169">
              <w:rPr>
                <w:rFonts w:ascii="Arial" w:hAnsi="Arial" w:cs="Arial"/>
                <w:b/>
                <w:color w:val="000000"/>
                <w:sz w:val="24"/>
                <w:szCs w:val="24"/>
              </w:rPr>
              <w:t>Hamsterley</w:t>
            </w:r>
            <w:proofErr w:type="spellEnd"/>
            <w:r w:rsidR="009A5631" w:rsidRPr="00A24169">
              <w:rPr>
                <w:rFonts w:ascii="Arial" w:hAnsi="Arial" w:cs="Arial"/>
                <w:b/>
                <w:color w:val="000000"/>
                <w:sz w:val="24"/>
                <w:szCs w:val="24"/>
              </w:rPr>
              <w:t xml:space="preserve">, </w:t>
            </w:r>
            <w:r w:rsidRPr="00A24169">
              <w:rPr>
                <w:rFonts w:ascii="Arial" w:hAnsi="Arial" w:cs="Arial"/>
                <w:b/>
                <w:color w:val="000000"/>
                <w:sz w:val="24"/>
                <w:szCs w:val="24"/>
              </w:rPr>
              <w:t xml:space="preserve">County Durham DL13 </w:t>
            </w:r>
            <w:r w:rsidR="0074580B" w:rsidRPr="00A24169">
              <w:rPr>
                <w:rFonts w:ascii="Arial" w:hAnsi="Arial" w:cs="Arial"/>
                <w:b/>
                <w:color w:val="000000"/>
                <w:sz w:val="24"/>
                <w:szCs w:val="24"/>
              </w:rPr>
              <w:t>3RG</w:t>
            </w:r>
            <w:r w:rsidR="009A5631" w:rsidRPr="00A24169">
              <w:rPr>
                <w:rFonts w:ascii="Arial" w:hAnsi="Arial" w:cs="Arial"/>
                <w:b/>
                <w:color w:val="000000"/>
                <w:sz w:val="24"/>
                <w:szCs w:val="24"/>
              </w:rPr>
              <w:t xml:space="preserve"> </w:t>
            </w:r>
            <w:r w:rsidR="0033690C" w:rsidRPr="00A24169">
              <w:rPr>
                <w:rFonts w:ascii="Arial" w:hAnsi="Arial" w:cs="Arial"/>
                <w:b/>
                <w:color w:val="000000"/>
                <w:sz w:val="24"/>
                <w:szCs w:val="24"/>
              </w:rPr>
              <w:t xml:space="preserve"> </w:t>
            </w:r>
          </w:p>
          <w:p w14:paraId="4D78A5D9" w14:textId="420BCC18" w:rsidR="00AF69ED" w:rsidRPr="00A24169" w:rsidRDefault="00B05B58" w:rsidP="00B05B58">
            <w:pPr>
              <w:spacing w:after="60"/>
              <w:rPr>
                <w:rFonts w:ascii="Arial" w:hAnsi="Arial" w:cs="Arial"/>
                <w:bCs/>
                <w:color w:val="000000"/>
                <w:sz w:val="24"/>
                <w:szCs w:val="24"/>
              </w:rPr>
            </w:pPr>
            <w:r w:rsidRPr="00A24169">
              <w:rPr>
                <w:rFonts w:ascii="Arial" w:hAnsi="Arial" w:cs="Arial"/>
                <w:bCs/>
                <w:color w:val="000000"/>
                <w:sz w:val="24"/>
                <w:szCs w:val="24"/>
              </w:rPr>
              <w:t xml:space="preserve">Register Unit No: </w:t>
            </w:r>
            <w:r w:rsidR="00F6758B" w:rsidRPr="00A24169">
              <w:rPr>
                <w:rFonts w:ascii="Arial" w:hAnsi="Arial" w:cs="Arial"/>
                <w:bCs/>
                <w:color w:val="000000"/>
                <w:sz w:val="24"/>
                <w:szCs w:val="24"/>
              </w:rPr>
              <w:t>VG</w:t>
            </w:r>
            <w:r w:rsidR="0074580B" w:rsidRPr="00A24169">
              <w:rPr>
                <w:rFonts w:ascii="Arial" w:hAnsi="Arial" w:cs="Arial"/>
                <w:bCs/>
                <w:color w:val="000000"/>
                <w:sz w:val="24"/>
                <w:szCs w:val="24"/>
              </w:rPr>
              <w:t>45</w:t>
            </w:r>
          </w:p>
          <w:p w14:paraId="7146EB11" w14:textId="15CE7BB7" w:rsidR="005B5005" w:rsidRPr="00A24169" w:rsidRDefault="00B05B58" w:rsidP="00B05B58">
            <w:pPr>
              <w:spacing w:after="60"/>
              <w:rPr>
                <w:rFonts w:ascii="Arial" w:hAnsi="Arial" w:cs="Arial"/>
                <w:bCs/>
                <w:color w:val="000000"/>
                <w:sz w:val="24"/>
                <w:szCs w:val="24"/>
              </w:rPr>
            </w:pPr>
            <w:r w:rsidRPr="00A24169">
              <w:rPr>
                <w:rFonts w:ascii="Arial" w:hAnsi="Arial" w:cs="Arial"/>
                <w:bCs/>
                <w:color w:val="000000"/>
                <w:sz w:val="24"/>
                <w:szCs w:val="24"/>
              </w:rPr>
              <w:t xml:space="preserve">Commons Registration Authority: </w:t>
            </w:r>
            <w:r w:rsidR="00E17782" w:rsidRPr="00A24169">
              <w:rPr>
                <w:rFonts w:ascii="Arial" w:hAnsi="Arial" w:cs="Arial"/>
                <w:bCs/>
                <w:color w:val="000000"/>
                <w:sz w:val="24"/>
                <w:szCs w:val="24"/>
              </w:rPr>
              <w:t xml:space="preserve">Durham County </w:t>
            </w:r>
            <w:r w:rsidRPr="00A24169">
              <w:rPr>
                <w:rFonts w:ascii="Arial" w:hAnsi="Arial" w:cs="Arial"/>
                <w:bCs/>
                <w:color w:val="000000"/>
                <w:sz w:val="24"/>
                <w:szCs w:val="24"/>
              </w:rPr>
              <w:t>Council</w:t>
            </w:r>
          </w:p>
        </w:tc>
      </w:tr>
      <w:tr w:rsidR="00872254" w14:paraId="3DB06A5F" w14:textId="77777777" w:rsidTr="00477611">
        <w:trPr>
          <w:trHeight w:val="1096"/>
        </w:trPr>
        <w:tc>
          <w:tcPr>
            <w:tcW w:w="9570" w:type="dxa"/>
            <w:shd w:val="clear" w:color="auto" w:fill="auto"/>
          </w:tcPr>
          <w:p w14:paraId="5507B5B0" w14:textId="7C896F13" w:rsidR="002A67EC" w:rsidRPr="00834C26" w:rsidRDefault="002A67EC" w:rsidP="00834C26">
            <w:pPr>
              <w:pStyle w:val="TBullet"/>
              <w:rPr>
                <w:rFonts w:ascii="Arial" w:hAnsi="Arial" w:cs="Arial"/>
                <w:sz w:val="24"/>
                <w:szCs w:val="24"/>
              </w:rPr>
            </w:pPr>
            <w:r w:rsidRPr="00A24169">
              <w:rPr>
                <w:rFonts w:ascii="Arial" w:hAnsi="Arial" w:cs="Arial"/>
                <w:sz w:val="24"/>
                <w:szCs w:val="24"/>
              </w:rPr>
              <w:t xml:space="preserve">The application, dated </w:t>
            </w:r>
            <w:r w:rsidR="00834C26">
              <w:rPr>
                <w:rFonts w:ascii="Arial" w:hAnsi="Arial" w:cs="Arial"/>
                <w:sz w:val="24"/>
                <w:szCs w:val="24"/>
              </w:rPr>
              <w:t>8</w:t>
            </w:r>
            <w:r w:rsidR="00DD7A19" w:rsidRPr="00A24169">
              <w:rPr>
                <w:rFonts w:ascii="Arial" w:hAnsi="Arial" w:cs="Arial"/>
                <w:sz w:val="24"/>
                <w:szCs w:val="24"/>
              </w:rPr>
              <w:t xml:space="preserve"> </w:t>
            </w:r>
            <w:r w:rsidR="00834C26">
              <w:rPr>
                <w:rFonts w:ascii="Arial" w:hAnsi="Arial" w:cs="Arial"/>
                <w:sz w:val="24"/>
                <w:szCs w:val="24"/>
              </w:rPr>
              <w:t>February</w:t>
            </w:r>
            <w:r w:rsidR="00DD7A19" w:rsidRPr="00A24169">
              <w:rPr>
                <w:rFonts w:ascii="Arial" w:hAnsi="Arial" w:cs="Arial"/>
                <w:sz w:val="24"/>
                <w:szCs w:val="24"/>
              </w:rPr>
              <w:t xml:space="preserve"> </w:t>
            </w:r>
            <w:r w:rsidRPr="00A24169">
              <w:rPr>
                <w:rFonts w:ascii="Arial" w:hAnsi="Arial" w:cs="Arial"/>
                <w:sz w:val="24"/>
                <w:szCs w:val="24"/>
              </w:rPr>
              <w:t>202</w:t>
            </w:r>
            <w:r w:rsidR="00834C26">
              <w:rPr>
                <w:rFonts w:ascii="Arial" w:hAnsi="Arial" w:cs="Arial"/>
                <w:sz w:val="24"/>
                <w:szCs w:val="24"/>
              </w:rPr>
              <w:t>2</w:t>
            </w:r>
            <w:r w:rsidRPr="00A24169">
              <w:rPr>
                <w:rFonts w:ascii="Arial" w:hAnsi="Arial" w:cs="Arial"/>
                <w:sz w:val="24"/>
                <w:szCs w:val="24"/>
              </w:rPr>
              <w:t>,</w:t>
            </w:r>
            <w:r w:rsidR="00E55F06" w:rsidRPr="00A24169">
              <w:rPr>
                <w:rFonts w:ascii="Arial" w:hAnsi="Arial" w:cs="Arial"/>
                <w:sz w:val="24"/>
                <w:szCs w:val="24"/>
              </w:rPr>
              <w:t xml:space="preserve"> is made under Section 16 of the Commons Act </w:t>
            </w:r>
            <w:r w:rsidR="00E55F06" w:rsidRPr="00834C26">
              <w:rPr>
                <w:rFonts w:ascii="Arial" w:hAnsi="Arial" w:cs="Arial"/>
                <w:sz w:val="24"/>
                <w:szCs w:val="24"/>
              </w:rPr>
              <w:t xml:space="preserve">2006 to deregister land registered as </w:t>
            </w:r>
            <w:r w:rsidR="00801B90" w:rsidRPr="00834C26">
              <w:rPr>
                <w:rFonts w:ascii="Arial" w:hAnsi="Arial" w:cs="Arial"/>
                <w:sz w:val="24"/>
                <w:szCs w:val="24"/>
              </w:rPr>
              <w:t xml:space="preserve">a </w:t>
            </w:r>
            <w:r w:rsidR="00AF49D7" w:rsidRPr="00834C26">
              <w:rPr>
                <w:rFonts w:ascii="Arial" w:hAnsi="Arial" w:cs="Arial"/>
                <w:sz w:val="24"/>
                <w:szCs w:val="24"/>
              </w:rPr>
              <w:t>V</w:t>
            </w:r>
            <w:r w:rsidR="00801B90" w:rsidRPr="00834C26">
              <w:rPr>
                <w:rFonts w:ascii="Arial" w:hAnsi="Arial" w:cs="Arial"/>
                <w:sz w:val="24"/>
                <w:szCs w:val="24"/>
              </w:rPr>
              <w:t xml:space="preserve">illage </w:t>
            </w:r>
            <w:r w:rsidR="00AF49D7" w:rsidRPr="00834C26">
              <w:rPr>
                <w:rFonts w:ascii="Arial" w:hAnsi="Arial" w:cs="Arial"/>
                <w:sz w:val="24"/>
                <w:szCs w:val="24"/>
              </w:rPr>
              <w:t>G</w:t>
            </w:r>
            <w:r w:rsidR="00801B90" w:rsidRPr="00834C26">
              <w:rPr>
                <w:rFonts w:ascii="Arial" w:hAnsi="Arial" w:cs="Arial"/>
                <w:sz w:val="24"/>
                <w:szCs w:val="24"/>
              </w:rPr>
              <w:t>reen</w:t>
            </w:r>
            <w:r w:rsidR="00AF49D7" w:rsidRPr="00834C26">
              <w:rPr>
                <w:rFonts w:ascii="Arial" w:hAnsi="Arial" w:cs="Arial"/>
                <w:sz w:val="24"/>
                <w:szCs w:val="24"/>
              </w:rPr>
              <w:t xml:space="preserve"> (VG)</w:t>
            </w:r>
            <w:r w:rsidR="007D5311" w:rsidRPr="00834C26">
              <w:rPr>
                <w:rFonts w:ascii="Arial" w:hAnsi="Arial" w:cs="Arial"/>
                <w:sz w:val="24"/>
                <w:szCs w:val="24"/>
              </w:rPr>
              <w:t xml:space="preserve">. </w:t>
            </w:r>
            <w:r w:rsidR="00801B90" w:rsidRPr="00834C26">
              <w:rPr>
                <w:rFonts w:ascii="Arial" w:hAnsi="Arial" w:cs="Arial"/>
                <w:sz w:val="24"/>
                <w:szCs w:val="24"/>
              </w:rPr>
              <w:t xml:space="preserve"> </w:t>
            </w:r>
          </w:p>
          <w:p w14:paraId="31623602" w14:textId="20F1BFCA" w:rsidR="007539BF" w:rsidRPr="00A24169" w:rsidRDefault="007539BF" w:rsidP="007539BF">
            <w:pPr>
              <w:pStyle w:val="TBullet"/>
              <w:rPr>
                <w:rFonts w:ascii="Arial" w:hAnsi="Arial" w:cs="Arial"/>
                <w:sz w:val="24"/>
                <w:szCs w:val="24"/>
              </w:rPr>
            </w:pPr>
            <w:r w:rsidRPr="00A24169">
              <w:rPr>
                <w:rFonts w:ascii="Arial" w:hAnsi="Arial" w:cs="Arial"/>
                <w:sz w:val="24"/>
                <w:szCs w:val="24"/>
              </w:rPr>
              <w:t xml:space="preserve">The application is made by </w:t>
            </w:r>
            <w:proofErr w:type="spellStart"/>
            <w:r w:rsidR="00AE28AA" w:rsidRPr="00A24169">
              <w:rPr>
                <w:rFonts w:ascii="Arial" w:hAnsi="Arial" w:cs="Arial"/>
                <w:sz w:val="24"/>
                <w:szCs w:val="24"/>
              </w:rPr>
              <w:t>Hamsterley</w:t>
            </w:r>
            <w:proofErr w:type="spellEnd"/>
            <w:r w:rsidR="00AE28AA" w:rsidRPr="00A24169">
              <w:rPr>
                <w:rFonts w:ascii="Arial" w:hAnsi="Arial" w:cs="Arial"/>
                <w:sz w:val="24"/>
                <w:szCs w:val="24"/>
              </w:rPr>
              <w:t xml:space="preserve"> Parish </w:t>
            </w:r>
            <w:r w:rsidR="00436AC0" w:rsidRPr="00A24169">
              <w:rPr>
                <w:rFonts w:ascii="Arial" w:hAnsi="Arial" w:cs="Arial"/>
                <w:sz w:val="24"/>
                <w:szCs w:val="24"/>
              </w:rPr>
              <w:t>C</w:t>
            </w:r>
            <w:r w:rsidR="00AE28AA" w:rsidRPr="00A24169">
              <w:rPr>
                <w:rFonts w:ascii="Arial" w:hAnsi="Arial" w:cs="Arial"/>
                <w:sz w:val="24"/>
                <w:szCs w:val="24"/>
              </w:rPr>
              <w:t>ouncil</w:t>
            </w:r>
            <w:r w:rsidRPr="00A24169">
              <w:rPr>
                <w:rFonts w:ascii="Arial" w:hAnsi="Arial" w:cs="Arial"/>
                <w:sz w:val="24"/>
                <w:szCs w:val="24"/>
              </w:rPr>
              <w:t>.</w:t>
            </w:r>
          </w:p>
          <w:p w14:paraId="299113C6" w14:textId="46F4E0C1" w:rsidR="00792740" w:rsidRPr="00A24169" w:rsidRDefault="008D3D50" w:rsidP="00C333A2">
            <w:pPr>
              <w:pStyle w:val="TBullet"/>
              <w:rPr>
                <w:rFonts w:ascii="Arial" w:hAnsi="Arial" w:cs="Arial"/>
                <w:sz w:val="24"/>
                <w:szCs w:val="24"/>
              </w:rPr>
            </w:pPr>
            <w:r w:rsidRPr="00A24169">
              <w:rPr>
                <w:rFonts w:ascii="Arial" w:hAnsi="Arial" w:cs="Arial"/>
                <w:b/>
                <w:bCs/>
                <w:sz w:val="24"/>
                <w:szCs w:val="24"/>
              </w:rPr>
              <w:t>The release land</w:t>
            </w:r>
            <w:r w:rsidR="00303106" w:rsidRPr="00A24169">
              <w:rPr>
                <w:rFonts w:ascii="Arial" w:hAnsi="Arial" w:cs="Arial"/>
                <w:sz w:val="24"/>
                <w:szCs w:val="24"/>
              </w:rPr>
              <w:t xml:space="preserve"> </w:t>
            </w:r>
            <w:r w:rsidRPr="00A24169">
              <w:rPr>
                <w:rFonts w:ascii="Arial" w:hAnsi="Arial" w:cs="Arial"/>
                <w:sz w:val="24"/>
                <w:szCs w:val="24"/>
              </w:rPr>
              <w:t xml:space="preserve">comprises </w:t>
            </w:r>
            <w:r w:rsidR="00436AC0" w:rsidRPr="00A24169">
              <w:rPr>
                <w:rFonts w:ascii="Arial" w:hAnsi="Arial" w:cs="Arial"/>
                <w:sz w:val="24"/>
                <w:szCs w:val="24"/>
              </w:rPr>
              <w:t>100</w:t>
            </w:r>
            <w:r w:rsidRPr="00A24169">
              <w:rPr>
                <w:rFonts w:ascii="Arial" w:hAnsi="Arial" w:cs="Arial"/>
                <w:sz w:val="24"/>
                <w:szCs w:val="24"/>
              </w:rPr>
              <w:t xml:space="preserve">m² of land </w:t>
            </w:r>
            <w:r w:rsidR="00C333A2" w:rsidRPr="00A24169">
              <w:rPr>
                <w:rFonts w:ascii="Arial" w:hAnsi="Arial" w:cs="Arial"/>
                <w:sz w:val="24"/>
                <w:szCs w:val="24"/>
              </w:rPr>
              <w:t xml:space="preserve">outside the property known as Green View, </w:t>
            </w:r>
            <w:proofErr w:type="spellStart"/>
            <w:r w:rsidR="00C333A2" w:rsidRPr="00A24169">
              <w:rPr>
                <w:rFonts w:ascii="Arial" w:hAnsi="Arial" w:cs="Arial"/>
                <w:sz w:val="24"/>
                <w:szCs w:val="24"/>
              </w:rPr>
              <w:t>Hamsterley</w:t>
            </w:r>
            <w:proofErr w:type="spellEnd"/>
            <w:r w:rsidR="00C333A2" w:rsidRPr="00A24169">
              <w:rPr>
                <w:rFonts w:ascii="Arial" w:hAnsi="Arial" w:cs="Arial"/>
                <w:sz w:val="24"/>
                <w:szCs w:val="24"/>
              </w:rPr>
              <w:t>, Bishop Auckland DL13 3RG</w:t>
            </w:r>
            <w:r w:rsidR="0040272D" w:rsidRPr="00A24169">
              <w:rPr>
                <w:rFonts w:ascii="Arial" w:hAnsi="Arial" w:cs="Arial"/>
                <w:sz w:val="24"/>
                <w:szCs w:val="24"/>
              </w:rPr>
              <w:t xml:space="preserve">. </w:t>
            </w:r>
          </w:p>
        </w:tc>
      </w:tr>
      <w:tr w:rsidR="00872254" w14:paraId="0EBDBB13" w14:textId="77777777" w:rsidTr="00477611">
        <w:trPr>
          <w:trHeight w:val="44"/>
        </w:trPr>
        <w:tc>
          <w:tcPr>
            <w:tcW w:w="9570" w:type="dxa"/>
            <w:tcBorders>
              <w:bottom w:val="single" w:sz="6" w:space="0" w:color="000000"/>
            </w:tcBorders>
            <w:shd w:val="clear" w:color="auto" w:fill="auto"/>
          </w:tcPr>
          <w:p w14:paraId="4DF36D87" w14:textId="77777777" w:rsidR="00872254" w:rsidRPr="00872254" w:rsidRDefault="00872254" w:rsidP="00872254">
            <w:pPr>
              <w:rPr>
                <w:b/>
                <w:color w:val="000000"/>
                <w:sz w:val="4"/>
              </w:rPr>
            </w:pPr>
            <w:bookmarkStart w:id="1" w:name="bmkReturn"/>
            <w:bookmarkEnd w:id="1"/>
          </w:p>
        </w:tc>
      </w:tr>
    </w:tbl>
    <w:p w14:paraId="45C7F0D0" w14:textId="25A78199" w:rsidR="00872254" w:rsidRPr="0061366B" w:rsidRDefault="00477611" w:rsidP="00872254">
      <w:pPr>
        <w:pStyle w:val="Heading6blackfont"/>
        <w:rPr>
          <w:rFonts w:ascii="Arial" w:hAnsi="Arial" w:cs="Arial"/>
          <w:sz w:val="24"/>
          <w:szCs w:val="24"/>
        </w:rPr>
      </w:pPr>
      <w:r w:rsidRPr="0061366B">
        <w:rPr>
          <w:rFonts w:ascii="Arial" w:hAnsi="Arial" w:cs="Arial"/>
          <w:sz w:val="24"/>
          <w:szCs w:val="24"/>
        </w:rPr>
        <w:t>D</w:t>
      </w:r>
      <w:r w:rsidR="00872254" w:rsidRPr="0061366B">
        <w:rPr>
          <w:rFonts w:ascii="Arial" w:hAnsi="Arial" w:cs="Arial"/>
          <w:sz w:val="24"/>
          <w:szCs w:val="24"/>
        </w:rPr>
        <w:t>ecision</w:t>
      </w:r>
    </w:p>
    <w:p w14:paraId="4ECB0294" w14:textId="56C3A4C3" w:rsidR="00C2671B" w:rsidRPr="0061366B" w:rsidRDefault="006A2C3F" w:rsidP="00887573">
      <w:pPr>
        <w:pStyle w:val="Style1"/>
        <w:rPr>
          <w:rFonts w:ascii="Arial" w:hAnsi="Arial" w:cs="Arial"/>
          <w:sz w:val="24"/>
          <w:szCs w:val="22"/>
        </w:rPr>
      </w:pPr>
      <w:r w:rsidRPr="0061366B">
        <w:rPr>
          <w:rFonts w:ascii="Arial" w:hAnsi="Arial" w:cs="Arial"/>
          <w:sz w:val="24"/>
          <w:szCs w:val="22"/>
        </w:rPr>
        <w:t xml:space="preserve">Consent is </w:t>
      </w:r>
      <w:r w:rsidR="00C2671B" w:rsidRPr="0061366B">
        <w:rPr>
          <w:rFonts w:ascii="Arial" w:hAnsi="Arial" w:cs="Arial"/>
          <w:sz w:val="24"/>
          <w:szCs w:val="22"/>
        </w:rPr>
        <w:t xml:space="preserve">refused. </w:t>
      </w:r>
    </w:p>
    <w:p w14:paraId="6E15D705" w14:textId="5E6573C7" w:rsidR="003F5584" w:rsidRPr="0061366B" w:rsidRDefault="003F5584" w:rsidP="00C2671B">
      <w:pPr>
        <w:pStyle w:val="Style1"/>
        <w:numPr>
          <w:ilvl w:val="0"/>
          <w:numId w:val="0"/>
        </w:numPr>
        <w:rPr>
          <w:rFonts w:ascii="Arial" w:hAnsi="Arial" w:cs="Arial"/>
          <w:sz w:val="24"/>
          <w:szCs w:val="22"/>
        </w:rPr>
      </w:pPr>
      <w:r w:rsidRPr="0061366B">
        <w:rPr>
          <w:rFonts w:ascii="Arial" w:hAnsi="Arial" w:cs="Arial"/>
          <w:b/>
          <w:bCs/>
          <w:sz w:val="24"/>
          <w:szCs w:val="22"/>
        </w:rPr>
        <w:t>Preliminary Matters</w:t>
      </w:r>
    </w:p>
    <w:p w14:paraId="23B8B4F3" w14:textId="552A0700" w:rsidR="00B51ADF" w:rsidRPr="0061366B" w:rsidRDefault="00AE3CF1" w:rsidP="00B51ADF">
      <w:pPr>
        <w:pStyle w:val="Style1"/>
        <w:rPr>
          <w:rFonts w:ascii="Arial" w:hAnsi="Arial" w:cs="Arial"/>
          <w:sz w:val="24"/>
          <w:szCs w:val="22"/>
        </w:rPr>
      </w:pPr>
      <w:r w:rsidRPr="0061366B">
        <w:rPr>
          <w:rFonts w:ascii="Arial" w:hAnsi="Arial" w:cs="Arial"/>
          <w:sz w:val="24"/>
          <w:szCs w:val="22"/>
        </w:rPr>
        <w:t xml:space="preserve">Section 16(1) of the Commons Act 2006 (the 2006 Act) provides, amongst other things, that the owner of any land registered as common land or as a town or village green may apply for the land (the </w:t>
      </w:r>
      <w:r w:rsidR="00ED01AE" w:rsidRPr="0061366B">
        <w:rPr>
          <w:rFonts w:ascii="Arial" w:hAnsi="Arial" w:cs="Arial"/>
          <w:sz w:val="24"/>
          <w:szCs w:val="22"/>
        </w:rPr>
        <w:t>r</w:t>
      </w:r>
      <w:r w:rsidRPr="0061366B">
        <w:rPr>
          <w:rFonts w:ascii="Arial" w:hAnsi="Arial" w:cs="Arial"/>
          <w:sz w:val="24"/>
          <w:szCs w:val="22"/>
        </w:rPr>
        <w:t xml:space="preserve">elease </w:t>
      </w:r>
      <w:r w:rsidR="004D6873" w:rsidRPr="0061366B">
        <w:rPr>
          <w:rFonts w:ascii="Arial" w:hAnsi="Arial" w:cs="Arial"/>
          <w:sz w:val="24"/>
          <w:szCs w:val="22"/>
        </w:rPr>
        <w:t>l</w:t>
      </w:r>
      <w:r w:rsidRPr="0061366B">
        <w:rPr>
          <w:rFonts w:ascii="Arial" w:hAnsi="Arial" w:cs="Arial"/>
          <w:sz w:val="24"/>
          <w:szCs w:val="22"/>
        </w:rPr>
        <w:t xml:space="preserve">and) to cease to be so registered. If the area of the </w:t>
      </w:r>
      <w:r w:rsidR="00035AAD" w:rsidRPr="0061366B">
        <w:rPr>
          <w:rFonts w:ascii="Arial" w:hAnsi="Arial" w:cs="Arial"/>
          <w:sz w:val="24"/>
          <w:szCs w:val="22"/>
        </w:rPr>
        <w:t>r</w:t>
      </w:r>
      <w:r w:rsidRPr="0061366B">
        <w:rPr>
          <w:rFonts w:ascii="Arial" w:hAnsi="Arial" w:cs="Arial"/>
          <w:sz w:val="24"/>
          <w:szCs w:val="22"/>
        </w:rPr>
        <w:t xml:space="preserve">elease </w:t>
      </w:r>
      <w:r w:rsidR="00035AAD" w:rsidRPr="0061366B">
        <w:rPr>
          <w:rFonts w:ascii="Arial" w:hAnsi="Arial" w:cs="Arial"/>
          <w:sz w:val="24"/>
          <w:szCs w:val="22"/>
        </w:rPr>
        <w:t>l</w:t>
      </w:r>
      <w:r w:rsidRPr="0061366B">
        <w:rPr>
          <w:rFonts w:ascii="Arial" w:hAnsi="Arial" w:cs="Arial"/>
          <w:sz w:val="24"/>
          <w:szCs w:val="22"/>
        </w:rPr>
        <w:t xml:space="preserve">and is greater than 200 square metres a proposal must be made to replace it with other land to be registered as common land or green (the </w:t>
      </w:r>
      <w:r w:rsidR="00ED01AE" w:rsidRPr="0061366B">
        <w:rPr>
          <w:rFonts w:ascii="Arial" w:hAnsi="Arial" w:cs="Arial"/>
          <w:sz w:val="24"/>
          <w:szCs w:val="22"/>
        </w:rPr>
        <w:t>r</w:t>
      </w:r>
      <w:r w:rsidRPr="0061366B">
        <w:rPr>
          <w:rFonts w:ascii="Arial" w:hAnsi="Arial" w:cs="Arial"/>
          <w:sz w:val="24"/>
          <w:szCs w:val="22"/>
        </w:rPr>
        <w:t xml:space="preserve">eplacement </w:t>
      </w:r>
      <w:r w:rsidR="00ED01AE" w:rsidRPr="0061366B">
        <w:rPr>
          <w:rFonts w:ascii="Arial" w:hAnsi="Arial" w:cs="Arial"/>
          <w:sz w:val="24"/>
          <w:szCs w:val="22"/>
        </w:rPr>
        <w:t>l</w:t>
      </w:r>
      <w:r w:rsidRPr="0061366B">
        <w:rPr>
          <w:rFonts w:ascii="Arial" w:hAnsi="Arial" w:cs="Arial"/>
          <w:sz w:val="24"/>
          <w:szCs w:val="22"/>
        </w:rPr>
        <w:t>and). If the land to be deregistered is not more than 200 square metres the Secretary of State will usually expect land to be offered in exchange for the land being deregistered as his policy is not to allow the stock of common land and greens to diminish.</w:t>
      </w:r>
    </w:p>
    <w:p w14:paraId="56243162" w14:textId="35F30AC3" w:rsidR="00CD5113" w:rsidRPr="0061366B" w:rsidRDefault="00423529" w:rsidP="00644128">
      <w:pPr>
        <w:pStyle w:val="Style1"/>
        <w:rPr>
          <w:rFonts w:ascii="Arial" w:hAnsi="Arial" w:cs="Arial"/>
          <w:sz w:val="24"/>
          <w:szCs w:val="22"/>
        </w:rPr>
      </w:pPr>
      <w:r w:rsidRPr="0061366B">
        <w:rPr>
          <w:rFonts w:ascii="Arial" w:hAnsi="Arial" w:cs="Arial"/>
          <w:sz w:val="24"/>
          <w:szCs w:val="22"/>
        </w:rPr>
        <w:t xml:space="preserve">This application has been determined solely </w:t>
      </w:r>
      <w:proofErr w:type="gramStart"/>
      <w:r w:rsidRPr="0061366B">
        <w:rPr>
          <w:rFonts w:ascii="Arial" w:hAnsi="Arial" w:cs="Arial"/>
          <w:sz w:val="24"/>
          <w:szCs w:val="22"/>
        </w:rPr>
        <w:t>on the basis of</w:t>
      </w:r>
      <w:proofErr w:type="gramEnd"/>
      <w:r w:rsidRPr="0061366B">
        <w:rPr>
          <w:rFonts w:ascii="Arial" w:hAnsi="Arial" w:cs="Arial"/>
          <w:sz w:val="24"/>
          <w:szCs w:val="22"/>
        </w:rPr>
        <w:t xml:space="preserve"> written evidence and an </w:t>
      </w:r>
      <w:r w:rsidR="00C2671B" w:rsidRPr="0061366B">
        <w:rPr>
          <w:rFonts w:ascii="Arial" w:hAnsi="Arial" w:cs="Arial"/>
          <w:sz w:val="24"/>
          <w:szCs w:val="22"/>
        </w:rPr>
        <w:t>un</w:t>
      </w:r>
      <w:r w:rsidRPr="0061366B">
        <w:rPr>
          <w:rFonts w:ascii="Arial" w:hAnsi="Arial" w:cs="Arial"/>
          <w:sz w:val="24"/>
          <w:szCs w:val="22"/>
        </w:rPr>
        <w:t>accompanied site visit</w:t>
      </w:r>
      <w:r w:rsidR="00751504" w:rsidRPr="0061366B">
        <w:rPr>
          <w:rFonts w:ascii="Arial" w:hAnsi="Arial" w:cs="Arial"/>
          <w:sz w:val="24"/>
          <w:szCs w:val="22"/>
        </w:rPr>
        <w:t xml:space="preserve"> carried out on 5 July 2022</w:t>
      </w:r>
      <w:r w:rsidR="00D2152D" w:rsidRPr="0061366B">
        <w:rPr>
          <w:rFonts w:ascii="Arial" w:hAnsi="Arial" w:cs="Arial"/>
          <w:sz w:val="24"/>
          <w:szCs w:val="22"/>
        </w:rPr>
        <w:t>.</w:t>
      </w:r>
    </w:p>
    <w:p w14:paraId="08211CD0" w14:textId="7C98D30C" w:rsidR="00C37D4F" w:rsidRPr="0061366B" w:rsidRDefault="0098609D" w:rsidP="00845255">
      <w:pPr>
        <w:pStyle w:val="Style1"/>
        <w:rPr>
          <w:rFonts w:ascii="Arial" w:hAnsi="Arial" w:cs="Arial"/>
          <w:sz w:val="24"/>
          <w:szCs w:val="22"/>
        </w:rPr>
      </w:pPr>
      <w:r w:rsidRPr="0061366B">
        <w:rPr>
          <w:rFonts w:ascii="Arial" w:hAnsi="Arial" w:cs="Arial"/>
          <w:sz w:val="24"/>
          <w:szCs w:val="22"/>
        </w:rPr>
        <w:t>I have taken account of the representations made by Natural England (NE), the Open Spaces Society (</w:t>
      </w:r>
      <w:r w:rsidR="009903B8" w:rsidRPr="0061366B">
        <w:rPr>
          <w:rFonts w:ascii="Arial" w:hAnsi="Arial" w:cs="Arial"/>
          <w:sz w:val="24"/>
          <w:szCs w:val="22"/>
        </w:rPr>
        <w:t xml:space="preserve">the </w:t>
      </w:r>
      <w:r w:rsidRPr="0061366B">
        <w:rPr>
          <w:rFonts w:ascii="Arial" w:hAnsi="Arial" w:cs="Arial"/>
          <w:sz w:val="24"/>
          <w:szCs w:val="22"/>
        </w:rPr>
        <w:t>OSS) and Historic England</w:t>
      </w:r>
      <w:r w:rsidR="00AB56E4" w:rsidRPr="0061366B">
        <w:rPr>
          <w:rFonts w:ascii="Arial" w:hAnsi="Arial" w:cs="Arial"/>
          <w:sz w:val="24"/>
          <w:szCs w:val="22"/>
        </w:rPr>
        <w:t xml:space="preserve"> in reaching my decision. </w:t>
      </w:r>
    </w:p>
    <w:p w14:paraId="43AE0F8A" w14:textId="5ED56677" w:rsidR="00C267A3" w:rsidRPr="0061366B" w:rsidRDefault="00C267A3" w:rsidP="00C267A3">
      <w:pPr>
        <w:pStyle w:val="Style1"/>
        <w:numPr>
          <w:ilvl w:val="0"/>
          <w:numId w:val="0"/>
        </w:numPr>
        <w:rPr>
          <w:rFonts w:ascii="Arial" w:hAnsi="Arial" w:cs="Arial"/>
          <w:b/>
          <w:bCs/>
          <w:sz w:val="24"/>
          <w:szCs w:val="22"/>
        </w:rPr>
      </w:pPr>
      <w:r w:rsidRPr="0061366B">
        <w:rPr>
          <w:rFonts w:ascii="Arial" w:hAnsi="Arial" w:cs="Arial"/>
          <w:b/>
          <w:bCs/>
          <w:sz w:val="24"/>
          <w:szCs w:val="22"/>
        </w:rPr>
        <w:t>Main Issues</w:t>
      </w:r>
    </w:p>
    <w:p w14:paraId="5BB5916A" w14:textId="77777777" w:rsidR="00AE1A03" w:rsidRPr="0061366B" w:rsidRDefault="00CB4345" w:rsidP="00EA06A2">
      <w:pPr>
        <w:pStyle w:val="Style1"/>
        <w:rPr>
          <w:rFonts w:ascii="Arial" w:hAnsi="Arial" w:cs="Arial"/>
          <w:sz w:val="24"/>
          <w:szCs w:val="22"/>
        </w:rPr>
      </w:pPr>
      <w:r w:rsidRPr="0061366B">
        <w:rPr>
          <w:rFonts w:ascii="Arial" w:hAnsi="Arial" w:cs="Arial"/>
          <w:sz w:val="24"/>
          <w:szCs w:val="22"/>
        </w:rPr>
        <w:t xml:space="preserve">I am required by </w:t>
      </w:r>
      <w:r w:rsidR="002E6990" w:rsidRPr="0061366B">
        <w:rPr>
          <w:rFonts w:ascii="Arial" w:hAnsi="Arial" w:cs="Arial"/>
          <w:sz w:val="24"/>
          <w:szCs w:val="22"/>
        </w:rPr>
        <w:t>S</w:t>
      </w:r>
      <w:r w:rsidRPr="0061366B">
        <w:rPr>
          <w:rFonts w:ascii="Arial" w:hAnsi="Arial" w:cs="Arial"/>
          <w:sz w:val="24"/>
          <w:szCs w:val="22"/>
        </w:rPr>
        <w:t xml:space="preserve">ection </w:t>
      </w:r>
      <w:r w:rsidR="00D2152D" w:rsidRPr="0061366B">
        <w:rPr>
          <w:rFonts w:ascii="Arial" w:hAnsi="Arial" w:cs="Arial"/>
          <w:sz w:val="24"/>
          <w:szCs w:val="22"/>
        </w:rPr>
        <w:t>16(6)</w:t>
      </w:r>
      <w:r w:rsidRPr="0061366B">
        <w:rPr>
          <w:rFonts w:ascii="Arial" w:hAnsi="Arial" w:cs="Arial"/>
          <w:sz w:val="24"/>
          <w:szCs w:val="22"/>
        </w:rPr>
        <w:t xml:space="preserve"> of the 2006 Act to have regard to the following in determining this application:-</w:t>
      </w:r>
      <w:r w:rsidR="00BE4A8D" w:rsidRPr="0061366B">
        <w:rPr>
          <w:rFonts w:ascii="Arial" w:hAnsi="Arial" w:cs="Arial"/>
          <w:sz w:val="24"/>
          <w:szCs w:val="22"/>
        </w:rPr>
        <w:t xml:space="preserve"> </w:t>
      </w:r>
    </w:p>
    <w:p w14:paraId="2145CEE1" w14:textId="77777777" w:rsidR="00AE1A03" w:rsidRPr="0061366B" w:rsidRDefault="00CB4345" w:rsidP="00AE1A03">
      <w:pPr>
        <w:pStyle w:val="Style1"/>
        <w:numPr>
          <w:ilvl w:val="0"/>
          <w:numId w:val="0"/>
        </w:numPr>
        <w:ind w:left="431"/>
        <w:rPr>
          <w:rFonts w:ascii="Arial" w:hAnsi="Arial" w:cs="Arial"/>
          <w:sz w:val="24"/>
          <w:szCs w:val="22"/>
        </w:rPr>
      </w:pPr>
      <w:r w:rsidRPr="0061366B">
        <w:rPr>
          <w:rFonts w:ascii="Arial" w:hAnsi="Arial" w:cs="Arial"/>
          <w:sz w:val="24"/>
          <w:szCs w:val="22"/>
        </w:rPr>
        <w:t>a.</w:t>
      </w:r>
      <w:r w:rsidRPr="0061366B">
        <w:rPr>
          <w:rFonts w:ascii="Arial" w:hAnsi="Arial" w:cs="Arial"/>
          <w:sz w:val="24"/>
          <w:szCs w:val="22"/>
        </w:rPr>
        <w:tab/>
        <w:t xml:space="preserve">the interests of persons having rights in relation to, or occupying, the </w:t>
      </w:r>
      <w:r w:rsidR="00EA06A2" w:rsidRPr="0061366B">
        <w:rPr>
          <w:rFonts w:ascii="Arial" w:hAnsi="Arial" w:cs="Arial"/>
          <w:sz w:val="24"/>
          <w:szCs w:val="22"/>
        </w:rPr>
        <w:t>r</w:t>
      </w:r>
      <w:r w:rsidR="003B5429" w:rsidRPr="0061366B">
        <w:rPr>
          <w:rFonts w:ascii="Arial" w:hAnsi="Arial" w:cs="Arial"/>
          <w:sz w:val="24"/>
          <w:szCs w:val="22"/>
        </w:rPr>
        <w:t xml:space="preserve">elease </w:t>
      </w:r>
      <w:r w:rsidRPr="0061366B">
        <w:rPr>
          <w:rFonts w:ascii="Arial" w:hAnsi="Arial" w:cs="Arial"/>
          <w:sz w:val="24"/>
          <w:szCs w:val="22"/>
        </w:rPr>
        <w:t xml:space="preserve">land (and in particular persons exercising rights </w:t>
      </w:r>
      <w:r w:rsidR="003B5429" w:rsidRPr="0061366B">
        <w:rPr>
          <w:rFonts w:ascii="Arial" w:hAnsi="Arial" w:cs="Arial"/>
          <w:sz w:val="24"/>
          <w:szCs w:val="22"/>
        </w:rPr>
        <w:t>o</w:t>
      </w:r>
      <w:r w:rsidRPr="0061366B">
        <w:rPr>
          <w:rFonts w:ascii="Arial" w:hAnsi="Arial" w:cs="Arial"/>
          <w:sz w:val="24"/>
          <w:szCs w:val="22"/>
        </w:rPr>
        <w:t>ver it</w:t>
      </w:r>
      <w:proofErr w:type="gramStart"/>
      <w:r w:rsidRPr="0061366B">
        <w:rPr>
          <w:rFonts w:ascii="Arial" w:hAnsi="Arial" w:cs="Arial"/>
          <w:sz w:val="24"/>
          <w:szCs w:val="22"/>
        </w:rPr>
        <w:t>);</w:t>
      </w:r>
      <w:proofErr w:type="gramEnd"/>
      <w:r w:rsidR="00EA06A2" w:rsidRPr="0061366B">
        <w:rPr>
          <w:rFonts w:ascii="Arial" w:hAnsi="Arial" w:cs="Arial"/>
          <w:sz w:val="24"/>
          <w:szCs w:val="22"/>
        </w:rPr>
        <w:t xml:space="preserve"> </w:t>
      </w:r>
    </w:p>
    <w:p w14:paraId="3A98E291" w14:textId="41F8D2EF" w:rsidR="00AE1A03" w:rsidRPr="0061366B" w:rsidRDefault="00CB4345" w:rsidP="00AE1A03">
      <w:pPr>
        <w:pStyle w:val="Style1"/>
        <w:numPr>
          <w:ilvl w:val="0"/>
          <w:numId w:val="0"/>
        </w:numPr>
        <w:ind w:left="431"/>
        <w:rPr>
          <w:rFonts w:ascii="Arial" w:hAnsi="Arial" w:cs="Arial"/>
          <w:sz w:val="24"/>
          <w:szCs w:val="22"/>
        </w:rPr>
      </w:pPr>
      <w:r w:rsidRPr="0061366B">
        <w:rPr>
          <w:rFonts w:ascii="Arial" w:hAnsi="Arial" w:cs="Arial"/>
          <w:sz w:val="24"/>
          <w:szCs w:val="22"/>
        </w:rPr>
        <w:t>b.</w:t>
      </w:r>
      <w:r w:rsidR="00AE1A03" w:rsidRPr="0061366B">
        <w:rPr>
          <w:rFonts w:ascii="Arial" w:hAnsi="Arial" w:cs="Arial"/>
          <w:sz w:val="24"/>
          <w:szCs w:val="22"/>
        </w:rPr>
        <w:t xml:space="preserve"> </w:t>
      </w:r>
      <w:r w:rsidRPr="0061366B">
        <w:rPr>
          <w:rFonts w:ascii="Arial" w:hAnsi="Arial" w:cs="Arial"/>
          <w:sz w:val="24"/>
          <w:szCs w:val="22"/>
        </w:rPr>
        <w:t xml:space="preserve">the interests of the </w:t>
      </w:r>
      <w:r w:rsidR="0063711B" w:rsidRPr="0061366B">
        <w:rPr>
          <w:rFonts w:ascii="Arial" w:hAnsi="Arial" w:cs="Arial"/>
          <w:sz w:val="24"/>
          <w:szCs w:val="22"/>
        </w:rPr>
        <w:t>neighbourhood.</w:t>
      </w:r>
      <w:r w:rsidR="00EA06A2" w:rsidRPr="0061366B">
        <w:rPr>
          <w:rFonts w:ascii="Arial" w:hAnsi="Arial" w:cs="Arial"/>
          <w:sz w:val="24"/>
          <w:szCs w:val="22"/>
        </w:rPr>
        <w:t xml:space="preserve"> </w:t>
      </w:r>
    </w:p>
    <w:p w14:paraId="154CE97E" w14:textId="77777777" w:rsidR="00AE1A03" w:rsidRPr="0061366B" w:rsidRDefault="00CB4345" w:rsidP="00AE1A03">
      <w:pPr>
        <w:pStyle w:val="Style1"/>
        <w:numPr>
          <w:ilvl w:val="0"/>
          <w:numId w:val="0"/>
        </w:numPr>
        <w:ind w:left="431"/>
        <w:rPr>
          <w:rFonts w:ascii="Arial" w:hAnsi="Arial" w:cs="Arial"/>
          <w:sz w:val="24"/>
          <w:szCs w:val="22"/>
        </w:rPr>
      </w:pPr>
      <w:r w:rsidRPr="0061366B">
        <w:rPr>
          <w:rFonts w:ascii="Arial" w:hAnsi="Arial" w:cs="Arial"/>
          <w:sz w:val="24"/>
          <w:szCs w:val="22"/>
        </w:rPr>
        <w:t>c</w:t>
      </w:r>
      <w:r w:rsidR="00AE1A03" w:rsidRPr="0061366B">
        <w:rPr>
          <w:rFonts w:ascii="Arial" w:hAnsi="Arial" w:cs="Arial"/>
          <w:sz w:val="24"/>
          <w:szCs w:val="22"/>
        </w:rPr>
        <w:t xml:space="preserve">. </w:t>
      </w:r>
      <w:r w:rsidRPr="0061366B">
        <w:rPr>
          <w:rFonts w:ascii="Arial" w:hAnsi="Arial" w:cs="Arial"/>
          <w:sz w:val="24"/>
          <w:szCs w:val="22"/>
        </w:rPr>
        <w:t>the public interest; and</w:t>
      </w:r>
      <w:r w:rsidR="00026A61" w:rsidRPr="0061366B">
        <w:rPr>
          <w:rFonts w:ascii="Arial" w:hAnsi="Arial" w:cs="Arial"/>
          <w:sz w:val="24"/>
          <w:szCs w:val="22"/>
        </w:rPr>
        <w:t>,</w:t>
      </w:r>
      <w:r w:rsidR="00EA06A2" w:rsidRPr="0061366B">
        <w:rPr>
          <w:rFonts w:ascii="Arial" w:hAnsi="Arial" w:cs="Arial"/>
          <w:sz w:val="24"/>
          <w:szCs w:val="22"/>
        </w:rPr>
        <w:t xml:space="preserve"> </w:t>
      </w:r>
    </w:p>
    <w:p w14:paraId="38BA6942" w14:textId="16389F88" w:rsidR="004F3658" w:rsidRPr="0061366B" w:rsidRDefault="00CB4345" w:rsidP="00AE1A03">
      <w:pPr>
        <w:pStyle w:val="Style1"/>
        <w:numPr>
          <w:ilvl w:val="0"/>
          <w:numId w:val="0"/>
        </w:numPr>
        <w:ind w:left="431"/>
        <w:rPr>
          <w:rFonts w:ascii="Arial" w:hAnsi="Arial" w:cs="Arial"/>
          <w:sz w:val="24"/>
          <w:szCs w:val="22"/>
        </w:rPr>
      </w:pPr>
      <w:r w:rsidRPr="0061366B">
        <w:rPr>
          <w:rFonts w:ascii="Arial" w:hAnsi="Arial" w:cs="Arial"/>
          <w:sz w:val="24"/>
          <w:szCs w:val="22"/>
        </w:rPr>
        <w:lastRenderedPageBreak/>
        <w:t>d</w:t>
      </w:r>
      <w:r w:rsidR="00EA06A2" w:rsidRPr="0061366B">
        <w:rPr>
          <w:rFonts w:ascii="Arial" w:hAnsi="Arial" w:cs="Arial"/>
          <w:sz w:val="24"/>
          <w:szCs w:val="22"/>
        </w:rPr>
        <w:t xml:space="preserve">. </w:t>
      </w:r>
      <w:r w:rsidRPr="0061366B">
        <w:rPr>
          <w:rFonts w:ascii="Arial" w:hAnsi="Arial" w:cs="Arial"/>
          <w:sz w:val="24"/>
          <w:szCs w:val="22"/>
        </w:rPr>
        <w:t>any other matter considered to be relevant.</w:t>
      </w:r>
    </w:p>
    <w:p w14:paraId="620E11F3" w14:textId="58559771" w:rsidR="00AE1A03" w:rsidRPr="0061366B" w:rsidRDefault="00AE1A03" w:rsidP="001B4309">
      <w:pPr>
        <w:pStyle w:val="Style1"/>
        <w:rPr>
          <w:rFonts w:ascii="Arial" w:hAnsi="Arial" w:cs="Arial"/>
          <w:sz w:val="24"/>
          <w:szCs w:val="22"/>
        </w:rPr>
      </w:pPr>
      <w:r w:rsidRPr="0061366B">
        <w:rPr>
          <w:rFonts w:ascii="Arial" w:hAnsi="Arial" w:cs="Arial"/>
          <w:sz w:val="24"/>
          <w:szCs w:val="22"/>
        </w:rPr>
        <w:t xml:space="preserve">I will also have regard to </w:t>
      </w:r>
      <w:r w:rsidR="001E009F" w:rsidRPr="0061366B">
        <w:rPr>
          <w:rFonts w:ascii="Arial" w:hAnsi="Arial" w:cs="Arial"/>
          <w:sz w:val="24"/>
          <w:szCs w:val="22"/>
        </w:rPr>
        <w:t xml:space="preserve">Defra’s </w:t>
      </w:r>
      <w:r w:rsidRPr="0061366B">
        <w:rPr>
          <w:rFonts w:ascii="Arial" w:hAnsi="Arial" w:cs="Arial"/>
          <w:sz w:val="24"/>
          <w:szCs w:val="22"/>
        </w:rPr>
        <w:t>published guidance</w:t>
      </w:r>
      <w:r w:rsidR="00426BC7" w:rsidRPr="0061366B">
        <w:rPr>
          <w:rFonts w:ascii="Arial" w:hAnsi="Arial" w:cs="Arial"/>
          <w:sz w:val="24"/>
          <w:szCs w:val="22"/>
        </w:rPr>
        <w:t xml:space="preserve"> in the Common Land Consents Policy Guidance, dated November 2015, </w:t>
      </w:r>
      <w:r w:rsidRPr="0061366B">
        <w:rPr>
          <w:rFonts w:ascii="Arial" w:hAnsi="Arial" w:cs="Arial"/>
          <w:sz w:val="24"/>
          <w:szCs w:val="22"/>
        </w:rPr>
        <w:t>in relation to the</w:t>
      </w:r>
      <w:r w:rsidR="0063711B" w:rsidRPr="0061366B">
        <w:rPr>
          <w:rFonts w:ascii="Arial" w:hAnsi="Arial" w:cs="Arial"/>
          <w:sz w:val="24"/>
          <w:szCs w:val="22"/>
        </w:rPr>
        <w:t xml:space="preserve"> </w:t>
      </w:r>
      <w:r w:rsidRPr="0061366B">
        <w:rPr>
          <w:rFonts w:ascii="Arial" w:hAnsi="Arial" w:cs="Arial"/>
          <w:sz w:val="24"/>
          <w:szCs w:val="22"/>
        </w:rPr>
        <w:t>determination of applications under Section 16 of the 2006 Act.</w:t>
      </w:r>
    </w:p>
    <w:p w14:paraId="1E3153C0" w14:textId="422EF789" w:rsidR="004F3658" w:rsidRPr="0061366B" w:rsidRDefault="004F3658" w:rsidP="004F3658">
      <w:pPr>
        <w:pStyle w:val="Style1"/>
        <w:numPr>
          <w:ilvl w:val="0"/>
          <w:numId w:val="0"/>
        </w:numPr>
        <w:rPr>
          <w:rFonts w:ascii="Arial" w:hAnsi="Arial" w:cs="Arial"/>
          <w:b/>
          <w:bCs/>
          <w:sz w:val="24"/>
          <w:szCs w:val="22"/>
        </w:rPr>
      </w:pPr>
      <w:r w:rsidRPr="0061366B">
        <w:rPr>
          <w:rFonts w:ascii="Arial" w:hAnsi="Arial" w:cs="Arial"/>
          <w:b/>
          <w:bCs/>
          <w:sz w:val="24"/>
          <w:szCs w:val="22"/>
        </w:rPr>
        <w:t>Reasons</w:t>
      </w:r>
    </w:p>
    <w:p w14:paraId="1EDB08AE" w14:textId="1B536BEA" w:rsidR="004F3658" w:rsidRPr="0061366B" w:rsidRDefault="004F3658" w:rsidP="004F3658">
      <w:pPr>
        <w:pStyle w:val="Style1"/>
        <w:numPr>
          <w:ilvl w:val="0"/>
          <w:numId w:val="0"/>
        </w:numPr>
        <w:rPr>
          <w:rFonts w:ascii="Arial" w:hAnsi="Arial" w:cs="Arial"/>
          <w:b/>
          <w:bCs/>
          <w:sz w:val="24"/>
          <w:szCs w:val="22"/>
        </w:rPr>
      </w:pPr>
      <w:r w:rsidRPr="0061366B">
        <w:rPr>
          <w:rFonts w:ascii="Arial" w:hAnsi="Arial" w:cs="Arial"/>
          <w:b/>
          <w:bCs/>
          <w:sz w:val="24"/>
          <w:szCs w:val="22"/>
        </w:rPr>
        <w:t>The Application</w:t>
      </w:r>
    </w:p>
    <w:p w14:paraId="045C5ABE" w14:textId="6567D51E" w:rsidR="0006488B" w:rsidRPr="0061366B" w:rsidRDefault="00003FBC" w:rsidP="0006488B">
      <w:pPr>
        <w:pStyle w:val="Style1"/>
        <w:rPr>
          <w:rFonts w:ascii="Arial" w:hAnsi="Arial" w:cs="Arial"/>
          <w:sz w:val="24"/>
          <w:szCs w:val="22"/>
        </w:rPr>
      </w:pPr>
      <w:r w:rsidRPr="0061366B">
        <w:rPr>
          <w:rFonts w:ascii="Arial" w:hAnsi="Arial" w:cs="Arial"/>
          <w:sz w:val="24"/>
          <w:szCs w:val="22"/>
        </w:rPr>
        <w:t xml:space="preserve">The application seeks to provide access to a </w:t>
      </w:r>
      <w:r w:rsidR="007B09FE" w:rsidRPr="0061366B">
        <w:rPr>
          <w:rFonts w:ascii="Arial" w:hAnsi="Arial" w:cs="Arial"/>
          <w:sz w:val="24"/>
          <w:szCs w:val="22"/>
        </w:rPr>
        <w:t xml:space="preserve">development </w:t>
      </w:r>
      <w:r w:rsidR="007A5260" w:rsidRPr="0061366B">
        <w:rPr>
          <w:rFonts w:ascii="Arial" w:hAnsi="Arial" w:cs="Arial"/>
          <w:sz w:val="24"/>
          <w:szCs w:val="22"/>
        </w:rPr>
        <w:t>of 12no. dwellings</w:t>
      </w:r>
      <w:r w:rsidR="004423F3" w:rsidRPr="0061366B">
        <w:rPr>
          <w:rFonts w:ascii="Arial" w:hAnsi="Arial" w:cs="Arial"/>
          <w:sz w:val="24"/>
          <w:szCs w:val="22"/>
        </w:rPr>
        <w:t xml:space="preserve"> (the </w:t>
      </w:r>
      <w:r w:rsidR="004F048D" w:rsidRPr="0061366B">
        <w:rPr>
          <w:rFonts w:ascii="Arial" w:hAnsi="Arial" w:cs="Arial"/>
          <w:sz w:val="24"/>
          <w:szCs w:val="22"/>
        </w:rPr>
        <w:t xml:space="preserve">proposed </w:t>
      </w:r>
      <w:r w:rsidR="004423F3" w:rsidRPr="0061366B">
        <w:rPr>
          <w:rFonts w:ascii="Arial" w:hAnsi="Arial" w:cs="Arial"/>
          <w:sz w:val="24"/>
          <w:szCs w:val="22"/>
        </w:rPr>
        <w:t>development</w:t>
      </w:r>
      <w:r w:rsidR="004F048D" w:rsidRPr="0061366B">
        <w:rPr>
          <w:rFonts w:ascii="Arial" w:hAnsi="Arial" w:cs="Arial"/>
          <w:sz w:val="24"/>
          <w:szCs w:val="22"/>
        </w:rPr>
        <w:t>)</w:t>
      </w:r>
      <w:r w:rsidR="00C1011A" w:rsidRPr="0061366B">
        <w:rPr>
          <w:rFonts w:ascii="Arial" w:hAnsi="Arial" w:cs="Arial"/>
          <w:sz w:val="24"/>
          <w:szCs w:val="22"/>
        </w:rPr>
        <w:t xml:space="preserve">, which </w:t>
      </w:r>
      <w:r w:rsidR="00EF1793" w:rsidRPr="0061366B">
        <w:rPr>
          <w:rFonts w:ascii="Arial" w:hAnsi="Arial" w:cs="Arial"/>
          <w:sz w:val="24"/>
          <w:szCs w:val="22"/>
        </w:rPr>
        <w:t xml:space="preserve">has received </w:t>
      </w:r>
      <w:r w:rsidR="00A53727" w:rsidRPr="0061366B">
        <w:rPr>
          <w:rFonts w:ascii="Arial" w:hAnsi="Arial" w:cs="Arial"/>
          <w:sz w:val="24"/>
          <w:szCs w:val="22"/>
        </w:rPr>
        <w:t xml:space="preserve">planning permission </w:t>
      </w:r>
      <w:r w:rsidR="00486ACB" w:rsidRPr="0061366B">
        <w:rPr>
          <w:rFonts w:ascii="Arial" w:hAnsi="Arial" w:cs="Arial"/>
          <w:sz w:val="24"/>
          <w:szCs w:val="22"/>
        </w:rPr>
        <w:t>(DM/17/02967/OUT)</w:t>
      </w:r>
      <w:r w:rsidR="003937CE" w:rsidRPr="0061366B">
        <w:rPr>
          <w:rFonts w:ascii="Arial" w:hAnsi="Arial" w:cs="Arial"/>
          <w:sz w:val="24"/>
          <w:szCs w:val="22"/>
        </w:rPr>
        <w:t xml:space="preserve">. This approval is </w:t>
      </w:r>
      <w:r w:rsidR="00A53727" w:rsidRPr="0061366B">
        <w:rPr>
          <w:rFonts w:ascii="Arial" w:hAnsi="Arial" w:cs="Arial"/>
          <w:sz w:val="24"/>
          <w:szCs w:val="22"/>
        </w:rPr>
        <w:t xml:space="preserve">in the form of outline </w:t>
      </w:r>
      <w:r w:rsidR="003937CE" w:rsidRPr="0061366B">
        <w:rPr>
          <w:rFonts w:ascii="Arial" w:hAnsi="Arial" w:cs="Arial"/>
          <w:sz w:val="24"/>
          <w:szCs w:val="22"/>
        </w:rPr>
        <w:t xml:space="preserve">consent </w:t>
      </w:r>
      <w:r w:rsidR="00A53727" w:rsidRPr="0061366B">
        <w:rPr>
          <w:rFonts w:ascii="Arial" w:hAnsi="Arial" w:cs="Arial"/>
          <w:sz w:val="24"/>
          <w:szCs w:val="22"/>
        </w:rPr>
        <w:t>with all matters reserved, except for access.</w:t>
      </w:r>
      <w:r w:rsidR="003937CE" w:rsidRPr="0061366B">
        <w:rPr>
          <w:rFonts w:ascii="Arial" w:hAnsi="Arial" w:cs="Arial"/>
          <w:sz w:val="24"/>
          <w:szCs w:val="22"/>
        </w:rPr>
        <w:t xml:space="preserve"> </w:t>
      </w:r>
      <w:r w:rsidR="00A53727" w:rsidRPr="0061366B">
        <w:rPr>
          <w:rFonts w:ascii="Arial" w:hAnsi="Arial" w:cs="Arial"/>
          <w:sz w:val="24"/>
          <w:szCs w:val="22"/>
        </w:rPr>
        <w:t xml:space="preserve"> </w:t>
      </w:r>
    </w:p>
    <w:p w14:paraId="66DF0BD8" w14:textId="1D33C116" w:rsidR="00321692" w:rsidRPr="0061366B" w:rsidRDefault="009705E5" w:rsidP="00321692">
      <w:pPr>
        <w:pStyle w:val="Style1"/>
        <w:numPr>
          <w:ilvl w:val="0"/>
          <w:numId w:val="0"/>
        </w:numPr>
        <w:ind w:left="431" w:hanging="431"/>
        <w:rPr>
          <w:rFonts w:ascii="Arial" w:hAnsi="Arial" w:cs="Arial"/>
          <w:b/>
          <w:bCs/>
          <w:i/>
          <w:iCs/>
          <w:sz w:val="24"/>
          <w:szCs w:val="22"/>
        </w:rPr>
      </w:pPr>
      <w:r w:rsidRPr="0061366B">
        <w:rPr>
          <w:rFonts w:ascii="Arial" w:hAnsi="Arial" w:cs="Arial"/>
          <w:b/>
          <w:bCs/>
          <w:i/>
          <w:iCs/>
          <w:sz w:val="24"/>
          <w:szCs w:val="22"/>
        </w:rPr>
        <w:t>The interests of those occupying or having rights over the land</w:t>
      </w:r>
    </w:p>
    <w:p w14:paraId="794C0FB3" w14:textId="27C2B1B5" w:rsidR="001C2CC5" w:rsidRPr="0061366B" w:rsidRDefault="00754AFD" w:rsidP="006A125C">
      <w:pPr>
        <w:pStyle w:val="Style1"/>
        <w:rPr>
          <w:rFonts w:ascii="Arial" w:hAnsi="Arial" w:cs="Arial"/>
          <w:sz w:val="24"/>
          <w:szCs w:val="22"/>
        </w:rPr>
      </w:pPr>
      <w:r w:rsidRPr="0061366B">
        <w:rPr>
          <w:rFonts w:ascii="Arial" w:hAnsi="Arial" w:cs="Arial"/>
          <w:sz w:val="24"/>
          <w:szCs w:val="22"/>
        </w:rPr>
        <w:t>The release land is owned by the applicant who clearly support</w:t>
      </w:r>
      <w:r w:rsidR="008967A5" w:rsidRPr="0061366B">
        <w:rPr>
          <w:rFonts w:ascii="Arial" w:hAnsi="Arial" w:cs="Arial"/>
          <w:sz w:val="24"/>
          <w:szCs w:val="22"/>
        </w:rPr>
        <w:t>s</w:t>
      </w:r>
      <w:r w:rsidRPr="0061366B">
        <w:rPr>
          <w:rFonts w:ascii="Arial" w:hAnsi="Arial" w:cs="Arial"/>
          <w:sz w:val="24"/>
          <w:szCs w:val="22"/>
        </w:rPr>
        <w:t xml:space="preserve"> the application.</w:t>
      </w:r>
      <w:r w:rsidR="008A1774" w:rsidRPr="0061366B">
        <w:rPr>
          <w:rFonts w:ascii="Arial" w:hAnsi="Arial" w:cs="Arial"/>
          <w:sz w:val="24"/>
          <w:szCs w:val="22"/>
        </w:rPr>
        <w:t xml:space="preserve"> </w:t>
      </w:r>
      <w:r w:rsidR="00AD2712" w:rsidRPr="0061366B">
        <w:rPr>
          <w:rFonts w:ascii="Arial" w:hAnsi="Arial" w:cs="Arial"/>
          <w:sz w:val="24"/>
          <w:szCs w:val="22"/>
        </w:rPr>
        <w:t>There are no registered rights</w:t>
      </w:r>
      <w:r w:rsidR="00806A03" w:rsidRPr="0061366B">
        <w:rPr>
          <w:rFonts w:ascii="Arial" w:hAnsi="Arial" w:cs="Arial"/>
          <w:sz w:val="24"/>
          <w:szCs w:val="22"/>
        </w:rPr>
        <w:t xml:space="preserve"> recorded over the land. T</w:t>
      </w:r>
      <w:r w:rsidR="005078B5" w:rsidRPr="0061366B">
        <w:rPr>
          <w:rFonts w:ascii="Arial" w:hAnsi="Arial" w:cs="Arial"/>
          <w:sz w:val="24"/>
          <w:szCs w:val="22"/>
        </w:rPr>
        <w:t xml:space="preserve">he applicant confirms </w:t>
      </w:r>
      <w:r w:rsidR="00C5229A" w:rsidRPr="0061366B">
        <w:rPr>
          <w:rFonts w:ascii="Arial" w:hAnsi="Arial" w:cs="Arial"/>
          <w:sz w:val="24"/>
          <w:szCs w:val="22"/>
        </w:rPr>
        <w:t>that</w:t>
      </w:r>
      <w:r w:rsidR="00DB61A5" w:rsidRPr="0061366B">
        <w:rPr>
          <w:rFonts w:ascii="Arial" w:hAnsi="Arial" w:cs="Arial"/>
          <w:sz w:val="24"/>
          <w:szCs w:val="22"/>
        </w:rPr>
        <w:t xml:space="preserve"> the </w:t>
      </w:r>
      <w:r w:rsidR="00C9137A" w:rsidRPr="0061366B">
        <w:rPr>
          <w:rFonts w:ascii="Arial" w:hAnsi="Arial" w:cs="Arial"/>
          <w:sz w:val="24"/>
          <w:szCs w:val="22"/>
        </w:rPr>
        <w:t>r</w:t>
      </w:r>
      <w:r w:rsidR="00DB61A5" w:rsidRPr="0061366B">
        <w:rPr>
          <w:rFonts w:ascii="Arial" w:hAnsi="Arial" w:cs="Arial"/>
          <w:sz w:val="24"/>
          <w:szCs w:val="22"/>
        </w:rPr>
        <w:t xml:space="preserve">elease </w:t>
      </w:r>
      <w:r w:rsidR="00C9137A" w:rsidRPr="0061366B">
        <w:rPr>
          <w:rFonts w:ascii="Arial" w:hAnsi="Arial" w:cs="Arial"/>
          <w:sz w:val="24"/>
          <w:szCs w:val="22"/>
        </w:rPr>
        <w:t>l</w:t>
      </w:r>
      <w:r w:rsidR="00DB61A5" w:rsidRPr="0061366B">
        <w:rPr>
          <w:rFonts w:ascii="Arial" w:hAnsi="Arial" w:cs="Arial"/>
          <w:sz w:val="24"/>
          <w:szCs w:val="22"/>
        </w:rPr>
        <w:t>and forms part of a Public Right of Way (PROW)</w:t>
      </w:r>
      <w:r w:rsidR="00611FFC" w:rsidRPr="0061366B">
        <w:rPr>
          <w:rFonts w:ascii="Arial" w:hAnsi="Arial" w:cs="Arial"/>
          <w:sz w:val="24"/>
          <w:szCs w:val="22"/>
        </w:rPr>
        <w:t xml:space="preserve"> and that an informal right of access over the </w:t>
      </w:r>
      <w:r w:rsidR="00C9137A" w:rsidRPr="0061366B">
        <w:rPr>
          <w:rFonts w:ascii="Arial" w:hAnsi="Arial" w:cs="Arial"/>
          <w:sz w:val="24"/>
          <w:szCs w:val="22"/>
        </w:rPr>
        <w:t>r</w:t>
      </w:r>
      <w:r w:rsidR="00611FFC" w:rsidRPr="0061366B">
        <w:rPr>
          <w:rFonts w:ascii="Arial" w:hAnsi="Arial" w:cs="Arial"/>
          <w:sz w:val="24"/>
          <w:szCs w:val="22"/>
        </w:rPr>
        <w:t xml:space="preserve">elease </w:t>
      </w:r>
      <w:r w:rsidR="00C9137A" w:rsidRPr="0061366B">
        <w:rPr>
          <w:rFonts w:ascii="Arial" w:hAnsi="Arial" w:cs="Arial"/>
          <w:sz w:val="24"/>
          <w:szCs w:val="22"/>
        </w:rPr>
        <w:t>l</w:t>
      </w:r>
      <w:r w:rsidR="00611FFC" w:rsidRPr="0061366B">
        <w:rPr>
          <w:rFonts w:ascii="Arial" w:hAnsi="Arial" w:cs="Arial"/>
          <w:sz w:val="24"/>
          <w:szCs w:val="22"/>
        </w:rPr>
        <w:t xml:space="preserve">and exists </w:t>
      </w:r>
      <w:r w:rsidR="004C67CB" w:rsidRPr="0061366B">
        <w:rPr>
          <w:rFonts w:ascii="Arial" w:hAnsi="Arial" w:cs="Arial"/>
          <w:sz w:val="24"/>
          <w:szCs w:val="22"/>
        </w:rPr>
        <w:t>for the occupiers of Green View</w:t>
      </w:r>
      <w:r w:rsidR="00611FFC" w:rsidRPr="0061366B">
        <w:rPr>
          <w:rFonts w:ascii="Arial" w:hAnsi="Arial" w:cs="Arial"/>
          <w:sz w:val="24"/>
          <w:szCs w:val="22"/>
        </w:rPr>
        <w:t>.</w:t>
      </w:r>
    </w:p>
    <w:p w14:paraId="3ABF6628" w14:textId="25BFF075" w:rsidR="009705E5" w:rsidRPr="0061366B" w:rsidRDefault="00C13011" w:rsidP="002E6990">
      <w:pPr>
        <w:pStyle w:val="Style1"/>
        <w:numPr>
          <w:ilvl w:val="0"/>
          <w:numId w:val="0"/>
        </w:numPr>
        <w:rPr>
          <w:rFonts w:ascii="Arial" w:hAnsi="Arial" w:cs="Arial"/>
          <w:sz w:val="24"/>
          <w:szCs w:val="22"/>
        </w:rPr>
      </w:pPr>
      <w:r w:rsidRPr="0061366B">
        <w:rPr>
          <w:rFonts w:ascii="Arial" w:hAnsi="Arial" w:cs="Arial"/>
          <w:b/>
          <w:bCs/>
          <w:i/>
          <w:iCs/>
          <w:sz w:val="24"/>
          <w:szCs w:val="22"/>
        </w:rPr>
        <w:t xml:space="preserve">The interests of the neighbourhood </w:t>
      </w:r>
    </w:p>
    <w:p w14:paraId="18AD30EE" w14:textId="77777777" w:rsidR="00B22242" w:rsidRPr="0061366B" w:rsidRDefault="00B22242" w:rsidP="00B22242">
      <w:pPr>
        <w:pStyle w:val="Style1"/>
        <w:rPr>
          <w:rFonts w:ascii="Arial" w:hAnsi="Arial" w:cs="Arial"/>
          <w:sz w:val="24"/>
          <w:szCs w:val="22"/>
        </w:rPr>
      </w:pPr>
      <w:r w:rsidRPr="0061366B">
        <w:rPr>
          <w:rFonts w:ascii="Arial" w:hAnsi="Arial" w:cs="Arial"/>
          <w:sz w:val="24"/>
          <w:szCs w:val="22"/>
        </w:rPr>
        <w:t xml:space="preserve">The 2006 Act does not define the term ‘neighbourhood’. However, published guidance in the Explanatory Memorandum to the Deregistration and Exchange of Common Land and Greens (Procedure)(England) Regulations 2007, SI2007 No.2589, makes it clear that the term should be taken to refer to the local inhabitants. </w:t>
      </w:r>
    </w:p>
    <w:p w14:paraId="64F73608" w14:textId="5CBB56F1" w:rsidR="00B82D70" w:rsidRPr="0061366B" w:rsidRDefault="002C7427" w:rsidP="00B22242">
      <w:pPr>
        <w:pStyle w:val="Style1"/>
        <w:rPr>
          <w:rFonts w:ascii="Arial" w:hAnsi="Arial" w:cs="Arial"/>
          <w:sz w:val="24"/>
          <w:szCs w:val="22"/>
        </w:rPr>
      </w:pPr>
      <w:r w:rsidRPr="0061366B">
        <w:rPr>
          <w:rFonts w:ascii="Arial" w:hAnsi="Arial" w:cs="Arial"/>
          <w:sz w:val="24"/>
          <w:szCs w:val="22"/>
        </w:rPr>
        <w:t xml:space="preserve">It </w:t>
      </w:r>
      <w:r w:rsidR="00EE1F87" w:rsidRPr="0061366B">
        <w:rPr>
          <w:rFonts w:ascii="Arial" w:hAnsi="Arial" w:cs="Arial"/>
          <w:sz w:val="24"/>
          <w:szCs w:val="22"/>
        </w:rPr>
        <w:t xml:space="preserve">is apparent that the </w:t>
      </w:r>
      <w:r w:rsidR="00871605" w:rsidRPr="0061366B">
        <w:rPr>
          <w:rFonts w:ascii="Arial" w:hAnsi="Arial" w:cs="Arial"/>
          <w:sz w:val="24"/>
          <w:szCs w:val="22"/>
        </w:rPr>
        <w:t xml:space="preserve">deregistration of the </w:t>
      </w:r>
      <w:r w:rsidR="00C9137A" w:rsidRPr="0061366B">
        <w:rPr>
          <w:rFonts w:ascii="Arial" w:hAnsi="Arial" w:cs="Arial"/>
          <w:sz w:val="24"/>
          <w:szCs w:val="22"/>
        </w:rPr>
        <w:t>r</w:t>
      </w:r>
      <w:r w:rsidR="00871605" w:rsidRPr="0061366B">
        <w:rPr>
          <w:rFonts w:ascii="Arial" w:hAnsi="Arial" w:cs="Arial"/>
          <w:sz w:val="24"/>
          <w:szCs w:val="22"/>
        </w:rPr>
        <w:t xml:space="preserve">elease </w:t>
      </w:r>
      <w:r w:rsidR="00C9137A" w:rsidRPr="0061366B">
        <w:rPr>
          <w:rFonts w:ascii="Arial" w:hAnsi="Arial" w:cs="Arial"/>
          <w:sz w:val="24"/>
          <w:szCs w:val="22"/>
        </w:rPr>
        <w:t>l</w:t>
      </w:r>
      <w:r w:rsidR="00871605" w:rsidRPr="0061366B">
        <w:rPr>
          <w:rFonts w:ascii="Arial" w:hAnsi="Arial" w:cs="Arial"/>
          <w:sz w:val="24"/>
          <w:szCs w:val="22"/>
        </w:rPr>
        <w:t>and</w:t>
      </w:r>
      <w:r w:rsidR="004D0E45" w:rsidRPr="0061366B">
        <w:rPr>
          <w:rFonts w:ascii="Arial" w:hAnsi="Arial" w:cs="Arial"/>
          <w:sz w:val="24"/>
          <w:szCs w:val="22"/>
        </w:rPr>
        <w:t xml:space="preserve"> </w:t>
      </w:r>
      <w:r w:rsidR="00EE1F87" w:rsidRPr="0061366B">
        <w:rPr>
          <w:rFonts w:ascii="Arial" w:hAnsi="Arial" w:cs="Arial"/>
          <w:sz w:val="24"/>
          <w:szCs w:val="22"/>
        </w:rPr>
        <w:t>would have an adverse effect on the neighbourhood</w:t>
      </w:r>
      <w:r w:rsidR="009B1D77" w:rsidRPr="0061366B">
        <w:rPr>
          <w:rFonts w:ascii="Arial" w:hAnsi="Arial" w:cs="Arial"/>
          <w:sz w:val="24"/>
          <w:szCs w:val="22"/>
        </w:rPr>
        <w:t xml:space="preserve">, albeit modest, </w:t>
      </w:r>
      <w:r w:rsidR="004D0E45" w:rsidRPr="0061366B">
        <w:rPr>
          <w:rFonts w:ascii="Arial" w:hAnsi="Arial" w:cs="Arial"/>
          <w:sz w:val="24"/>
          <w:szCs w:val="22"/>
        </w:rPr>
        <w:t xml:space="preserve">as no </w:t>
      </w:r>
      <w:r w:rsidR="00C9137A" w:rsidRPr="0061366B">
        <w:rPr>
          <w:rFonts w:ascii="Arial" w:hAnsi="Arial" w:cs="Arial"/>
          <w:sz w:val="24"/>
          <w:szCs w:val="22"/>
        </w:rPr>
        <w:t>r</w:t>
      </w:r>
      <w:r w:rsidR="004D0E45" w:rsidRPr="0061366B">
        <w:rPr>
          <w:rFonts w:ascii="Arial" w:hAnsi="Arial" w:cs="Arial"/>
          <w:sz w:val="24"/>
          <w:szCs w:val="22"/>
        </w:rPr>
        <w:t xml:space="preserve">eplacement </w:t>
      </w:r>
      <w:r w:rsidR="00C9137A" w:rsidRPr="0061366B">
        <w:rPr>
          <w:rFonts w:ascii="Arial" w:hAnsi="Arial" w:cs="Arial"/>
          <w:sz w:val="24"/>
          <w:szCs w:val="22"/>
        </w:rPr>
        <w:t>l</w:t>
      </w:r>
      <w:r w:rsidR="004D0E45" w:rsidRPr="0061366B">
        <w:rPr>
          <w:rFonts w:ascii="Arial" w:hAnsi="Arial" w:cs="Arial"/>
          <w:sz w:val="24"/>
          <w:szCs w:val="22"/>
        </w:rPr>
        <w:t xml:space="preserve">and is </w:t>
      </w:r>
      <w:r w:rsidR="00962473" w:rsidRPr="0061366B">
        <w:rPr>
          <w:rFonts w:ascii="Arial" w:hAnsi="Arial" w:cs="Arial"/>
          <w:sz w:val="24"/>
          <w:szCs w:val="22"/>
        </w:rPr>
        <w:t>proposed</w:t>
      </w:r>
      <w:r w:rsidR="00EE1F87" w:rsidRPr="0061366B">
        <w:rPr>
          <w:rFonts w:ascii="Arial" w:hAnsi="Arial" w:cs="Arial"/>
          <w:sz w:val="24"/>
          <w:szCs w:val="22"/>
        </w:rPr>
        <w:t xml:space="preserve">. </w:t>
      </w:r>
      <w:r w:rsidR="00E0102B" w:rsidRPr="0061366B">
        <w:rPr>
          <w:rFonts w:ascii="Arial" w:hAnsi="Arial" w:cs="Arial"/>
          <w:sz w:val="24"/>
          <w:szCs w:val="22"/>
        </w:rPr>
        <w:t>I ac</w:t>
      </w:r>
      <w:r w:rsidR="00962473" w:rsidRPr="0061366B">
        <w:rPr>
          <w:rFonts w:ascii="Arial" w:hAnsi="Arial" w:cs="Arial"/>
          <w:sz w:val="24"/>
          <w:szCs w:val="22"/>
        </w:rPr>
        <w:t xml:space="preserve">knowledge </w:t>
      </w:r>
      <w:r w:rsidR="00C611AC" w:rsidRPr="0061366B">
        <w:rPr>
          <w:rFonts w:ascii="Arial" w:hAnsi="Arial" w:cs="Arial"/>
          <w:sz w:val="24"/>
          <w:szCs w:val="22"/>
        </w:rPr>
        <w:t>the comment</w:t>
      </w:r>
      <w:r w:rsidR="00E13178" w:rsidRPr="0061366B">
        <w:rPr>
          <w:rFonts w:ascii="Arial" w:hAnsi="Arial" w:cs="Arial"/>
          <w:sz w:val="24"/>
          <w:szCs w:val="22"/>
        </w:rPr>
        <w:t>s</w:t>
      </w:r>
      <w:r w:rsidR="00C611AC" w:rsidRPr="0061366B">
        <w:rPr>
          <w:rFonts w:ascii="Arial" w:hAnsi="Arial" w:cs="Arial"/>
          <w:sz w:val="24"/>
          <w:szCs w:val="22"/>
        </w:rPr>
        <w:t xml:space="preserve"> from the applicant regarding</w:t>
      </w:r>
      <w:r w:rsidR="00E13178" w:rsidRPr="0061366B">
        <w:rPr>
          <w:rFonts w:ascii="Arial" w:hAnsi="Arial" w:cs="Arial"/>
          <w:sz w:val="24"/>
          <w:szCs w:val="22"/>
        </w:rPr>
        <w:t xml:space="preserve"> </w:t>
      </w:r>
      <w:r w:rsidR="00F66D6B" w:rsidRPr="0061366B">
        <w:rPr>
          <w:rFonts w:ascii="Arial" w:hAnsi="Arial" w:cs="Arial"/>
          <w:sz w:val="24"/>
          <w:szCs w:val="22"/>
        </w:rPr>
        <w:t xml:space="preserve">the inability to secure </w:t>
      </w:r>
      <w:r w:rsidR="009B1D77" w:rsidRPr="0061366B">
        <w:rPr>
          <w:rFonts w:ascii="Arial" w:hAnsi="Arial" w:cs="Arial"/>
          <w:sz w:val="24"/>
          <w:szCs w:val="22"/>
        </w:rPr>
        <w:t>r</w:t>
      </w:r>
      <w:r w:rsidR="00F66D6B" w:rsidRPr="0061366B">
        <w:rPr>
          <w:rFonts w:ascii="Arial" w:hAnsi="Arial" w:cs="Arial"/>
          <w:sz w:val="24"/>
          <w:szCs w:val="22"/>
        </w:rPr>
        <w:t xml:space="preserve">eplacement </w:t>
      </w:r>
      <w:r w:rsidR="009B1D77" w:rsidRPr="0061366B">
        <w:rPr>
          <w:rFonts w:ascii="Arial" w:hAnsi="Arial" w:cs="Arial"/>
          <w:sz w:val="24"/>
          <w:szCs w:val="22"/>
        </w:rPr>
        <w:t>l</w:t>
      </w:r>
      <w:r w:rsidR="00F66D6B" w:rsidRPr="0061366B">
        <w:rPr>
          <w:rFonts w:ascii="Arial" w:hAnsi="Arial" w:cs="Arial"/>
          <w:sz w:val="24"/>
          <w:szCs w:val="22"/>
        </w:rPr>
        <w:t xml:space="preserve">and within </w:t>
      </w:r>
      <w:r w:rsidR="00E765C0" w:rsidRPr="0061366B">
        <w:rPr>
          <w:rFonts w:ascii="Arial" w:hAnsi="Arial" w:cs="Arial"/>
          <w:sz w:val="24"/>
          <w:szCs w:val="22"/>
        </w:rPr>
        <w:t>‘a reasonable vicinity</w:t>
      </w:r>
      <w:r w:rsidR="000D3325" w:rsidRPr="0061366B">
        <w:rPr>
          <w:rFonts w:ascii="Arial" w:hAnsi="Arial" w:cs="Arial"/>
          <w:sz w:val="24"/>
          <w:szCs w:val="22"/>
        </w:rPr>
        <w:t>’</w:t>
      </w:r>
      <w:r w:rsidR="00E765C0" w:rsidRPr="0061366B">
        <w:rPr>
          <w:rFonts w:ascii="Arial" w:hAnsi="Arial" w:cs="Arial"/>
          <w:sz w:val="24"/>
          <w:szCs w:val="22"/>
        </w:rPr>
        <w:t xml:space="preserve"> of the </w:t>
      </w:r>
      <w:r w:rsidR="00D9046D" w:rsidRPr="0061366B">
        <w:rPr>
          <w:rFonts w:ascii="Arial" w:hAnsi="Arial" w:cs="Arial"/>
          <w:sz w:val="24"/>
          <w:szCs w:val="22"/>
        </w:rPr>
        <w:t>r</w:t>
      </w:r>
      <w:r w:rsidR="00E765C0" w:rsidRPr="0061366B">
        <w:rPr>
          <w:rFonts w:ascii="Arial" w:hAnsi="Arial" w:cs="Arial"/>
          <w:sz w:val="24"/>
          <w:szCs w:val="22"/>
        </w:rPr>
        <w:t xml:space="preserve">elease </w:t>
      </w:r>
      <w:r w:rsidR="00D9046D" w:rsidRPr="0061366B">
        <w:rPr>
          <w:rFonts w:ascii="Arial" w:hAnsi="Arial" w:cs="Arial"/>
          <w:sz w:val="24"/>
          <w:szCs w:val="22"/>
        </w:rPr>
        <w:t>l</w:t>
      </w:r>
      <w:r w:rsidR="00E765C0" w:rsidRPr="0061366B">
        <w:rPr>
          <w:rFonts w:ascii="Arial" w:hAnsi="Arial" w:cs="Arial"/>
          <w:sz w:val="24"/>
          <w:szCs w:val="22"/>
        </w:rPr>
        <w:t>and</w:t>
      </w:r>
      <w:r w:rsidR="00034D4D" w:rsidRPr="0061366B">
        <w:rPr>
          <w:rFonts w:ascii="Arial" w:hAnsi="Arial" w:cs="Arial"/>
          <w:sz w:val="24"/>
          <w:szCs w:val="22"/>
        </w:rPr>
        <w:t>.</w:t>
      </w:r>
      <w:r w:rsidR="004F048D" w:rsidRPr="0061366B">
        <w:rPr>
          <w:rFonts w:ascii="Arial" w:hAnsi="Arial" w:cs="Arial"/>
          <w:sz w:val="24"/>
          <w:szCs w:val="22"/>
        </w:rPr>
        <w:t xml:space="preserve"> However, there is v</w:t>
      </w:r>
      <w:r w:rsidR="00B9174A" w:rsidRPr="0061366B">
        <w:rPr>
          <w:rFonts w:ascii="Arial" w:hAnsi="Arial" w:cs="Arial"/>
          <w:sz w:val="24"/>
          <w:szCs w:val="22"/>
        </w:rPr>
        <w:t xml:space="preserve">ery little to substantiate this view </w:t>
      </w:r>
      <w:r w:rsidR="000169F4" w:rsidRPr="0061366B">
        <w:rPr>
          <w:rFonts w:ascii="Arial" w:hAnsi="Arial" w:cs="Arial"/>
          <w:sz w:val="24"/>
          <w:szCs w:val="22"/>
        </w:rPr>
        <w:t xml:space="preserve">and </w:t>
      </w:r>
      <w:r w:rsidR="00B9174A" w:rsidRPr="0061366B">
        <w:rPr>
          <w:rFonts w:ascii="Arial" w:hAnsi="Arial" w:cs="Arial"/>
          <w:sz w:val="24"/>
          <w:szCs w:val="22"/>
        </w:rPr>
        <w:t xml:space="preserve">explain why </w:t>
      </w:r>
      <w:r w:rsidR="00D9046D" w:rsidRPr="0061366B">
        <w:rPr>
          <w:rFonts w:ascii="Arial" w:hAnsi="Arial" w:cs="Arial"/>
          <w:sz w:val="24"/>
          <w:szCs w:val="22"/>
        </w:rPr>
        <w:t>r</w:t>
      </w:r>
      <w:r w:rsidR="00B9174A" w:rsidRPr="0061366B">
        <w:rPr>
          <w:rFonts w:ascii="Arial" w:hAnsi="Arial" w:cs="Arial"/>
          <w:sz w:val="24"/>
          <w:szCs w:val="22"/>
        </w:rPr>
        <w:t>eplac</w:t>
      </w:r>
      <w:r w:rsidR="000A448E" w:rsidRPr="0061366B">
        <w:rPr>
          <w:rFonts w:ascii="Arial" w:hAnsi="Arial" w:cs="Arial"/>
          <w:sz w:val="24"/>
          <w:szCs w:val="22"/>
        </w:rPr>
        <w:t>e</w:t>
      </w:r>
      <w:r w:rsidR="00B9174A" w:rsidRPr="0061366B">
        <w:rPr>
          <w:rFonts w:ascii="Arial" w:hAnsi="Arial" w:cs="Arial"/>
          <w:sz w:val="24"/>
          <w:szCs w:val="22"/>
        </w:rPr>
        <w:t xml:space="preserve">ment </w:t>
      </w:r>
      <w:r w:rsidR="00D9046D" w:rsidRPr="0061366B">
        <w:rPr>
          <w:rFonts w:ascii="Arial" w:hAnsi="Arial" w:cs="Arial"/>
          <w:sz w:val="24"/>
          <w:szCs w:val="22"/>
        </w:rPr>
        <w:t>l</w:t>
      </w:r>
      <w:r w:rsidR="00B9174A" w:rsidRPr="0061366B">
        <w:rPr>
          <w:rFonts w:ascii="Arial" w:hAnsi="Arial" w:cs="Arial"/>
          <w:sz w:val="24"/>
          <w:szCs w:val="22"/>
        </w:rPr>
        <w:t xml:space="preserve">and could not be secured within the </w:t>
      </w:r>
      <w:r w:rsidR="000A448E" w:rsidRPr="0061366B">
        <w:rPr>
          <w:rFonts w:ascii="Arial" w:hAnsi="Arial" w:cs="Arial"/>
          <w:sz w:val="24"/>
          <w:szCs w:val="22"/>
        </w:rPr>
        <w:t>site of the proposed development.</w:t>
      </w:r>
      <w:r w:rsidR="000726F8" w:rsidRPr="0061366B">
        <w:rPr>
          <w:rFonts w:ascii="Arial" w:hAnsi="Arial" w:cs="Arial"/>
          <w:sz w:val="24"/>
          <w:szCs w:val="22"/>
        </w:rPr>
        <w:t xml:space="preserve"> </w:t>
      </w:r>
      <w:r w:rsidR="00D9046D" w:rsidRPr="0061366B">
        <w:rPr>
          <w:rFonts w:ascii="Arial" w:hAnsi="Arial" w:cs="Arial"/>
          <w:sz w:val="24"/>
          <w:szCs w:val="22"/>
        </w:rPr>
        <w:t xml:space="preserve">Whilst </w:t>
      </w:r>
      <w:r w:rsidR="00A97D3D" w:rsidRPr="0061366B">
        <w:rPr>
          <w:rFonts w:ascii="Arial" w:hAnsi="Arial" w:cs="Arial"/>
          <w:sz w:val="24"/>
          <w:szCs w:val="22"/>
        </w:rPr>
        <w:t xml:space="preserve">I acknowledge that there would be some economic and </w:t>
      </w:r>
      <w:r w:rsidR="00122BA4" w:rsidRPr="0061366B">
        <w:rPr>
          <w:rFonts w:ascii="Arial" w:hAnsi="Arial" w:cs="Arial"/>
          <w:sz w:val="24"/>
          <w:szCs w:val="22"/>
        </w:rPr>
        <w:t xml:space="preserve">social benefits secured through the construction phase and </w:t>
      </w:r>
      <w:r w:rsidR="00493BF7" w:rsidRPr="0061366B">
        <w:rPr>
          <w:rFonts w:ascii="Arial" w:hAnsi="Arial" w:cs="Arial"/>
          <w:sz w:val="24"/>
          <w:szCs w:val="22"/>
        </w:rPr>
        <w:t xml:space="preserve">subsequent </w:t>
      </w:r>
      <w:r w:rsidR="00122BA4" w:rsidRPr="0061366B">
        <w:rPr>
          <w:rFonts w:ascii="Arial" w:hAnsi="Arial" w:cs="Arial"/>
          <w:sz w:val="24"/>
          <w:szCs w:val="22"/>
        </w:rPr>
        <w:t xml:space="preserve">occupation </w:t>
      </w:r>
      <w:r w:rsidR="00FC02E7" w:rsidRPr="0061366B">
        <w:rPr>
          <w:rFonts w:ascii="Arial" w:hAnsi="Arial" w:cs="Arial"/>
          <w:sz w:val="24"/>
          <w:szCs w:val="22"/>
        </w:rPr>
        <w:t xml:space="preserve">of the </w:t>
      </w:r>
      <w:r w:rsidR="004E0E86" w:rsidRPr="0061366B">
        <w:rPr>
          <w:rFonts w:ascii="Arial" w:hAnsi="Arial" w:cs="Arial"/>
          <w:sz w:val="24"/>
          <w:szCs w:val="22"/>
        </w:rPr>
        <w:t xml:space="preserve">proposed development, there is little </w:t>
      </w:r>
      <w:r w:rsidR="00D9046D" w:rsidRPr="0061366B">
        <w:rPr>
          <w:rFonts w:ascii="Arial" w:hAnsi="Arial" w:cs="Arial"/>
          <w:sz w:val="24"/>
          <w:szCs w:val="22"/>
        </w:rPr>
        <w:t xml:space="preserve">evidence </w:t>
      </w:r>
      <w:r w:rsidR="004E0E86" w:rsidRPr="0061366B">
        <w:rPr>
          <w:rFonts w:ascii="Arial" w:hAnsi="Arial" w:cs="Arial"/>
          <w:sz w:val="24"/>
          <w:szCs w:val="22"/>
        </w:rPr>
        <w:t>to s</w:t>
      </w:r>
      <w:r w:rsidR="00D9046D" w:rsidRPr="0061366B">
        <w:rPr>
          <w:rFonts w:ascii="Arial" w:hAnsi="Arial" w:cs="Arial"/>
          <w:sz w:val="24"/>
          <w:szCs w:val="22"/>
        </w:rPr>
        <w:t xml:space="preserve">upport the view </w:t>
      </w:r>
      <w:r w:rsidR="00002DDD">
        <w:rPr>
          <w:rFonts w:ascii="Arial" w:hAnsi="Arial" w:cs="Arial"/>
          <w:sz w:val="24"/>
          <w:szCs w:val="22"/>
        </w:rPr>
        <w:t xml:space="preserve">of the applicant </w:t>
      </w:r>
      <w:r w:rsidR="00D9046D" w:rsidRPr="0061366B">
        <w:rPr>
          <w:rFonts w:ascii="Arial" w:hAnsi="Arial" w:cs="Arial"/>
          <w:sz w:val="24"/>
          <w:szCs w:val="22"/>
        </w:rPr>
        <w:t xml:space="preserve">that </w:t>
      </w:r>
      <w:r w:rsidR="00B901FB" w:rsidRPr="0061366B">
        <w:rPr>
          <w:rFonts w:ascii="Arial" w:hAnsi="Arial" w:cs="Arial"/>
          <w:sz w:val="24"/>
          <w:szCs w:val="22"/>
        </w:rPr>
        <w:t xml:space="preserve">the scheme would be affordable. </w:t>
      </w:r>
    </w:p>
    <w:p w14:paraId="07E26CCE" w14:textId="2AF34DBE" w:rsidR="00AA7187" w:rsidRPr="0061366B" w:rsidRDefault="00A50C84" w:rsidP="009F2187">
      <w:pPr>
        <w:pStyle w:val="Style1"/>
        <w:rPr>
          <w:rFonts w:ascii="Arial" w:hAnsi="Arial" w:cs="Arial"/>
          <w:sz w:val="24"/>
          <w:szCs w:val="22"/>
        </w:rPr>
      </w:pPr>
      <w:r w:rsidRPr="0061366B">
        <w:rPr>
          <w:rFonts w:ascii="Arial" w:hAnsi="Arial" w:cs="Arial"/>
          <w:sz w:val="24"/>
          <w:szCs w:val="22"/>
        </w:rPr>
        <w:t>I accept that t</w:t>
      </w:r>
      <w:r w:rsidR="004720E4" w:rsidRPr="0061366B">
        <w:rPr>
          <w:rFonts w:ascii="Arial" w:hAnsi="Arial" w:cs="Arial"/>
          <w:sz w:val="24"/>
          <w:szCs w:val="22"/>
        </w:rPr>
        <w:t xml:space="preserve">he area of the </w:t>
      </w:r>
      <w:r w:rsidR="00874EAA" w:rsidRPr="0061366B">
        <w:rPr>
          <w:rFonts w:ascii="Arial" w:hAnsi="Arial" w:cs="Arial"/>
          <w:sz w:val="24"/>
          <w:szCs w:val="22"/>
        </w:rPr>
        <w:t>r</w:t>
      </w:r>
      <w:r w:rsidR="004720E4" w:rsidRPr="0061366B">
        <w:rPr>
          <w:rFonts w:ascii="Arial" w:hAnsi="Arial" w:cs="Arial"/>
          <w:sz w:val="24"/>
          <w:szCs w:val="22"/>
        </w:rPr>
        <w:t xml:space="preserve">elease </w:t>
      </w:r>
      <w:r w:rsidR="00874EAA" w:rsidRPr="0061366B">
        <w:rPr>
          <w:rFonts w:ascii="Arial" w:hAnsi="Arial" w:cs="Arial"/>
          <w:sz w:val="24"/>
          <w:szCs w:val="22"/>
        </w:rPr>
        <w:t>l</w:t>
      </w:r>
      <w:r w:rsidR="004720E4" w:rsidRPr="0061366B">
        <w:rPr>
          <w:rFonts w:ascii="Arial" w:hAnsi="Arial" w:cs="Arial"/>
          <w:sz w:val="24"/>
          <w:szCs w:val="22"/>
        </w:rPr>
        <w:t xml:space="preserve">and is </w:t>
      </w:r>
      <w:r w:rsidR="00874EAA" w:rsidRPr="0061366B">
        <w:rPr>
          <w:rFonts w:ascii="Arial" w:hAnsi="Arial" w:cs="Arial"/>
          <w:sz w:val="24"/>
          <w:szCs w:val="22"/>
        </w:rPr>
        <w:t xml:space="preserve">relatively </w:t>
      </w:r>
      <w:r w:rsidR="004720E4" w:rsidRPr="0061366B">
        <w:rPr>
          <w:rFonts w:ascii="Arial" w:hAnsi="Arial" w:cs="Arial"/>
          <w:sz w:val="24"/>
          <w:szCs w:val="22"/>
        </w:rPr>
        <w:t>modest</w:t>
      </w:r>
      <w:r w:rsidR="00AA7187" w:rsidRPr="0061366B">
        <w:rPr>
          <w:rFonts w:ascii="Arial" w:hAnsi="Arial" w:cs="Arial"/>
          <w:sz w:val="24"/>
          <w:szCs w:val="22"/>
        </w:rPr>
        <w:t xml:space="preserve"> </w:t>
      </w:r>
      <w:r w:rsidR="00874EAA" w:rsidRPr="0061366B">
        <w:rPr>
          <w:rFonts w:ascii="Arial" w:hAnsi="Arial" w:cs="Arial"/>
          <w:sz w:val="24"/>
          <w:szCs w:val="22"/>
        </w:rPr>
        <w:t xml:space="preserve">in size </w:t>
      </w:r>
      <w:r w:rsidR="00AA7187" w:rsidRPr="0061366B">
        <w:rPr>
          <w:rFonts w:ascii="Arial" w:hAnsi="Arial" w:cs="Arial"/>
          <w:sz w:val="24"/>
          <w:szCs w:val="22"/>
        </w:rPr>
        <w:t>and</w:t>
      </w:r>
      <w:r w:rsidR="005F1474" w:rsidRPr="0061366B">
        <w:rPr>
          <w:rFonts w:ascii="Arial" w:hAnsi="Arial" w:cs="Arial"/>
          <w:sz w:val="24"/>
          <w:szCs w:val="22"/>
        </w:rPr>
        <w:t xml:space="preserve"> </w:t>
      </w:r>
      <w:r w:rsidR="004720E4" w:rsidRPr="0061366B">
        <w:rPr>
          <w:rFonts w:ascii="Arial" w:hAnsi="Arial" w:cs="Arial"/>
          <w:sz w:val="24"/>
          <w:szCs w:val="22"/>
        </w:rPr>
        <w:t xml:space="preserve">the proposed access </w:t>
      </w:r>
      <w:r w:rsidR="002C0B2A" w:rsidRPr="0061366B">
        <w:rPr>
          <w:rFonts w:ascii="Arial" w:hAnsi="Arial" w:cs="Arial"/>
          <w:sz w:val="24"/>
          <w:szCs w:val="22"/>
        </w:rPr>
        <w:t xml:space="preserve">would appear </w:t>
      </w:r>
      <w:r w:rsidR="004720E4" w:rsidRPr="0061366B">
        <w:rPr>
          <w:rFonts w:ascii="Arial" w:hAnsi="Arial" w:cs="Arial"/>
          <w:sz w:val="24"/>
          <w:szCs w:val="22"/>
        </w:rPr>
        <w:t xml:space="preserve">unlikely to have a </w:t>
      </w:r>
      <w:r w:rsidR="002C0B2A" w:rsidRPr="0061366B">
        <w:rPr>
          <w:rFonts w:ascii="Arial" w:hAnsi="Arial" w:cs="Arial"/>
          <w:sz w:val="24"/>
          <w:szCs w:val="22"/>
        </w:rPr>
        <w:t>significant</w:t>
      </w:r>
      <w:r w:rsidR="004720E4" w:rsidRPr="0061366B">
        <w:rPr>
          <w:rFonts w:ascii="Arial" w:hAnsi="Arial" w:cs="Arial"/>
          <w:sz w:val="24"/>
          <w:szCs w:val="22"/>
        </w:rPr>
        <w:t xml:space="preserve"> </w:t>
      </w:r>
      <w:r w:rsidR="00602534" w:rsidRPr="0061366B">
        <w:rPr>
          <w:rFonts w:ascii="Arial" w:hAnsi="Arial" w:cs="Arial"/>
          <w:sz w:val="24"/>
          <w:szCs w:val="22"/>
        </w:rPr>
        <w:t>impact</w:t>
      </w:r>
      <w:r w:rsidR="004720E4" w:rsidRPr="0061366B">
        <w:rPr>
          <w:rFonts w:ascii="Arial" w:hAnsi="Arial" w:cs="Arial"/>
          <w:sz w:val="24"/>
          <w:szCs w:val="22"/>
        </w:rPr>
        <w:t xml:space="preserve"> on the</w:t>
      </w:r>
      <w:r w:rsidR="00AA7187" w:rsidRPr="0061366B">
        <w:rPr>
          <w:rFonts w:ascii="Arial" w:hAnsi="Arial" w:cs="Arial"/>
          <w:sz w:val="24"/>
          <w:szCs w:val="22"/>
        </w:rPr>
        <w:t xml:space="preserve"> </w:t>
      </w:r>
      <w:r w:rsidR="004720E4" w:rsidRPr="0061366B">
        <w:rPr>
          <w:rFonts w:ascii="Arial" w:hAnsi="Arial" w:cs="Arial"/>
          <w:sz w:val="24"/>
          <w:szCs w:val="22"/>
        </w:rPr>
        <w:t>public use of the</w:t>
      </w:r>
      <w:r w:rsidR="00602534" w:rsidRPr="0061366B">
        <w:rPr>
          <w:rFonts w:ascii="Arial" w:hAnsi="Arial" w:cs="Arial"/>
          <w:sz w:val="24"/>
          <w:szCs w:val="22"/>
        </w:rPr>
        <w:t xml:space="preserve"> VG. </w:t>
      </w:r>
      <w:r w:rsidR="00657C76" w:rsidRPr="0061366B">
        <w:rPr>
          <w:rFonts w:ascii="Arial" w:hAnsi="Arial" w:cs="Arial"/>
          <w:sz w:val="24"/>
          <w:szCs w:val="22"/>
        </w:rPr>
        <w:t xml:space="preserve">I also note </w:t>
      </w:r>
      <w:r w:rsidR="00970679" w:rsidRPr="0061366B">
        <w:rPr>
          <w:rFonts w:ascii="Arial" w:hAnsi="Arial" w:cs="Arial"/>
          <w:sz w:val="24"/>
          <w:szCs w:val="22"/>
        </w:rPr>
        <w:t xml:space="preserve">that </w:t>
      </w:r>
      <w:r w:rsidR="00657C76" w:rsidRPr="0061366B">
        <w:rPr>
          <w:rFonts w:ascii="Arial" w:hAnsi="Arial" w:cs="Arial"/>
          <w:sz w:val="24"/>
          <w:szCs w:val="22"/>
        </w:rPr>
        <w:t>no objection</w:t>
      </w:r>
      <w:r w:rsidR="00970679" w:rsidRPr="0061366B">
        <w:rPr>
          <w:rFonts w:ascii="Arial" w:hAnsi="Arial" w:cs="Arial"/>
          <w:sz w:val="24"/>
          <w:szCs w:val="22"/>
        </w:rPr>
        <w:t>s</w:t>
      </w:r>
      <w:r w:rsidR="00657C76" w:rsidRPr="0061366B">
        <w:rPr>
          <w:rFonts w:ascii="Arial" w:hAnsi="Arial" w:cs="Arial"/>
          <w:sz w:val="24"/>
          <w:szCs w:val="22"/>
        </w:rPr>
        <w:t xml:space="preserve"> ha</w:t>
      </w:r>
      <w:r w:rsidR="004726B7" w:rsidRPr="0061366B">
        <w:rPr>
          <w:rFonts w:ascii="Arial" w:hAnsi="Arial" w:cs="Arial"/>
          <w:sz w:val="24"/>
          <w:szCs w:val="22"/>
        </w:rPr>
        <w:t>ve</w:t>
      </w:r>
      <w:r w:rsidR="00657C76" w:rsidRPr="0061366B">
        <w:rPr>
          <w:rFonts w:ascii="Arial" w:hAnsi="Arial" w:cs="Arial"/>
          <w:sz w:val="24"/>
          <w:szCs w:val="22"/>
        </w:rPr>
        <w:t xml:space="preserve"> been made to the proposed </w:t>
      </w:r>
      <w:r w:rsidR="00970679" w:rsidRPr="0061366B">
        <w:rPr>
          <w:rFonts w:ascii="Arial" w:hAnsi="Arial" w:cs="Arial"/>
          <w:sz w:val="24"/>
          <w:szCs w:val="22"/>
        </w:rPr>
        <w:t>deregistration</w:t>
      </w:r>
      <w:r w:rsidR="00657C76" w:rsidRPr="0061366B">
        <w:rPr>
          <w:rFonts w:ascii="Arial" w:hAnsi="Arial" w:cs="Arial"/>
          <w:sz w:val="24"/>
          <w:szCs w:val="22"/>
        </w:rPr>
        <w:t xml:space="preserve"> by any local resident.</w:t>
      </w:r>
      <w:r w:rsidR="00970679" w:rsidRPr="0061366B">
        <w:rPr>
          <w:rFonts w:ascii="Arial" w:hAnsi="Arial" w:cs="Arial"/>
          <w:sz w:val="24"/>
          <w:szCs w:val="22"/>
        </w:rPr>
        <w:t xml:space="preserve"> </w:t>
      </w:r>
      <w:r w:rsidR="00071135" w:rsidRPr="0061366B">
        <w:rPr>
          <w:rFonts w:ascii="Arial" w:hAnsi="Arial" w:cs="Arial"/>
          <w:sz w:val="24"/>
          <w:szCs w:val="22"/>
        </w:rPr>
        <w:t xml:space="preserve">Nonetheless, </w:t>
      </w:r>
      <w:r w:rsidR="006647E6" w:rsidRPr="0061366B">
        <w:rPr>
          <w:rFonts w:ascii="Arial" w:hAnsi="Arial" w:cs="Arial"/>
          <w:sz w:val="24"/>
          <w:szCs w:val="22"/>
        </w:rPr>
        <w:t>the deregistration of this section</w:t>
      </w:r>
      <w:r w:rsidR="00622522" w:rsidRPr="0061366B">
        <w:rPr>
          <w:rFonts w:ascii="Arial" w:hAnsi="Arial" w:cs="Arial"/>
          <w:sz w:val="24"/>
          <w:szCs w:val="22"/>
        </w:rPr>
        <w:t xml:space="preserve"> of the VG </w:t>
      </w:r>
      <w:r w:rsidR="00793279" w:rsidRPr="0061366B">
        <w:rPr>
          <w:rFonts w:ascii="Arial" w:hAnsi="Arial" w:cs="Arial"/>
          <w:sz w:val="24"/>
          <w:szCs w:val="22"/>
        </w:rPr>
        <w:t xml:space="preserve">to facilitate </w:t>
      </w:r>
      <w:r w:rsidR="00622522" w:rsidRPr="0061366B">
        <w:rPr>
          <w:rFonts w:ascii="Arial" w:hAnsi="Arial" w:cs="Arial"/>
          <w:sz w:val="24"/>
          <w:szCs w:val="22"/>
        </w:rPr>
        <w:t xml:space="preserve">the subsequent </w:t>
      </w:r>
      <w:r w:rsidR="00201FF6" w:rsidRPr="0061366B">
        <w:rPr>
          <w:rFonts w:ascii="Arial" w:hAnsi="Arial" w:cs="Arial"/>
          <w:sz w:val="24"/>
          <w:szCs w:val="22"/>
        </w:rPr>
        <w:t xml:space="preserve">construction of the proposed access would </w:t>
      </w:r>
      <w:r w:rsidR="00F50ECF" w:rsidRPr="0061366B">
        <w:rPr>
          <w:rFonts w:ascii="Arial" w:hAnsi="Arial" w:cs="Arial"/>
          <w:sz w:val="24"/>
          <w:szCs w:val="22"/>
        </w:rPr>
        <w:t xml:space="preserve">create some visual harm, through </w:t>
      </w:r>
      <w:r w:rsidR="00793279" w:rsidRPr="0061366B">
        <w:rPr>
          <w:rFonts w:ascii="Arial" w:hAnsi="Arial" w:cs="Arial"/>
          <w:sz w:val="24"/>
          <w:szCs w:val="22"/>
        </w:rPr>
        <w:t xml:space="preserve">an increase </w:t>
      </w:r>
      <w:r w:rsidR="00657C76" w:rsidRPr="0061366B">
        <w:rPr>
          <w:rFonts w:ascii="Arial" w:hAnsi="Arial" w:cs="Arial"/>
          <w:sz w:val="24"/>
          <w:szCs w:val="22"/>
        </w:rPr>
        <w:t xml:space="preserve">in the </w:t>
      </w:r>
      <w:r w:rsidR="00F50ECF" w:rsidRPr="0061366B">
        <w:rPr>
          <w:rFonts w:ascii="Arial" w:hAnsi="Arial" w:cs="Arial"/>
          <w:sz w:val="24"/>
          <w:szCs w:val="22"/>
        </w:rPr>
        <w:t xml:space="preserve">urbanising of this part of the VG.   </w:t>
      </w:r>
      <w:r w:rsidR="006647E6" w:rsidRPr="0061366B">
        <w:rPr>
          <w:rFonts w:ascii="Arial" w:hAnsi="Arial" w:cs="Arial"/>
          <w:sz w:val="24"/>
          <w:szCs w:val="22"/>
        </w:rPr>
        <w:t xml:space="preserve">  </w:t>
      </w:r>
      <w:r w:rsidR="00071135" w:rsidRPr="0061366B">
        <w:rPr>
          <w:rFonts w:ascii="Arial" w:hAnsi="Arial" w:cs="Arial"/>
          <w:sz w:val="24"/>
          <w:szCs w:val="22"/>
        </w:rPr>
        <w:t xml:space="preserve">  </w:t>
      </w:r>
    </w:p>
    <w:p w14:paraId="48B10D09" w14:textId="58739CB7" w:rsidR="00F871DE" w:rsidRPr="0061366B" w:rsidRDefault="003F1B59" w:rsidP="00DB6620">
      <w:pPr>
        <w:pStyle w:val="Style1"/>
        <w:numPr>
          <w:ilvl w:val="0"/>
          <w:numId w:val="0"/>
        </w:numPr>
        <w:rPr>
          <w:rFonts w:ascii="Arial" w:hAnsi="Arial" w:cs="Arial"/>
          <w:b/>
          <w:bCs/>
          <w:i/>
          <w:iCs/>
          <w:sz w:val="24"/>
          <w:szCs w:val="22"/>
        </w:rPr>
      </w:pPr>
      <w:r w:rsidRPr="0061366B">
        <w:rPr>
          <w:rFonts w:ascii="Arial" w:hAnsi="Arial" w:cs="Arial"/>
          <w:b/>
          <w:bCs/>
          <w:i/>
          <w:iCs/>
          <w:sz w:val="24"/>
          <w:szCs w:val="22"/>
        </w:rPr>
        <w:t>The public interest</w:t>
      </w:r>
    </w:p>
    <w:p w14:paraId="5B0FDC94" w14:textId="1D6E1962" w:rsidR="00F871DE" w:rsidRPr="0061366B" w:rsidRDefault="00D43BEA" w:rsidP="00FE6707">
      <w:pPr>
        <w:pStyle w:val="Style1"/>
        <w:rPr>
          <w:rFonts w:ascii="Arial" w:hAnsi="Arial" w:cs="Arial"/>
          <w:sz w:val="24"/>
          <w:szCs w:val="22"/>
        </w:rPr>
      </w:pPr>
      <w:r w:rsidRPr="0061366B">
        <w:rPr>
          <w:rFonts w:ascii="Arial" w:hAnsi="Arial" w:cs="Arial"/>
          <w:sz w:val="24"/>
          <w:szCs w:val="22"/>
        </w:rPr>
        <w:t>Section 16(8)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p w14:paraId="23D080B2" w14:textId="1B13A7C2" w:rsidR="00D43BEA" w:rsidRPr="0061366B" w:rsidRDefault="00D43BEA" w:rsidP="00D43BEA">
      <w:pPr>
        <w:pStyle w:val="Style1"/>
        <w:numPr>
          <w:ilvl w:val="0"/>
          <w:numId w:val="0"/>
        </w:numPr>
        <w:rPr>
          <w:rFonts w:ascii="Arial" w:hAnsi="Arial" w:cs="Arial"/>
          <w:i/>
          <w:iCs/>
          <w:sz w:val="24"/>
          <w:szCs w:val="22"/>
        </w:rPr>
      </w:pPr>
      <w:r w:rsidRPr="0061366B">
        <w:rPr>
          <w:rFonts w:ascii="Arial" w:hAnsi="Arial" w:cs="Arial"/>
          <w:i/>
          <w:iCs/>
          <w:sz w:val="24"/>
          <w:szCs w:val="22"/>
        </w:rPr>
        <w:lastRenderedPageBreak/>
        <w:t>Nature Conservation</w:t>
      </w:r>
    </w:p>
    <w:p w14:paraId="2AB5450F" w14:textId="4648F662" w:rsidR="00D6360F" w:rsidRPr="0061366B" w:rsidRDefault="00EC2AD4" w:rsidP="00CA4185">
      <w:pPr>
        <w:pStyle w:val="Style1"/>
        <w:rPr>
          <w:rFonts w:ascii="Arial" w:hAnsi="Arial" w:cs="Arial"/>
          <w:sz w:val="24"/>
          <w:szCs w:val="22"/>
        </w:rPr>
      </w:pPr>
      <w:r w:rsidRPr="0061366B">
        <w:rPr>
          <w:rFonts w:ascii="Arial" w:hAnsi="Arial" w:cs="Arial"/>
          <w:sz w:val="24"/>
          <w:szCs w:val="22"/>
        </w:rPr>
        <w:t>T</w:t>
      </w:r>
      <w:r w:rsidR="00862617" w:rsidRPr="0061366B">
        <w:rPr>
          <w:rFonts w:ascii="Arial" w:hAnsi="Arial" w:cs="Arial"/>
          <w:sz w:val="24"/>
          <w:szCs w:val="22"/>
        </w:rPr>
        <w:t xml:space="preserve">here is no evidence before me to indicate that the proposed </w:t>
      </w:r>
      <w:r w:rsidR="00034D4D" w:rsidRPr="0061366B">
        <w:rPr>
          <w:rFonts w:ascii="Arial" w:hAnsi="Arial" w:cs="Arial"/>
          <w:sz w:val="24"/>
          <w:szCs w:val="22"/>
        </w:rPr>
        <w:t>deregistration</w:t>
      </w:r>
      <w:r w:rsidR="00B82D70" w:rsidRPr="0061366B">
        <w:rPr>
          <w:rFonts w:ascii="Arial" w:hAnsi="Arial" w:cs="Arial"/>
          <w:sz w:val="24"/>
          <w:szCs w:val="22"/>
        </w:rPr>
        <w:t xml:space="preserve"> </w:t>
      </w:r>
      <w:r w:rsidR="004726B7" w:rsidRPr="0061366B">
        <w:rPr>
          <w:rFonts w:ascii="Arial" w:hAnsi="Arial" w:cs="Arial"/>
          <w:sz w:val="24"/>
          <w:szCs w:val="22"/>
        </w:rPr>
        <w:t xml:space="preserve">of this section of the VG </w:t>
      </w:r>
      <w:r w:rsidR="00862617" w:rsidRPr="0061366B">
        <w:rPr>
          <w:rFonts w:ascii="Arial" w:hAnsi="Arial" w:cs="Arial"/>
          <w:sz w:val="24"/>
          <w:szCs w:val="22"/>
        </w:rPr>
        <w:t>w</w:t>
      </w:r>
      <w:r w:rsidR="004726B7" w:rsidRPr="0061366B">
        <w:rPr>
          <w:rFonts w:ascii="Arial" w:hAnsi="Arial" w:cs="Arial"/>
          <w:sz w:val="24"/>
          <w:szCs w:val="22"/>
        </w:rPr>
        <w:t>ould</w:t>
      </w:r>
      <w:r w:rsidR="00862617" w:rsidRPr="0061366B">
        <w:rPr>
          <w:rFonts w:ascii="Arial" w:hAnsi="Arial" w:cs="Arial"/>
          <w:sz w:val="24"/>
          <w:szCs w:val="22"/>
        </w:rPr>
        <w:t xml:space="preserve"> harm nature conservation interests.</w:t>
      </w:r>
      <w:r w:rsidR="00A33102" w:rsidRPr="0061366B">
        <w:rPr>
          <w:rFonts w:ascii="Arial" w:hAnsi="Arial" w:cs="Arial"/>
          <w:sz w:val="24"/>
          <w:szCs w:val="22"/>
        </w:rPr>
        <w:t xml:space="preserve"> </w:t>
      </w:r>
    </w:p>
    <w:p w14:paraId="07CEC0E2" w14:textId="037D9406" w:rsidR="00121530" w:rsidRPr="0061366B" w:rsidRDefault="00121530" w:rsidP="00121530">
      <w:pPr>
        <w:pStyle w:val="Style1"/>
        <w:numPr>
          <w:ilvl w:val="0"/>
          <w:numId w:val="0"/>
        </w:numPr>
        <w:rPr>
          <w:rFonts w:ascii="Arial" w:hAnsi="Arial" w:cs="Arial"/>
          <w:i/>
          <w:iCs/>
          <w:sz w:val="24"/>
          <w:szCs w:val="22"/>
        </w:rPr>
      </w:pPr>
      <w:r w:rsidRPr="0061366B">
        <w:rPr>
          <w:rFonts w:ascii="Arial" w:hAnsi="Arial" w:cs="Arial"/>
          <w:i/>
          <w:iCs/>
          <w:sz w:val="24"/>
          <w:szCs w:val="22"/>
        </w:rPr>
        <w:t>Landscape</w:t>
      </w:r>
      <w:r w:rsidR="00000D5C" w:rsidRPr="0061366B">
        <w:rPr>
          <w:rFonts w:ascii="Arial" w:hAnsi="Arial" w:cs="Arial"/>
          <w:i/>
          <w:iCs/>
          <w:sz w:val="24"/>
          <w:szCs w:val="22"/>
        </w:rPr>
        <w:t xml:space="preserve"> </w:t>
      </w:r>
    </w:p>
    <w:p w14:paraId="1B3C362B" w14:textId="2407A01E" w:rsidR="003F5F94" w:rsidRPr="0061366B" w:rsidRDefault="007575B8" w:rsidP="00380392">
      <w:pPr>
        <w:pStyle w:val="Style1"/>
        <w:rPr>
          <w:rFonts w:ascii="Arial" w:hAnsi="Arial" w:cs="Arial"/>
          <w:sz w:val="24"/>
          <w:szCs w:val="22"/>
        </w:rPr>
      </w:pPr>
      <w:r w:rsidRPr="0061366B">
        <w:rPr>
          <w:rFonts w:ascii="Arial" w:hAnsi="Arial" w:cs="Arial"/>
          <w:sz w:val="24"/>
          <w:szCs w:val="22"/>
        </w:rPr>
        <w:t xml:space="preserve">The land </w:t>
      </w:r>
      <w:r w:rsidR="004726B7" w:rsidRPr="0061366B">
        <w:rPr>
          <w:rFonts w:ascii="Arial" w:hAnsi="Arial" w:cs="Arial"/>
          <w:sz w:val="24"/>
          <w:szCs w:val="22"/>
        </w:rPr>
        <w:t xml:space="preserve">subject of this application </w:t>
      </w:r>
      <w:r w:rsidRPr="0061366B">
        <w:rPr>
          <w:rFonts w:ascii="Arial" w:hAnsi="Arial" w:cs="Arial"/>
          <w:sz w:val="24"/>
          <w:szCs w:val="22"/>
        </w:rPr>
        <w:t xml:space="preserve">is not in a National Park, Area of Outstanding Natural Beauty or covered by any formal landscape designation. Nonetheless, the </w:t>
      </w:r>
      <w:r w:rsidR="0057449A" w:rsidRPr="0061366B">
        <w:rPr>
          <w:rFonts w:ascii="Arial" w:hAnsi="Arial" w:cs="Arial"/>
          <w:sz w:val="24"/>
          <w:szCs w:val="22"/>
        </w:rPr>
        <w:t xml:space="preserve">area subject of this application </w:t>
      </w:r>
      <w:r w:rsidR="00A137D9" w:rsidRPr="0061366B">
        <w:rPr>
          <w:rFonts w:ascii="Arial" w:hAnsi="Arial" w:cs="Arial"/>
          <w:sz w:val="24"/>
          <w:szCs w:val="22"/>
        </w:rPr>
        <w:t>positively</w:t>
      </w:r>
      <w:r w:rsidR="0057449A" w:rsidRPr="0061366B">
        <w:rPr>
          <w:rFonts w:ascii="Arial" w:hAnsi="Arial" w:cs="Arial"/>
          <w:sz w:val="24"/>
          <w:szCs w:val="22"/>
        </w:rPr>
        <w:t xml:space="preserve"> contributes to the wi</w:t>
      </w:r>
      <w:r w:rsidR="006E382F" w:rsidRPr="0061366B">
        <w:rPr>
          <w:rFonts w:ascii="Arial" w:hAnsi="Arial" w:cs="Arial"/>
          <w:sz w:val="24"/>
          <w:szCs w:val="22"/>
        </w:rPr>
        <w:t xml:space="preserve">der </w:t>
      </w:r>
      <w:r w:rsidR="0013610F" w:rsidRPr="0061366B">
        <w:rPr>
          <w:rFonts w:ascii="Arial" w:hAnsi="Arial" w:cs="Arial"/>
          <w:sz w:val="24"/>
          <w:szCs w:val="22"/>
        </w:rPr>
        <w:t xml:space="preserve">visual amenities </w:t>
      </w:r>
      <w:r w:rsidR="00D326EE" w:rsidRPr="0061366B">
        <w:rPr>
          <w:rFonts w:ascii="Arial" w:hAnsi="Arial" w:cs="Arial"/>
          <w:sz w:val="24"/>
          <w:szCs w:val="22"/>
        </w:rPr>
        <w:t xml:space="preserve">of the </w:t>
      </w:r>
      <w:r w:rsidR="00590047" w:rsidRPr="0061366B">
        <w:rPr>
          <w:rFonts w:ascii="Arial" w:hAnsi="Arial" w:cs="Arial"/>
          <w:sz w:val="24"/>
          <w:szCs w:val="22"/>
        </w:rPr>
        <w:t>VG</w:t>
      </w:r>
      <w:r w:rsidR="006E382F" w:rsidRPr="0061366B">
        <w:rPr>
          <w:rFonts w:ascii="Arial" w:hAnsi="Arial" w:cs="Arial"/>
          <w:sz w:val="24"/>
          <w:szCs w:val="22"/>
        </w:rPr>
        <w:t>.</w:t>
      </w:r>
      <w:r w:rsidR="00DD7474" w:rsidRPr="0061366B">
        <w:rPr>
          <w:rFonts w:ascii="Arial" w:hAnsi="Arial" w:cs="Arial"/>
          <w:sz w:val="24"/>
          <w:szCs w:val="22"/>
        </w:rPr>
        <w:t xml:space="preserve"> NE an</w:t>
      </w:r>
      <w:r w:rsidR="00BA040A" w:rsidRPr="0061366B">
        <w:rPr>
          <w:rFonts w:ascii="Arial" w:hAnsi="Arial" w:cs="Arial"/>
          <w:sz w:val="24"/>
          <w:szCs w:val="22"/>
        </w:rPr>
        <w:t>d</w:t>
      </w:r>
      <w:r w:rsidR="00DD7474" w:rsidRPr="0061366B">
        <w:rPr>
          <w:rFonts w:ascii="Arial" w:hAnsi="Arial" w:cs="Arial"/>
          <w:sz w:val="24"/>
          <w:szCs w:val="22"/>
        </w:rPr>
        <w:t xml:space="preserve"> the OSS</w:t>
      </w:r>
      <w:r w:rsidR="00A137D9" w:rsidRPr="0061366B">
        <w:rPr>
          <w:rFonts w:ascii="Arial" w:hAnsi="Arial" w:cs="Arial"/>
          <w:sz w:val="24"/>
          <w:szCs w:val="22"/>
        </w:rPr>
        <w:t xml:space="preserve"> </w:t>
      </w:r>
      <w:r w:rsidR="009903B8" w:rsidRPr="0061366B">
        <w:rPr>
          <w:rFonts w:ascii="Arial" w:hAnsi="Arial" w:cs="Arial"/>
          <w:sz w:val="24"/>
          <w:szCs w:val="22"/>
        </w:rPr>
        <w:t xml:space="preserve">have raised </w:t>
      </w:r>
      <w:r w:rsidR="00F161A3" w:rsidRPr="0061366B">
        <w:rPr>
          <w:rFonts w:ascii="Arial" w:hAnsi="Arial" w:cs="Arial"/>
          <w:sz w:val="24"/>
          <w:szCs w:val="22"/>
        </w:rPr>
        <w:t xml:space="preserve">concerns to the </w:t>
      </w:r>
      <w:r w:rsidR="004C0E48" w:rsidRPr="0061366B">
        <w:rPr>
          <w:rFonts w:ascii="Arial" w:hAnsi="Arial" w:cs="Arial"/>
          <w:sz w:val="24"/>
          <w:szCs w:val="22"/>
        </w:rPr>
        <w:t>application</w:t>
      </w:r>
      <w:r w:rsidR="00F161A3" w:rsidRPr="0061366B">
        <w:rPr>
          <w:rFonts w:ascii="Arial" w:hAnsi="Arial" w:cs="Arial"/>
          <w:sz w:val="24"/>
          <w:szCs w:val="22"/>
        </w:rPr>
        <w:t xml:space="preserve"> in this regard, especially </w:t>
      </w:r>
      <w:r w:rsidR="003A1FA3" w:rsidRPr="0061366B">
        <w:rPr>
          <w:rFonts w:ascii="Arial" w:hAnsi="Arial" w:cs="Arial"/>
          <w:sz w:val="24"/>
          <w:szCs w:val="22"/>
        </w:rPr>
        <w:t>with</w:t>
      </w:r>
      <w:r w:rsidR="00F161A3" w:rsidRPr="0061366B">
        <w:rPr>
          <w:rFonts w:ascii="Arial" w:hAnsi="Arial" w:cs="Arial"/>
          <w:sz w:val="24"/>
          <w:szCs w:val="22"/>
        </w:rPr>
        <w:t xml:space="preserve"> no </w:t>
      </w:r>
      <w:r w:rsidR="009210E7" w:rsidRPr="0061366B">
        <w:rPr>
          <w:rFonts w:ascii="Arial" w:hAnsi="Arial" w:cs="Arial"/>
          <w:sz w:val="24"/>
          <w:szCs w:val="22"/>
        </w:rPr>
        <w:t>r</w:t>
      </w:r>
      <w:r w:rsidR="00F161A3" w:rsidRPr="0061366B">
        <w:rPr>
          <w:rFonts w:ascii="Arial" w:hAnsi="Arial" w:cs="Arial"/>
          <w:sz w:val="24"/>
          <w:szCs w:val="22"/>
        </w:rPr>
        <w:t>eplacement</w:t>
      </w:r>
      <w:r w:rsidR="006D1142" w:rsidRPr="0061366B">
        <w:rPr>
          <w:rFonts w:ascii="Arial" w:hAnsi="Arial" w:cs="Arial"/>
          <w:sz w:val="24"/>
          <w:szCs w:val="22"/>
        </w:rPr>
        <w:t xml:space="preserve"> </w:t>
      </w:r>
      <w:r w:rsidR="009210E7" w:rsidRPr="0061366B">
        <w:rPr>
          <w:rFonts w:ascii="Arial" w:hAnsi="Arial" w:cs="Arial"/>
          <w:sz w:val="24"/>
          <w:szCs w:val="22"/>
        </w:rPr>
        <w:t>l</w:t>
      </w:r>
      <w:r w:rsidR="006D1142" w:rsidRPr="0061366B">
        <w:rPr>
          <w:rFonts w:ascii="Arial" w:hAnsi="Arial" w:cs="Arial"/>
          <w:sz w:val="24"/>
          <w:szCs w:val="22"/>
        </w:rPr>
        <w:t xml:space="preserve">and being provided. </w:t>
      </w:r>
    </w:p>
    <w:p w14:paraId="63958C65" w14:textId="607359B1" w:rsidR="006D1142" w:rsidRPr="0061366B" w:rsidRDefault="00A5262C" w:rsidP="009B36FD">
      <w:pPr>
        <w:pStyle w:val="Style1"/>
        <w:rPr>
          <w:rFonts w:ascii="Arial" w:hAnsi="Arial" w:cs="Arial"/>
          <w:sz w:val="24"/>
          <w:szCs w:val="22"/>
        </w:rPr>
      </w:pPr>
      <w:r w:rsidRPr="0061366B">
        <w:rPr>
          <w:rFonts w:ascii="Arial" w:hAnsi="Arial" w:cs="Arial"/>
          <w:sz w:val="24"/>
          <w:szCs w:val="22"/>
        </w:rPr>
        <w:t>It is accepted that the application site comprises</w:t>
      </w:r>
      <w:r w:rsidR="0099475B" w:rsidRPr="0061366B">
        <w:rPr>
          <w:rFonts w:ascii="Arial" w:hAnsi="Arial" w:cs="Arial"/>
          <w:sz w:val="24"/>
          <w:szCs w:val="22"/>
        </w:rPr>
        <w:t xml:space="preserve"> mown grassland and hard surfacing wh</w:t>
      </w:r>
      <w:r w:rsidR="005522F6" w:rsidRPr="0061366B">
        <w:rPr>
          <w:rFonts w:ascii="Arial" w:hAnsi="Arial" w:cs="Arial"/>
          <w:sz w:val="24"/>
          <w:szCs w:val="22"/>
        </w:rPr>
        <w:t xml:space="preserve">ere </w:t>
      </w:r>
      <w:r w:rsidR="0099475B" w:rsidRPr="0061366B">
        <w:rPr>
          <w:rFonts w:ascii="Arial" w:hAnsi="Arial" w:cs="Arial"/>
          <w:sz w:val="24"/>
          <w:szCs w:val="22"/>
        </w:rPr>
        <w:t>pedestrian and vehicular access to adjoining properties</w:t>
      </w:r>
      <w:r w:rsidR="005522F6" w:rsidRPr="0061366B">
        <w:rPr>
          <w:rFonts w:ascii="Arial" w:hAnsi="Arial" w:cs="Arial"/>
          <w:sz w:val="24"/>
          <w:szCs w:val="22"/>
        </w:rPr>
        <w:t xml:space="preserve"> is also present</w:t>
      </w:r>
      <w:r w:rsidR="0099475B" w:rsidRPr="0061366B">
        <w:rPr>
          <w:rFonts w:ascii="Arial" w:hAnsi="Arial" w:cs="Arial"/>
          <w:sz w:val="24"/>
          <w:szCs w:val="22"/>
        </w:rPr>
        <w:t xml:space="preserve">. </w:t>
      </w:r>
      <w:r w:rsidR="003320C5" w:rsidRPr="0061366B">
        <w:rPr>
          <w:rFonts w:ascii="Arial" w:hAnsi="Arial" w:cs="Arial"/>
          <w:sz w:val="24"/>
          <w:szCs w:val="22"/>
        </w:rPr>
        <w:t>However</w:t>
      </w:r>
      <w:r w:rsidR="005B1CFF" w:rsidRPr="0061366B">
        <w:rPr>
          <w:rFonts w:ascii="Arial" w:hAnsi="Arial" w:cs="Arial"/>
          <w:sz w:val="24"/>
          <w:szCs w:val="22"/>
        </w:rPr>
        <w:t xml:space="preserve">, </w:t>
      </w:r>
      <w:r w:rsidR="003320C5" w:rsidRPr="0061366B">
        <w:rPr>
          <w:rFonts w:ascii="Arial" w:hAnsi="Arial" w:cs="Arial"/>
          <w:sz w:val="24"/>
          <w:szCs w:val="22"/>
        </w:rPr>
        <w:t xml:space="preserve">these </w:t>
      </w:r>
      <w:r w:rsidR="005B1CFF" w:rsidRPr="0061366B">
        <w:rPr>
          <w:rFonts w:ascii="Arial" w:hAnsi="Arial" w:cs="Arial"/>
          <w:sz w:val="24"/>
          <w:szCs w:val="22"/>
        </w:rPr>
        <w:t xml:space="preserve">existing </w:t>
      </w:r>
      <w:r w:rsidR="003320C5" w:rsidRPr="0061366B">
        <w:rPr>
          <w:rFonts w:ascii="Arial" w:hAnsi="Arial" w:cs="Arial"/>
          <w:sz w:val="24"/>
          <w:szCs w:val="22"/>
        </w:rPr>
        <w:t xml:space="preserve">features are subtle </w:t>
      </w:r>
      <w:r w:rsidR="005B1CFF" w:rsidRPr="0061366B">
        <w:rPr>
          <w:rFonts w:ascii="Arial" w:hAnsi="Arial" w:cs="Arial"/>
          <w:sz w:val="24"/>
          <w:szCs w:val="22"/>
        </w:rPr>
        <w:t xml:space="preserve">and </w:t>
      </w:r>
      <w:r w:rsidR="003320C5" w:rsidRPr="0061366B">
        <w:rPr>
          <w:rFonts w:ascii="Arial" w:hAnsi="Arial" w:cs="Arial"/>
          <w:sz w:val="24"/>
          <w:szCs w:val="22"/>
        </w:rPr>
        <w:t>on the periphery of the VG</w:t>
      </w:r>
      <w:r w:rsidR="000448AF" w:rsidRPr="0061366B">
        <w:rPr>
          <w:rFonts w:ascii="Arial" w:hAnsi="Arial" w:cs="Arial"/>
          <w:sz w:val="24"/>
          <w:szCs w:val="22"/>
        </w:rPr>
        <w:t>. Whereas,</w:t>
      </w:r>
      <w:r w:rsidR="00553EA5" w:rsidRPr="0061366B">
        <w:rPr>
          <w:rFonts w:ascii="Arial" w:hAnsi="Arial" w:cs="Arial"/>
          <w:sz w:val="24"/>
          <w:szCs w:val="22"/>
        </w:rPr>
        <w:t xml:space="preserve"> </w:t>
      </w:r>
      <w:r w:rsidR="00293A95" w:rsidRPr="0061366B">
        <w:rPr>
          <w:rFonts w:ascii="Arial" w:hAnsi="Arial" w:cs="Arial"/>
          <w:sz w:val="24"/>
          <w:szCs w:val="22"/>
        </w:rPr>
        <w:t xml:space="preserve">the </w:t>
      </w:r>
      <w:r w:rsidR="00404FB7" w:rsidRPr="0061366B">
        <w:rPr>
          <w:rFonts w:ascii="Arial" w:hAnsi="Arial" w:cs="Arial"/>
          <w:sz w:val="24"/>
          <w:szCs w:val="22"/>
        </w:rPr>
        <w:t xml:space="preserve">proposed access </w:t>
      </w:r>
      <w:r w:rsidR="00392E73" w:rsidRPr="0061366B">
        <w:rPr>
          <w:rFonts w:ascii="Arial" w:hAnsi="Arial" w:cs="Arial"/>
          <w:sz w:val="24"/>
          <w:szCs w:val="22"/>
        </w:rPr>
        <w:t xml:space="preserve">would </w:t>
      </w:r>
      <w:r w:rsidR="00293A95" w:rsidRPr="0061366B">
        <w:rPr>
          <w:rFonts w:ascii="Arial" w:hAnsi="Arial" w:cs="Arial"/>
          <w:sz w:val="24"/>
          <w:szCs w:val="22"/>
        </w:rPr>
        <w:t xml:space="preserve">still be on the periphery of the VG, </w:t>
      </w:r>
      <w:r w:rsidR="00553EA5" w:rsidRPr="0061366B">
        <w:rPr>
          <w:rFonts w:ascii="Arial" w:hAnsi="Arial" w:cs="Arial"/>
          <w:sz w:val="24"/>
          <w:szCs w:val="22"/>
        </w:rPr>
        <w:t xml:space="preserve">but </w:t>
      </w:r>
      <w:r w:rsidR="00293A95" w:rsidRPr="0061366B">
        <w:rPr>
          <w:rFonts w:ascii="Arial" w:hAnsi="Arial" w:cs="Arial"/>
          <w:sz w:val="24"/>
          <w:szCs w:val="22"/>
        </w:rPr>
        <w:t xml:space="preserve">it would </w:t>
      </w:r>
      <w:r w:rsidR="005B53A7" w:rsidRPr="0061366B">
        <w:rPr>
          <w:rFonts w:ascii="Arial" w:hAnsi="Arial" w:cs="Arial"/>
          <w:sz w:val="24"/>
          <w:szCs w:val="22"/>
        </w:rPr>
        <w:t xml:space="preserve">be </w:t>
      </w:r>
      <w:r w:rsidR="00553EA5" w:rsidRPr="0061366B">
        <w:rPr>
          <w:rFonts w:ascii="Arial" w:hAnsi="Arial" w:cs="Arial"/>
          <w:sz w:val="24"/>
          <w:szCs w:val="22"/>
        </w:rPr>
        <w:t xml:space="preserve">much </w:t>
      </w:r>
      <w:r w:rsidR="00392E73" w:rsidRPr="0061366B">
        <w:rPr>
          <w:rFonts w:ascii="Arial" w:hAnsi="Arial" w:cs="Arial"/>
          <w:sz w:val="24"/>
          <w:szCs w:val="22"/>
        </w:rPr>
        <w:t xml:space="preserve">more </w:t>
      </w:r>
      <w:r w:rsidR="00C30B2D" w:rsidRPr="0061366B">
        <w:rPr>
          <w:rFonts w:ascii="Arial" w:hAnsi="Arial" w:cs="Arial"/>
          <w:sz w:val="24"/>
          <w:szCs w:val="22"/>
        </w:rPr>
        <w:t xml:space="preserve">noticeable, through </w:t>
      </w:r>
      <w:r w:rsidR="00392E73" w:rsidRPr="0061366B">
        <w:rPr>
          <w:rFonts w:ascii="Arial" w:hAnsi="Arial" w:cs="Arial"/>
          <w:sz w:val="24"/>
          <w:szCs w:val="22"/>
        </w:rPr>
        <w:t>its</w:t>
      </w:r>
      <w:r w:rsidR="00C30B2D" w:rsidRPr="0061366B">
        <w:rPr>
          <w:rFonts w:ascii="Arial" w:hAnsi="Arial" w:cs="Arial"/>
          <w:sz w:val="24"/>
          <w:szCs w:val="22"/>
        </w:rPr>
        <w:t xml:space="preserve"> </w:t>
      </w:r>
      <w:r w:rsidR="00C747B2" w:rsidRPr="0061366B">
        <w:rPr>
          <w:rFonts w:ascii="Arial" w:hAnsi="Arial" w:cs="Arial"/>
          <w:sz w:val="24"/>
          <w:szCs w:val="22"/>
        </w:rPr>
        <w:t xml:space="preserve">engineered </w:t>
      </w:r>
      <w:r w:rsidR="00C30B2D" w:rsidRPr="0061366B">
        <w:rPr>
          <w:rFonts w:ascii="Arial" w:hAnsi="Arial" w:cs="Arial"/>
          <w:sz w:val="24"/>
          <w:szCs w:val="22"/>
        </w:rPr>
        <w:t>appearance.</w:t>
      </w:r>
      <w:r w:rsidR="00293A95" w:rsidRPr="0061366B">
        <w:rPr>
          <w:rFonts w:ascii="Arial" w:hAnsi="Arial" w:cs="Arial"/>
          <w:sz w:val="24"/>
          <w:szCs w:val="22"/>
        </w:rPr>
        <w:t xml:space="preserve"> </w:t>
      </w:r>
      <w:r w:rsidR="00C747B2" w:rsidRPr="0061366B">
        <w:rPr>
          <w:rFonts w:ascii="Arial" w:hAnsi="Arial" w:cs="Arial"/>
          <w:sz w:val="24"/>
          <w:szCs w:val="22"/>
        </w:rPr>
        <w:t xml:space="preserve"> </w:t>
      </w:r>
    </w:p>
    <w:p w14:paraId="4D2500A6" w14:textId="321FFEC3" w:rsidR="003F1B59" w:rsidRPr="0061366B" w:rsidRDefault="00DD1A5A" w:rsidP="00121530">
      <w:pPr>
        <w:pStyle w:val="Style1"/>
        <w:numPr>
          <w:ilvl w:val="0"/>
          <w:numId w:val="0"/>
        </w:numPr>
        <w:rPr>
          <w:rFonts w:ascii="Arial" w:hAnsi="Arial" w:cs="Arial"/>
          <w:i/>
          <w:iCs/>
          <w:sz w:val="24"/>
          <w:szCs w:val="22"/>
        </w:rPr>
      </w:pPr>
      <w:r w:rsidRPr="0061366B">
        <w:rPr>
          <w:rFonts w:ascii="Arial" w:hAnsi="Arial" w:cs="Arial"/>
          <w:i/>
          <w:iCs/>
          <w:sz w:val="24"/>
          <w:szCs w:val="22"/>
        </w:rPr>
        <w:t>Public access</w:t>
      </w:r>
    </w:p>
    <w:p w14:paraId="0E43462A" w14:textId="011F53D3" w:rsidR="002957AC" w:rsidRPr="0061366B" w:rsidRDefault="00F766FF" w:rsidP="003554C2">
      <w:pPr>
        <w:pStyle w:val="Style1"/>
        <w:rPr>
          <w:rFonts w:ascii="Arial" w:hAnsi="Arial" w:cs="Arial"/>
          <w:sz w:val="24"/>
          <w:szCs w:val="22"/>
        </w:rPr>
      </w:pPr>
      <w:r>
        <w:rPr>
          <w:rFonts w:ascii="Arial" w:hAnsi="Arial" w:cs="Arial"/>
          <w:sz w:val="24"/>
          <w:szCs w:val="22"/>
        </w:rPr>
        <w:t xml:space="preserve">It is highly likely </w:t>
      </w:r>
      <w:r w:rsidR="00660F13">
        <w:rPr>
          <w:rFonts w:ascii="Arial" w:hAnsi="Arial" w:cs="Arial"/>
          <w:sz w:val="24"/>
          <w:szCs w:val="22"/>
        </w:rPr>
        <w:t>that t</w:t>
      </w:r>
      <w:r w:rsidR="002957AC" w:rsidRPr="0061366B">
        <w:rPr>
          <w:rFonts w:ascii="Arial" w:hAnsi="Arial" w:cs="Arial"/>
          <w:sz w:val="24"/>
          <w:szCs w:val="22"/>
        </w:rPr>
        <w:t>he construction of the access itself, would not limit public access</w:t>
      </w:r>
      <w:r w:rsidR="00C03768">
        <w:rPr>
          <w:rFonts w:ascii="Arial" w:hAnsi="Arial" w:cs="Arial"/>
          <w:sz w:val="24"/>
          <w:szCs w:val="22"/>
        </w:rPr>
        <w:t xml:space="preserve"> in the long term</w:t>
      </w:r>
      <w:r>
        <w:rPr>
          <w:rFonts w:ascii="Arial" w:hAnsi="Arial" w:cs="Arial"/>
          <w:sz w:val="24"/>
          <w:szCs w:val="22"/>
        </w:rPr>
        <w:t xml:space="preserve">, although there may be some disruption </w:t>
      </w:r>
      <w:r w:rsidR="00660F13">
        <w:rPr>
          <w:rFonts w:ascii="Arial" w:hAnsi="Arial" w:cs="Arial"/>
          <w:sz w:val="24"/>
          <w:szCs w:val="22"/>
        </w:rPr>
        <w:t xml:space="preserve">to the PROW </w:t>
      </w:r>
      <w:r>
        <w:rPr>
          <w:rFonts w:ascii="Arial" w:hAnsi="Arial" w:cs="Arial"/>
          <w:sz w:val="24"/>
          <w:szCs w:val="22"/>
        </w:rPr>
        <w:t xml:space="preserve">during the construction </w:t>
      </w:r>
      <w:r w:rsidR="00660F13">
        <w:rPr>
          <w:rFonts w:ascii="Arial" w:hAnsi="Arial" w:cs="Arial"/>
          <w:sz w:val="24"/>
          <w:szCs w:val="22"/>
        </w:rPr>
        <w:t xml:space="preserve">phase </w:t>
      </w:r>
      <w:r>
        <w:rPr>
          <w:rFonts w:ascii="Arial" w:hAnsi="Arial" w:cs="Arial"/>
          <w:sz w:val="24"/>
          <w:szCs w:val="22"/>
        </w:rPr>
        <w:t>of the proposed development.</w:t>
      </w:r>
      <w:r w:rsidR="003554C2" w:rsidRPr="0061366B">
        <w:rPr>
          <w:rFonts w:ascii="Arial" w:hAnsi="Arial" w:cs="Arial"/>
          <w:sz w:val="24"/>
          <w:szCs w:val="22"/>
        </w:rPr>
        <w:t xml:space="preserve"> </w:t>
      </w:r>
      <w:r w:rsidR="00376164" w:rsidRPr="0061366B">
        <w:rPr>
          <w:rFonts w:ascii="Arial" w:hAnsi="Arial" w:cs="Arial"/>
          <w:sz w:val="24"/>
          <w:szCs w:val="22"/>
        </w:rPr>
        <w:t xml:space="preserve">Furthermore, the Council remaining as </w:t>
      </w:r>
      <w:r w:rsidR="001C3F58" w:rsidRPr="0061366B">
        <w:rPr>
          <w:rFonts w:ascii="Arial" w:hAnsi="Arial" w:cs="Arial"/>
          <w:sz w:val="24"/>
          <w:szCs w:val="22"/>
        </w:rPr>
        <w:t xml:space="preserve">owner of the land after </w:t>
      </w:r>
      <w:r w:rsidR="002957AC" w:rsidRPr="0061366B">
        <w:rPr>
          <w:rFonts w:ascii="Arial" w:hAnsi="Arial" w:cs="Arial"/>
          <w:sz w:val="24"/>
          <w:szCs w:val="22"/>
        </w:rPr>
        <w:t xml:space="preserve">deregistration </w:t>
      </w:r>
      <w:r w:rsidR="007232D4">
        <w:rPr>
          <w:rFonts w:ascii="Arial" w:hAnsi="Arial" w:cs="Arial"/>
          <w:sz w:val="24"/>
          <w:szCs w:val="22"/>
        </w:rPr>
        <w:t xml:space="preserve">and the nature of the development </w:t>
      </w:r>
      <w:r w:rsidR="002957AC" w:rsidRPr="0061366B">
        <w:rPr>
          <w:rFonts w:ascii="Arial" w:hAnsi="Arial" w:cs="Arial"/>
          <w:sz w:val="24"/>
          <w:szCs w:val="22"/>
        </w:rPr>
        <w:t xml:space="preserve">would </w:t>
      </w:r>
      <w:r w:rsidR="001C3F58" w:rsidRPr="0061366B">
        <w:rPr>
          <w:rFonts w:ascii="Arial" w:hAnsi="Arial" w:cs="Arial"/>
          <w:sz w:val="24"/>
          <w:szCs w:val="22"/>
        </w:rPr>
        <w:t>significantly</w:t>
      </w:r>
      <w:r w:rsidR="008478BE" w:rsidRPr="0061366B">
        <w:rPr>
          <w:rFonts w:ascii="Arial" w:hAnsi="Arial" w:cs="Arial"/>
          <w:sz w:val="24"/>
          <w:szCs w:val="22"/>
        </w:rPr>
        <w:t xml:space="preserve"> </w:t>
      </w:r>
      <w:r w:rsidR="002957AC" w:rsidRPr="0061366B">
        <w:rPr>
          <w:rFonts w:ascii="Arial" w:hAnsi="Arial" w:cs="Arial"/>
          <w:sz w:val="24"/>
          <w:szCs w:val="22"/>
        </w:rPr>
        <w:t>r</w:t>
      </w:r>
      <w:r w:rsidR="003554C2" w:rsidRPr="0061366B">
        <w:rPr>
          <w:rFonts w:ascii="Arial" w:hAnsi="Arial" w:cs="Arial"/>
          <w:sz w:val="24"/>
          <w:szCs w:val="22"/>
        </w:rPr>
        <w:t>educe</w:t>
      </w:r>
      <w:r w:rsidR="008478BE" w:rsidRPr="0061366B">
        <w:rPr>
          <w:rFonts w:ascii="Arial" w:hAnsi="Arial" w:cs="Arial"/>
          <w:sz w:val="24"/>
          <w:szCs w:val="22"/>
        </w:rPr>
        <w:t xml:space="preserve"> </w:t>
      </w:r>
      <w:r w:rsidR="002957AC" w:rsidRPr="0061366B">
        <w:rPr>
          <w:rFonts w:ascii="Arial" w:hAnsi="Arial" w:cs="Arial"/>
          <w:sz w:val="24"/>
          <w:szCs w:val="22"/>
        </w:rPr>
        <w:t xml:space="preserve">the </w:t>
      </w:r>
      <w:r w:rsidR="008478BE" w:rsidRPr="0061366B">
        <w:rPr>
          <w:rFonts w:ascii="Arial" w:hAnsi="Arial" w:cs="Arial"/>
          <w:sz w:val="24"/>
          <w:szCs w:val="22"/>
        </w:rPr>
        <w:t>likelihood</w:t>
      </w:r>
      <w:r w:rsidR="002957AC" w:rsidRPr="0061366B">
        <w:rPr>
          <w:rFonts w:ascii="Arial" w:hAnsi="Arial" w:cs="Arial"/>
          <w:sz w:val="24"/>
          <w:szCs w:val="22"/>
        </w:rPr>
        <w:t xml:space="preserve"> of access </w:t>
      </w:r>
      <w:r w:rsidR="002D234D">
        <w:rPr>
          <w:rFonts w:ascii="Arial" w:hAnsi="Arial" w:cs="Arial"/>
          <w:sz w:val="24"/>
          <w:szCs w:val="22"/>
        </w:rPr>
        <w:t xml:space="preserve">being restricted to </w:t>
      </w:r>
      <w:r w:rsidR="00704090" w:rsidRPr="0061366B">
        <w:rPr>
          <w:rFonts w:ascii="Arial" w:hAnsi="Arial" w:cs="Arial"/>
          <w:sz w:val="24"/>
          <w:szCs w:val="22"/>
        </w:rPr>
        <w:t xml:space="preserve">the PROW </w:t>
      </w:r>
      <w:r w:rsidR="002957AC" w:rsidRPr="0061366B">
        <w:rPr>
          <w:rFonts w:ascii="Arial" w:hAnsi="Arial" w:cs="Arial"/>
          <w:sz w:val="24"/>
          <w:szCs w:val="22"/>
        </w:rPr>
        <w:t>in the future.</w:t>
      </w:r>
    </w:p>
    <w:p w14:paraId="68983333" w14:textId="572053FF" w:rsidR="00D50BB7" w:rsidRPr="0061366B" w:rsidRDefault="00D50BB7" w:rsidP="002957AC">
      <w:pPr>
        <w:pStyle w:val="Style1"/>
        <w:numPr>
          <w:ilvl w:val="0"/>
          <w:numId w:val="0"/>
        </w:numPr>
        <w:rPr>
          <w:rFonts w:ascii="Arial" w:hAnsi="Arial" w:cs="Arial"/>
          <w:i/>
          <w:iCs/>
          <w:sz w:val="24"/>
          <w:szCs w:val="22"/>
        </w:rPr>
      </w:pPr>
      <w:r w:rsidRPr="0061366B">
        <w:rPr>
          <w:rFonts w:ascii="Arial" w:hAnsi="Arial" w:cs="Arial"/>
          <w:i/>
          <w:iCs/>
          <w:sz w:val="24"/>
          <w:szCs w:val="22"/>
        </w:rPr>
        <w:t xml:space="preserve">Archaeological </w:t>
      </w:r>
      <w:r w:rsidR="00AC11C0" w:rsidRPr="0061366B">
        <w:rPr>
          <w:rFonts w:ascii="Arial" w:hAnsi="Arial" w:cs="Arial"/>
          <w:i/>
          <w:iCs/>
          <w:sz w:val="24"/>
          <w:szCs w:val="22"/>
        </w:rPr>
        <w:t>R</w:t>
      </w:r>
      <w:r w:rsidRPr="0061366B">
        <w:rPr>
          <w:rFonts w:ascii="Arial" w:hAnsi="Arial" w:cs="Arial"/>
          <w:i/>
          <w:iCs/>
          <w:sz w:val="24"/>
          <w:szCs w:val="22"/>
        </w:rPr>
        <w:t>emains and Features of Historic Interest</w:t>
      </w:r>
    </w:p>
    <w:p w14:paraId="5B2D0413" w14:textId="0DE5707E" w:rsidR="00D50BB7" w:rsidRPr="0061366B" w:rsidRDefault="00EC2AD4" w:rsidP="00B20935">
      <w:pPr>
        <w:pStyle w:val="Style1"/>
        <w:rPr>
          <w:rFonts w:ascii="Arial" w:hAnsi="Arial" w:cs="Arial"/>
          <w:sz w:val="24"/>
          <w:szCs w:val="22"/>
        </w:rPr>
      </w:pPr>
      <w:r w:rsidRPr="0061366B">
        <w:rPr>
          <w:rFonts w:ascii="Arial" w:hAnsi="Arial" w:cs="Arial"/>
          <w:sz w:val="24"/>
          <w:szCs w:val="22"/>
        </w:rPr>
        <w:t>T</w:t>
      </w:r>
      <w:r w:rsidR="00B20935" w:rsidRPr="0061366B">
        <w:rPr>
          <w:rFonts w:ascii="Arial" w:hAnsi="Arial" w:cs="Arial"/>
          <w:sz w:val="24"/>
          <w:szCs w:val="22"/>
        </w:rPr>
        <w:t xml:space="preserve">here is no evidence to suggest that the proposed </w:t>
      </w:r>
      <w:r w:rsidR="00704090" w:rsidRPr="0061366B">
        <w:rPr>
          <w:rFonts w:ascii="Arial" w:hAnsi="Arial" w:cs="Arial"/>
          <w:sz w:val="24"/>
          <w:szCs w:val="22"/>
        </w:rPr>
        <w:t xml:space="preserve">deregistration </w:t>
      </w:r>
      <w:r w:rsidR="00B20935" w:rsidRPr="0061366B">
        <w:rPr>
          <w:rFonts w:ascii="Arial" w:hAnsi="Arial" w:cs="Arial"/>
          <w:sz w:val="24"/>
          <w:szCs w:val="22"/>
        </w:rPr>
        <w:t xml:space="preserve">would have an adverse effect on any archaeological remains or features of historic interest. </w:t>
      </w:r>
      <w:r w:rsidR="009007E9" w:rsidRPr="0061366B">
        <w:rPr>
          <w:rFonts w:ascii="Arial" w:hAnsi="Arial" w:cs="Arial"/>
          <w:sz w:val="24"/>
          <w:szCs w:val="22"/>
        </w:rPr>
        <w:t xml:space="preserve">HE </w:t>
      </w:r>
      <w:r w:rsidR="002031A5" w:rsidRPr="0061366B">
        <w:rPr>
          <w:rFonts w:ascii="Arial" w:hAnsi="Arial" w:cs="Arial"/>
          <w:sz w:val="24"/>
          <w:szCs w:val="22"/>
        </w:rPr>
        <w:t>has</w:t>
      </w:r>
      <w:r w:rsidR="009007E9" w:rsidRPr="0061366B">
        <w:rPr>
          <w:rFonts w:ascii="Arial" w:hAnsi="Arial" w:cs="Arial"/>
          <w:sz w:val="24"/>
          <w:szCs w:val="22"/>
        </w:rPr>
        <w:t xml:space="preserve"> not </w:t>
      </w:r>
      <w:r w:rsidR="003E4DFE" w:rsidRPr="0061366B">
        <w:rPr>
          <w:rFonts w:ascii="Arial" w:hAnsi="Arial" w:cs="Arial"/>
          <w:sz w:val="24"/>
          <w:szCs w:val="22"/>
        </w:rPr>
        <w:t>provided</w:t>
      </w:r>
      <w:r w:rsidR="00134EA0" w:rsidRPr="0061366B">
        <w:rPr>
          <w:rFonts w:ascii="Arial" w:hAnsi="Arial" w:cs="Arial"/>
          <w:sz w:val="24"/>
          <w:szCs w:val="22"/>
        </w:rPr>
        <w:t xml:space="preserve"> any</w:t>
      </w:r>
      <w:r w:rsidR="009007E9" w:rsidRPr="0061366B">
        <w:rPr>
          <w:rFonts w:ascii="Arial" w:hAnsi="Arial" w:cs="Arial"/>
          <w:sz w:val="24"/>
          <w:szCs w:val="22"/>
        </w:rPr>
        <w:t xml:space="preserve"> </w:t>
      </w:r>
      <w:r w:rsidR="00EF39F2" w:rsidRPr="0061366B">
        <w:rPr>
          <w:rFonts w:ascii="Arial" w:hAnsi="Arial" w:cs="Arial"/>
          <w:sz w:val="24"/>
          <w:szCs w:val="22"/>
        </w:rPr>
        <w:t>comment</w:t>
      </w:r>
      <w:r w:rsidR="00134EA0" w:rsidRPr="0061366B">
        <w:rPr>
          <w:rFonts w:ascii="Arial" w:hAnsi="Arial" w:cs="Arial"/>
          <w:sz w:val="24"/>
          <w:szCs w:val="22"/>
        </w:rPr>
        <w:t>s</w:t>
      </w:r>
      <w:r w:rsidR="00EF39F2" w:rsidRPr="0061366B">
        <w:rPr>
          <w:rFonts w:ascii="Arial" w:hAnsi="Arial" w:cs="Arial"/>
          <w:sz w:val="24"/>
          <w:szCs w:val="22"/>
        </w:rPr>
        <w:t xml:space="preserve"> on the application, as no her</w:t>
      </w:r>
      <w:r w:rsidR="003E4DFE" w:rsidRPr="0061366B">
        <w:rPr>
          <w:rFonts w:ascii="Arial" w:hAnsi="Arial" w:cs="Arial"/>
          <w:sz w:val="24"/>
          <w:szCs w:val="22"/>
        </w:rPr>
        <w:t>i</w:t>
      </w:r>
      <w:r w:rsidR="00EF39F2" w:rsidRPr="0061366B">
        <w:rPr>
          <w:rFonts w:ascii="Arial" w:hAnsi="Arial" w:cs="Arial"/>
          <w:sz w:val="24"/>
          <w:szCs w:val="22"/>
        </w:rPr>
        <w:t xml:space="preserve">tage </w:t>
      </w:r>
      <w:r w:rsidR="003E4DFE" w:rsidRPr="0061366B">
        <w:rPr>
          <w:rFonts w:ascii="Arial" w:hAnsi="Arial" w:cs="Arial"/>
          <w:sz w:val="24"/>
          <w:szCs w:val="22"/>
        </w:rPr>
        <w:t xml:space="preserve">assets would be affected. </w:t>
      </w:r>
    </w:p>
    <w:p w14:paraId="36195270" w14:textId="77904B99" w:rsidR="00845255" w:rsidRPr="0061366B" w:rsidRDefault="00845255" w:rsidP="00845255">
      <w:pPr>
        <w:pStyle w:val="Style1"/>
        <w:numPr>
          <w:ilvl w:val="0"/>
          <w:numId w:val="0"/>
        </w:numPr>
        <w:rPr>
          <w:rFonts w:ascii="Arial" w:hAnsi="Arial" w:cs="Arial"/>
          <w:b/>
          <w:bCs/>
          <w:sz w:val="24"/>
          <w:szCs w:val="22"/>
        </w:rPr>
      </w:pPr>
      <w:r w:rsidRPr="0061366B">
        <w:rPr>
          <w:rFonts w:ascii="Arial" w:hAnsi="Arial" w:cs="Arial"/>
          <w:b/>
          <w:bCs/>
          <w:sz w:val="24"/>
          <w:szCs w:val="22"/>
        </w:rPr>
        <w:t>Other Matter</w:t>
      </w:r>
    </w:p>
    <w:p w14:paraId="1A03327D" w14:textId="16113351" w:rsidR="0033352F" w:rsidRDefault="00845255" w:rsidP="00B20935">
      <w:pPr>
        <w:pStyle w:val="Style1"/>
        <w:rPr>
          <w:rFonts w:ascii="Arial" w:hAnsi="Arial" w:cs="Arial"/>
          <w:sz w:val="24"/>
          <w:szCs w:val="22"/>
        </w:rPr>
      </w:pPr>
      <w:r w:rsidRPr="0061366B">
        <w:rPr>
          <w:rFonts w:ascii="Arial" w:hAnsi="Arial" w:cs="Arial"/>
          <w:sz w:val="24"/>
          <w:szCs w:val="22"/>
        </w:rPr>
        <w:t xml:space="preserve">The Highway Authority </w:t>
      </w:r>
      <w:r w:rsidR="001D362D" w:rsidRPr="0061366B">
        <w:rPr>
          <w:rFonts w:ascii="Arial" w:hAnsi="Arial" w:cs="Arial"/>
          <w:sz w:val="24"/>
          <w:szCs w:val="22"/>
        </w:rPr>
        <w:t xml:space="preserve">should have </w:t>
      </w:r>
      <w:r w:rsidR="00130435">
        <w:rPr>
          <w:rFonts w:ascii="Arial" w:hAnsi="Arial" w:cs="Arial"/>
          <w:sz w:val="24"/>
          <w:szCs w:val="22"/>
        </w:rPr>
        <w:t xml:space="preserve">joined the </w:t>
      </w:r>
      <w:r w:rsidR="001D362D" w:rsidRPr="0061366B">
        <w:rPr>
          <w:rFonts w:ascii="Arial" w:hAnsi="Arial" w:cs="Arial"/>
          <w:sz w:val="24"/>
          <w:szCs w:val="22"/>
        </w:rPr>
        <w:t>application</w:t>
      </w:r>
      <w:r w:rsidR="00130435">
        <w:rPr>
          <w:rFonts w:ascii="Arial" w:hAnsi="Arial" w:cs="Arial"/>
          <w:sz w:val="24"/>
          <w:szCs w:val="22"/>
        </w:rPr>
        <w:t xml:space="preserve"> </w:t>
      </w:r>
      <w:r w:rsidR="005A7B66">
        <w:rPr>
          <w:rFonts w:ascii="Arial" w:hAnsi="Arial" w:cs="Arial"/>
          <w:sz w:val="24"/>
          <w:szCs w:val="22"/>
        </w:rPr>
        <w:t xml:space="preserve">given the </w:t>
      </w:r>
      <w:r w:rsidR="00F372F2" w:rsidRPr="000D1EE1">
        <w:rPr>
          <w:rFonts w:ascii="Arial" w:hAnsi="Arial" w:cs="Arial"/>
          <w:sz w:val="24"/>
          <w:szCs w:val="22"/>
        </w:rPr>
        <w:t>PROW</w:t>
      </w:r>
      <w:r w:rsidR="005A7B66">
        <w:rPr>
          <w:rFonts w:ascii="Arial" w:hAnsi="Arial" w:cs="Arial"/>
          <w:sz w:val="24"/>
          <w:szCs w:val="22"/>
        </w:rPr>
        <w:t xml:space="preserve"> crossing the release land</w:t>
      </w:r>
      <w:r w:rsidR="00F929B4">
        <w:rPr>
          <w:rFonts w:ascii="Arial" w:hAnsi="Arial" w:cs="Arial"/>
          <w:sz w:val="24"/>
          <w:szCs w:val="22"/>
        </w:rPr>
        <w:t xml:space="preserve">. This was brought to the attention of the </w:t>
      </w:r>
      <w:r w:rsidR="00251256">
        <w:rPr>
          <w:rFonts w:ascii="Arial" w:hAnsi="Arial" w:cs="Arial"/>
          <w:sz w:val="24"/>
          <w:szCs w:val="22"/>
        </w:rPr>
        <w:t>applicant on     16 February 2022</w:t>
      </w:r>
      <w:r w:rsidR="00320D4F">
        <w:rPr>
          <w:rFonts w:ascii="Arial" w:hAnsi="Arial" w:cs="Arial"/>
          <w:sz w:val="24"/>
          <w:szCs w:val="22"/>
        </w:rPr>
        <w:t xml:space="preserve"> by email, where </w:t>
      </w:r>
      <w:r w:rsidR="00F50D20">
        <w:rPr>
          <w:rFonts w:ascii="Arial" w:hAnsi="Arial" w:cs="Arial"/>
          <w:sz w:val="24"/>
          <w:szCs w:val="22"/>
        </w:rPr>
        <w:t xml:space="preserve">a timescale of </w:t>
      </w:r>
      <w:r w:rsidR="00320D4F">
        <w:rPr>
          <w:rFonts w:ascii="Arial" w:hAnsi="Arial" w:cs="Arial"/>
          <w:sz w:val="24"/>
          <w:szCs w:val="22"/>
        </w:rPr>
        <w:t>21 days</w:t>
      </w:r>
      <w:r w:rsidR="00E12484">
        <w:rPr>
          <w:rFonts w:ascii="Arial" w:hAnsi="Arial" w:cs="Arial"/>
          <w:sz w:val="24"/>
          <w:szCs w:val="22"/>
        </w:rPr>
        <w:t xml:space="preserve"> </w:t>
      </w:r>
      <w:r w:rsidR="00997E91">
        <w:rPr>
          <w:rFonts w:ascii="Arial" w:hAnsi="Arial" w:cs="Arial"/>
          <w:sz w:val="24"/>
          <w:szCs w:val="22"/>
        </w:rPr>
        <w:t>was given for</w:t>
      </w:r>
      <w:r w:rsidR="002C115F">
        <w:rPr>
          <w:rFonts w:ascii="Arial" w:hAnsi="Arial" w:cs="Arial"/>
          <w:sz w:val="24"/>
          <w:szCs w:val="22"/>
        </w:rPr>
        <w:t xml:space="preserve"> the</w:t>
      </w:r>
      <w:r w:rsidR="000D1EE1">
        <w:rPr>
          <w:rFonts w:ascii="Arial" w:hAnsi="Arial" w:cs="Arial"/>
          <w:sz w:val="24"/>
          <w:szCs w:val="22"/>
        </w:rPr>
        <w:t xml:space="preserve"> submission of the </w:t>
      </w:r>
      <w:r w:rsidR="002C115F">
        <w:rPr>
          <w:rFonts w:ascii="Arial" w:hAnsi="Arial" w:cs="Arial"/>
          <w:sz w:val="24"/>
          <w:szCs w:val="22"/>
        </w:rPr>
        <w:t xml:space="preserve">required information. This </w:t>
      </w:r>
      <w:r w:rsidR="00302C3A">
        <w:rPr>
          <w:rFonts w:ascii="Arial" w:hAnsi="Arial" w:cs="Arial"/>
          <w:sz w:val="24"/>
          <w:szCs w:val="22"/>
        </w:rPr>
        <w:t xml:space="preserve">information </w:t>
      </w:r>
      <w:r w:rsidR="002C115F">
        <w:rPr>
          <w:rFonts w:ascii="Arial" w:hAnsi="Arial" w:cs="Arial"/>
          <w:sz w:val="24"/>
          <w:szCs w:val="22"/>
        </w:rPr>
        <w:t xml:space="preserve">was </w:t>
      </w:r>
      <w:r w:rsidR="00302C3A">
        <w:rPr>
          <w:rFonts w:ascii="Arial" w:hAnsi="Arial" w:cs="Arial"/>
          <w:sz w:val="24"/>
          <w:szCs w:val="22"/>
        </w:rPr>
        <w:t>requested</w:t>
      </w:r>
      <w:r w:rsidR="002C115F">
        <w:rPr>
          <w:rFonts w:ascii="Arial" w:hAnsi="Arial" w:cs="Arial"/>
          <w:sz w:val="24"/>
          <w:szCs w:val="22"/>
        </w:rPr>
        <w:t xml:space="preserve"> </w:t>
      </w:r>
      <w:r w:rsidR="00DC08A0">
        <w:rPr>
          <w:rFonts w:ascii="Arial" w:hAnsi="Arial" w:cs="Arial"/>
          <w:sz w:val="24"/>
          <w:szCs w:val="22"/>
        </w:rPr>
        <w:t xml:space="preserve">again on </w:t>
      </w:r>
      <w:r w:rsidR="00736E36">
        <w:rPr>
          <w:rFonts w:ascii="Arial" w:hAnsi="Arial" w:cs="Arial"/>
          <w:sz w:val="24"/>
          <w:szCs w:val="22"/>
        </w:rPr>
        <w:t xml:space="preserve">  </w:t>
      </w:r>
      <w:r w:rsidR="00DC08A0">
        <w:rPr>
          <w:rFonts w:ascii="Arial" w:hAnsi="Arial" w:cs="Arial"/>
          <w:sz w:val="24"/>
          <w:szCs w:val="22"/>
        </w:rPr>
        <w:t xml:space="preserve">30 August </w:t>
      </w:r>
      <w:r w:rsidR="00E74C3D">
        <w:rPr>
          <w:rFonts w:ascii="Arial" w:hAnsi="Arial" w:cs="Arial"/>
          <w:sz w:val="24"/>
          <w:szCs w:val="22"/>
        </w:rPr>
        <w:t xml:space="preserve">2022, where the applicant confirmed that they had yet to hear from the </w:t>
      </w:r>
      <w:r w:rsidR="0033352F">
        <w:rPr>
          <w:rFonts w:ascii="Arial" w:hAnsi="Arial" w:cs="Arial"/>
          <w:sz w:val="24"/>
          <w:szCs w:val="22"/>
        </w:rPr>
        <w:t>Highway Authority.</w:t>
      </w:r>
    </w:p>
    <w:p w14:paraId="4C66A8E4" w14:textId="062CF8FD" w:rsidR="00845255" w:rsidRPr="0061366B" w:rsidRDefault="0033352F" w:rsidP="00B20935">
      <w:pPr>
        <w:pStyle w:val="Style1"/>
        <w:rPr>
          <w:rFonts w:ascii="Arial" w:hAnsi="Arial" w:cs="Arial"/>
          <w:sz w:val="24"/>
          <w:szCs w:val="22"/>
        </w:rPr>
      </w:pPr>
      <w:r>
        <w:rPr>
          <w:rFonts w:ascii="Arial" w:hAnsi="Arial" w:cs="Arial"/>
          <w:sz w:val="24"/>
          <w:szCs w:val="22"/>
        </w:rPr>
        <w:t xml:space="preserve">Therefore, </w:t>
      </w:r>
      <w:r w:rsidR="00CC782E">
        <w:rPr>
          <w:rFonts w:ascii="Arial" w:hAnsi="Arial" w:cs="Arial"/>
          <w:sz w:val="24"/>
          <w:szCs w:val="22"/>
        </w:rPr>
        <w:t>whilst there has been non-compli</w:t>
      </w:r>
      <w:r w:rsidR="00BF01BC">
        <w:rPr>
          <w:rFonts w:ascii="Arial" w:hAnsi="Arial" w:cs="Arial"/>
          <w:sz w:val="24"/>
          <w:szCs w:val="22"/>
        </w:rPr>
        <w:t>a</w:t>
      </w:r>
      <w:r w:rsidR="00CC782E">
        <w:rPr>
          <w:rFonts w:ascii="Arial" w:hAnsi="Arial" w:cs="Arial"/>
          <w:sz w:val="24"/>
          <w:szCs w:val="22"/>
        </w:rPr>
        <w:t>nce</w:t>
      </w:r>
      <w:r w:rsidR="00BF01BC">
        <w:rPr>
          <w:rFonts w:ascii="Arial" w:hAnsi="Arial" w:cs="Arial"/>
          <w:sz w:val="24"/>
          <w:szCs w:val="22"/>
        </w:rPr>
        <w:t xml:space="preserve"> </w:t>
      </w:r>
      <w:r w:rsidR="006C69AE">
        <w:rPr>
          <w:rFonts w:ascii="Arial" w:hAnsi="Arial" w:cs="Arial"/>
          <w:sz w:val="24"/>
          <w:szCs w:val="22"/>
        </w:rPr>
        <w:t>with request</w:t>
      </w:r>
      <w:r w:rsidR="00994B31">
        <w:rPr>
          <w:rFonts w:ascii="Arial" w:hAnsi="Arial" w:cs="Arial"/>
          <w:sz w:val="24"/>
          <w:szCs w:val="22"/>
        </w:rPr>
        <w:t>s from the determining authority</w:t>
      </w:r>
      <w:r w:rsidR="00F372F2">
        <w:rPr>
          <w:rFonts w:ascii="Arial" w:hAnsi="Arial" w:cs="Arial"/>
          <w:sz w:val="24"/>
          <w:szCs w:val="22"/>
        </w:rPr>
        <w:t xml:space="preserve"> and </w:t>
      </w:r>
      <w:r w:rsidR="00AF5E11">
        <w:rPr>
          <w:rFonts w:ascii="Arial" w:hAnsi="Arial" w:cs="Arial"/>
          <w:sz w:val="24"/>
          <w:szCs w:val="22"/>
        </w:rPr>
        <w:t xml:space="preserve">a subsequent </w:t>
      </w:r>
      <w:r w:rsidR="00F372F2">
        <w:rPr>
          <w:rFonts w:ascii="Arial" w:hAnsi="Arial" w:cs="Arial"/>
          <w:sz w:val="24"/>
          <w:szCs w:val="22"/>
        </w:rPr>
        <w:t>lack of progress on this matter</w:t>
      </w:r>
      <w:r w:rsidR="00251515">
        <w:rPr>
          <w:rFonts w:ascii="Arial" w:hAnsi="Arial" w:cs="Arial"/>
          <w:sz w:val="24"/>
          <w:szCs w:val="22"/>
        </w:rPr>
        <w:t xml:space="preserve">, I am satisfied that waiving this </w:t>
      </w:r>
      <w:r w:rsidR="00870889">
        <w:rPr>
          <w:rFonts w:ascii="Arial" w:hAnsi="Arial" w:cs="Arial"/>
          <w:sz w:val="24"/>
          <w:szCs w:val="22"/>
        </w:rPr>
        <w:t xml:space="preserve">requirement </w:t>
      </w:r>
      <w:r w:rsidR="003F0D31">
        <w:rPr>
          <w:rFonts w:ascii="Arial" w:hAnsi="Arial" w:cs="Arial"/>
          <w:sz w:val="24"/>
          <w:szCs w:val="22"/>
        </w:rPr>
        <w:t>would be reasonable in this instance, given</w:t>
      </w:r>
      <w:r w:rsidR="00770AFF">
        <w:rPr>
          <w:rFonts w:ascii="Arial" w:hAnsi="Arial" w:cs="Arial"/>
          <w:sz w:val="24"/>
          <w:szCs w:val="22"/>
        </w:rPr>
        <w:t xml:space="preserve"> that</w:t>
      </w:r>
      <w:r w:rsidR="00302C3A">
        <w:rPr>
          <w:rFonts w:ascii="Arial" w:hAnsi="Arial" w:cs="Arial"/>
          <w:sz w:val="24"/>
          <w:szCs w:val="22"/>
        </w:rPr>
        <w:t xml:space="preserve"> </w:t>
      </w:r>
      <w:r w:rsidR="00225284">
        <w:rPr>
          <w:rFonts w:ascii="Arial" w:hAnsi="Arial" w:cs="Arial"/>
          <w:sz w:val="24"/>
          <w:szCs w:val="22"/>
        </w:rPr>
        <w:t>the application fail</w:t>
      </w:r>
      <w:r w:rsidR="006D694B">
        <w:rPr>
          <w:rFonts w:ascii="Arial" w:hAnsi="Arial" w:cs="Arial"/>
          <w:sz w:val="24"/>
          <w:szCs w:val="22"/>
        </w:rPr>
        <w:t>s</w:t>
      </w:r>
      <w:r w:rsidR="00225284">
        <w:rPr>
          <w:rFonts w:ascii="Arial" w:hAnsi="Arial" w:cs="Arial"/>
          <w:sz w:val="24"/>
          <w:szCs w:val="22"/>
        </w:rPr>
        <w:t xml:space="preserve"> on other </w:t>
      </w:r>
      <w:r w:rsidR="00F372F2">
        <w:rPr>
          <w:rFonts w:ascii="Arial" w:hAnsi="Arial" w:cs="Arial"/>
          <w:sz w:val="24"/>
          <w:szCs w:val="22"/>
        </w:rPr>
        <w:t>issue</w:t>
      </w:r>
      <w:r w:rsidR="00225284">
        <w:rPr>
          <w:rFonts w:ascii="Arial" w:hAnsi="Arial" w:cs="Arial"/>
          <w:sz w:val="24"/>
          <w:szCs w:val="22"/>
        </w:rPr>
        <w:t>s</w:t>
      </w:r>
      <w:r w:rsidR="00B86929">
        <w:rPr>
          <w:rFonts w:ascii="Arial" w:hAnsi="Arial" w:cs="Arial"/>
          <w:sz w:val="24"/>
          <w:szCs w:val="22"/>
        </w:rPr>
        <w:t xml:space="preserve"> listed above.</w:t>
      </w:r>
      <w:r w:rsidR="00595007">
        <w:rPr>
          <w:rFonts w:ascii="Arial" w:hAnsi="Arial" w:cs="Arial"/>
          <w:sz w:val="24"/>
          <w:szCs w:val="22"/>
        </w:rPr>
        <w:t xml:space="preserve"> </w:t>
      </w:r>
      <w:r w:rsidR="00B86929">
        <w:rPr>
          <w:rFonts w:ascii="Arial" w:hAnsi="Arial" w:cs="Arial"/>
          <w:sz w:val="24"/>
          <w:szCs w:val="22"/>
        </w:rPr>
        <w:t xml:space="preserve">Consequently, </w:t>
      </w:r>
      <w:r w:rsidR="00FC3D76">
        <w:rPr>
          <w:rFonts w:ascii="Arial" w:hAnsi="Arial" w:cs="Arial"/>
          <w:sz w:val="24"/>
          <w:szCs w:val="22"/>
        </w:rPr>
        <w:t xml:space="preserve">I am satisfied that </w:t>
      </w:r>
      <w:r w:rsidR="00D4568B">
        <w:rPr>
          <w:rFonts w:ascii="Arial" w:hAnsi="Arial" w:cs="Arial"/>
          <w:sz w:val="24"/>
          <w:szCs w:val="22"/>
        </w:rPr>
        <w:t>n</w:t>
      </w:r>
      <w:r w:rsidR="00E03F77">
        <w:rPr>
          <w:rFonts w:ascii="Arial" w:hAnsi="Arial" w:cs="Arial"/>
          <w:sz w:val="24"/>
          <w:szCs w:val="22"/>
        </w:rPr>
        <w:t xml:space="preserve">o prejudice would </w:t>
      </w:r>
      <w:r w:rsidR="00BB2989">
        <w:rPr>
          <w:rFonts w:ascii="Arial" w:hAnsi="Arial" w:cs="Arial"/>
          <w:sz w:val="24"/>
          <w:szCs w:val="22"/>
        </w:rPr>
        <w:t>occur</w:t>
      </w:r>
      <w:r w:rsidR="00E03F77">
        <w:rPr>
          <w:rFonts w:ascii="Arial" w:hAnsi="Arial" w:cs="Arial"/>
          <w:sz w:val="24"/>
          <w:szCs w:val="22"/>
        </w:rPr>
        <w:t xml:space="preserve"> to any interested persons</w:t>
      </w:r>
      <w:r w:rsidR="00D4568B">
        <w:rPr>
          <w:rFonts w:ascii="Arial" w:hAnsi="Arial" w:cs="Arial"/>
          <w:sz w:val="24"/>
          <w:szCs w:val="22"/>
        </w:rPr>
        <w:t>, including the applicant</w:t>
      </w:r>
      <w:r w:rsidR="00796F3F">
        <w:rPr>
          <w:rFonts w:ascii="Arial" w:hAnsi="Arial" w:cs="Arial"/>
          <w:sz w:val="24"/>
          <w:szCs w:val="22"/>
        </w:rPr>
        <w:t xml:space="preserve">. </w:t>
      </w:r>
      <w:r w:rsidR="00E03F77">
        <w:rPr>
          <w:rFonts w:ascii="Arial" w:hAnsi="Arial" w:cs="Arial"/>
          <w:sz w:val="24"/>
          <w:szCs w:val="22"/>
        </w:rPr>
        <w:t xml:space="preserve"> </w:t>
      </w:r>
      <w:r w:rsidR="00D4568B">
        <w:rPr>
          <w:rFonts w:ascii="Arial" w:hAnsi="Arial" w:cs="Arial"/>
          <w:sz w:val="24"/>
          <w:szCs w:val="22"/>
        </w:rPr>
        <w:t xml:space="preserve"> </w:t>
      </w:r>
      <w:r w:rsidR="00B86929">
        <w:rPr>
          <w:rFonts w:ascii="Arial" w:hAnsi="Arial" w:cs="Arial"/>
          <w:sz w:val="24"/>
          <w:szCs w:val="22"/>
        </w:rPr>
        <w:t xml:space="preserve"> </w:t>
      </w:r>
      <w:r w:rsidR="00770AFF">
        <w:rPr>
          <w:rFonts w:ascii="Arial" w:hAnsi="Arial" w:cs="Arial"/>
          <w:sz w:val="24"/>
          <w:szCs w:val="22"/>
        </w:rPr>
        <w:t xml:space="preserve"> </w:t>
      </w:r>
      <w:r w:rsidR="003F0D31">
        <w:rPr>
          <w:rFonts w:ascii="Arial" w:hAnsi="Arial" w:cs="Arial"/>
          <w:sz w:val="24"/>
          <w:szCs w:val="22"/>
        </w:rPr>
        <w:t xml:space="preserve"> </w:t>
      </w:r>
      <w:r w:rsidR="00251515">
        <w:rPr>
          <w:rFonts w:ascii="Arial" w:hAnsi="Arial" w:cs="Arial"/>
          <w:sz w:val="24"/>
          <w:szCs w:val="22"/>
        </w:rPr>
        <w:t xml:space="preserve"> </w:t>
      </w:r>
      <w:r w:rsidR="00994B31">
        <w:rPr>
          <w:rFonts w:ascii="Arial" w:hAnsi="Arial" w:cs="Arial"/>
          <w:sz w:val="24"/>
          <w:szCs w:val="22"/>
        </w:rPr>
        <w:t xml:space="preserve"> </w:t>
      </w:r>
      <w:r w:rsidR="00CC782E">
        <w:rPr>
          <w:rFonts w:ascii="Arial" w:hAnsi="Arial" w:cs="Arial"/>
          <w:sz w:val="24"/>
          <w:szCs w:val="22"/>
        </w:rPr>
        <w:t xml:space="preserve"> </w:t>
      </w:r>
      <w:r>
        <w:rPr>
          <w:rFonts w:ascii="Arial" w:hAnsi="Arial" w:cs="Arial"/>
          <w:sz w:val="24"/>
          <w:szCs w:val="22"/>
        </w:rPr>
        <w:t xml:space="preserve"> </w:t>
      </w:r>
      <w:r w:rsidR="00E74C3D">
        <w:rPr>
          <w:rFonts w:ascii="Arial" w:hAnsi="Arial" w:cs="Arial"/>
          <w:sz w:val="24"/>
          <w:szCs w:val="22"/>
        </w:rPr>
        <w:t xml:space="preserve"> </w:t>
      </w:r>
      <w:r w:rsidR="002C115F">
        <w:rPr>
          <w:rFonts w:ascii="Arial" w:hAnsi="Arial" w:cs="Arial"/>
          <w:sz w:val="24"/>
          <w:szCs w:val="22"/>
        </w:rPr>
        <w:t xml:space="preserve"> </w:t>
      </w:r>
      <w:r w:rsidR="00997E91">
        <w:rPr>
          <w:rFonts w:ascii="Arial" w:hAnsi="Arial" w:cs="Arial"/>
          <w:sz w:val="24"/>
          <w:szCs w:val="22"/>
        </w:rPr>
        <w:t xml:space="preserve"> </w:t>
      </w:r>
      <w:r w:rsidR="00320D4F">
        <w:rPr>
          <w:rFonts w:ascii="Arial" w:hAnsi="Arial" w:cs="Arial"/>
          <w:sz w:val="24"/>
          <w:szCs w:val="22"/>
        </w:rPr>
        <w:t xml:space="preserve"> </w:t>
      </w:r>
      <w:r w:rsidR="00251256">
        <w:rPr>
          <w:rFonts w:ascii="Arial" w:hAnsi="Arial" w:cs="Arial"/>
          <w:sz w:val="24"/>
          <w:szCs w:val="22"/>
        </w:rPr>
        <w:t xml:space="preserve"> </w:t>
      </w:r>
      <w:r w:rsidR="005A7B66">
        <w:rPr>
          <w:rFonts w:ascii="Arial" w:hAnsi="Arial" w:cs="Arial"/>
          <w:sz w:val="24"/>
          <w:szCs w:val="22"/>
        </w:rPr>
        <w:t xml:space="preserve">  </w:t>
      </w:r>
      <w:r w:rsidR="001D362D" w:rsidRPr="0061366B">
        <w:rPr>
          <w:rFonts w:ascii="Arial" w:hAnsi="Arial" w:cs="Arial"/>
          <w:sz w:val="24"/>
          <w:szCs w:val="22"/>
        </w:rPr>
        <w:t xml:space="preserve"> </w:t>
      </w:r>
    </w:p>
    <w:p w14:paraId="2E3805D8" w14:textId="79E8248C" w:rsidR="004B3EE9" w:rsidRPr="0061366B" w:rsidRDefault="007B0596" w:rsidP="007B0596">
      <w:pPr>
        <w:pStyle w:val="Style1"/>
        <w:numPr>
          <w:ilvl w:val="0"/>
          <w:numId w:val="0"/>
        </w:numPr>
        <w:rPr>
          <w:rFonts w:ascii="Arial" w:hAnsi="Arial" w:cs="Arial"/>
          <w:b/>
          <w:bCs/>
          <w:sz w:val="24"/>
          <w:szCs w:val="22"/>
        </w:rPr>
      </w:pPr>
      <w:r w:rsidRPr="0061366B">
        <w:rPr>
          <w:rFonts w:ascii="Arial" w:hAnsi="Arial" w:cs="Arial"/>
          <w:b/>
          <w:bCs/>
          <w:sz w:val="24"/>
          <w:szCs w:val="22"/>
        </w:rPr>
        <w:t>Conclusion</w:t>
      </w:r>
    </w:p>
    <w:p w14:paraId="735A1CA6" w14:textId="68F8288F" w:rsidR="00747CF5" w:rsidRPr="00834C26" w:rsidRDefault="003554C2" w:rsidP="00834C26">
      <w:pPr>
        <w:pStyle w:val="Style1"/>
        <w:rPr>
          <w:rFonts w:ascii="Arial" w:hAnsi="Arial" w:cs="Arial"/>
          <w:sz w:val="24"/>
          <w:szCs w:val="22"/>
        </w:rPr>
      </w:pPr>
      <w:r w:rsidRPr="0061366B">
        <w:rPr>
          <w:rFonts w:ascii="Arial" w:hAnsi="Arial" w:cs="Arial"/>
          <w:sz w:val="24"/>
          <w:szCs w:val="22"/>
        </w:rPr>
        <w:t>Overall,</w:t>
      </w:r>
      <w:r w:rsidR="00747CF5" w:rsidRPr="0061366B">
        <w:rPr>
          <w:rFonts w:ascii="Arial" w:hAnsi="Arial" w:cs="Arial"/>
          <w:sz w:val="24"/>
          <w:szCs w:val="22"/>
        </w:rPr>
        <w:t xml:space="preserve"> </w:t>
      </w:r>
      <w:r w:rsidR="00904E01" w:rsidRPr="0061366B">
        <w:rPr>
          <w:rFonts w:ascii="Arial" w:hAnsi="Arial" w:cs="Arial"/>
          <w:sz w:val="24"/>
          <w:szCs w:val="22"/>
        </w:rPr>
        <w:t xml:space="preserve">in the absence of any </w:t>
      </w:r>
      <w:r w:rsidR="005425AF" w:rsidRPr="0061366B">
        <w:rPr>
          <w:rFonts w:ascii="Arial" w:hAnsi="Arial" w:cs="Arial"/>
          <w:sz w:val="24"/>
          <w:szCs w:val="22"/>
        </w:rPr>
        <w:t>r</w:t>
      </w:r>
      <w:r w:rsidR="00904E01" w:rsidRPr="0061366B">
        <w:rPr>
          <w:rFonts w:ascii="Arial" w:hAnsi="Arial" w:cs="Arial"/>
          <w:sz w:val="24"/>
          <w:szCs w:val="22"/>
        </w:rPr>
        <w:t xml:space="preserve">eplacement </w:t>
      </w:r>
      <w:r w:rsidR="005425AF" w:rsidRPr="0061366B">
        <w:rPr>
          <w:rFonts w:ascii="Arial" w:hAnsi="Arial" w:cs="Arial"/>
          <w:sz w:val="24"/>
          <w:szCs w:val="22"/>
        </w:rPr>
        <w:t>l</w:t>
      </w:r>
      <w:r w:rsidR="00904E01" w:rsidRPr="0061366B">
        <w:rPr>
          <w:rFonts w:ascii="Arial" w:hAnsi="Arial" w:cs="Arial"/>
          <w:sz w:val="24"/>
          <w:szCs w:val="22"/>
        </w:rPr>
        <w:t xml:space="preserve">and being offered, </w:t>
      </w:r>
      <w:r w:rsidR="005E59A6" w:rsidRPr="0061366B">
        <w:rPr>
          <w:rFonts w:ascii="Arial" w:hAnsi="Arial" w:cs="Arial"/>
          <w:sz w:val="24"/>
          <w:szCs w:val="22"/>
        </w:rPr>
        <w:t>the deregistration of</w:t>
      </w:r>
      <w:r w:rsidR="00834C26">
        <w:rPr>
          <w:rFonts w:ascii="Arial" w:hAnsi="Arial" w:cs="Arial"/>
          <w:sz w:val="24"/>
          <w:szCs w:val="22"/>
        </w:rPr>
        <w:t xml:space="preserve"> </w:t>
      </w:r>
      <w:r w:rsidR="005E59A6" w:rsidRPr="00834C26">
        <w:rPr>
          <w:rFonts w:ascii="Arial" w:hAnsi="Arial" w:cs="Arial"/>
          <w:sz w:val="24"/>
          <w:szCs w:val="22"/>
        </w:rPr>
        <w:t xml:space="preserve">the </w:t>
      </w:r>
      <w:r w:rsidR="005425AF" w:rsidRPr="00834C26">
        <w:rPr>
          <w:rFonts w:ascii="Arial" w:hAnsi="Arial" w:cs="Arial"/>
          <w:sz w:val="24"/>
          <w:szCs w:val="22"/>
        </w:rPr>
        <w:t>r</w:t>
      </w:r>
      <w:r w:rsidR="005E59A6" w:rsidRPr="00834C26">
        <w:rPr>
          <w:rFonts w:ascii="Arial" w:hAnsi="Arial" w:cs="Arial"/>
          <w:sz w:val="24"/>
          <w:szCs w:val="22"/>
        </w:rPr>
        <w:t xml:space="preserve">elease </w:t>
      </w:r>
      <w:r w:rsidR="005425AF" w:rsidRPr="00834C26">
        <w:rPr>
          <w:rFonts w:ascii="Arial" w:hAnsi="Arial" w:cs="Arial"/>
          <w:sz w:val="24"/>
          <w:szCs w:val="22"/>
        </w:rPr>
        <w:t>l</w:t>
      </w:r>
      <w:r w:rsidR="005E59A6" w:rsidRPr="00834C26">
        <w:rPr>
          <w:rFonts w:ascii="Arial" w:hAnsi="Arial" w:cs="Arial"/>
          <w:sz w:val="24"/>
          <w:szCs w:val="22"/>
        </w:rPr>
        <w:t xml:space="preserve">and would </w:t>
      </w:r>
      <w:r w:rsidR="006B196C" w:rsidRPr="00834C26">
        <w:rPr>
          <w:rFonts w:ascii="Arial" w:hAnsi="Arial" w:cs="Arial"/>
          <w:sz w:val="24"/>
          <w:szCs w:val="22"/>
        </w:rPr>
        <w:t xml:space="preserve">result in the </w:t>
      </w:r>
      <w:r w:rsidR="007B6799" w:rsidRPr="00834C26">
        <w:rPr>
          <w:rFonts w:ascii="Arial" w:hAnsi="Arial" w:cs="Arial"/>
          <w:sz w:val="24"/>
          <w:szCs w:val="22"/>
        </w:rPr>
        <w:t xml:space="preserve">reduction </w:t>
      </w:r>
      <w:r w:rsidR="006B1DC8" w:rsidRPr="00834C26">
        <w:rPr>
          <w:rFonts w:ascii="Arial" w:hAnsi="Arial" w:cs="Arial"/>
          <w:sz w:val="24"/>
          <w:szCs w:val="22"/>
        </w:rPr>
        <w:t>to the amount o</w:t>
      </w:r>
      <w:r w:rsidR="00A157FB" w:rsidRPr="00834C26">
        <w:rPr>
          <w:rFonts w:ascii="Arial" w:hAnsi="Arial" w:cs="Arial"/>
          <w:sz w:val="24"/>
          <w:szCs w:val="22"/>
        </w:rPr>
        <w:t xml:space="preserve">f </w:t>
      </w:r>
      <w:r w:rsidR="006B1DC8" w:rsidRPr="00834C26">
        <w:rPr>
          <w:rFonts w:ascii="Arial" w:hAnsi="Arial" w:cs="Arial"/>
          <w:sz w:val="24"/>
          <w:szCs w:val="22"/>
        </w:rPr>
        <w:t xml:space="preserve">the </w:t>
      </w:r>
      <w:r w:rsidR="0068156A" w:rsidRPr="00834C26">
        <w:rPr>
          <w:rFonts w:ascii="Arial" w:hAnsi="Arial" w:cs="Arial"/>
          <w:sz w:val="24"/>
          <w:szCs w:val="22"/>
        </w:rPr>
        <w:t>VG</w:t>
      </w:r>
      <w:r w:rsidR="00A157FB" w:rsidRPr="00834C26">
        <w:rPr>
          <w:rFonts w:ascii="Arial" w:hAnsi="Arial" w:cs="Arial"/>
          <w:sz w:val="24"/>
          <w:szCs w:val="22"/>
        </w:rPr>
        <w:t xml:space="preserve">. Whilst this reduction would be </w:t>
      </w:r>
      <w:r w:rsidR="000F1CEC" w:rsidRPr="00834C26">
        <w:rPr>
          <w:rFonts w:ascii="Arial" w:hAnsi="Arial" w:cs="Arial"/>
          <w:sz w:val="24"/>
          <w:szCs w:val="22"/>
        </w:rPr>
        <w:t>100m</w:t>
      </w:r>
      <w:r w:rsidR="007B6799" w:rsidRPr="00834C26">
        <w:rPr>
          <w:rFonts w:ascii="Arial" w:hAnsi="Arial" w:cs="Arial"/>
          <w:sz w:val="24"/>
          <w:szCs w:val="22"/>
          <w:vertAlign w:val="superscript"/>
        </w:rPr>
        <w:t>2</w:t>
      </w:r>
      <w:r w:rsidR="009D1E98" w:rsidRPr="00834C26">
        <w:rPr>
          <w:rFonts w:ascii="Arial" w:hAnsi="Arial" w:cs="Arial"/>
          <w:sz w:val="24"/>
          <w:szCs w:val="22"/>
        </w:rPr>
        <w:t xml:space="preserve">, </w:t>
      </w:r>
      <w:r w:rsidR="0064106B" w:rsidRPr="00834C26">
        <w:rPr>
          <w:rFonts w:ascii="Arial" w:hAnsi="Arial" w:cs="Arial"/>
          <w:sz w:val="24"/>
          <w:szCs w:val="22"/>
        </w:rPr>
        <w:t xml:space="preserve">this would still represent a reduction in the </w:t>
      </w:r>
      <w:r w:rsidR="006B1DC8" w:rsidRPr="00834C26">
        <w:rPr>
          <w:rFonts w:ascii="Arial" w:hAnsi="Arial" w:cs="Arial"/>
          <w:sz w:val="24"/>
          <w:szCs w:val="22"/>
        </w:rPr>
        <w:t xml:space="preserve">overall </w:t>
      </w:r>
      <w:r w:rsidR="0064106B" w:rsidRPr="00834C26">
        <w:rPr>
          <w:rFonts w:ascii="Arial" w:hAnsi="Arial" w:cs="Arial"/>
          <w:sz w:val="24"/>
          <w:szCs w:val="22"/>
        </w:rPr>
        <w:t xml:space="preserve">stock of land. </w:t>
      </w:r>
      <w:r w:rsidR="005B53A7" w:rsidRPr="00834C26">
        <w:rPr>
          <w:rFonts w:ascii="Arial" w:hAnsi="Arial" w:cs="Arial"/>
          <w:sz w:val="24"/>
          <w:szCs w:val="22"/>
        </w:rPr>
        <w:t>T</w:t>
      </w:r>
      <w:r w:rsidR="001A3DF8" w:rsidRPr="00834C26">
        <w:rPr>
          <w:rFonts w:ascii="Arial" w:hAnsi="Arial" w:cs="Arial"/>
          <w:sz w:val="24"/>
          <w:szCs w:val="22"/>
        </w:rPr>
        <w:t xml:space="preserve">he residential development has been advanced as an exceptional </w:t>
      </w:r>
      <w:r w:rsidR="001A3DF8" w:rsidRPr="00834C26">
        <w:rPr>
          <w:rFonts w:ascii="Arial" w:hAnsi="Arial" w:cs="Arial"/>
          <w:sz w:val="24"/>
          <w:szCs w:val="22"/>
        </w:rPr>
        <w:lastRenderedPageBreak/>
        <w:t xml:space="preserve">circumstance </w:t>
      </w:r>
      <w:r w:rsidR="000A2F84" w:rsidRPr="00834C26">
        <w:rPr>
          <w:rFonts w:ascii="Arial" w:hAnsi="Arial" w:cs="Arial"/>
          <w:sz w:val="24"/>
          <w:szCs w:val="22"/>
        </w:rPr>
        <w:t xml:space="preserve">to </w:t>
      </w:r>
      <w:r w:rsidR="00ED01AE" w:rsidRPr="00834C26">
        <w:rPr>
          <w:rFonts w:ascii="Arial" w:hAnsi="Arial" w:cs="Arial"/>
          <w:sz w:val="24"/>
          <w:szCs w:val="22"/>
        </w:rPr>
        <w:t xml:space="preserve">forego the provision of any </w:t>
      </w:r>
      <w:r w:rsidR="004D6873" w:rsidRPr="00834C26">
        <w:rPr>
          <w:rFonts w:ascii="Arial" w:hAnsi="Arial" w:cs="Arial"/>
          <w:sz w:val="24"/>
          <w:szCs w:val="22"/>
        </w:rPr>
        <w:t>r</w:t>
      </w:r>
      <w:r w:rsidR="00ED01AE" w:rsidRPr="00834C26">
        <w:rPr>
          <w:rFonts w:ascii="Arial" w:hAnsi="Arial" w:cs="Arial"/>
          <w:sz w:val="24"/>
          <w:szCs w:val="22"/>
        </w:rPr>
        <w:t xml:space="preserve">eplacement </w:t>
      </w:r>
      <w:r w:rsidR="004D6873" w:rsidRPr="00834C26">
        <w:rPr>
          <w:rFonts w:ascii="Arial" w:hAnsi="Arial" w:cs="Arial"/>
          <w:sz w:val="24"/>
          <w:szCs w:val="22"/>
        </w:rPr>
        <w:t>l</w:t>
      </w:r>
      <w:r w:rsidR="00ED01AE" w:rsidRPr="00834C26">
        <w:rPr>
          <w:rFonts w:ascii="Arial" w:hAnsi="Arial" w:cs="Arial"/>
          <w:sz w:val="24"/>
          <w:szCs w:val="22"/>
        </w:rPr>
        <w:t>and</w:t>
      </w:r>
      <w:r w:rsidR="005B53A7" w:rsidRPr="00834C26">
        <w:rPr>
          <w:rFonts w:ascii="Arial" w:hAnsi="Arial" w:cs="Arial"/>
          <w:sz w:val="24"/>
          <w:szCs w:val="22"/>
        </w:rPr>
        <w:t xml:space="preserve">. However, </w:t>
      </w:r>
      <w:r w:rsidR="0066550C" w:rsidRPr="00834C26">
        <w:rPr>
          <w:rFonts w:ascii="Arial" w:hAnsi="Arial" w:cs="Arial"/>
          <w:sz w:val="24"/>
          <w:szCs w:val="22"/>
        </w:rPr>
        <w:t xml:space="preserve">on the evidence provided there is little to substantiate </w:t>
      </w:r>
      <w:r w:rsidR="008013E2" w:rsidRPr="00834C26">
        <w:rPr>
          <w:rFonts w:ascii="Arial" w:hAnsi="Arial" w:cs="Arial"/>
          <w:sz w:val="24"/>
          <w:szCs w:val="22"/>
        </w:rPr>
        <w:t xml:space="preserve">the wider public benefit of the proposed development, particularly on the grounds of affordability.  </w:t>
      </w:r>
    </w:p>
    <w:p w14:paraId="71A2852C" w14:textId="199AD918" w:rsidR="00C97C2B" w:rsidRPr="0061366B" w:rsidRDefault="008013E2" w:rsidP="003554C2">
      <w:pPr>
        <w:pStyle w:val="Style1"/>
        <w:rPr>
          <w:rFonts w:ascii="Arial" w:hAnsi="Arial" w:cs="Arial"/>
          <w:sz w:val="24"/>
          <w:szCs w:val="22"/>
        </w:rPr>
      </w:pPr>
      <w:r w:rsidRPr="0061366B">
        <w:rPr>
          <w:rFonts w:ascii="Arial" w:hAnsi="Arial" w:cs="Arial"/>
          <w:sz w:val="24"/>
          <w:szCs w:val="22"/>
        </w:rPr>
        <w:t xml:space="preserve">Furthermore, </w:t>
      </w:r>
      <w:r w:rsidR="00FF6CBA" w:rsidRPr="0061366B">
        <w:rPr>
          <w:rFonts w:ascii="Arial" w:hAnsi="Arial" w:cs="Arial"/>
          <w:sz w:val="24"/>
          <w:szCs w:val="22"/>
        </w:rPr>
        <w:t xml:space="preserve">whilst </w:t>
      </w:r>
      <w:r w:rsidR="001F643E" w:rsidRPr="0061366B">
        <w:rPr>
          <w:rFonts w:ascii="Arial" w:hAnsi="Arial" w:cs="Arial"/>
          <w:sz w:val="24"/>
          <w:szCs w:val="22"/>
        </w:rPr>
        <w:t xml:space="preserve">the resultant </w:t>
      </w:r>
      <w:r w:rsidR="0041599D" w:rsidRPr="0061366B">
        <w:rPr>
          <w:rFonts w:ascii="Arial" w:hAnsi="Arial" w:cs="Arial"/>
          <w:sz w:val="24"/>
          <w:szCs w:val="22"/>
        </w:rPr>
        <w:t xml:space="preserve">visual </w:t>
      </w:r>
      <w:r w:rsidR="001F643E" w:rsidRPr="0061366B">
        <w:rPr>
          <w:rFonts w:ascii="Arial" w:hAnsi="Arial" w:cs="Arial"/>
          <w:sz w:val="24"/>
          <w:szCs w:val="22"/>
        </w:rPr>
        <w:t xml:space="preserve">effect </w:t>
      </w:r>
      <w:r w:rsidR="003554C2" w:rsidRPr="0061366B">
        <w:rPr>
          <w:rFonts w:ascii="Arial" w:hAnsi="Arial" w:cs="Arial"/>
          <w:sz w:val="24"/>
          <w:szCs w:val="22"/>
        </w:rPr>
        <w:t xml:space="preserve">arising out of this application in respect of the interests set out </w:t>
      </w:r>
      <w:r w:rsidR="005E293A" w:rsidRPr="0061366B">
        <w:rPr>
          <w:rFonts w:ascii="Arial" w:hAnsi="Arial" w:cs="Arial"/>
          <w:sz w:val="24"/>
          <w:szCs w:val="22"/>
        </w:rPr>
        <w:t>above</w:t>
      </w:r>
      <w:r w:rsidR="00FF6CBA" w:rsidRPr="0061366B">
        <w:rPr>
          <w:rFonts w:ascii="Arial" w:hAnsi="Arial" w:cs="Arial"/>
          <w:sz w:val="24"/>
          <w:szCs w:val="22"/>
        </w:rPr>
        <w:t xml:space="preserve"> </w:t>
      </w:r>
      <w:r w:rsidR="008E3A48" w:rsidRPr="0061366B">
        <w:rPr>
          <w:rFonts w:ascii="Arial" w:hAnsi="Arial" w:cs="Arial"/>
          <w:sz w:val="24"/>
          <w:szCs w:val="22"/>
        </w:rPr>
        <w:t xml:space="preserve">may </w:t>
      </w:r>
      <w:r w:rsidR="00DE3ADB" w:rsidRPr="0061366B">
        <w:rPr>
          <w:rFonts w:ascii="Arial" w:hAnsi="Arial" w:cs="Arial"/>
          <w:sz w:val="24"/>
          <w:szCs w:val="22"/>
        </w:rPr>
        <w:t>in isolation</w:t>
      </w:r>
      <w:r w:rsidR="00524BB4">
        <w:rPr>
          <w:rFonts w:ascii="Arial" w:hAnsi="Arial" w:cs="Arial"/>
          <w:sz w:val="24"/>
          <w:szCs w:val="22"/>
        </w:rPr>
        <w:t>,</w:t>
      </w:r>
      <w:r w:rsidR="00DE3ADB" w:rsidRPr="0061366B">
        <w:rPr>
          <w:rFonts w:ascii="Arial" w:hAnsi="Arial" w:cs="Arial"/>
          <w:sz w:val="24"/>
          <w:szCs w:val="22"/>
        </w:rPr>
        <w:t xml:space="preserve"> </w:t>
      </w:r>
      <w:r w:rsidR="00FF6CBA" w:rsidRPr="0061366B">
        <w:rPr>
          <w:rFonts w:ascii="Arial" w:hAnsi="Arial" w:cs="Arial"/>
          <w:sz w:val="24"/>
          <w:szCs w:val="22"/>
        </w:rPr>
        <w:t xml:space="preserve">not be </w:t>
      </w:r>
      <w:r w:rsidR="008E3A48" w:rsidRPr="0061366B">
        <w:rPr>
          <w:rFonts w:ascii="Arial" w:hAnsi="Arial" w:cs="Arial"/>
          <w:sz w:val="24"/>
          <w:szCs w:val="22"/>
        </w:rPr>
        <w:t xml:space="preserve">sufficient </w:t>
      </w:r>
      <w:r w:rsidR="00DE3ADB" w:rsidRPr="0061366B">
        <w:rPr>
          <w:rFonts w:ascii="Arial" w:hAnsi="Arial" w:cs="Arial"/>
          <w:sz w:val="24"/>
          <w:szCs w:val="22"/>
        </w:rPr>
        <w:t xml:space="preserve">to </w:t>
      </w:r>
      <w:r w:rsidR="008E3A48" w:rsidRPr="0061366B">
        <w:rPr>
          <w:rFonts w:ascii="Arial" w:hAnsi="Arial" w:cs="Arial"/>
          <w:sz w:val="24"/>
          <w:szCs w:val="22"/>
        </w:rPr>
        <w:t>withhold consent</w:t>
      </w:r>
      <w:r w:rsidR="00DE3ADB" w:rsidRPr="0061366B">
        <w:rPr>
          <w:rFonts w:ascii="Arial" w:hAnsi="Arial" w:cs="Arial"/>
          <w:sz w:val="24"/>
          <w:szCs w:val="22"/>
        </w:rPr>
        <w:t>, i</w:t>
      </w:r>
      <w:r w:rsidR="00474C4F" w:rsidRPr="0061366B">
        <w:rPr>
          <w:rFonts w:ascii="Arial" w:hAnsi="Arial" w:cs="Arial"/>
          <w:sz w:val="24"/>
          <w:szCs w:val="22"/>
        </w:rPr>
        <w:t>t is a factor</w:t>
      </w:r>
      <w:r w:rsidR="000A3365" w:rsidRPr="0061366B">
        <w:rPr>
          <w:rFonts w:ascii="Arial" w:hAnsi="Arial" w:cs="Arial"/>
          <w:sz w:val="24"/>
          <w:szCs w:val="22"/>
        </w:rPr>
        <w:t xml:space="preserve"> </w:t>
      </w:r>
      <w:r w:rsidR="00DE08D6" w:rsidRPr="0061366B">
        <w:rPr>
          <w:rFonts w:ascii="Arial" w:hAnsi="Arial" w:cs="Arial"/>
          <w:sz w:val="24"/>
          <w:szCs w:val="22"/>
        </w:rPr>
        <w:t xml:space="preserve">that weighs against the </w:t>
      </w:r>
      <w:r w:rsidR="000A3365" w:rsidRPr="0061366B">
        <w:rPr>
          <w:rFonts w:ascii="Arial" w:hAnsi="Arial" w:cs="Arial"/>
          <w:sz w:val="24"/>
          <w:szCs w:val="22"/>
        </w:rPr>
        <w:t>application</w:t>
      </w:r>
      <w:r w:rsidR="00DE3ADB" w:rsidRPr="0061366B">
        <w:rPr>
          <w:rFonts w:ascii="Arial" w:hAnsi="Arial" w:cs="Arial"/>
          <w:sz w:val="24"/>
          <w:szCs w:val="22"/>
        </w:rPr>
        <w:t>.</w:t>
      </w:r>
      <w:r w:rsidR="005F7ACE">
        <w:rPr>
          <w:rFonts w:ascii="Arial" w:hAnsi="Arial" w:cs="Arial"/>
          <w:sz w:val="24"/>
          <w:szCs w:val="22"/>
        </w:rPr>
        <w:t xml:space="preserve"> </w:t>
      </w:r>
      <w:r w:rsidR="00B41098" w:rsidRPr="0061366B">
        <w:rPr>
          <w:rFonts w:ascii="Arial" w:hAnsi="Arial" w:cs="Arial"/>
          <w:sz w:val="24"/>
          <w:szCs w:val="22"/>
        </w:rPr>
        <w:t xml:space="preserve">Thus, </w:t>
      </w:r>
      <w:r w:rsidR="00474C4F" w:rsidRPr="0061366B">
        <w:rPr>
          <w:rFonts w:ascii="Arial" w:hAnsi="Arial" w:cs="Arial"/>
          <w:sz w:val="24"/>
          <w:szCs w:val="22"/>
        </w:rPr>
        <w:t>when couple</w:t>
      </w:r>
      <w:r w:rsidR="00DF1B96" w:rsidRPr="0061366B">
        <w:rPr>
          <w:rFonts w:ascii="Arial" w:hAnsi="Arial" w:cs="Arial"/>
          <w:sz w:val="24"/>
          <w:szCs w:val="22"/>
        </w:rPr>
        <w:t xml:space="preserve">d with the </w:t>
      </w:r>
      <w:r w:rsidR="000A3365" w:rsidRPr="0061366B">
        <w:rPr>
          <w:rFonts w:ascii="Arial" w:hAnsi="Arial" w:cs="Arial"/>
          <w:sz w:val="24"/>
          <w:szCs w:val="22"/>
        </w:rPr>
        <w:t xml:space="preserve">absence of </w:t>
      </w:r>
      <w:r w:rsidR="00DE08D6" w:rsidRPr="0061366B">
        <w:rPr>
          <w:rFonts w:ascii="Arial" w:hAnsi="Arial" w:cs="Arial"/>
          <w:sz w:val="24"/>
          <w:szCs w:val="22"/>
        </w:rPr>
        <w:t xml:space="preserve">any replacement land </w:t>
      </w:r>
      <w:r w:rsidR="001C3041" w:rsidRPr="0061366B">
        <w:rPr>
          <w:rFonts w:ascii="Arial" w:hAnsi="Arial" w:cs="Arial"/>
          <w:sz w:val="24"/>
          <w:szCs w:val="22"/>
        </w:rPr>
        <w:t>or a clear demonstration of exceptional circumstances</w:t>
      </w:r>
      <w:r w:rsidR="00810E1B" w:rsidRPr="0061366B">
        <w:rPr>
          <w:rFonts w:ascii="Arial" w:hAnsi="Arial" w:cs="Arial"/>
          <w:sz w:val="24"/>
          <w:szCs w:val="22"/>
        </w:rPr>
        <w:t xml:space="preserve"> to form the necessary wider public benefit</w:t>
      </w:r>
      <w:r w:rsidR="00B41098" w:rsidRPr="0061366B">
        <w:rPr>
          <w:rFonts w:ascii="Arial" w:hAnsi="Arial" w:cs="Arial"/>
          <w:sz w:val="24"/>
          <w:szCs w:val="22"/>
        </w:rPr>
        <w:t xml:space="preserve">, </w:t>
      </w:r>
      <w:r w:rsidR="003554C2" w:rsidRPr="0061366B">
        <w:rPr>
          <w:rFonts w:ascii="Arial" w:hAnsi="Arial" w:cs="Arial"/>
          <w:sz w:val="24"/>
          <w:szCs w:val="22"/>
        </w:rPr>
        <w:t xml:space="preserve">I conclude that the application should be </w:t>
      </w:r>
      <w:r w:rsidR="00F605C2" w:rsidRPr="0061366B">
        <w:rPr>
          <w:rFonts w:ascii="Arial" w:hAnsi="Arial" w:cs="Arial"/>
          <w:sz w:val="24"/>
          <w:szCs w:val="22"/>
        </w:rPr>
        <w:t>refused</w:t>
      </w:r>
      <w:r w:rsidR="003554C2" w:rsidRPr="0061366B">
        <w:rPr>
          <w:rFonts w:ascii="Arial" w:hAnsi="Arial" w:cs="Arial"/>
          <w:sz w:val="24"/>
          <w:szCs w:val="22"/>
        </w:rPr>
        <w:t>.</w:t>
      </w:r>
    </w:p>
    <w:p w14:paraId="08547EB5" w14:textId="3132E8BB" w:rsidR="00EC2AD4" w:rsidRPr="00F53864" w:rsidRDefault="007B0596" w:rsidP="004B3EE9">
      <w:pPr>
        <w:pStyle w:val="Style1"/>
        <w:numPr>
          <w:ilvl w:val="0"/>
          <w:numId w:val="0"/>
        </w:numPr>
        <w:rPr>
          <w:rFonts w:ascii="Monotype Corsiva" w:hAnsi="Monotype Corsiva" w:cs="Arial"/>
          <w:sz w:val="44"/>
          <w:szCs w:val="44"/>
        </w:rPr>
      </w:pPr>
      <w:r w:rsidRPr="00F53864">
        <w:rPr>
          <w:rFonts w:ascii="Monotype Corsiva" w:hAnsi="Monotype Corsiva" w:cs="Arial"/>
          <w:sz w:val="36"/>
          <w:szCs w:val="36"/>
        </w:rPr>
        <w:t>W Johnson</w:t>
      </w:r>
    </w:p>
    <w:p w14:paraId="5745BADF" w14:textId="23BC2215" w:rsidR="006C4B34" w:rsidRPr="00A24169" w:rsidRDefault="007B0596" w:rsidP="004B3EE9">
      <w:pPr>
        <w:pStyle w:val="Style1"/>
        <w:numPr>
          <w:ilvl w:val="0"/>
          <w:numId w:val="0"/>
        </w:numPr>
        <w:rPr>
          <w:rFonts w:ascii="Arial" w:hAnsi="Arial" w:cs="Arial"/>
          <w:szCs w:val="22"/>
        </w:rPr>
      </w:pPr>
      <w:r w:rsidRPr="00A24169">
        <w:rPr>
          <w:rFonts w:ascii="Arial" w:hAnsi="Arial" w:cs="Arial"/>
          <w:szCs w:val="22"/>
        </w:rPr>
        <w:t>INSPECTOR</w:t>
      </w:r>
      <w:r w:rsidR="000C4997" w:rsidRPr="00A24169">
        <w:rPr>
          <w:rFonts w:ascii="Arial" w:hAnsi="Arial" w:cs="Arial"/>
          <w:szCs w:val="22"/>
        </w:rPr>
        <w:t xml:space="preserve"> </w:t>
      </w:r>
    </w:p>
    <w:p w14:paraId="5E8FC608" w14:textId="4CAD1B7D" w:rsidR="00887573" w:rsidRDefault="00887573" w:rsidP="006C5E22">
      <w:pPr>
        <w:pStyle w:val="Style1"/>
        <w:numPr>
          <w:ilvl w:val="0"/>
          <w:numId w:val="0"/>
        </w:numPr>
      </w:pPr>
    </w:p>
    <w:sectPr w:rsidR="00887573" w:rsidSect="00E674DD">
      <w:headerReference w:type="default" r:id="rId8"/>
      <w:footerReference w:type="even" r:id="rId9"/>
      <w:footerReference w:type="default" r:id="rId10"/>
      <w:headerReference w:type="first" r:id="rId11"/>
      <w:footerReference w:type="first" r:id="rId12"/>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B068E" w14:textId="77777777" w:rsidR="00EF4BF9" w:rsidRDefault="00EF4BF9" w:rsidP="00F62916">
      <w:r>
        <w:separator/>
      </w:r>
    </w:p>
  </w:endnote>
  <w:endnote w:type="continuationSeparator" w:id="0">
    <w:p w14:paraId="5928DE9D" w14:textId="77777777" w:rsidR="00EF4BF9" w:rsidRDefault="00EF4BF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C86"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D4E14"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71FB"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5550FC4" wp14:editId="6B4AB0AF">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5FF7"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37195678" w14:textId="77777777" w:rsidR="00366F95" w:rsidRPr="00E45340" w:rsidRDefault="00EF4BF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013F" w14:textId="77777777" w:rsidR="00366F95" w:rsidRDefault="00366F95" w:rsidP="0087225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B692BA7" wp14:editId="7CBC65BA">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72F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C24AF71" w14:textId="77777777" w:rsidR="00366F95" w:rsidRPr="00451EE4" w:rsidRDefault="00EF4BF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1359" w14:textId="77777777" w:rsidR="00EF4BF9" w:rsidRDefault="00EF4BF9" w:rsidP="00F62916">
      <w:r>
        <w:separator/>
      </w:r>
    </w:p>
  </w:footnote>
  <w:footnote w:type="continuationSeparator" w:id="0">
    <w:p w14:paraId="2EBA6022" w14:textId="77777777" w:rsidR="00EF4BF9" w:rsidRDefault="00EF4BF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5169A12" w14:textId="77777777">
      <w:tc>
        <w:tcPr>
          <w:tcW w:w="9520" w:type="dxa"/>
        </w:tcPr>
        <w:p w14:paraId="1F4BAC1D" w14:textId="6AD194D9" w:rsidR="00366F95" w:rsidRDefault="00971BBE">
          <w:pPr>
            <w:pStyle w:val="Footer"/>
          </w:pPr>
          <w:r>
            <w:t>Application</w:t>
          </w:r>
          <w:r w:rsidR="00872254">
            <w:t xml:space="preserve"> Decision COM/32</w:t>
          </w:r>
          <w:r>
            <w:t>92485</w:t>
          </w:r>
        </w:p>
      </w:tc>
    </w:tr>
  </w:tbl>
  <w:p w14:paraId="3F216D98" w14:textId="77777777" w:rsidR="00366F95" w:rsidRDefault="00366F95" w:rsidP="00087477">
    <w:pPr>
      <w:pStyle w:val="Footer"/>
      <w:spacing w:after="180"/>
    </w:pPr>
    <w:r>
      <w:rPr>
        <w:noProof/>
      </w:rPr>
      <mc:AlternateContent>
        <mc:Choice Requires="wps">
          <w:drawing>
            <wp:anchor distT="0" distB="0" distL="114300" distR="114300" simplePos="0" relativeHeight="251667968" behindDoc="0" locked="0" layoutInCell="1" allowOverlap="1" wp14:anchorId="5FF2F6FD" wp14:editId="06FA2473">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CD200" id="Line 1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2610"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72254"/>
    <w:rsid w:val="00000BF9"/>
    <w:rsid w:val="00000D5C"/>
    <w:rsid w:val="00002DDD"/>
    <w:rsid w:val="0000335F"/>
    <w:rsid w:val="00003FBC"/>
    <w:rsid w:val="0000476E"/>
    <w:rsid w:val="00011FFB"/>
    <w:rsid w:val="000169F4"/>
    <w:rsid w:val="00024500"/>
    <w:rsid w:val="000247B2"/>
    <w:rsid w:val="0002520C"/>
    <w:rsid w:val="00025713"/>
    <w:rsid w:val="00026A61"/>
    <w:rsid w:val="0003083F"/>
    <w:rsid w:val="0003099D"/>
    <w:rsid w:val="000311C2"/>
    <w:rsid w:val="00031E27"/>
    <w:rsid w:val="00031E68"/>
    <w:rsid w:val="00034D4D"/>
    <w:rsid w:val="00035AAD"/>
    <w:rsid w:val="000448AF"/>
    <w:rsid w:val="00046145"/>
    <w:rsid w:val="0004625F"/>
    <w:rsid w:val="00051F0F"/>
    <w:rsid w:val="00053135"/>
    <w:rsid w:val="00056118"/>
    <w:rsid w:val="0006488B"/>
    <w:rsid w:val="00071135"/>
    <w:rsid w:val="000726F8"/>
    <w:rsid w:val="00074D66"/>
    <w:rsid w:val="00077358"/>
    <w:rsid w:val="00087477"/>
    <w:rsid w:val="00087DEC"/>
    <w:rsid w:val="00090A7A"/>
    <w:rsid w:val="00094A44"/>
    <w:rsid w:val="000A1163"/>
    <w:rsid w:val="000A2F84"/>
    <w:rsid w:val="000A3365"/>
    <w:rsid w:val="000A40C9"/>
    <w:rsid w:val="000A4267"/>
    <w:rsid w:val="000A448E"/>
    <w:rsid w:val="000A44B2"/>
    <w:rsid w:val="000A4AEB"/>
    <w:rsid w:val="000A64AE"/>
    <w:rsid w:val="000B02BC"/>
    <w:rsid w:val="000B0589"/>
    <w:rsid w:val="000B1585"/>
    <w:rsid w:val="000B3C06"/>
    <w:rsid w:val="000B6E95"/>
    <w:rsid w:val="000C13A1"/>
    <w:rsid w:val="000C3F13"/>
    <w:rsid w:val="000C4416"/>
    <w:rsid w:val="000C4997"/>
    <w:rsid w:val="000C5098"/>
    <w:rsid w:val="000C698E"/>
    <w:rsid w:val="000D0673"/>
    <w:rsid w:val="000D1EE1"/>
    <w:rsid w:val="000D3325"/>
    <w:rsid w:val="000E0890"/>
    <w:rsid w:val="000E11AF"/>
    <w:rsid w:val="000E57C1"/>
    <w:rsid w:val="000F16F4"/>
    <w:rsid w:val="000F1CEC"/>
    <w:rsid w:val="000F4E42"/>
    <w:rsid w:val="000F6EC2"/>
    <w:rsid w:val="001000CB"/>
    <w:rsid w:val="00104D93"/>
    <w:rsid w:val="00105589"/>
    <w:rsid w:val="001210D2"/>
    <w:rsid w:val="00121530"/>
    <w:rsid w:val="00122BA4"/>
    <w:rsid w:val="00130435"/>
    <w:rsid w:val="00132DB2"/>
    <w:rsid w:val="00134EA0"/>
    <w:rsid w:val="0013610F"/>
    <w:rsid w:val="0013740C"/>
    <w:rsid w:val="00140093"/>
    <w:rsid w:val="00141E91"/>
    <w:rsid w:val="001440C3"/>
    <w:rsid w:val="001474E2"/>
    <w:rsid w:val="00152B93"/>
    <w:rsid w:val="00152C92"/>
    <w:rsid w:val="00154884"/>
    <w:rsid w:val="00155E15"/>
    <w:rsid w:val="001612B1"/>
    <w:rsid w:val="00161B5C"/>
    <w:rsid w:val="00167BF2"/>
    <w:rsid w:val="001700D4"/>
    <w:rsid w:val="0017274B"/>
    <w:rsid w:val="00173614"/>
    <w:rsid w:val="001836AA"/>
    <w:rsid w:val="0019182C"/>
    <w:rsid w:val="00197B5B"/>
    <w:rsid w:val="001A0B37"/>
    <w:rsid w:val="001A3DF8"/>
    <w:rsid w:val="001A525B"/>
    <w:rsid w:val="001A6BE0"/>
    <w:rsid w:val="001B1FBF"/>
    <w:rsid w:val="001B3084"/>
    <w:rsid w:val="001B37BF"/>
    <w:rsid w:val="001C0E06"/>
    <w:rsid w:val="001C11DD"/>
    <w:rsid w:val="001C28B8"/>
    <w:rsid w:val="001C2CC5"/>
    <w:rsid w:val="001C3041"/>
    <w:rsid w:val="001C3F58"/>
    <w:rsid w:val="001C70D4"/>
    <w:rsid w:val="001D0E3A"/>
    <w:rsid w:val="001D362D"/>
    <w:rsid w:val="001E009F"/>
    <w:rsid w:val="001E4D17"/>
    <w:rsid w:val="001F19E8"/>
    <w:rsid w:val="001F24D4"/>
    <w:rsid w:val="001F3CAB"/>
    <w:rsid w:val="001F573F"/>
    <w:rsid w:val="001F5990"/>
    <w:rsid w:val="001F643E"/>
    <w:rsid w:val="00201385"/>
    <w:rsid w:val="00201FF6"/>
    <w:rsid w:val="00203036"/>
    <w:rsid w:val="002031A5"/>
    <w:rsid w:val="00207816"/>
    <w:rsid w:val="00210D08"/>
    <w:rsid w:val="00212C8F"/>
    <w:rsid w:val="00213463"/>
    <w:rsid w:val="00220234"/>
    <w:rsid w:val="002239F7"/>
    <w:rsid w:val="00225284"/>
    <w:rsid w:val="002312E9"/>
    <w:rsid w:val="00242A5E"/>
    <w:rsid w:val="002432BB"/>
    <w:rsid w:val="00244F8D"/>
    <w:rsid w:val="00251256"/>
    <w:rsid w:val="00251515"/>
    <w:rsid w:val="00253EF1"/>
    <w:rsid w:val="002557E6"/>
    <w:rsid w:val="002614E4"/>
    <w:rsid w:val="00262E63"/>
    <w:rsid w:val="0026392C"/>
    <w:rsid w:val="002749B5"/>
    <w:rsid w:val="00275579"/>
    <w:rsid w:val="00276050"/>
    <w:rsid w:val="002777A8"/>
    <w:rsid w:val="00277D3C"/>
    <w:rsid w:val="002819AB"/>
    <w:rsid w:val="00293200"/>
    <w:rsid w:val="00293A95"/>
    <w:rsid w:val="002957AC"/>
    <w:rsid w:val="002958D9"/>
    <w:rsid w:val="002A67EC"/>
    <w:rsid w:val="002B09F6"/>
    <w:rsid w:val="002B1048"/>
    <w:rsid w:val="002B21B9"/>
    <w:rsid w:val="002B2C5F"/>
    <w:rsid w:val="002B3124"/>
    <w:rsid w:val="002B3AB6"/>
    <w:rsid w:val="002B5A3A"/>
    <w:rsid w:val="002B71E5"/>
    <w:rsid w:val="002C068A"/>
    <w:rsid w:val="002C0B2A"/>
    <w:rsid w:val="002C115F"/>
    <w:rsid w:val="002C2231"/>
    <w:rsid w:val="002C2524"/>
    <w:rsid w:val="002C4906"/>
    <w:rsid w:val="002C573F"/>
    <w:rsid w:val="002C7427"/>
    <w:rsid w:val="002C78B7"/>
    <w:rsid w:val="002D1F4C"/>
    <w:rsid w:val="002D234D"/>
    <w:rsid w:val="002D4087"/>
    <w:rsid w:val="002D5A7C"/>
    <w:rsid w:val="002E3542"/>
    <w:rsid w:val="002E6990"/>
    <w:rsid w:val="002F0CAC"/>
    <w:rsid w:val="00302247"/>
    <w:rsid w:val="00302C3A"/>
    <w:rsid w:val="00303106"/>
    <w:rsid w:val="00303CA5"/>
    <w:rsid w:val="0030500E"/>
    <w:rsid w:val="0030562F"/>
    <w:rsid w:val="00305A58"/>
    <w:rsid w:val="00306582"/>
    <w:rsid w:val="00312859"/>
    <w:rsid w:val="0031305E"/>
    <w:rsid w:val="0031678F"/>
    <w:rsid w:val="003206FD"/>
    <w:rsid w:val="00320D4F"/>
    <w:rsid w:val="00321692"/>
    <w:rsid w:val="00324395"/>
    <w:rsid w:val="003273BD"/>
    <w:rsid w:val="00327507"/>
    <w:rsid w:val="003320C5"/>
    <w:rsid w:val="0033352F"/>
    <w:rsid w:val="00335E2B"/>
    <w:rsid w:val="0033690C"/>
    <w:rsid w:val="00342A42"/>
    <w:rsid w:val="00343A1F"/>
    <w:rsid w:val="00344294"/>
    <w:rsid w:val="00344CD1"/>
    <w:rsid w:val="003513DD"/>
    <w:rsid w:val="003554C2"/>
    <w:rsid w:val="00355BB6"/>
    <w:rsid w:val="00355E2B"/>
    <w:rsid w:val="00355FCC"/>
    <w:rsid w:val="00360664"/>
    <w:rsid w:val="00361379"/>
    <w:rsid w:val="00361890"/>
    <w:rsid w:val="00363567"/>
    <w:rsid w:val="00363A70"/>
    <w:rsid w:val="00364E17"/>
    <w:rsid w:val="00365D31"/>
    <w:rsid w:val="00366F95"/>
    <w:rsid w:val="00371EA9"/>
    <w:rsid w:val="003753FE"/>
    <w:rsid w:val="00376164"/>
    <w:rsid w:val="00380392"/>
    <w:rsid w:val="00392B9F"/>
    <w:rsid w:val="00392E73"/>
    <w:rsid w:val="003937CE"/>
    <w:rsid w:val="003941CF"/>
    <w:rsid w:val="003A1FA3"/>
    <w:rsid w:val="003B2FE6"/>
    <w:rsid w:val="003B5429"/>
    <w:rsid w:val="003B6494"/>
    <w:rsid w:val="003B6BDB"/>
    <w:rsid w:val="003B7821"/>
    <w:rsid w:val="003C1883"/>
    <w:rsid w:val="003C3968"/>
    <w:rsid w:val="003D1D4A"/>
    <w:rsid w:val="003D3715"/>
    <w:rsid w:val="003E4DFE"/>
    <w:rsid w:val="003E54CC"/>
    <w:rsid w:val="003F0D31"/>
    <w:rsid w:val="003F1B59"/>
    <w:rsid w:val="003F3533"/>
    <w:rsid w:val="003F5584"/>
    <w:rsid w:val="003F5F94"/>
    <w:rsid w:val="003F60E4"/>
    <w:rsid w:val="003F65C6"/>
    <w:rsid w:val="003F7DFB"/>
    <w:rsid w:val="00401A10"/>
    <w:rsid w:val="0040272D"/>
    <w:rsid w:val="004029F3"/>
    <w:rsid w:val="00404FB7"/>
    <w:rsid w:val="00407060"/>
    <w:rsid w:val="00411E58"/>
    <w:rsid w:val="00415090"/>
    <w:rsid w:val="004156F0"/>
    <w:rsid w:val="0041599D"/>
    <w:rsid w:val="00415DDE"/>
    <w:rsid w:val="00422CF3"/>
    <w:rsid w:val="00423529"/>
    <w:rsid w:val="00423B78"/>
    <w:rsid w:val="00426BC7"/>
    <w:rsid w:val="00434739"/>
    <w:rsid w:val="00436AC0"/>
    <w:rsid w:val="004423F3"/>
    <w:rsid w:val="004474DE"/>
    <w:rsid w:val="004511CC"/>
    <w:rsid w:val="00451EE4"/>
    <w:rsid w:val="004522C1"/>
    <w:rsid w:val="00453E15"/>
    <w:rsid w:val="00460C8B"/>
    <w:rsid w:val="004720E4"/>
    <w:rsid w:val="004726B7"/>
    <w:rsid w:val="00474C4F"/>
    <w:rsid w:val="0047718B"/>
    <w:rsid w:val="00477611"/>
    <w:rsid w:val="0048041A"/>
    <w:rsid w:val="00483D15"/>
    <w:rsid w:val="00486ACB"/>
    <w:rsid w:val="00493BF7"/>
    <w:rsid w:val="004950BC"/>
    <w:rsid w:val="004976CF"/>
    <w:rsid w:val="004A0D52"/>
    <w:rsid w:val="004A2EB8"/>
    <w:rsid w:val="004A3DAF"/>
    <w:rsid w:val="004A5270"/>
    <w:rsid w:val="004A5932"/>
    <w:rsid w:val="004A5FA7"/>
    <w:rsid w:val="004A781D"/>
    <w:rsid w:val="004B0C76"/>
    <w:rsid w:val="004B12BE"/>
    <w:rsid w:val="004B3EE9"/>
    <w:rsid w:val="004B55BD"/>
    <w:rsid w:val="004C07CB"/>
    <w:rsid w:val="004C0E48"/>
    <w:rsid w:val="004C3B3C"/>
    <w:rsid w:val="004C67CB"/>
    <w:rsid w:val="004D0E45"/>
    <w:rsid w:val="004D1088"/>
    <w:rsid w:val="004D3699"/>
    <w:rsid w:val="004D6873"/>
    <w:rsid w:val="004D795C"/>
    <w:rsid w:val="004E04E0"/>
    <w:rsid w:val="004E0E86"/>
    <w:rsid w:val="004E17CB"/>
    <w:rsid w:val="004E1889"/>
    <w:rsid w:val="004E294F"/>
    <w:rsid w:val="004E2CAD"/>
    <w:rsid w:val="004E440B"/>
    <w:rsid w:val="004E54DD"/>
    <w:rsid w:val="004E6091"/>
    <w:rsid w:val="004F048D"/>
    <w:rsid w:val="004F1E7B"/>
    <w:rsid w:val="004F274A"/>
    <w:rsid w:val="004F3658"/>
    <w:rsid w:val="004F5E28"/>
    <w:rsid w:val="00506851"/>
    <w:rsid w:val="005078B5"/>
    <w:rsid w:val="00507BD4"/>
    <w:rsid w:val="00515CA8"/>
    <w:rsid w:val="00523286"/>
    <w:rsid w:val="0052347F"/>
    <w:rsid w:val="00523706"/>
    <w:rsid w:val="00524BB4"/>
    <w:rsid w:val="0052689F"/>
    <w:rsid w:val="00536BB4"/>
    <w:rsid w:val="0053734A"/>
    <w:rsid w:val="00541734"/>
    <w:rsid w:val="005425AF"/>
    <w:rsid w:val="00542B4C"/>
    <w:rsid w:val="005453E1"/>
    <w:rsid w:val="005522F6"/>
    <w:rsid w:val="00552A4F"/>
    <w:rsid w:val="00553EA5"/>
    <w:rsid w:val="005543AC"/>
    <w:rsid w:val="00555427"/>
    <w:rsid w:val="00561E69"/>
    <w:rsid w:val="0056634F"/>
    <w:rsid w:val="00567263"/>
    <w:rsid w:val="00567AB6"/>
    <w:rsid w:val="0057098A"/>
    <w:rsid w:val="005718AF"/>
    <w:rsid w:val="00571FD4"/>
    <w:rsid w:val="00572879"/>
    <w:rsid w:val="005730F1"/>
    <w:rsid w:val="0057449A"/>
    <w:rsid w:val="0057471E"/>
    <w:rsid w:val="005771B2"/>
    <w:rsid w:val="0057782A"/>
    <w:rsid w:val="00581E25"/>
    <w:rsid w:val="005867FF"/>
    <w:rsid w:val="0058689A"/>
    <w:rsid w:val="00587559"/>
    <w:rsid w:val="00587A42"/>
    <w:rsid w:val="00587B4C"/>
    <w:rsid w:val="00590047"/>
    <w:rsid w:val="00591235"/>
    <w:rsid w:val="00595007"/>
    <w:rsid w:val="00595B47"/>
    <w:rsid w:val="005A0799"/>
    <w:rsid w:val="005A3A64"/>
    <w:rsid w:val="005A7B66"/>
    <w:rsid w:val="005B1CFF"/>
    <w:rsid w:val="005B337D"/>
    <w:rsid w:val="005B37A2"/>
    <w:rsid w:val="005B5005"/>
    <w:rsid w:val="005B53A7"/>
    <w:rsid w:val="005B5786"/>
    <w:rsid w:val="005C1DB0"/>
    <w:rsid w:val="005C4BA4"/>
    <w:rsid w:val="005D0F75"/>
    <w:rsid w:val="005D6102"/>
    <w:rsid w:val="005D6D3A"/>
    <w:rsid w:val="005D739E"/>
    <w:rsid w:val="005E0443"/>
    <w:rsid w:val="005E293A"/>
    <w:rsid w:val="005E34E1"/>
    <w:rsid w:val="005E34FF"/>
    <w:rsid w:val="005E3542"/>
    <w:rsid w:val="005E52F9"/>
    <w:rsid w:val="005E59A6"/>
    <w:rsid w:val="005F069A"/>
    <w:rsid w:val="005F1261"/>
    <w:rsid w:val="005F1474"/>
    <w:rsid w:val="005F2418"/>
    <w:rsid w:val="005F7ACE"/>
    <w:rsid w:val="00602315"/>
    <w:rsid w:val="00602534"/>
    <w:rsid w:val="006052EF"/>
    <w:rsid w:val="006056FD"/>
    <w:rsid w:val="0061020B"/>
    <w:rsid w:val="006110A7"/>
    <w:rsid w:val="00611FFC"/>
    <w:rsid w:val="006127F0"/>
    <w:rsid w:val="0061366B"/>
    <w:rsid w:val="0061392E"/>
    <w:rsid w:val="00614E46"/>
    <w:rsid w:val="00615462"/>
    <w:rsid w:val="00616D1A"/>
    <w:rsid w:val="006177EE"/>
    <w:rsid w:val="00622522"/>
    <w:rsid w:val="00627A7E"/>
    <w:rsid w:val="006319E6"/>
    <w:rsid w:val="0063373D"/>
    <w:rsid w:val="0063608F"/>
    <w:rsid w:val="00636D14"/>
    <w:rsid w:val="0063711B"/>
    <w:rsid w:val="0064106B"/>
    <w:rsid w:val="00643B96"/>
    <w:rsid w:val="00644731"/>
    <w:rsid w:val="00646074"/>
    <w:rsid w:val="0065694C"/>
    <w:rsid w:val="0065719B"/>
    <w:rsid w:val="00657C76"/>
    <w:rsid w:val="00660F13"/>
    <w:rsid w:val="0066322F"/>
    <w:rsid w:val="006647E6"/>
    <w:rsid w:val="0066550C"/>
    <w:rsid w:val="00667AEE"/>
    <w:rsid w:val="00673ADA"/>
    <w:rsid w:val="00676293"/>
    <w:rsid w:val="0067799F"/>
    <w:rsid w:val="00681108"/>
    <w:rsid w:val="0068156A"/>
    <w:rsid w:val="006817D8"/>
    <w:rsid w:val="00683417"/>
    <w:rsid w:val="00685A46"/>
    <w:rsid w:val="00687F40"/>
    <w:rsid w:val="0069559D"/>
    <w:rsid w:val="00695B3A"/>
    <w:rsid w:val="0069606B"/>
    <w:rsid w:val="00696368"/>
    <w:rsid w:val="006A010B"/>
    <w:rsid w:val="006A12FA"/>
    <w:rsid w:val="006A2C3F"/>
    <w:rsid w:val="006A5BB3"/>
    <w:rsid w:val="006A5C3B"/>
    <w:rsid w:val="006A60BF"/>
    <w:rsid w:val="006A7B8B"/>
    <w:rsid w:val="006B0870"/>
    <w:rsid w:val="006B13C1"/>
    <w:rsid w:val="006B196C"/>
    <w:rsid w:val="006B1DC8"/>
    <w:rsid w:val="006B294D"/>
    <w:rsid w:val="006C0FD4"/>
    <w:rsid w:val="006C1F97"/>
    <w:rsid w:val="006C258F"/>
    <w:rsid w:val="006C33FA"/>
    <w:rsid w:val="006C4B34"/>
    <w:rsid w:val="006C4C25"/>
    <w:rsid w:val="006C5E22"/>
    <w:rsid w:val="006C69AE"/>
    <w:rsid w:val="006C6D1A"/>
    <w:rsid w:val="006D07CA"/>
    <w:rsid w:val="006D1142"/>
    <w:rsid w:val="006D2842"/>
    <w:rsid w:val="006D2A22"/>
    <w:rsid w:val="006D5133"/>
    <w:rsid w:val="006D694B"/>
    <w:rsid w:val="006E2F52"/>
    <w:rsid w:val="006E382F"/>
    <w:rsid w:val="006F0ECF"/>
    <w:rsid w:val="006F16D9"/>
    <w:rsid w:val="006F28C7"/>
    <w:rsid w:val="006F6496"/>
    <w:rsid w:val="00700739"/>
    <w:rsid w:val="00704090"/>
    <w:rsid w:val="00704126"/>
    <w:rsid w:val="0071314A"/>
    <w:rsid w:val="00714D9F"/>
    <w:rsid w:val="0071604A"/>
    <w:rsid w:val="007232D4"/>
    <w:rsid w:val="00725572"/>
    <w:rsid w:val="007314CB"/>
    <w:rsid w:val="00736E36"/>
    <w:rsid w:val="0074302F"/>
    <w:rsid w:val="0074580B"/>
    <w:rsid w:val="00747CF5"/>
    <w:rsid w:val="00751504"/>
    <w:rsid w:val="007539BF"/>
    <w:rsid w:val="00754AFD"/>
    <w:rsid w:val="007575B8"/>
    <w:rsid w:val="007635FD"/>
    <w:rsid w:val="00764A1B"/>
    <w:rsid w:val="00770AFF"/>
    <w:rsid w:val="00785862"/>
    <w:rsid w:val="00792740"/>
    <w:rsid w:val="00793279"/>
    <w:rsid w:val="007948CF"/>
    <w:rsid w:val="00796F3F"/>
    <w:rsid w:val="00797E23"/>
    <w:rsid w:val="007A0537"/>
    <w:rsid w:val="007A06BE"/>
    <w:rsid w:val="007A5260"/>
    <w:rsid w:val="007A7193"/>
    <w:rsid w:val="007B0596"/>
    <w:rsid w:val="007B09FE"/>
    <w:rsid w:val="007B4C9B"/>
    <w:rsid w:val="007B6799"/>
    <w:rsid w:val="007C1DBC"/>
    <w:rsid w:val="007C2BA4"/>
    <w:rsid w:val="007C40F7"/>
    <w:rsid w:val="007C4B65"/>
    <w:rsid w:val="007C721F"/>
    <w:rsid w:val="007D1716"/>
    <w:rsid w:val="007D28A7"/>
    <w:rsid w:val="007D5311"/>
    <w:rsid w:val="007D5EE3"/>
    <w:rsid w:val="007D65B4"/>
    <w:rsid w:val="007D799F"/>
    <w:rsid w:val="007E5D2E"/>
    <w:rsid w:val="007F1352"/>
    <w:rsid w:val="007F1554"/>
    <w:rsid w:val="007F2960"/>
    <w:rsid w:val="007F3BA4"/>
    <w:rsid w:val="007F3C29"/>
    <w:rsid w:val="007F3F10"/>
    <w:rsid w:val="007F59EB"/>
    <w:rsid w:val="007F6276"/>
    <w:rsid w:val="00800A3D"/>
    <w:rsid w:val="008013E2"/>
    <w:rsid w:val="00801B90"/>
    <w:rsid w:val="008067D4"/>
    <w:rsid w:val="00806A03"/>
    <w:rsid w:val="00806F2A"/>
    <w:rsid w:val="00810E1B"/>
    <w:rsid w:val="00813B86"/>
    <w:rsid w:val="0081450D"/>
    <w:rsid w:val="00822269"/>
    <w:rsid w:val="00823B1F"/>
    <w:rsid w:val="00825B47"/>
    <w:rsid w:val="00827937"/>
    <w:rsid w:val="00831183"/>
    <w:rsid w:val="00834368"/>
    <w:rsid w:val="00834C26"/>
    <w:rsid w:val="008411A4"/>
    <w:rsid w:val="00843D1D"/>
    <w:rsid w:val="00845255"/>
    <w:rsid w:val="008478BE"/>
    <w:rsid w:val="00852D34"/>
    <w:rsid w:val="008565D2"/>
    <w:rsid w:val="00856F67"/>
    <w:rsid w:val="00860E09"/>
    <w:rsid w:val="00862617"/>
    <w:rsid w:val="008669F1"/>
    <w:rsid w:val="00870889"/>
    <w:rsid w:val="008709A8"/>
    <w:rsid w:val="00871586"/>
    <w:rsid w:val="00871605"/>
    <w:rsid w:val="00872254"/>
    <w:rsid w:val="00874EAA"/>
    <w:rsid w:val="008770B4"/>
    <w:rsid w:val="00880488"/>
    <w:rsid w:val="00881920"/>
    <w:rsid w:val="00881D45"/>
    <w:rsid w:val="00882B66"/>
    <w:rsid w:val="00886232"/>
    <w:rsid w:val="0088712F"/>
    <w:rsid w:val="00887573"/>
    <w:rsid w:val="0088761E"/>
    <w:rsid w:val="00890D48"/>
    <w:rsid w:val="00890F64"/>
    <w:rsid w:val="00893B3E"/>
    <w:rsid w:val="008956D8"/>
    <w:rsid w:val="0089572F"/>
    <w:rsid w:val="00896435"/>
    <w:rsid w:val="008967A5"/>
    <w:rsid w:val="008A03E3"/>
    <w:rsid w:val="008A04E2"/>
    <w:rsid w:val="008A1774"/>
    <w:rsid w:val="008A20DF"/>
    <w:rsid w:val="008B2E06"/>
    <w:rsid w:val="008B4E27"/>
    <w:rsid w:val="008C6FA3"/>
    <w:rsid w:val="008C7C7E"/>
    <w:rsid w:val="008D256F"/>
    <w:rsid w:val="008D3D50"/>
    <w:rsid w:val="008D3E3E"/>
    <w:rsid w:val="008D78FB"/>
    <w:rsid w:val="008E280B"/>
    <w:rsid w:val="008E3598"/>
    <w:rsid w:val="008E359C"/>
    <w:rsid w:val="008E3A14"/>
    <w:rsid w:val="008E3A48"/>
    <w:rsid w:val="008E43D4"/>
    <w:rsid w:val="008E57DB"/>
    <w:rsid w:val="008E5B7D"/>
    <w:rsid w:val="008E6351"/>
    <w:rsid w:val="009007E9"/>
    <w:rsid w:val="00901334"/>
    <w:rsid w:val="00904E01"/>
    <w:rsid w:val="00906E4F"/>
    <w:rsid w:val="009124CE"/>
    <w:rsid w:val="00912954"/>
    <w:rsid w:val="00915115"/>
    <w:rsid w:val="00916DEA"/>
    <w:rsid w:val="00920AB4"/>
    <w:rsid w:val="009210E7"/>
    <w:rsid w:val="00921369"/>
    <w:rsid w:val="00921797"/>
    <w:rsid w:val="00921F34"/>
    <w:rsid w:val="00922591"/>
    <w:rsid w:val="00922E24"/>
    <w:rsid w:val="0092304C"/>
    <w:rsid w:val="00923F06"/>
    <w:rsid w:val="0092562E"/>
    <w:rsid w:val="00927A1E"/>
    <w:rsid w:val="009305A4"/>
    <w:rsid w:val="00932B4F"/>
    <w:rsid w:val="00933474"/>
    <w:rsid w:val="00937F03"/>
    <w:rsid w:val="0094616E"/>
    <w:rsid w:val="00950B19"/>
    <w:rsid w:val="00957DF0"/>
    <w:rsid w:val="00960B10"/>
    <w:rsid w:val="00962473"/>
    <w:rsid w:val="00962E91"/>
    <w:rsid w:val="009641DC"/>
    <w:rsid w:val="00966324"/>
    <w:rsid w:val="009705E5"/>
    <w:rsid w:val="00970679"/>
    <w:rsid w:val="00971BBE"/>
    <w:rsid w:val="0097451E"/>
    <w:rsid w:val="00974C4C"/>
    <w:rsid w:val="009763B5"/>
    <w:rsid w:val="009770EC"/>
    <w:rsid w:val="00981D1A"/>
    <w:rsid w:val="009841DA"/>
    <w:rsid w:val="00984632"/>
    <w:rsid w:val="0098609D"/>
    <w:rsid w:val="00986627"/>
    <w:rsid w:val="00987268"/>
    <w:rsid w:val="009903B8"/>
    <w:rsid w:val="0099366A"/>
    <w:rsid w:val="0099475B"/>
    <w:rsid w:val="00994A8E"/>
    <w:rsid w:val="00994B31"/>
    <w:rsid w:val="009954C7"/>
    <w:rsid w:val="00997E91"/>
    <w:rsid w:val="009A2360"/>
    <w:rsid w:val="009A5631"/>
    <w:rsid w:val="009B1D77"/>
    <w:rsid w:val="009B3075"/>
    <w:rsid w:val="009B72ED"/>
    <w:rsid w:val="009B7BD4"/>
    <w:rsid w:val="009B7F3F"/>
    <w:rsid w:val="009C1B45"/>
    <w:rsid w:val="009C1BA7"/>
    <w:rsid w:val="009D1E98"/>
    <w:rsid w:val="009D5411"/>
    <w:rsid w:val="009E077C"/>
    <w:rsid w:val="009E1447"/>
    <w:rsid w:val="009E179D"/>
    <w:rsid w:val="009E3C69"/>
    <w:rsid w:val="009E4076"/>
    <w:rsid w:val="009E6D63"/>
    <w:rsid w:val="009E6FB7"/>
    <w:rsid w:val="009F0A52"/>
    <w:rsid w:val="009F1EA5"/>
    <w:rsid w:val="009F2D61"/>
    <w:rsid w:val="009F77E1"/>
    <w:rsid w:val="009F7C33"/>
    <w:rsid w:val="009F7FFD"/>
    <w:rsid w:val="00A00FCD"/>
    <w:rsid w:val="00A101CD"/>
    <w:rsid w:val="00A137D9"/>
    <w:rsid w:val="00A13E76"/>
    <w:rsid w:val="00A1426D"/>
    <w:rsid w:val="00A14B85"/>
    <w:rsid w:val="00A157FB"/>
    <w:rsid w:val="00A23FC7"/>
    <w:rsid w:val="00A24169"/>
    <w:rsid w:val="00A32A1D"/>
    <w:rsid w:val="00A33102"/>
    <w:rsid w:val="00A35ED5"/>
    <w:rsid w:val="00A418A7"/>
    <w:rsid w:val="00A45277"/>
    <w:rsid w:val="00A50AB2"/>
    <w:rsid w:val="00A50C84"/>
    <w:rsid w:val="00A51014"/>
    <w:rsid w:val="00A51B08"/>
    <w:rsid w:val="00A5262C"/>
    <w:rsid w:val="00A53546"/>
    <w:rsid w:val="00A53727"/>
    <w:rsid w:val="00A54AC8"/>
    <w:rsid w:val="00A54EFA"/>
    <w:rsid w:val="00A5760C"/>
    <w:rsid w:val="00A60DB3"/>
    <w:rsid w:val="00A6532A"/>
    <w:rsid w:val="00A7115B"/>
    <w:rsid w:val="00A72156"/>
    <w:rsid w:val="00A7458A"/>
    <w:rsid w:val="00A74B25"/>
    <w:rsid w:val="00A84EA7"/>
    <w:rsid w:val="00A85918"/>
    <w:rsid w:val="00A85F9B"/>
    <w:rsid w:val="00A902D8"/>
    <w:rsid w:val="00A940E2"/>
    <w:rsid w:val="00A95C30"/>
    <w:rsid w:val="00A97D3D"/>
    <w:rsid w:val="00AA2C58"/>
    <w:rsid w:val="00AA7187"/>
    <w:rsid w:val="00AB3917"/>
    <w:rsid w:val="00AB3ACD"/>
    <w:rsid w:val="00AB56E4"/>
    <w:rsid w:val="00AB6C0D"/>
    <w:rsid w:val="00AB7D9E"/>
    <w:rsid w:val="00AB7DBA"/>
    <w:rsid w:val="00AC11C0"/>
    <w:rsid w:val="00AC53E9"/>
    <w:rsid w:val="00AC72BB"/>
    <w:rsid w:val="00AD0E39"/>
    <w:rsid w:val="00AD10ED"/>
    <w:rsid w:val="00AD2712"/>
    <w:rsid w:val="00AD2F56"/>
    <w:rsid w:val="00AD7839"/>
    <w:rsid w:val="00AE1997"/>
    <w:rsid w:val="00AE1A03"/>
    <w:rsid w:val="00AE28AA"/>
    <w:rsid w:val="00AE2FAA"/>
    <w:rsid w:val="00AE2FFB"/>
    <w:rsid w:val="00AE3CF1"/>
    <w:rsid w:val="00AE3E7B"/>
    <w:rsid w:val="00AE7B81"/>
    <w:rsid w:val="00AF11F5"/>
    <w:rsid w:val="00AF49D7"/>
    <w:rsid w:val="00AF55AD"/>
    <w:rsid w:val="00AF5E11"/>
    <w:rsid w:val="00AF69ED"/>
    <w:rsid w:val="00B00373"/>
    <w:rsid w:val="00B048D2"/>
    <w:rsid w:val="00B049F2"/>
    <w:rsid w:val="00B05578"/>
    <w:rsid w:val="00B05B58"/>
    <w:rsid w:val="00B06447"/>
    <w:rsid w:val="00B20935"/>
    <w:rsid w:val="00B213A0"/>
    <w:rsid w:val="00B22242"/>
    <w:rsid w:val="00B266A3"/>
    <w:rsid w:val="00B3071A"/>
    <w:rsid w:val="00B3165B"/>
    <w:rsid w:val="00B32324"/>
    <w:rsid w:val="00B345C9"/>
    <w:rsid w:val="00B40E41"/>
    <w:rsid w:val="00B41098"/>
    <w:rsid w:val="00B41D5D"/>
    <w:rsid w:val="00B42010"/>
    <w:rsid w:val="00B51ADF"/>
    <w:rsid w:val="00B51D9F"/>
    <w:rsid w:val="00B52176"/>
    <w:rsid w:val="00B52973"/>
    <w:rsid w:val="00B553AE"/>
    <w:rsid w:val="00B55D65"/>
    <w:rsid w:val="00B56990"/>
    <w:rsid w:val="00B573DD"/>
    <w:rsid w:val="00B61A59"/>
    <w:rsid w:val="00B7142C"/>
    <w:rsid w:val="00B72446"/>
    <w:rsid w:val="00B82D70"/>
    <w:rsid w:val="00B85B5F"/>
    <w:rsid w:val="00B86929"/>
    <w:rsid w:val="00B901FB"/>
    <w:rsid w:val="00B9174A"/>
    <w:rsid w:val="00B93105"/>
    <w:rsid w:val="00BA040A"/>
    <w:rsid w:val="00BA3FC7"/>
    <w:rsid w:val="00BA4672"/>
    <w:rsid w:val="00BA612D"/>
    <w:rsid w:val="00BB1F6B"/>
    <w:rsid w:val="00BB2989"/>
    <w:rsid w:val="00BB3BD0"/>
    <w:rsid w:val="00BB7C6D"/>
    <w:rsid w:val="00BC0524"/>
    <w:rsid w:val="00BC2702"/>
    <w:rsid w:val="00BC3D9C"/>
    <w:rsid w:val="00BD09CD"/>
    <w:rsid w:val="00BD1473"/>
    <w:rsid w:val="00BD3548"/>
    <w:rsid w:val="00BD4759"/>
    <w:rsid w:val="00BD7EF0"/>
    <w:rsid w:val="00BE1604"/>
    <w:rsid w:val="00BE4A8D"/>
    <w:rsid w:val="00BE6377"/>
    <w:rsid w:val="00BF01BC"/>
    <w:rsid w:val="00BF34D7"/>
    <w:rsid w:val="00BF3BEA"/>
    <w:rsid w:val="00BF7B1A"/>
    <w:rsid w:val="00C00E8A"/>
    <w:rsid w:val="00C03768"/>
    <w:rsid w:val="00C1011A"/>
    <w:rsid w:val="00C11BD0"/>
    <w:rsid w:val="00C12571"/>
    <w:rsid w:val="00C13011"/>
    <w:rsid w:val="00C14B34"/>
    <w:rsid w:val="00C15831"/>
    <w:rsid w:val="00C233CB"/>
    <w:rsid w:val="00C2671B"/>
    <w:rsid w:val="00C267A3"/>
    <w:rsid w:val="00C274BD"/>
    <w:rsid w:val="00C30B2D"/>
    <w:rsid w:val="00C333A2"/>
    <w:rsid w:val="00C3579A"/>
    <w:rsid w:val="00C36797"/>
    <w:rsid w:val="00C37D4F"/>
    <w:rsid w:val="00C40EA6"/>
    <w:rsid w:val="00C44E60"/>
    <w:rsid w:val="00C5229A"/>
    <w:rsid w:val="00C53599"/>
    <w:rsid w:val="00C57B84"/>
    <w:rsid w:val="00C611AC"/>
    <w:rsid w:val="00C6628A"/>
    <w:rsid w:val="00C6778F"/>
    <w:rsid w:val="00C716BB"/>
    <w:rsid w:val="00C725B7"/>
    <w:rsid w:val="00C745BB"/>
    <w:rsid w:val="00C747B2"/>
    <w:rsid w:val="00C74873"/>
    <w:rsid w:val="00C8343C"/>
    <w:rsid w:val="00C857CB"/>
    <w:rsid w:val="00C8740F"/>
    <w:rsid w:val="00C9137A"/>
    <w:rsid w:val="00C915A8"/>
    <w:rsid w:val="00C93AEA"/>
    <w:rsid w:val="00C97C2B"/>
    <w:rsid w:val="00CB4345"/>
    <w:rsid w:val="00CC2EA9"/>
    <w:rsid w:val="00CC50AC"/>
    <w:rsid w:val="00CC5CE4"/>
    <w:rsid w:val="00CC782E"/>
    <w:rsid w:val="00CD2E20"/>
    <w:rsid w:val="00CD5113"/>
    <w:rsid w:val="00CE21C0"/>
    <w:rsid w:val="00CE4B80"/>
    <w:rsid w:val="00CE7AA3"/>
    <w:rsid w:val="00CF7158"/>
    <w:rsid w:val="00D02B48"/>
    <w:rsid w:val="00D1120A"/>
    <w:rsid w:val="00D116F5"/>
    <w:rsid w:val="00D1172E"/>
    <w:rsid w:val="00D12189"/>
    <w:rsid w:val="00D125BE"/>
    <w:rsid w:val="00D1410D"/>
    <w:rsid w:val="00D16813"/>
    <w:rsid w:val="00D21396"/>
    <w:rsid w:val="00D2152D"/>
    <w:rsid w:val="00D326EE"/>
    <w:rsid w:val="00D32801"/>
    <w:rsid w:val="00D345BA"/>
    <w:rsid w:val="00D354A3"/>
    <w:rsid w:val="00D423EB"/>
    <w:rsid w:val="00D43BEA"/>
    <w:rsid w:val="00D44D50"/>
    <w:rsid w:val="00D44F94"/>
    <w:rsid w:val="00D4568B"/>
    <w:rsid w:val="00D50BB7"/>
    <w:rsid w:val="00D5246B"/>
    <w:rsid w:val="00D52C60"/>
    <w:rsid w:val="00D53196"/>
    <w:rsid w:val="00D54F42"/>
    <w:rsid w:val="00D555DA"/>
    <w:rsid w:val="00D60DC2"/>
    <w:rsid w:val="00D61FFF"/>
    <w:rsid w:val="00D6360F"/>
    <w:rsid w:val="00D64176"/>
    <w:rsid w:val="00D6500F"/>
    <w:rsid w:val="00D72DAE"/>
    <w:rsid w:val="00D8226D"/>
    <w:rsid w:val="00D82CE0"/>
    <w:rsid w:val="00D9046D"/>
    <w:rsid w:val="00D9125D"/>
    <w:rsid w:val="00DA6C99"/>
    <w:rsid w:val="00DA7935"/>
    <w:rsid w:val="00DB1128"/>
    <w:rsid w:val="00DB14FA"/>
    <w:rsid w:val="00DB2010"/>
    <w:rsid w:val="00DB61A5"/>
    <w:rsid w:val="00DB6D33"/>
    <w:rsid w:val="00DB7937"/>
    <w:rsid w:val="00DB7D9D"/>
    <w:rsid w:val="00DC08A0"/>
    <w:rsid w:val="00DC5B17"/>
    <w:rsid w:val="00DC609E"/>
    <w:rsid w:val="00DC720C"/>
    <w:rsid w:val="00DC726E"/>
    <w:rsid w:val="00DC761B"/>
    <w:rsid w:val="00DD0F21"/>
    <w:rsid w:val="00DD1A5A"/>
    <w:rsid w:val="00DD6AA5"/>
    <w:rsid w:val="00DD7474"/>
    <w:rsid w:val="00DD7A19"/>
    <w:rsid w:val="00DE08D6"/>
    <w:rsid w:val="00DE0E1B"/>
    <w:rsid w:val="00DE1E0A"/>
    <w:rsid w:val="00DE265F"/>
    <w:rsid w:val="00DE3ADB"/>
    <w:rsid w:val="00DF1292"/>
    <w:rsid w:val="00DF1B96"/>
    <w:rsid w:val="00DF42D4"/>
    <w:rsid w:val="00E0102B"/>
    <w:rsid w:val="00E03F77"/>
    <w:rsid w:val="00E04378"/>
    <w:rsid w:val="00E04C94"/>
    <w:rsid w:val="00E065A9"/>
    <w:rsid w:val="00E10510"/>
    <w:rsid w:val="00E11244"/>
    <w:rsid w:val="00E12484"/>
    <w:rsid w:val="00E13178"/>
    <w:rsid w:val="00E15353"/>
    <w:rsid w:val="00E158E8"/>
    <w:rsid w:val="00E15F84"/>
    <w:rsid w:val="00E16850"/>
    <w:rsid w:val="00E16CAE"/>
    <w:rsid w:val="00E17782"/>
    <w:rsid w:val="00E22422"/>
    <w:rsid w:val="00E37273"/>
    <w:rsid w:val="00E40178"/>
    <w:rsid w:val="00E40A67"/>
    <w:rsid w:val="00E45340"/>
    <w:rsid w:val="00E515DB"/>
    <w:rsid w:val="00E54F7C"/>
    <w:rsid w:val="00E55D20"/>
    <w:rsid w:val="00E55F06"/>
    <w:rsid w:val="00E62D11"/>
    <w:rsid w:val="00E674DD"/>
    <w:rsid w:val="00E67B22"/>
    <w:rsid w:val="00E74C3D"/>
    <w:rsid w:val="00E75DC7"/>
    <w:rsid w:val="00E765C0"/>
    <w:rsid w:val="00E81323"/>
    <w:rsid w:val="00E85E3D"/>
    <w:rsid w:val="00E86383"/>
    <w:rsid w:val="00E9108B"/>
    <w:rsid w:val="00E933E6"/>
    <w:rsid w:val="00E974ED"/>
    <w:rsid w:val="00EA019E"/>
    <w:rsid w:val="00EA06A2"/>
    <w:rsid w:val="00EA1BB0"/>
    <w:rsid w:val="00EA31F1"/>
    <w:rsid w:val="00EA404B"/>
    <w:rsid w:val="00EA406E"/>
    <w:rsid w:val="00EA43AC"/>
    <w:rsid w:val="00EA52D3"/>
    <w:rsid w:val="00EA705F"/>
    <w:rsid w:val="00EA73CE"/>
    <w:rsid w:val="00EA78F7"/>
    <w:rsid w:val="00EB2329"/>
    <w:rsid w:val="00EB6B72"/>
    <w:rsid w:val="00EC2AD4"/>
    <w:rsid w:val="00EC4970"/>
    <w:rsid w:val="00EC5ADB"/>
    <w:rsid w:val="00EC7EBC"/>
    <w:rsid w:val="00ED01AE"/>
    <w:rsid w:val="00ED043A"/>
    <w:rsid w:val="00ED10D3"/>
    <w:rsid w:val="00ED3727"/>
    <w:rsid w:val="00ED3DDF"/>
    <w:rsid w:val="00ED3FF4"/>
    <w:rsid w:val="00ED50F4"/>
    <w:rsid w:val="00EE1C1A"/>
    <w:rsid w:val="00EE1F87"/>
    <w:rsid w:val="00EE2613"/>
    <w:rsid w:val="00EE550A"/>
    <w:rsid w:val="00EF1793"/>
    <w:rsid w:val="00EF1E98"/>
    <w:rsid w:val="00EF28F6"/>
    <w:rsid w:val="00EF39F2"/>
    <w:rsid w:val="00EF4BF9"/>
    <w:rsid w:val="00EF4D7D"/>
    <w:rsid w:val="00EF5820"/>
    <w:rsid w:val="00EF6FEC"/>
    <w:rsid w:val="00EF7B55"/>
    <w:rsid w:val="00F027C3"/>
    <w:rsid w:val="00F1025A"/>
    <w:rsid w:val="00F161A3"/>
    <w:rsid w:val="00F164B8"/>
    <w:rsid w:val="00F2297F"/>
    <w:rsid w:val="00F2672B"/>
    <w:rsid w:val="00F27D94"/>
    <w:rsid w:val="00F31359"/>
    <w:rsid w:val="00F31E56"/>
    <w:rsid w:val="00F35EDC"/>
    <w:rsid w:val="00F372F2"/>
    <w:rsid w:val="00F42E41"/>
    <w:rsid w:val="00F46F03"/>
    <w:rsid w:val="00F47906"/>
    <w:rsid w:val="00F50D20"/>
    <w:rsid w:val="00F50ECF"/>
    <w:rsid w:val="00F51413"/>
    <w:rsid w:val="00F53864"/>
    <w:rsid w:val="00F55569"/>
    <w:rsid w:val="00F5586A"/>
    <w:rsid w:val="00F5691D"/>
    <w:rsid w:val="00F571A1"/>
    <w:rsid w:val="00F57D18"/>
    <w:rsid w:val="00F605C2"/>
    <w:rsid w:val="00F62916"/>
    <w:rsid w:val="00F63662"/>
    <w:rsid w:val="00F63D9A"/>
    <w:rsid w:val="00F659A3"/>
    <w:rsid w:val="00F65C46"/>
    <w:rsid w:val="00F66D6B"/>
    <w:rsid w:val="00F6758B"/>
    <w:rsid w:val="00F676AE"/>
    <w:rsid w:val="00F70F72"/>
    <w:rsid w:val="00F7417F"/>
    <w:rsid w:val="00F763E1"/>
    <w:rsid w:val="00F7661B"/>
    <w:rsid w:val="00F766FF"/>
    <w:rsid w:val="00F76ACB"/>
    <w:rsid w:val="00F82739"/>
    <w:rsid w:val="00F83D1E"/>
    <w:rsid w:val="00F871DE"/>
    <w:rsid w:val="00F929B4"/>
    <w:rsid w:val="00F96773"/>
    <w:rsid w:val="00FA02D2"/>
    <w:rsid w:val="00FA0EFD"/>
    <w:rsid w:val="00FA43DB"/>
    <w:rsid w:val="00FA56C2"/>
    <w:rsid w:val="00FB3AE3"/>
    <w:rsid w:val="00FB743C"/>
    <w:rsid w:val="00FC02E7"/>
    <w:rsid w:val="00FC3055"/>
    <w:rsid w:val="00FC3D76"/>
    <w:rsid w:val="00FC65FE"/>
    <w:rsid w:val="00FC680B"/>
    <w:rsid w:val="00FC6E8D"/>
    <w:rsid w:val="00FC7DE2"/>
    <w:rsid w:val="00FD307B"/>
    <w:rsid w:val="00FE68E4"/>
    <w:rsid w:val="00FF34A3"/>
    <w:rsid w:val="00FF6CB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7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2E9"/>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9F77E1"/>
    <w:rPr>
      <w:vertAlign w:val="superscript"/>
    </w:rPr>
  </w:style>
  <w:style w:type="table" w:styleId="TableGrid">
    <w:name w:val="Table Grid"/>
    <w:basedOn w:val="TableNormal"/>
    <w:rsid w:val="002B0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2022-09-06T11:01:00Z</dcterms:created>
  <dcterms:modified xsi:type="dcterms:W3CDTF">2022-09-06T11:01:00Z</dcterms:modified>
</cp:coreProperties>
</file>