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5CC7" w14:textId="77777777" w:rsidR="000B0589" w:rsidRDefault="000B0589" w:rsidP="00BC2702">
      <w:pPr>
        <w:pStyle w:val="Conditions1"/>
        <w:numPr>
          <w:ilvl w:val="0"/>
          <w:numId w:val="0"/>
        </w:numPr>
      </w:pPr>
      <w:r>
        <w:rPr>
          <w:noProof/>
        </w:rPr>
        <w:drawing>
          <wp:inline distT="0" distB="0" distL="0" distR="0" wp14:anchorId="3A650AB1" wp14:editId="318C6FE7">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218E123" w14:textId="77777777" w:rsidR="000B0589" w:rsidRPr="006B0870" w:rsidRDefault="000B0589" w:rsidP="000B0589">
      <w:pPr>
        <w:spacing w:before="60" w:after="60"/>
        <w:rPr>
          <w:szCs w:val="22"/>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F866151" w14:textId="77777777" w:rsidTr="00872254">
        <w:trPr>
          <w:cantSplit/>
          <w:trHeight w:val="23"/>
        </w:trPr>
        <w:tc>
          <w:tcPr>
            <w:tcW w:w="9356" w:type="dxa"/>
            <w:shd w:val="clear" w:color="auto" w:fill="auto"/>
          </w:tcPr>
          <w:p w14:paraId="5F81BEED" w14:textId="7334DA8F" w:rsidR="000B0589" w:rsidRPr="002B24B4" w:rsidRDefault="00872254" w:rsidP="002E2646">
            <w:pPr>
              <w:spacing w:before="120"/>
              <w:ind w:left="-108" w:right="34"/>
              <w:rPr>
                <w:rFonts w:ascii="Arial" w:hAnsi="Arial" w:cs="Arial"/>
                <w:b/>
                <w:color w:val="000000"/>
                <w:sz w:val="40"/>
                <w:szCs w:val="40"/>
              </w:rPr>
            </w:pPr>
            <w:bookmarkStart w:id="0" w:name="bmkTable00"/>
            <w:bookmarkEnd w:id="0"/>
            <w:r w:rsidRPr="002B24B4">
              <w:rPr>
                <w:rFonts w:ascii="Arial" w:hAnsi="Arial" w:cs="Arial"/>
                <w:b/>
                <w:color w:val="000000"/>
                <w:sz w:val="40"/>
                <w:szCs w:val="40"/>
              </w:rPr>
              <w:t>Appl</w:t>
            </w:r>
            <w:r w:rsidR="00460C8B" w:rsidRPr="002B24B4">
              <w:rPr>
                <w:rFonts w:ascii="Arial" w:hAnsi="Arial" w:cs="Arial"/>
                <w:b/>
                <w:color w:val="000000"/>
                <w:sz w:val="40"/>
                <w:szCs w:val="40"/>
              </w:rPr>
              <w:t>ication</w:t>
            </w:r>
            <w:r w:rsidRPr="002B24B4">
              <w:rPr>
                <w:rFonts w:ascii="Arial" w:hAnsi="Arial" w:cs="Arial"/>
                <w:b/>
                <w:color w:val="000000"/>
                <w:sz w:val="40"/>
                <w:szCs w:val="40"/>
              </w:rPr>
              <w:t xml:space="preserve"> Decision</w:t>
            </w:r>
          </w:p>
        </w:tc>
      </w:tr>
      <w:tr w:rsidR="000B0589" w:rsidRPr="000C3F13" w14:paraId="6A90BA23" w14:textId="77777777" w:rsidTr="00872254">
        <w:trPr>
          <w:cantSplit/>
          <w:trHeight w:val="23"/>
        </w:trPr>
        <w:tc>
          <w:tcPr>
            <w:tcW w:w="9356" w:type="dxa"/>
            <w:shd w:val="clear" w:color="auto" w:fill="auto"/>
            <w:vAlign w:val="center"/>
          </w:tcPr>
          <w:p w14:paraId="31502463" w14:textId="19A5FC19" w:rsidR="000B0589" w:rsidRPr="002B24B4" w:rsidRDefault="000B0589" w:rsidP="00872254">
            <w:pPr>
              <w:spacing w:before="60"/>
              <w:ind w:left="-108" w:right="34"/>
              <w:rPr>
                <w:rFonts w:ascii="Arial" w:hAnsi="Arial" w:cs="Arial"/>
                <w:color w:val="000000"/>
                <w:szCs w:val="22"/>
              </w:rPr>
            </w:pPr>
          </w:p>
        </w:tc>
      </w:tr>
      <w:tr w:rsidR="000B0589" w:rsidRPr="00361890" w14:paraId="6D4403B8" w14:textId="77777777" w:rsidTr="00872254">
        <w:trPr>
          <w:cantSplit/>
          <w:trHeight w:val="23"/>
        </w:trPr>
        <w:tc>
          <w:tcPr>
            <w:tcW w:w="9356" w:type="dxa"/>
            <w:shd w:val="clear" w:color="auto" w:fill="auto"/>
          </w:tcPr>
          <w:p w14:paraId="4D41B831" w14:textId="517E5FEF" w:rsidR="000B0589" w:rsidRPr="002B24B4" w:rsidRDefault="00872254" w:rsidP="00872254">
            <w:pPr>
              <w:spacing w:before="180"/>
              <w:ind w:left="-108" w:right="34"/>
              <w:rPr>
                <w:rFonts w:ascii="Arial" w:hAnsi="Arial" w:cs="Arial"/>
                <w:b/>
                <w:color w:val="000000"/>
                <w:sz w:val="16"/>
                <w:szCs w:val="22"/>
              </w:rPr>
            </w:pPr>
            <w:r w:rsidRPr="002B24B4">
              <w:rPr>
                <w:rFonts w:ascii="Arial" w:hAnsi="Arial" w:cs="Arial"/>
                <w:b/>
                <w:color w:val="000000"/>
                <w:szCs w:val="22"/>
              </w:rPr>
              <w:t>by Mr W Johnson BA(Hons) DipTP DipUDR MRTPI</w:t>
            </w:r>
          </w:p>
        </w:tc>
      </w:tr>
      <w:tr w:rsidR="000B0589" w:rsidRPr="00361890" w14:paraId="38FF855A" w14:textId="77777777" w:rsidTr="00872254">
        <w:trPr>
          <w:cantSplit/>
          <w:trHeight w:val="23"/>
        </w:trPr>
        <w:tc>
          <w:tcPr>
            <w:tcW w:w="9356" w:type="dxa"/>
            <w:shd w:val="clear" w:color="auto" w:fill="auto"/>
          </w:tcPr>
          <w:p w14:paraId="654F9477" w14:textId="44036675" w:rsidR="000B0589" w:rsidRPr="002B24B4" w:rsidRDefault="00872254" w:rsidP="002E2646">
            <w:pPr>
              <w:spacing w:before="120"/>
              <w:ind w:left="-108" w:right="34"/>
              <w:rPr>
                <w:rFonts w:ascii="Arial" w:hAnsi="Arial" w:cs="Arial"/>
                <w:b/>
                <w:color w:val="000000"/>
                <w:sz w:val="16"/>
                <w:szCs w:val="16"/>
              </w:rPr>
            </w:pPr>
            <w:r w:rsidRPr="002B24B4">
              <w:rPr>
                <w:rFonts w:ascii="Arial" w:hAnsi="Arial" w:cs="Arial"/>
                <w:b/>
                <w:color w:val="000000"/>
                <w:sz w:val="16"/>
                <w:szCs w:val="16"/>
              </w:rPr>
              <w:t>an Inspector appointed by the Secretary of State for Environment, Food and Rural Affairs</w:t>
            </w:r>
          </w:p>
        </w:tc>
      </w:tr>
      <w:tr w:rsidR="000B0589" w:rsidRPr="00A101CD" w14:paraId="7DE51D53" w14:textId="77777777" w:rsidTr="00872254">
        <w:trPr>
          <w:cantSplit/>
          <w:trHeight w:val="23"/>
        </w:trPr>
        <w:tc>
          <w:tcPr>
            <w:tcW w:w="9356" w:type="dxa"/>
            <w:shd w:val="clear" w:color="auto" w:fill="auto"/>
          </w:tcPr>
          <w:p w14:paraId="3DABABA8" w14:textId="72CBC8A3" w:rsidR="000B0589" w:rsidRPr="002B24B4" w:rsidRDefault="000B0589" w:rsidP="002E2646">
            <w:pPr>
              <w:spacing w:before="120"/>
              <w:ind w:left="-108" w:right="176"/>
              <w:rPr>
                <w:rFonts w:ascii="Arial" w:hAnsi="Arial" w:cs="Arial"/>
                <w:b/>
                <w:color w:val="000000"/>
                <w:sz w:val="16"/>
                <w:szCs w:val="16"/>
              </w:rPr>
            </w:pPr>
            <w:r w:rsidRPr="002B24B4">
              <w:rPr>
                <w:rFonts w:ascii="Arial" w:hAnsi="Arial" w:cs="Arial"/>
                <w:b/>
                <w:color w:val="000000"/>
                <w:sz w:val="16"/>
                <w:szCs w:val="16"/>
              </w:rPr>
              <w:t>Decision date:</w:t>
            </w:r>
            <w:r w:rsidR="005E2F6D">
              <w:rPr>
                <w:rFonts w:ascii="Arial" w:hAnsi="Arial" w:cs="Arial"/>
                <w:b/>
                <w:color w:val="000000"/>
                <w:sz w:val="16"/>
                <w:szCs w:val="16"/>
              </w:rPr>
              <w:t xml:space="preserve"> 18 August 2022</w:t>
            </w:r>
          </w:p>
        </w:tc>
      </w:tr>
    </w:tbl>
    <w:p w14:paraId="073FE876" w14:textId="77777777" w:rsidR="00872254" w:rsidRPr="006B0870" w:rsidRDefault="00872254" w:rsidP="000B0589">
      <w:pPr>
        <w:rPr>
          <w:szCs w:val="22"/>
        </w:rPr>
      </w:pPr>
    </w:p>
    <w:tbl>
      <w:tblPr>
        <w:tblW w:w="9570" w:type="dxa"/>
        <w:tblLayout w:type="fixed"/>
        <w:tblLook w:val="0000" w:firstRow="0" w:lastRow="0" w:firstColumn="0" w:lastColumn="0" w:noHBand="0" w:noVBand="0"/>
      </w:tblPr>
      <w:tblGrid>
        <w:gridCol w:w="9570"/>
      </w:tblGrid>
      <w:tr w:rsidR="00872254" w14:paraId="48B4DB32" w14:textId="77777777" w:rsidTr="00477611">
        <w:trPr>
          <w:trHeight w:val="1078"/>
        </w:trPr>
        <w:tc>
          <w:tcPr>
            <w:tcW w:w="9570" w:type="dxa"/>
            <w:shd w:val="clear" w:color="auto" w:fill="auto"/>
          </w:tcPr>
          <w:p w14:paraId="1DB050E1" w14:textId="77777777" w:rsidR="00830CA7" w:rsidRPr="00EF3368" w:rsidRDefault="00872254" w:rsidP="00830CA7">
            <w:pPr>
              <w:rPr>
                <w:rFonts w:ascii="Arial" w:hAnsi="Arial" w:cs="Arial"/>
                <w:b/>
                <w:color w:val="000000"/>
                <w:sz w:val="24"/>
                <w:szCs w:val="22"/>
              </w:rPr>
            </w:pPr>
            <w:r w:rsidRPr="00EF3368">
              <w:rPr>
                <w:rFonts w:ascii="Arial" w:hAnsi="Arial" w:cs="Arial"/>
                <w:b/>
                <w:color w:val="000000"/>
                <w:sz w:val="24"/>
                <w:szCs w:val="22"/>
              </w:rPr>
              <w:t>Application Ref: COM</w:t>
            </w:r>
            <w:r w:rsidR="008067D4" w:rsidRPr="00EF3368">
              <w:rPr>
                <w:rFonts w:ascii="Arial" w:hAnsi="Arial" w:cs="Arial"/>
                <w:b/>
                <w:color w:val="000000"/>
                <w:sz w:val="24"/>
                <w:szCs w:val="22"/>
              </w:rPr>
              <w:t>/</w:t>
            </w:r>
            <w:r w:rsidRPr="00EF3368">
              <w:rPr>
                <w:rFonts w:ascii="Arial" w:hAnsi="Arial" w:cs="Arial"/>
                <w:b/>
                <w:color w:val="000000"/>
                <w:sz w:val="24"/>
                <w:szCs w:val="22"/>
              </w:rPr>
              <w:t>32</w:t>
            </w:r>
            <w:r w:rsidR="00830CA7" w:rsidRPr="00EF3368">
              <w:rPr>
                <w:rFonts w:ascii="Arial" w:hAnsi="Arial" w:cs="Arial"/>
                <w:b/>
                <w:color w:val="000000"/>
                <w:sz w:val="24"/>
                <w:szCs w:val="22"/>
              </w:rPr>
              <w:t>74101</w:t>
            </w:r>
          </w:p>
          <w:p w14:paraId="30FFBF1E" w14:textId="322116CF" w:rsidR="007E4A2A" w:rsidRPr="00EF3368" w:rsidRDefault="00506735" w:rsidP="00830CA7">
            <w:pPr>
              <w:rPr>
                <w:rFonts w:ascii="Arial" w:hAnsi="Arial" w:cs="Arial"/>
                <w:b/>
                <w:color w:val="000000"/>
                <w:sz w:val="24"/>
                <w:szCs w:val="22"/>
              </w:rPr>
            </w:pPr>
            <w:r w:rsidRPr="00EF3368">
              <w:rPr>
                <w:rFonts w:ascii="Arial" w:hAnsi="Arial" w:cs="Arial"/>
                <w:b/>
                <w:color w:val="000000"/>
                <w:sz w:val="24"/>
                <w:szCs w:val="22"/>
              </w:rPr>
              <w:t xml:space="preserve">Wellow Common, </w:t>
            </w:r>
            <w:r w:rsidR="00CC5CBD" w:rsidRPr="00EF3368">
              <w:rPr>
                <w:rFonts w:ascii="Arial" w:hAnsi="Arial" w:cs="Arial"/>
                <w:b/>
                <w:color w:val="000000"/>
                <w:sz w:val="24"/>
                <w:szCs w:val="22"/>
              </w:rPr>
              <w:t>Wellow, NG22 0EJ</w:t>
            </w:r>
            <w:r w:rsidR="007E4A2A" w:rsidRPr="00EF3368">
              <w:rPr>
                <w:rFonts w:ascii="Arial" w:hAnsi="Arial" w:cs="Arial"/>
                <w:b/>
                <w:color w:val="000000"/>
                <w:sz w:val="24"/>
                <w:szCs w:val="22"/>
              </w:rPr>
              <w:t xml:space="preserve"> </w:t>
            </w:r>
          </w:p>
          <w:p w14:paraId="4D78A5D9" w14:textId="6C9873DF" w:rsidR="00AF69ED" w:rsidRPr="00EF3368" w:rsidRDefault="00B05B58" w:rsidP="00B05B58">
            <w:pPr>
              <w:spacing w:after="60"/>
              <w:rPr>
                <w:rFonts w:ascii="Arial" w:hAnsi="Arial" w:cs="Arial"/>
                <w:bCs/>
                <w:color w:val="000000"/>
                <w:sz w:val="24"/>
                <w:szCs w:val="22"/>
              </w:rPr>
            </w:pPr>
            <w:r w:rsidRPr="00EF3368">
              <w:rPr>
                <w:rFonts w:ascii="Arial" w:hAnsi="Arial" w:cs="Arial"/>
                <w:bCs/>
                <w:color w:val="000000"/>
                <w:sz w:val="24"/>
                <w:szCs w:val="22"/>
              </w:rPr>
              <w:t xml:space="preserve">Register Unit No: </w:t>
            </w:r>
            <w:r w:rsidR="0089329D" w:rsidRPr="00EF3368">
              <w:rPr>
                <w:rFonts w:ascii="Arial" w:hAnsi="Arial" w:cs="Arial"/>
                <w:bCs/>
                <w:color w:val="000000"/>
                <w:sz w:val="24"/>
                <w:szCs w:val="22"/>
              </w:rPr>
              <w:t>CL</w:t>
            </w:r>
            <w:r w:rsidR="00CC5CBD" w:rsidRPr="00EF3368">
              <w:rPr>
                <w:rFonts w:ascii="Arial" w:hAnsi="Arial" w:cs="Arial"/>
                <w:bCs/>
                <w:color w:val="000000"/>
                <w:sz w:val="24"/>
                <w:szCs w:val="22"/>
              </w:rPr>
              <w:t>29</w:t>
            </w:r>
          </w:p>
          <w:p w14:paraId="7146EB11" w14:textId="39221FB0" w:rsidR="005B5005" w:rsidRPr="00EF3368" w:rsidRDefault="00B05B58" w:rsidP="00B05B58">
            <w:pPr>
              <w:spacing w:after="60"/>
              <w:rPr>
                <w:rFonts w:ascii="Arial" w:hAnsi="Arial" w:cs="Arial"/>
                <w:bCs/>
                <w:color w:val="000000"/>
                <w:sz w:val="24"/>
                <w:szCs w:val="22"/>
              </w:rPr>
            </w:pPr>
            <w:r w:rsidRPr="00EF3368">
              <w:rPr>
                <w:rFonts w:ascii="Arial" w:hAnsi="Arial" w:cs="Arial"/>
                <w:bCs/>
                <w:color w:val="000000"/>
                <w:sz w:val="24"/>
                <w:szCs w:val="22"/>
              </w:rPr>
              <w:t>Commons Registration Authority</w:t>
            </w:r>
            <w:r w:rsidR="0061117F">
              <w:rPr>
                <w:rFonts w:ascii="Arial" w:hAnsi="Arial" w:cs="Arial"/>
                <w:bCs/>
                <w:color w:val="000000"/>
                <w:sz w:val="24"/>
                <w:szCs w:val="22"/>
              </w:rPr>
              <w:t xml:space="preserve"> </w:t>
            </w:r>
            <w:r w:rsidR="0061117F" w:rsidRPr="0061117F">
              <w:rPr>
                <w:rFonts w:ascii="Arial" w:hAnsi="Arial" w:cs="Arial"/>
                <w:bCs/>
                <w:color w:val="000000"/>
                <w:sz w:val="24"/>
                <w:szCs w:val="22"/>
              </w:rPr>
              <w:t>(CRA)</w:t>
            </w:r>
            <w:r w:rsidRPr="00EF3368">
              <w:rPr>
                <w:rFonts w:ascii="Arial" w:hAnsi="Arial" w:cs="Arial"/>
                <w:bCs/>
                <w:color w:val="000000"/>
                <w:sz w:val="24"/>
                <w:szCs w:val="22"/>
              </w:rPr>
              <w:t xml:space="preserve">: </w:t>
            </w:r>
            <w:r w:rsidR="00CC5CBD" w:rsidRPr="00EF3368">
              <w:rPr>
                <w:rFonts w:ascii="Arial" w:hAnsi="Arial" w:cs="Arial"/>
                <w:bCs/>
                <w:color w:val="000000"/>
                <w:sz w:val="24"/>
                <w:szCs w:val="22"/>
              </w:rPr>
              <w:t xml:space="preserve">Nottingham </w:t>
            </w:r>
            <w:r w:rsidRPr="00EF3368">
              <w:rPr>
                <w:rFonts w:ascii="Arial" w:hAnsi="Arial" w:cs="Arial"/>
                <w:bCs/>
                <w:color w:val="000000"/>
                <w:sz w:val="24"/>
                <w:szCs w:val="22"/>
              </w:rPr>
              <w:t>County Council</w:t>
            </w:r>
            <w:r w:rsidR="00004CA1">
              <w:rPr>
                <w:rFonts w:ascii="Arial" w:hAnsi="Arial" w:cs="Arial"/>
                <w:bCs/>
                <w:color w:val="000000"/>
                <w:sz w:val="24"/>
                <w:szCs w:val="22"/>
              </w:rPr>
              <w:t xml:space="preserve"> </w:t>
            </w:r>
          </w:p>
        </w:tc>
      </w:tr>
      <w:tr w:rsidR="00872254" w14:paraId="3DB06A5F" w14:textId="77777777" w:rsidTr="00477611">
        <w:trPr>
          <w:trHeight w:val="1096"/>
        </w:trPr>
        <w:tc>
          <w:tcPr>
            <w:tcW w:w="9570" w:type="dxa"/>
            <w:shd w:val="clear" w:color="auto" w:fill="auto"/>
          </w:tcPr>
          <w:p w14:paraId="5507B5B0" w14:textId="5E54629C" w:rsidR="002A67EC" w:rsidRPr="00EF3368" w:rsidRDefault="002A67EC" w:rsidP="00872254">
            <w:pPr>
              <w:pStyle w:val="TBullet"/>
              <w:rPr>
                <w:rFonts w:ascii="Arial" w:hAnsi="Arial" w:cs="Arial"/>
                <w:sz w:val="24"/>
                <w:szCs w:val="22"/>
              </w:rPr>
            </w:pPr>
            <w:r w:rsidRPr="00EF3368">
              <w:rPr>
                <w:rFonts w:ascii="Arial" w:hAnsi="Arial" w:cs="Arial"/>
                <w:sz w:val="24"/>
                <w:szCs w:val="22"/>
              </w:rPr>
              <w:t xml:space="preserve">The application, dated </w:t>
            </w:r>
            <w:r w:rsidR="00B3714C" w:rsidRPr="00EF3368">
              <w:rPr>
                <w:rFonts w:ascii="Arial" w:hAnsi="Arial" w:cs="Arial"/>
                <w:sz w:val="24"/>
                <w:szCs w:val="22"/>
              </w:rPr>
              <w:t>2</w:t>
            </w:r>
            <w:r w:rsidR="001B73CE" w:rsidRPr="00EF3368">
              <w:rPr>
                <w:rFonts w:ascii="Arial" w:hAnsi="Arial" w:cs="Arial"/>
                <w:sz w:val="24"/>
                <w:szCs w:val="22"/>
              </w:rPr>
              <w:t>9</w:t>
            </w:r>
            <w:r w:rsidR="00B3714C" w:rsidRPr="00EF3368">
              <w:rPr>
                <w:rFonts w:ascii="Arial" w:hAnsi="Arial" w:cs="Arial"/>
                <w:sz w:val="24"/>
                <w:szCs w:val="22"/>
              </w:rPr>
              <w:t xml:space="preserve"> April</w:t>
            </w:r>
            <w:r w:rsidRPr="00EF3368">
              <w:rPr>
                <w:rFonts w:ascii="Arial" w:hAnsi="Arial" w:cs="Arial"/>
                <w:sz w:val="24"/>
                <w:szCs w:val="22"/>
              </w:rPr>
              <w:t xml:space="preserve"> 202</w:t>
            </w:r>
            <w:r w:rsidR="001B73CE" w:rsidRPr="00EF3368">
              <w:rPr>
                <w:rFonts w:ascii="Arial" w:hAnsi="Arial" w:cs="Arial"/>
                <w:sz w:val="24"/>
                <w:szCs w:val="22"/>
              </w:rPr>
              <w:t>1</w:t>
            </w:r>
            <w:r w:rsidRPr="00EF3368">
              <w:rPr>
                <w:rFonts w:ascii="Arial" w:hAnsi="Arial" w:cs="Arial"/>
                <w:sz w:val="24"/>
                <w:szCs w:val="22"/>
              </w:rPr>
              <w:t>, is made under Section 38 of the Commons Act 2006 (the 2006 Act) for consent to carry out restricted works on common lan</w:t>
            </w:r>
            <w:r w:rsidR="00A25BEA">
              <w:rPr>
                <w:rFonts w:ascii="Arial" w:hAnsi="Arial" w:cs="Arial"/>
                <w:sz w:val="24"/>
                <w:szCs w:val="22"/>
              </w:rPr>
              <w:t>d</w:t>
            </w:r>
          </w:p>
          <w:p w14:paraId="31623602" w14:textId="40DF53F6" w:rsidR="007539BF" w:rsidRPr="00EF3368" w:rsidRDefault="007539BF" w:rsidP="007539BF">
            <w:pPr>
              <w:pStyle w:val="TBullet"/>
              <w:rPr>
                <w:rFonts w:ascii="Arial" w:hAnsi="Arial" w:cs="Arial"/>
                <w:sz w:val="24"/>
                <w:szCs w:val="22"/>
              </w:rPr>
            </w:pPr>
            <w:r w:rsidRPr="00EF3368">
              <w:rPr>
                <w:rFonts w:ascii="Arial" w:hAnsi="Arial" w:cs="Arial"/>
                <w:sz w:val="24"/>
                <w:szCs w:val="22"/>
              </w:rPr>
              <w:t xml:space="preserve">The application is made by </w:t>
            </w:r>
            <w:r w:rsidR="00A156EF" w:rsidRPr="00EF3368">
              <w:rPr>
                <w:rFonts w:ascii="Arial" w:hAnsi="Arial" w:cs="Arial"/>
                <w:sz w:val="24"/>
                <w:szCs w:val="22"/>
              </w:rPr>
              <w:t>M</w:t>
            </w:r>
            <w:r w:rsidR="00E62D1B" w:rsidRPr="00EF3368">
              <w:rPr>
                <w:rFonts w:ascii="Arial" w:hAnsi="Arial" w:cs="Arial"/>
                <w:sz w:val="24"/>
                <w:szCs w:val="22"/>
              </w:rPr>
              <w:t>s Gair</w:t>
            </w:r>
            <w:r w:rsidR="00A156EF" w:rsidRPr="00EF3368">
              <w:rPr>
                <w:rFonts w:ascii="Arial" w:hAnsi="Arial" w:cs="Arial"/>
                <w:sz w:val="24"/>
                <w:szCs w:val="22"/>
              </w:rPr>
              <w:t xml:space="preserve"> </w:t>
            </w:r>
            <w:r w:rsidR="00E62D1B" w:rsidRPr="00EF3368">
              <w:rPr>
                <w:rFonts w:ascii="Arial" w:hAnsi="Arial" w:cs="Arial"/>
                <w:sz w:val="24"/>
                <w:szCs w:val="22"/>
              </w:rPr>
              <w:t>Kettles</w:t>
            </w:r>
            <w:r w:rsidR="0006585B" w:rsidRPr="00EF3368">
              <w:rPr>
                <w:rFonts w:ascii="Arial" w:hAnsi="Arial" w:cs="Arial"/>
                <w:sz w:val="24"/>
                <w:szCs w:val="22"/>
              </w:rPr>
              <w:t xml:space="preserve"> </w:t>
            </w:r>
          </w:p>
          <w:p w14:paraId="299113C6" w14:textId="1912F2C2" w:rsidR="00EA019E" w:rsidRPr="00EF3368" w:rsidRDefault="007539BF" w:rsidP="002B1048">
            <w:pPr>
              <w:pStyle w:val="TBullet"/>
              <w:rPr>
                <w:rFonts w:ascii="Arial" w:hAnsi="Arial" w:cs="Arial"/>
                <w:sz w:val="24"/>
                <w:szCs w:val="22"/>
              </w:rPr>
            </w:pPr>
            <w:r w:rsidRPr="00EF3368">
              <w:rPr>
                <w:rFonts w:ascii="Arial" w:hAnsi="Arial" w:cs="Arial"/>
                <w:sz w:val="24"/>
                <w:szCs w:val="22"/>
              </w:rPr>
              <w:t xml:space="preserve">The works comprise </w:t>
            </w:r>
            <w:r w:rsidR="00EA019E" w:rsidRPr="00EF3368">
              <w:rPr>
                <w:rFonts w:ascii="Arial" w:hAnsi="Arial" w:cs="Arial"/>
                <w:sz w:val="24"/>
                <w:szCs w:val="22"/>
              </w:rPr>
              <w:t>the</w:t>
            </w:r>
            <w:r w:rsidR="00E62D1B" w:rsidRPr="00EF3368">
              <w:rPr>
                <w:rFonts w:ascii="Arial" w:hAnsi="Arial" w:cs="Arial"/>
                <w:sz w:val="24"/>
                <w:szCs w:val="22"/>
              </w:rPr>
              <w:t xml:space="preserve"> </w:t>
            </w:r>
            <w:r w:rsidR="0030230D" w:rsidRPr="00EF3368">
              <w:rPr>
                <w:rFonts w:ascii="Arial" w:hAnsi="Arial" w:cs="Arial"/>
                <w:sz w:val="24"/>
                <w:szCs w:val="22"/>
              </w:rPr>
              <w:t xml:space="preserve">installation of a sealed and bound </w:t>
            </w:r>
            <w:r w:rsidR="00E0312A" w:rsidRPr="00EF3368">
              <w:rPr>
                <w:rFonts w:ascii="Arial" w:hAnsi="Arial" w:cs="Arial"/>
                <w:sz w:val="24"/>
                <w:szCs w:val="22"/>
              </w:rPr>
              <w:t>material to entrance track (Tarmac)</w:t>
            </w:r>
          </w:p>
        </w:tc>
      </w:tr>
      <w:tr w:rsidR="00872254" w14:paraId="0EBDBB13" w14:textId="77777777" w:rsidTr="00477611">
        <w:trPr>
          <w:trHeight w:val="44"/>
        </w:trPr>
        <w:tc>
          <w:tcPr>
            <w:tcW w:w="9570" w:type="dxa"/>
            <w:tcBorders>
              <w:bottom w:val="single" w:sz="6" w:space="0" w:color="000000"/>
            </w:tcBorders>
            <w:shd w:val="clear" w:color="auto" w:fill="auto"/>
          </w:tcPr>
          <w:p w14:paraId="4DF36D87" w14:textId="77777777" w:rsidR="00872254" w:rsidRPr="00872254" w:rsidRDefault="00872254" w:rsidP="00872254">
            <w:pPr>
              <w:rPr>
                <w:b/>
                <w:color w:val="000000"/>
                <w:sz w:val="4"/>
              </w:rPr>
            </w:pPr>
            <w:bookmarkStart w:id="1" w:name="bmkReturn"/>
            <w:bookmarkEnd w:id="1"/>
          </w:p>
        </w:tc>
      </w:tr>
    </w:tbl>
    <w:p w14:paraId="45C7F0D0" w14:textId="25A78199" w:rsidR="00872254" w:rsidRPr="00EF3368" w:rsidRDefault="00477611" w:rsidP="00872254">
      <w:pPr>
        <w:pStyle w:val="Heading6blackfont"/>
        <w:rPr>
          <w:rFonts w:ascii="Arial" w:hAnsi="Arial" w:cs="Arial"/>
          <w:sz w:val="24"/>
          <w:szCs w:val="24"/>
        </w:rPr>
      </w:pPr>
      <w:r w:rsidRPr="00EF3368">
        <w:rPr>
          <w:rFonts w:ascii="Arial" w:hAnsi="Arial" w:cs="Arial"/>
          <w:sz w:val="24"/>
          <w:szCs w:val="24"/>
        </w:rPr>
        <w:t>D</w:t>
      </w:r>
      <w:r w:rsidR="00872254" w:rsidRPr="00EF3368">
        <w:rPr>
          <w:rFonts w:ascii="Arial" w:hAnsi="Arial" w:cs="Arial"/>
          <w:sz w:val="24"/>
          <w:szCs w:val="24"/>
        </w:rPr>
        <w:t>ecision</w:t>
      </w:r>
    </w:p>
    <w:p w14:paraId="6D4822B6" w14:textId="7EB4B8D8" w:rsidR="00FD28F9" w:rsidRDefault="008D3E3E" w:rsidP="0064071D">
      <w:pPr>
        <w:pStyle w:val="Style1"/>
        <w:rPr>
          <w:rFonts w:ascii="Arial" w:hAnsi="Arial" w:cs="Arial"/>
          <w:sz w:val="24"/>
          <w:szCs w:val="24"/>
        </w:rPr>
      </w:pPr>
      <w:r w:rsidRPr="00422E21">
        <w:rPr>
          <w:rFonts w:ascii="Arial" w:hAnsi="Arial" w:cs="Arial"/>
          <w:sz w:val="24"/>
          <w:szCs w:val="24"/>
        </w:rPr>
        <w:t xml:space="preserve">Consent is granted for the proposed works in accordance with the application dated </w:t>
      </w:r>
      <w:r w:rsidR="006B2986" w:rsidRPr="00422E21">
        <w:rPr>
          <w:rFonts w:ascii="Arial" w:hAnsi="Arial" w:cs="Arial"/>
          <w:sz w:val="24"/>
          <w:szCs w:val="24"/>
        </w:rPr>
        <w:t>2</w:t>
      </w:r>
      <w:r w:rsidR="00E0312A" w:rsidRPr="00422E21">
        <w:rPr>
          <w:rFonts w:ascii="Arial" w:hAnsi="Arial" w:cs="Arial"/>
          <w:sz w:val="24"/>
          <w:szCs w:val="24"/>
        </w:rPr>
        <w:t>9</w:t>
      </w:r>
      <w:r w:rsidR="006B2986" w:rsidRPr="00422E21">
        <w:rPr>
          <w:rFonts w:ascii="Arial" w:hAnsi="Arial" w:cs="Arial"/>
          <w:sz w:val="24"/>
          <w:szCs w:val="24"/>
        </w:rPr>
        <w:t xml:space="preserve"> April </w:t>
      </w:r>
      <w:r w:rsidRPr="00422E21">
        <w:rPr>
          <w:rFonts w:ascii="Arial" w:hAnsi="Arial" w:cs="Arial"/>
          <w:sz w:val="24"/>
          <w:szCs w:val="24"/>
        </w:rPr>
        <w:t>202</w:t>
      </w:r>
      <w:r w:rsidR="00E0312A" w:rsidRPr="00422E21">
        <w:rPr>
          <w:rFonts w:ascii="Arial" w:hAnsi="Arial" w:cs="Arial"/>
          <w:sz w:val="24"/>
          <w:szCs w:val="24"/>
        </w:rPr>
        <w:t>1</w:t>
      </w:r>
      <w:r w:rsidR="008C5CC8" w:rsidRPr="00422E21">
        <w:rPr>
          <w:rFonts w:ascii="Arial" w:hAnsi="Arial" w:cs="Arial"/>
          <w:sz w:val="24"/>
          <w:szCs w:val="24"/>
        </w:rPr>
        <w:t xml:space="preserve">, </w:t>
      </w:r>
      <w:r w:rsidR="0064071D" w:rsidRPr="00422E21">
        <w:rPr>
          <w:rFonts w:ascii="Arial" w:hAnsi="Arial" w:cs="Arial"/>
          <w:sz w:val="24"/>
          <w:szCs w:val="24"/>
        </w:rPr>
        <w:t xml:space="preserve">subject to the </w:t>
      </w:r>
      <w:r w:rsidR="00FD28F9">
        <w:rPr>
          <w:rFonts w:ascii="Arial" w:hAnsi="Arial" w:cs="Arial"/>
          <w:sz w:val="24"/>
          <w:szCs w:val="24"/>
        </w:rPr>
        <w:t xml:space="preserve">following </w:t>
      </w:r>
      <w:r w:rsidR="0064071D" w:rsidRPr="00422E21">
        <w:rPr>
          <w:rFonts w:ascii="Arial" w:hAnsi="Arial" w:cs="Arial"/>
          <w:sz w:val="24"/>
          <w:szCs w:val="24"/>
        </w:rPr>
        <w:t>condition</w:t>
      </w:r>
      <w:r w:rsidR="00FD28F9">
        <w:rPr>
          <w:rFonts w:ascii="Arial" w:hAnsi="Arial" w:cs="Arial"/>
          <w:sz w:val="24"/>
          <w:szCs w:val="24"/>
        </w:rPr>
        <w:t xml:space="preserve">s: </w:t>
      </w:r>
    </w:p>
    <w:p w14:paraId="4B47037F" w14:textId="560C377F" w:rsidR="0064071D" w:rsidRDefault="00FE2785" w:rsidP="00FE2785">
      <w:pPr>
        <w:pStyle w:val="Style1"/>
        <w:numPr>
          <w:ilvl w:val="0"/>
          <w:numId w:val="0"/>
        </w:numPr>
        <w:ind w:left="431"/>
        <w:rPr>
          <w:rFonts w:ascii="Arial" w:hAnsi="Arial" w:cs="Arial"/>
          <w:sz w:val="24"/>
          <w:szCs w:val="24"/>
        </w:rPr>
      </w:pPr>
      <w:r>
        <w:rPr>
          <w:rFonts w:ascii="Arial" w:hAnsi="Arial" w:cs="Arial"/>
          <w:sz w:val="24"/>
          <w:szCs w:val="24"/>
        </w:rPr>
        <w:t>1) T</w:t>
      </w:r>
      <w:r w:rsidR="0064071D" w:rsidRPr="00422E21">
        <w:rPr>
          <w:rFonts w:ascii="Arial" w:hAnsi="Arial" w:cs="Arial"/>
          <w:sz w:val="24"/>
          <w:szCs w:val="24"/>
        </w:rPr>
        <w:t>he works shall begin no later than 3 years from the date of this decision.</w:t>
      </w:r>
    </w:p>
    <w:p w14:paraId="2DB9EA77" w14:textId="50E0BF3E" w:rsidR="00FE2785" w:rsidRPr="00422E21" w:rsidRDefault="00FE2785" w:rsidP="00FE2785">
      <w:pPr>
        <w:pStyle w:val="Style1"/>
        <w:numPr>
          <w:ilvl w:val="0"/>
          <w:numId w:val="0"/>
        </w:numPr>
        <w:ind w:left="431"/>
        <w:rPr>
          <w:rFonts w:ascii="Arial" w:hAnsi="Arial" w:cs="Arial"/>
          <w:sz w:val="24"/>
          <w:szCs w:val="24"/>
        </w:rPr>
      </w:pPr>
      <w:r>
        <w:rPr>
          <w:rFonts w:ascii="Arial" w:hAnsi="Arial" w:cs="Arial"/>
          <w:sz w:val="24"/>
          <w:szCs w:val="24"/>
        </w:rPr>
        <w:t xml:space="preserve">2) </w:t>
      </w:r>
      <w:r w:rsidR="00C31AB2" w:rsidRPr="00C31AB2">
        <w:rPr>
          <w:rFonts w:ascii="Arial" w:hAnsi="Arial" w:cs="Arial"/>
          <w:sz w:val="24"/>
          <w:szCs w:val="24"/>
        </w:rPr>
        <w:t>The development hereby permitted shall be carried out in strict accordance with the following approved plan</w:t>
      </w:r>
      <w:r w:rsidR="004011CE">
        <w:rPr>
          <w:rFonts w:ascii="Arial" w:hAnsi="Arial" w:cs="Arial"/>
          <w:sz w:val="24"/>
          <w:szCs w:val="24"/>
        </w:rPr>
        <w:t>s</w:t>
      </w:r>
      <w:r w:rsidR="00C31AB2" w:rsidRPr="00C31AB2">
        <w:rPr>
          <w:rFonts w:ascii="Arial" w:hAnsi="Arial" w:cs="Arial"/>
          <w:sz w:val="24"/>
          <w:szCs w:val="24"/>
        </w:rPr>
        <w:t>:</w:t>
      </w:r>
      <w:r w:rsidR="00C31AB2">
        <w:rPr>
          <w:rFonts w:ascii="Arial" w:hAnsi="Arial" w:cs="Arial"/>
          <w:sz w:val="24"/>
          <w:szCs w:val="24"/>
        </w:rPr>
        <w:t xml:space="preserve"> </w:t>
      </w:r>
      <w:r w:rsidR="00C31AB2" w:rsidRPr="00C31AB2">
        <w:rPr>
          <w:rFonts w:ascii="Arial" w:hAnsi="Arial" w:cs="Arial"/>
          <w:sz w:val="24"/>
          <w:szCs w:val="24"/>
        </w:rPr>
        <w:t>DWG no. 01, dated May 2022 and DWG no. 02, dated May 2022</w:t>
      </w:r>
      <w:r w:rsidR="004011CE">
        <w:rPr>
          <w:rFonts w:ascii="Arial" w:hAnsi="Arial" w:cs="Arial"/>
          <w:sz w:val="24"/>
          <w:szCs w:val="24"/>
        </w:rPr>
        <w:t xml:space="preserve">. </w:t>
      </w:r>
    </w:p>
    <w:p w14:paraId="46AC8EF6" w14:textId="5750F94C" w:rsidR="005E486B" w:rsidRPr="00EF3368" w:rsidRDefault="00D213FD" w:rsidP="00A94B2A">
      <w:pPr>
        <w:pStyle w:val="Style1"/>
        <w:rPr>
          <w:rFonts w:ascii="Arial" w:hAnsi="Arial" w:cs="Arial"/>
          <w:sz w:val="24"/>
          <w:szCs w:val="22"/>
        </w:rPr>
      </w:pPr>
      <w:r w:rsidRPr="00EF3368">
        <w:rPr>
          <w:rFonts w:ascii="Arial" w:hAnsi="Arial" w:cs="Arial"/>
          <w:sz w:val="24"/>
          <w:szCs w:val="22"/>
        </w:rPr>
        <w:t xml:space="preserve">For identification </w:t>
      </w:r>
      <w:r w:rsidR="00AA17BE">
        <w:rPr>
          <w:rFonts w:ascii="Arial" w:hAnsi="Arial" w:cs="Arial"/>
          <w:sz w:val="24"/>
          <w:szCs w:val="22"/>
        </w:rPr>
        <w:t>purposes</w:t>
      </w:r>
      <w:r w:rsidR="00C31AB2">
        <w:rPr>
          <w:rFonts w:ascii="Arial" w:hAnsi="Arial" w:cs="Arial"/>
          <w:sz w:val="24"/>
          <w:szCs w:val="22"/>
        </w:rPr>
        <w:t>,</w:t>
      </w:r>
      <w:r w:rsidRPr="00EF3368">
        <w:rPr>
          <w:rFonts w:ascii="Arial" w:hAnsi="Arial" w:cs="Arial"/>
          <w:sz w:val="24"/>
          <w:szCs w:val="22"/>
        </w:rPr>
        <w:t xml:space="preserve"> a copy of</w:t>
      </w:r>
      <w:r w:rsidR="000F54EB">
        <w:rPr>
          <w:rFonts w:ascii="Arial" w:hAnsi="Arial" w:cs="Arial"/>
          <w:sz w:val="24"/>
          <w:szCs w:val="22"/>
        </w:rPr>
        <w:t xml:space="preserve"> </w:t>
      </w:r>
      <w:r w:rsidR="005513C4">
        <w:rPr>
          <w:rFonts w:ascii="Arial" w:hAnsi="Arial" w:cs="Arial"/>
          <w:sz w:val="24"/>
          <w:szCs w:val="22"/>
        </w:rPr>
        <w:t xml:space="preserve">the </w:t>
      </w:r>
      <w:r w:rsidRPr="00EF3368">
        <w:rPr>
          <w:rFonts w:ascii="Arial" w:hAnsi="Arial" w:cs="Arial"/>
          <w:sz w:val="24"/>
          <w:szCs w:val="22"/>
        </w:rPr>
        <w:t xml:space="preserve">plan </w:t>
      </w:r>
      <w:r w:rsidR="00C64217">
        <w:rPr>
          <w:rFonts w:ascii="Arial" w:hAnsi="Arial" w:cs="Arial"/>
          <w:sz w:val="24"/>
          <w:szCs w:val="22"/>
        </w:rPr>
        <w:t xml:space="preserve">for the proposed works </w:t>
      </w:r>
      <w:r w:rsidR="005513C4">
        <w:rPr>
          <w:rFonts w:ascii="Arial" w:hAnsi="Arial" w:cs="Arial"/>
          <w:sz w:val="24"/>
          <w:szCs w:val="22"/>
        </w:rPr>
        <w:t>is</w:t>
      </w:r>
      <w:r w:rsidRPr="00EF3368">
        <w:rPr>
          <w:rFonts w:ascii="Arial" w:hAnsi="Arial" w:cs="Arial"/>
          <w:sz w:val="24"/>
          <w:szCs w:val="22"/>
        </w:rPr>
        <w:t xml:space="preserve"> attached to this decision.</w:t>
      </w:r>
    </w:p>
    <w:p w14:paraId="5E9ECADE" w14:textId="6C522493" w:rsidR="005E486B" w:rsidRPr="00EF3368" w:rsidRDefault="005E486B" w:rsidP="005E486B">
      <w:pPr>
        <w:pStyle w:val="Style1"/>
        <w:numPr>
          <w:ilvl w:val="0"/>
          <w:numId w:val="0"/>
        </w:numPr>
        <w:rPr>
          <w:rFonts w:ascii="Arial" w:hAnsi="Arial" w:cs="Arial"/>
          <w:b/>
          <w:bCs/>
          <w:sz w:val="24"/>
          <w:szCs w:val="22"/>
        </w:rPr>
      </w:pPr>
      <w:r w:rsidRPr="00EF3368">
        <w:rPr>
          <w:rFonts w:ascii="Arial" w:hAnsi="Arial" w:cs="Arial"/>
          <w:b/>
          <w:bCs/>
          <w:sz w:val="24"/>
          <w:szCs w:val="22"/>
        </w:rPr>
        <w:t>Preliminary Matters</w:t>
      </w:r>
    </w:p>
    <w:p w14:paraId="061D0DD7" w14:textId="369B0251" w:rsidR="003F5584" w:rsidRPr="00EF3368" w:rsidRDefault="004D795C" w:rsidP="009205E9">
      <w:pPr>
        <w:pStyle w:val="Style1"/>
        <w:rPr>
          <w:rFonts w:ascii="Arial" w:hAnsi="Arial" w:cs="Arial"/>
          <w:sz w:val="24"/>
          <w:szCs w:val="22"/>
        </w:rPr>
      </w:pPr>
      <w:r w:rsidRPr="00EF3368">
        <w:rPr>
          <w:rFonts w:ascii="Arial" w:hAnsi="Arial" w:cs="Arial"/>
          <w:sz w:val="24"/>
          <w:szCs w:val="22"/>
        </w:rPr>
        <w:t xml:space="preserve">I have had regard to Defra’s Common Land </w:t>
      </w:r>
      <w:r w:rsidR="00AC53E9" w:rsidRPr="00EF3368">
        <w:rPr>
          <w:rFonts w:ascii="Arial" w:hAnsi="Arial" w:cs="Arial"/>
          <w:sz w:val="24"/>
          <w:szCs w:val="22"/>
        </w:rPr>
        <w:t>C</w:t>
      </w:r>
      <w:r w:rsidRPr="00EF3368">
        <w:rPr>
          <w:rFonts w:ascii="Arial" w:hAnsi="Arial" w:cs="Arial"/>
          <w:sz w:val="24"/>
          <w:szCs w:val="22"/>
        </w:rPr>
        <w:t xml:space="preserve">onsents </w:t>
      </w:r>
      <w:r w:rsidR="00AC53E9" w:rsidRPr="00EF3368">
        <w:rPr>
          <w:rFonts w:ascii="Arial" w:hAnsi="Arial" w:cs="Arial"/>
          <w:sz w:val="24"/>
          <w:szCs w:val="22"/>
        </w:rPr>
        <w:t>P</w:t>
      </w:r>
      <w:r w:rsidRPr="00EF3368">
        <w:rPr>
          <w:rFonts w:ascii="Arial" w:hAnsi="Arial" w:cs="Arial"/>
          <w:sz w:val="24"/>
          <w:szCs w:val="22"/>
        </w:rPr>
        <w:t>olicy</w:t>
      </w:r>
      <w:r w:rsidR="00AC53E9" w:rsidRPr="00EF3368">
        <w:rPr>
          <w:rFonts w:ascii="Arial" w:hAnsi="Arial" w:cs="Arial"/>
          <w:sz w:val="24"/>
          <w:szCs w:val="22"/>
        </w:rPr>
        <w:t xml:space="preserve"> </w:t>
      </w:r>
      <w:r w:rsidR="00CE3911">
        <w:rPr>
          <w:rFonts w:ascii="Arial" w:hAnsi="Arial" w:cs="Arial"/>
          <w:sz w:val="24"/>
          <w:szCs w:val="22"/>
        </w:rPr>
        <w:t xml:space="preserve">dated </w:t>
      </w:r>
      <w:r w:rsidR="00BD7EF0" w:rsidRPr="00EF3368">
        <w:rPr>
          <w:rFonts w:ascii="Arial" w:hAnsi="Arial" w:cs="Arial"/>
          <w:sz w:val="24"/>
          <w:szCs w:val="22"/>
        </w:rPr>
        <w:t xml:space="preserve">November </w:t>
      </w:r>
      <w:r w:rsidR="00AC53E9" w:rsidRPr="00EF3368">
        <w:rPr>
          <w:rFonts w:ascii="Arial" w:hAnsi="Arial" w:cs="Arial"/>
          <w:sz w:val="24"/>
          <w:szCs w:val="22"/>
        </w:rPr>
        <w:t>2015</w:t>
      </w:r>
      <w:r w:rsidRPr="00EF3368">
        <w:rPr>
          <w:rFonts w:ascii="Arial" w:hAnsi="Arial" w:cs="Arial"/>
          <w:sz w:val="24"/>
          <w:szCs w:val="22"/>
        </w:rPr>
        <w:t xml:space="preserve"> in determining this application under Section 38,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p>
    <w:p w14:paraId="7D8B7525" w14:textId="5A39143F" w:rsidR="00EF28F6" w:rsidRPr="00EF3368" w:rsidRDefault="00EF28F6" w:rsidP="009205E9">
      <w:pPr>
        <w:pStyle w:val="Style1"/>
        <w:rPr>
          <w:rFonts w:ascii="Arial" w:hAnsi="Arial" w:cs="Arial"/>
          <w:sz w:val="24"/>
          <w:szCs w:val="22"/>
        </w:rPr>
      </w:pPr>
      <w:r w:rsidRPr="00EF3368">
        <w:rPr>
          <w:rFonts w:ascii="Arial" w:hAnsi="Arial" w:cs="Arial"/>
          <w:sz w:val="24"/>
          <w:szCs w:val="22"/>
        </w:rPr>
        <w:t>This application has been determined solely on the basis of written evidence</w:t>
      </w:r>
      <w:r w:rsidR="00D32801" w:rsidRPr="00EF3368">
        <w:rPr>
          <w:rFonts w:ascii="Arial" w:hAnsi="Arial" w:cs="Arial"/>
          <w:sz w:val="24"/>
          <w:szCs w:val="22"/>
        </w:rPr>
        <w:t xml:space="preserve"> and a</w:t>
      </w:r>
      <w:r w:rsidR="001836AA" w:rsidRPr="00EF3368">
        <w:rPr>
          <w:rFonts w:ascii="Arial" w:hAnsi="Arial" w:cs="Arial"/>
          <w:sz w:val="24"/>
          <w:szCs w:val="22"/>
        </w:rPr>
        <w:t>n unaccompanied</w:t>
      </w:r>
      <w:r w:rsidR="00D32801" w:rsidRPr="00EF3368">
        <w:rPr>
          <w:rFonts w:ascii="Arial" w:hAnsi="Arial" w:cs="Arial"/>
          <w:sz w:val="24"/>
          <w:szCs w:val="22"/>
        </w:rPr>
        <w:t xml:space="preserve"> site visit</w:t>
      </w:r>
      <w:r w:rsidR="00D84BD6">
        <w:rPr>
          <w:rFonts w:ascii="Arial" w:hAnsi="Arial" w:cs="Arial"/>
          <w:sz w:val="24"/>
          <w:szCs w:val="22"/>
        </w:rPr>
        <w:t xml:space="preserve"> undertaken on 29 March 2022</w:t>
      </w:r>
      <w:r w:rsidRPr="00EF3368">
        <w:rPr>
          <w:rFonts w:ascii="Arial" w:hAnsi="Arial" w:cs="Arial"/>
          <w:sz w:val="24"/>
          <w:szCs w:val="22"/>
        </w:rPr>
        <w:t>.</w:t>
      </w:r>
    </w:p>
    <w:p w14:paraId="6FA055EC" w14:textId="5CC85144" w:rsidR="000A3442" w:rsidRPr="00C76178" w:rsidRDefault="00EF28F6" w:rsidP="000A3442">
      <w:pPr>
        <w:pStyle w:val="Style1"/>
        <w:rPr>
          <w:rFonts w:ascii="Arial" w:hAnsi="Arial" w:cs="Arial"/>
          <w:sz w:val="24"/>
          <w:szCs w:val="22"/>
        </w:rPr>
      </w:pPr>
      <w:r w:rsidRPr="00C76178">
        <w:rPr>
          <w:rFonts w:ascii="Arial" w:hAnsi="Arial" w:cs="Arial"/>
          <w:sz w:val="24"/>
          <w:szCs w:val="22"/>
        </w:rPr>
        <w:t>I have taken account of the representations made by</w:t>
      </w:r>
      <w:r w:rsidR="00AA0521" w:rsidRPr="00C76178">
        <w:rPr>
          <w:rFonts w:ascii="Arial" w:hAnsi="Arial" w:cs="Arial"/>
          <w:sz w:val="24"/>
          <w:szCs w:val="22"/>
        </w:rPr>
        <w:t xml:space="preserve"> </w:t>
      </w:r>
      <w:r w:rsidR="00237FD1" w:rsidRPr="00C76178">
        <w:rPr>
          <w:rFonts w:ascii="Arial" w:hAnsi="Arial" w:cs="Arial"/>
          <w:sz w:val="24"/>
          <w:szCs w:val="22"/>
        </w:rPr>
        <w:t>the</w:t>
      </w:r>
      <w:r w:rsidR="00175DC0">
        <w:rPr>
          <w:rFonts w:ascii="Arial" w:hAnsi="Arial" w:cs="Arial"/>
          <w:sz w:val="24"/>
          <w:szCs w:val="22"/>
        </w:rPr>
        <w:t xml:space="preserve"> CRA</w:t>
      </w:r>
      <w:r w:rsidR="007B49CB" w:rsidRPr="00C76178">
        <w:rPr>
          <w:rFonts w:ascii="Arial" w:hAnsi="Arial" w:cs="Arial"/>
          <w:sz w:val="24"/>
          <w:szCs w:val="22"/>
        </w:rPr>
        <w:t>;</w:t>
      </w:r>
      <w:r w:rsidR="00994422" w:rsidRPr="00C76178">
        <w:rPr>
          <w:rFonts w:ascii="Arial" w:hAnsi="Arial" w:cs="Arial"/>
          <w:sz w:val="24"/>
          <w:szCs w:val="22"/>
        </w:rPr>
        <w:t xml:space="preserve"> </w:t>
      </w:r>
      <w:r w:rsidRPr="00C76178">
        <w:rPr>
          <w:rFonts w:ascii="Arial" w:hAnsi="Arial" w:cs="Arial"/>
          <w:sz w:val="24"/>
          <w:szCs w:val="22"/>
        </w:rPr>
        <w:t>Natural England</w:t>
      </w:r>
      <w:r w:rsidR="007C398C" w:rsidRPr="00C76178">
        <w:rPr>
          <w:rFonts w:ascii="Arial" w:hAnsi="Arial" w:cs="Arial"/>
          <w:sz w:val="24"/>
          <w:szCs w:val="22"/>
        </w:rPr>
        <w:t xml:space="preserve"> (NE)</w:t>
      </w:r>
      <w:r w:rsidR="007B49CB" w:rsidRPr="00C76178">
        <w:rPr>
          <w:rFonts w:ascii="Arial" w:hAnsi="Arial" w:cs="Arial"/>
          <w:sz w:val="24"/>
          <w:szCs w:val="22"/>
        </w:rPr>
        <w:t>;</w:t>
      </w:r>
      <w:r w:rsidR="00801B11" w:rsidRPr="00C76178">
        <w:rPr>
          <w:rFonts w:ascii="Arial" w:hAnsi="Arial" w:cs="Arial"/>
          <w:sz w:val="24"/>
          <w:szCs w:val="22"/>
        </w:rPr>
        <w:t xml:space="preserve"> </w:t>
      </w:r>
      <w:r w:rsidR="00361379" w:rsidRPr="00C76178">
        <w:rPr>
          <w:rFonts w:ascii="Arial" w:hAnsi="Arial" w:cs="Arial"/>
          <w:sz w:val="24"/>
          <w:szCs w:val="22"/>
        </w:rPr>
        <w:t>the Open Spaces Society (OSS)</w:t>
      </w:r>
      <w:r w:rsidR="007B49CB" w:rsidRPr="00C76178">
        <w:rPr>
          <w:rFonts w:ascii="Arial" w:hAnsi="Arial" w:cs="Arial"/>
          <w:sz w:val="24"/>
          <w:szCs w:val="22"/>
        </w:rPr>
        <w:t>;</w:t>
      </w:r>
      <w:r w:rsidR="00801B11" w:rsidRPr="00C76178">
        <w:rPr>
          <w:rFonts w:ascii="Arial" w:hAnsi="Arial" w:cs="Arial"/>
          <w:sz w:val="24"/>
          <w:szCs w:val="22"/>
        </w:rPr>
        <w:t xml:space="preserve"> </w:t>
      </w:r>
      <w:r w:rsidR="00FF567F" w:rsidRPr="00C76178">
        <w:rPr>
          <w:rFonts w:ascii="Arial" w:hAnsi="Arial" w:cs="Arial"/>
          <w:sz w:val="24"/>
          <w:szCs w:val="22"/>
        </w:rPr>
        <w:t>Wellow Toftholders and Owner’s Association</w:t>
      </w:r>
      <w:r w:rsidR="007B49CB" w:rsidRPr="00C76178">
        <w:rPr>
          <w:rFonts w:ascii="Arial" w:hAnsi="Arial" w:cs="Arial"/>
          <w:sz w:val="24"/>
          <w:szCs w:val="22"/>
        </w:rPr>
        <w:t xml:space="preserve"> (WT</w:t>
      </w:r>
      <w:r w:rsidR="00F04583" w:rsidRPr="00C76178">
        <w:rPr>
          <w:rFonts w:ascii="Arial" w:hAnsi="Arial" w:cs="Arial"/>
          <w:sz w:val="24"/>
          <w:szCs w:val="22"/>
        </w:rPr>
        <w:t>OA)</w:t>
      </w:r>
      <w:r w:rsidR="00E536A8" w:rsidRPr="00C76178">
        <w:rPr>
          <w:rFonts w:ascii="Arial" w:hAnsi="Arial" w:cs="Arial"/>
          <w:sz w:val="24"/>
          <w:szCs w:val="22"/>
        </w:rPr>
        <w:t xml:space="preserve"> and </w:t>
      </w:r>
      <w:r w:rsidR="00F516E4" w:rsidRPr="00C76178">
        <w:rPr>
          <w:rFonts w:ascii="Arial" w:hAnsi="Arial" w:cs="Arial"/>
          <w:sz w:val="24"/>
          <w:szCs w:val="22"/>
        </w:rPr>
        <w:t>Challenge Ltd</w:t>
      </w:r>
      <w:r w:rsidR="00E536A8" w:rsidRPr="00C76178">
        <w:rPr>
          <w:rFonts w:ascii="Arial" w:hAnsi="Arial" w:cs="Arial"/>
          <w:sz w:val="24"/>
          <w:szCs w:val="22"/>
        </w:rPr>
        <w:t xml:space="preserve">. </w:t>
      </w:r>
      <w:r w:rsidR="00C76178" w:rsidRPr="00C76178">
        <w:rPr>
          <w:rFonts w:ascii="Arial" w:hAnsi="Arial" w:cs="Arial"/>
          <w:sz w:val="24"/>
          <w:szCs w:val="22"/>
        </w:rPr>
        <w:t xml:space="preserve">I have considered all submissions in reaching my decision on this application.  </w:t>
      </w:r>
    </w:p>
    <w:p w14:paraId="6D71CCA7" w14:textId="1169F62F" w:rsidR="000A3442" w:rsidRPr="000A3442" w:rsidRDefault="000A3442" w:rsidP="000A3442">
      <w:pPr>
        <w:pStyle w:val="Style1"/>
        <w:rPr>
          <w:rFonts w:ascii="Arial" w:hAnsi="Arial" w:cs="Arial"/>
          <w:sz w:val="24"/>
          <w:szCs w:val="22"/>
        </w:rPr>
      </w:pPr>
      <w:r w:rsidRPr="000A3442">
        <w:rPr>
          <w:rFonts w:ascii="Arial" w:hAnsi="Arial" w:cs="Arial"/>
          <w:sz w:val="24"/>
          <w:szCs w:val="22"/>
        </w:rPr>
        <w:t>I am required by section 39 of the 2006 Act to have regard to the following in determining this application:-</w:t>
      </w:r>
    </w:p>
    <w:p w14:paraId="41C51C5A" w14:textId="10F13877" w:rsidR="000A3442" w:rsidRPr="000A3442" w:rsidRDefault="000A3442" w:rsidP="000A3442">
      <w:pPr>
        <w:pStyle w:val="Style1"/>
        <w:numPr>
          <w:ilvl w:val="0"/>
          <w:numId w:val="0"/>
        </w:numPr>
        <w:ind w:left="431"/>
        <w:rPr>
          <w:rFonts w:ascii="Arial" w:hAnsi="Arial" w:cs="Arial"/>
          <w:sz w:val="24"/>
          <w:szCs w:val="22"/>
        </w:rPr>
      </w:pPr>
      <w:r w:rsidRPr="000A3442">
        <w:rPr>
          <w:rFonts w:ascii="Arial" w:hAnsi="Arial" w:cs="Arial"/>
          <w:sz w:val="24"/>
          <w:szCs w:val="22"/>
        </w:rPr>
        <w:lastRenderedPageBreak/>
        <w:t>a.</w:t>
      </w:r>
      <w:r w:rsidRPr="000A3442">
        <w:rPr>
          <w:rFonts w:ascii="Arial" w:hAnsi="Arial" w:cs="Arial"/>
          <w:sz w:val="24"/>
          <w:szCs w:val="22"/>
        </w:rPr>
        <w:tab/>
        <w:t>the interests of persons having rights in relation to, or occupying, the land (and in</w:t>
      </w:r>
      <w:r>
        <w:rPr>
          <w:rFonts w:ascii="Arial" w:hAnsi="Arial" w:cs="Arial"/>
          <w:sz w:val="24"/>
          <w:szCs w:val="22"/>
        </w:rPr>
        <w:t xml:space="preserve"> </w:t>
      </w:r>
      <w:r w:rsidRPr="000A3442">
        <w:rPr>
          <w:rFonts w:ascii="Arial" w:hAnsi="Arial" w:cs="Arial"/>
          <w:sz w:val="24"/>
          <w:szCs w:val="22"/>
        </w:rPr>
        <w:t>particular persons exercising rights of common over it);</w:t>
      </w:r>
    </w:p>
    <w:p w14:paraId="41DD81EF" w14:textId="77777777" w:rsidR="000A3442" w:rsidRPr="000A3442" w:rsidRDefault="000A3442" w:rsidP="000A3442">
      <w:pPr>
        <w:pStyle w:val="Style1"/>
        <w:numPr>
          <w:ilvl w:val="0"/>
          <w:numId w:val="0"/>
        </w:numPr>
        <w:ind w:left="431"/>
        <w:rPr>
          <w:rFonts w:ascii="Arial" w:hAnsi="Arial" w:cs="Arial"/>
          <w:sz w:val="24"/>
          <w:szCs w:val="22"/>
        </w:rPr>
      </w:pPr>
      <w:r w:rsidRPr="000A3442">
        <w:rPr>
          <w:rFonts w:ascii="Arial" w:hAnsi="Arial" w:cs="Arial"/>
          <w:sz w:val="24"/>
          <w:szCs w:val="22"/>
        </w:rPr>
        <w:t>b.</w:t>
      </w:r>
      <w:r w:rsidRPr="000A3442">
        <w:rPr>
          <w:rFonts w:ascii="Arial" w:hAnsi="Arial" w:cs="Arial"/>
          <w:sz w:val="24"/>
          <w:szCs w:val="22"/>
        </w:rPr>
        <w:tab/>
        <w:t>the interests of the neighbourhood;</w:t>
      </w:r>
    </w:p>
    <w:p w14:paraId="69CE9479" w14:textId="77777777" w:rsidR="000A3442" w:rsidRPr="000A3442" w:rsidRDefault="000A3442" w:rsidP="000A3442">
      <w:pPr>
        <w:pStyle w:val="Style1"/>
        <w:numPr>
          <w:ilvl w:val="0"/>
          <w:numId w:val="0"/>
        </w:numPr>
        <w:ind w:left="431"/>
        <w:rPr>
          <w:rFonts w:ascii="Arial" w:hAnsi="Arial" w:cs="Arial"/>
          <w:sz w:val="24"/>
          <w:szCs w:val="22"/>
        </w:rPr>
      </w:pPr>
      <w:r w:rsidRPr="000A3442">
        <w:rPr>
          <w:rFonts w:ascii="Arial" w:hAnsi="Arial" w:cs="Arial"/>
          <w:sz w:val="24"/>
          <w:szCs w:val="22"/>
        </w:rPr>
        <w:t>c.</w:t>
      </w:r>
      <w:r w:rsidRPr="000A3442">
        <w:rPr>
          <w:rFonts w:ascii="Arial" w:hAnsi="Arial" w:cs="Arial"/>
          <w:sz w:val="24"/>
          <w:szCs w:val="22"/>
        </w:rPr>
        <w:tab/>
        <w:t>the public interest. (Section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and</w:t>
      </w:r>
    </w:p>
    <w:p w14:paraId="3522E051" w14:textId="79E9FAB5" w:rsidR="000A3442" w:rsidRPr="000A3442" w:rsidRDefault="000A3442" w:rsidP="000A3442">
      <w:pPr>
        <w:pStyle w:val="Style1"/>
        <w:numPr>
          <w:ilvl w:val="0"/>
          <w:numId w:val="0"/>
        </w:numPr>
        <w:rPr>
          <w:rFonts w:ascii="Arial" w:hAnsi="Arial" w:cs="Arial"/>
          <w:sz w:val="24"/>
          <w:szCs w:val="22"/>
        </w:rPr>
      </w:pPr>
      <w:r>
        <w:rPr>
          <w:rFonts w:ascii="Arial" w:hAnsi="Arial" w:cs="Arial"/>
          <w:sz w:val="24"/>
          <w:szCs w:val="22"/>
        </w:rPr>
        <w:tab/>
      </w:r>
      <w:r w:rsidRPr="000A3442">
        <w:rPr>
          <w:rFonts w:ascii="Arial" w:hAnsi="Arial" w:cs="Arial"/>
          <w:sz w:val="24"/>
          <w:szCs w:val="22"/>
        </w:rPr>
        <w:t>d.</w:t>
      </w:r>
      <w:r w:rsidRPr="000A3442">
        <w:rPr>
          <w:rFonts w:ascii="Arial" w:hAnsi="Arial" w:cs="Arial"/>
          <w:sz w:val="24"/>
          <w:szCs w:val="22"/>
        </w:rPr>
        <w:tab/>
        <w:t>any other matter considered to be relevant.</w:t>
      </w:r>
    </w:p>
    <w:p w14:paraId="6FA603B7" w14:textId="352097C9" w:rsidR="000A3442" w:rsidRDefault="000A3442" w:rsidP="000A3442">
      <w:pPr>
        <w:pStyle w:val="Style1"/>
        <w:rPr>
          <w:rFonts w:ascii="Arial" w:hAnsi="Arial" w:cs="Arial"/>
          <w:sz w:val="24"/>
          <w:szCs w:val="22"/>
        </w:rPr>
      </w:pPr>
      <w:r w:rsidRPr="000A3442">
        <w:rPr>
          <w:rFonts w:ascii="Arial" w:hAnsi="Arial" w:cs="Arial"/>
          <w:sz w:val="24"/>
          <w:szCs w:val="22"/>
        </w:rPr>
        <w:t>In general terms Section 38 of the 2006 Act prohibits the carrying out of certain restricted works on common land without the appropriate consent. Restricted works are defined as including the re-surfacing of land which may consist of “the laying of concrete, tarmacadam, coated roadstone or similar material on the land”.</w:t>
      </w:r>
    </w:p>
    <w:p w14:paraId="5FC12FDC" w14:textId="53C1A887" w:rsidR="00661E5C" w:rsidRPr="00762C3E" w:rsidRDefault="005B6122" w:rsidP="00762C3E">
      <w:pPr>
        <w:pStyle w:val="Style1"/>
        <w:rPr>
          <w:rFonts w:ascii="Arial" w:hAnsi="Arial" w:cs="Arial"/>
          <w:sz w:val="24"/>
          <w:szCs w:val="22"/>
        </w:rPr>
      </w:pPr>
      <w:r w:rsidRPr="003925AB">
        <w:rPr>
          <w:rFonts w:ascii="Arial" w:hAnsi="Arial" w:cs="Arial"/>
          <w:sz w:val="24"/>
          <w:szCs w:val="22"/>
        </w:rPr>
        <w:t>Any ownership issues are a private matter between the relevant parties and not within my jurisdiction</w:t>
      </w:r>
      <w:r w:rsidR="000769D9">
        <w:rPr>
          <w:rFonts w:ascii="Arial" w:hAnsi="Arial" w:cs="Arial"/>
          <w:sz w:val="24"/>
          <w:szCs w:val="22"/>
        </w:rPr>
        <w:t xml:space="preserve"> on this application. </w:t>
      </w:r>
      <w:r w:rsidR="00F155C4" w:rsidRPr="003925AB">
        <w:rPr>
          <w:rFonts w:ascii="Arial" w:hAnsi="Arial" w:cs="Arial"/>
          <w:sz w:val="24"/>
          <w:szCs w:val="22"/>
        </w:rPr>
        <w:t xml:space="preserve"> </w:t>
      </w:r>
      <w:r w:rsidR="00150144" w:rsidRPr="00762C3E">
        <w:rPr>
          <w:rFonts w:ascii="Arial" w:hAnsi="Arial" w:cs="Arial"/>
          <w:sz w:val="24"/>
          <w:szCs w:val="22"/>
        </w:rPr>
        <w:t xml:space="preserve">However, the dispute between the applicant and the </w:t>
      </w:r>
      <w:r w:rsidR="00762C3E" w:rsidRPr="00762C3E">
        <w:rPr>
          <w:rFonts w:ascii="Arial" w:hAnsi="Arial" w:cs="Arial"/>
          <w:sz w:val="24"/>
          <w:szCs w:val="22"/>
        </w:rPr>
        <w:t xml:space="preserve">WTOA and Challenge Ltd </w:t>
      </w:r>
      <w:r w:rsidR="009230F9" w:rsidRPr="00762C3E">
        <w:rPr>
          <w:rFonts w:ascii="Arial" w:hAnsi="Arial" w:cs="Arial"/>
          <w:sz w:val="24"/>
          <w:szCs w:val="22"/>
        </w:rPr>
        <w:t>is noted</w:t>
      </w:r>
      <w:r w:rsidR="00150144" w:rsidRPr="00762C3E">
        <w:rPr>
          <w:rFonts w:ascii="Arial" w:hAnsi="Arial" w:cs="Arial"/>
          <w:sz w:val="24"/>
          <w:szCs w:val="22"/>
        </w:rPr>
        <w:t>.</w:t>
      </w:r>
      <w:r w:rsidR="00762C3E">
        <w:rPr>
          <w:rFonts w:ascii="Arial" w:hAnsi="Arial" w:cs="Arial"/>
          <w:sz w:val="24"/>
          <w:szCs w:val="22"/>
        </w:rPr>
        <w:t xml:space="preserve"> </w:t>
      </w:r>
      <w:r w:rsidR="00A747CF" w:rsidRPr="00762C3E">
        <w:rPr>
          <w:rFonts w:ascii="Arial" w:hAnsi="Arial" w:cs="Arial"/>
          <w:sz w:val="24"/>
          <w:szCs w:val="22"/>
        </w:rPr>
        <w:t xml:space="preserve">Additionally, </w:t>
      </w:r>
      <w:r w:rsidR="00430088" w:rsidRPr="00762C3E">
        <w:rPr>
          <w:rFonts w:ascii="Arial" w:hAnsi="Arial" w:cs="Arial"/>
          <w:sz w:val="24"/>
          <w:szCs w:val="22"/>
        </w:rPr>
        <w:t xml:space="preserve">reference to a </w:t>
      </w:r>
      <w:r w:rsidR="00B04D07" w:rsidRPr="00762C3E">
        <w:rPr>
          <w:rFonts w:ascii="Arial" w:hAnsi="Arial" w:cs="Arial"/>
          <w:sz w:val="24"/>
          <w:szCs w:val="22"/>
        </w:rPr>
        <w:t>different scheme being d</w:t>
      </w:r>
      <w:r w:rsidR="00461FD1" w:rsidRPr="00762C3E">
        <w:rPr>
          <w:rFonts w:ascii="Arial" w:hAnsi="Arial" w:cs="Arial"/>
          <w:sz w:val="24"/>
          <w:szCs w:val="22"/>
        </w:rPr>
        <w:t>eveloped</w:t>
      </w:r>
      <w:r w:rsidR="00F46C9F" w:rsidRPr="00762C3E">
        <w:rPr>
          <w:rFonts w:ascii="Arial" w:hAnsi="Arial" w:cs="Arial"/>
          <w:sz w:val="24"/>
          <w:szCs w:val="22"/>
        </w:rPr>
        <w:t xml:space="preserve"> </w:t>
      </w:r>
      <w:r w:rsidR="00661E5C" w:rsidRPr="00762C3E">
        <w:rPr>
          <w:rFonts w:ascii="Arial" w:hAnsi="Arial" w:cs="Arial"/>
          <w:sz w:val="24"/>
          <w:szCs w:val="22"/>
        </w:rPr>
        <w:t>by interested parties that</w:t>
      </w:r>
      <w:r w:rsidR="00F46C9F" w:rsidRPr="00762C3E">
        <w:rPr>
          <w:rFonts w:ascii="Arial" w:hAnsi="Arial" w:cs="Arial"/>
          <w:sz w:val="24"/>
          <w:szCs w:val="22"/>
        </w:rPr>
        <w:t xml:space="preserve"> includes a cattle grid </w:t>
      </w:r>
      <w:r w:rsidR="00461FD1" w:rsidRPr="00762C3E">
        <w:rPr>
          <w:rFonts w:ascii="Arial" w:hAnsi="Arial" w:cs="Arial"/>
          <w:sz w:val="24"/>
          <w:szCs w:val="22"/>
        </w:rPr>
        <w:t>is acknowledged</w:t>
      </w:r>
      <w:r w:rsidR="00167F27" w:rsidRPr="00762C3E">
        <w:rPr>
          <w:rFonts w:ascii="Arial" w:hAnsi="Arial" w:cs="Arial"/>
          <w:sz w:val="24"/>
          <w:szCs w:val="22"/>
        </w:rPr>
        <w:t xml:space="preserve">, but the </w:t>
      </w:r>
      <w:r w:rsidR="00661E5C" w:rsidRPr="00762C3E">
        <w:rPr>
          <w:rFonts w:ascii="Arial" w:hAnsi="Arial" w:cs="Arial"/>
          <w:sz w:val="24"/>
          <w:szCs w:val="22"/>
        </w:rPr>
        <w:t xml:space="preserve">merits of such a proposal are not before </w:t>
      </w:r>
      <w:r w:rsidR="004566A6">
        <w:rPr>
          <w:rFonts w:ascii="Arial" w:hAnsi="Arial" w:cs="Arial"/>
          <w:sz w:val="24"/>
          <w:szCs w:val="22"/>
        </w:rPr>
        <w:t xml:space="preserve">me in </w:t>
      </w:r>
      <w:r w:rsidR="00661E5C" w:rsidRPr="00762C3E">
        <w:rPr>
          <w:rFonts w:ascii="Arial" w:hAnsi="Arial" w:cs="Arial"/>
          <w:sz w:val="24"/>
          <w:szCs w:val="22"/>
        </w:rPr>
        <w:t>this app</w:t>
      </w:r>
      <w:r w:rsidR="00167F27" w:rsidRPr="00762C3E">
        <w:rPr>
          <w:rFonts w:ascii="Arial" w:hAnsi="Arial" w:cs="Arial"/>
          <w:sz w:val="24"/>
          <w:szCs w:val="22"/>
        </w:rPr>
        <w:t>lication</w:t>
      </w:r>
      <w:r w:rsidR="00661E5C" w:rsidRPr="00762C3E">
        <w:rPr>
          <w:rFonts w:ascii="Arial" w:hAnsi="Arial" w:cs="Arial"/>
          <w:sz w:val="24"/>
          <w:szCs w:val="22"/>
        </w:rPr>
        <w:t xml:space="preserve">. </w:t>
      </w:r>
    </w:p>
    <w:p w14:paraId="7D4EE05F" w14:textId="6D66E82D" w:rsidR="006D4404" w:rsidRPr="007D4542" w:rsidRDefault="009622C8" w:rsidP="006D4404">
      <w:pPr>
        <w:pStyle w:val="Style1"/>
        <w:rPr>
          <w:rFonts w:ascii="Arial" w:hAnsi="Arial" w:cs="Arial"/>
          <w:sz w:val="24"/>
          <w:szCs w:val="22"/>
        </w:rPr>
      </w:pPr>
      <w:r w:rsidRPr="007D4542">
        <w:rPr>
          <w:rFonts w:ascii="Arial" w:hAnsi="Arial" w:cs="Arial"/>
          <w:sz w:val="24"/>
          <w:szCs w:val="22"/>
        </w:rPr>
        <w:t>Revis</w:t>
      </w:r>
      <w:r w:rsidR="00B71EFB" w:rsidRPr="007D4542">
        <w:rPr>
          <w:rFonts w:ascii="Arial" w:hAnsi="Arial" w:cs="Arial"/>
          <w:sz w:val="24"/>
          <w:szCs w:val="22"/>
        </w:rPr>
        <w:t>ed plans</w:t>
      </w:r>
      <w:r w:rsidR="003427DE">
        <w:rPr>
          <w:rFonts w:ascii="Arial" w:hAnsi="Arial" w:cs="Arial"/>
          <w:sz w:val="24"/>
          <w:szCs w:val="22"/>
        </w:rPr>
        <w:t xml:space="preserve"> </w:t>
      </w:r>
      <w:r w:rsidR="003F5063">
        <w:rPr>
          <w:rFonts w:ascii="Arial" w:hAnsi="Arial" w:cs="Arial"/>
          <w:sz w:val="24"/>
          <w:szCs w:val="22"/>
        </w:rPr>
        <w:t xml:space="preserve">by IBA Planning </w:t>
      </w:r>
      <w:r w:rsidR="00EC2594">
        <w:rPr>
          <w:rFonts w:ascii="Arial" w:hAnsi="Arial" w:cs="Arial"/>
          <w:sz w:val="24"/>
          <w:szCs w:val="22"/>
        </w:rPr>
        <w:t>regarding</w:t>
      </w:r>
      <w:r w:rsidR="00427E44">
        <w:rPr>
          <w:rFonts w:ascii="Arial" w:hAnsi="Arial" w:cs="Arial"/>
          <w:sz w:val="24"/>
          <w:szCs w:val="22"/>
        </w:rPr>
        <w:t xml:space="preserve"> the existing (</w:t>
      </w:r>
      <w:r w:rsidR="008341F1">
        <w:rPr>
          <w:rFonts w:ascii="Arial" w:hAnsi="Arial" w:cs="Arial"/>
          <w:sz w:val="24"/>
          <w:szCs w:val="22"/>
        </w:rPr>
        <w:t xml:space="preserve">DWG no. 01, dated May 2022) </w:t>
      </w:r>
      <w:r w:rsidR="00427E44">
        <w:rPr>
          <w:rFonts w:ascii="Arial" w:hAnsi="Arial" w:cs="Arial"/>
          <w:sz w:val="24"/>
          <w:szCs w:val="22"/>
        </w:rPr>
        <w:t xml:space="preserve">and </w:t>
      </w:r>
      <w:r w:rsidR="008341F1">
        <w:rPr>
          <w:rFonts w:ascii="Arial" w:hAnsi="Arial" w:cs="Arial"/>
          <w:sz w:val="24"/>
          <w:szCs w:val="22"/>
        </w:rPr>
        <w:t xml:space="preserve">proposed </w:t>
      </w:r>
      <w:r w:rsidR="00427E44">
        <w:rPr>
          <w:rFonts w:ascii="Arial" w:hAnsi="Arial" w:cs="Arial"/>
          <w:sz w:val="24"/>
          <w:szCs w:val="22"/>
        </w:rPr>
        <w:t>junction</w:t>
      </w:r>
      <w:r w:rsidR="00B71EFB" w:rsidRPr="007D4542">
        <w:rPr>
          <w:rFonts w:ascii="Arial" w:hAnsi="Arial" w:cs="Arial"/>
          <w:sz w:val="24"/>
          <w:szCs w:val="22"/>
        </w:rPr>
        <w:t xml:space="preserve"> </w:t>
      </w:r>
      <w:r w:rsidR="008341F1">
        <w:rPr>
          <w:rFonts w:ascii="Arial" w:hAnsi="Arial" w:cs="Arial"/>
          <w:sz w:val="24"/>
          <w:szCs w:val="22"/>
        </w:rPr>
        <w:t xml:space="preserve">(DWG no. 02, dated May 2022) </w:t>
      </w:r>
      <w:r w:rsidR="00B71EFB" w:rsidRPr="007D4542">
        <w:rPr>
          <w:rFonts w:ascii="Arial" w:hAnsi="Arial" w:cs="Arial"/>
          <w:sz w:val="24"/>
          <w:szCs w:val="22"/>
        </w:rPr>
        <w:t xml:space="preserve">were received from the applicant on 30 May 2022, which give </w:t>
      </w:r>
      <w:r w:rsidRPr="007D4542">
        <w:rPr>
          <w:rFonts w:ascii="Arial" w:hAnsi="Arial" w:cs="Arial"/>
          <w:sz w:val="24"/>
          <w:szCs w:val="22"/>
        </w:rPr>
        <w:t xml:space="preserve">greater </w:t>
      </w:r>
      <w:r w:rsidR="00B71EFB" w:rsidRPr="007D4542">
        <w:rPr>
          <w:rFonts w:ascii="Arial" w:hAnsi="Arial" w:cs="Arial"/>
          <w:sz w:val="24"/>
          <w:szCs w:val="22"/>
        </w:rPr>
        <w:t>clarity to the proposal. Interested parties were given the opportunity to comment on the</w:t>
      </w:r>
      <w:r w:rsidRPr="007D4542">
        <w:rPr>
          <w:rFonts w:ascii="Arial" w:hAnsi="Arial" w:cs="Arial"/>
          <w:sz w:val="24"/>
          <w:szCs w:val="22"/>
        </w:rPr>
        <w:t xml:space="preserve"> revised plans</w:t>
      </w:r>
      <w:r w:rsidR="00A70957" w:rsidRPr="007D4542">
        <w:rPr>
          <w:rFonts w:ascii="Arial" w:hAnsi="Arial" w:cs="Arial"/>
          <w:sz w:val="24"/>
          <w:szCs w:val="22"/>
        </w:rPr>
        <w:t xml:space="preserve"> </w:t>
      </w:r>
      <w:r w:rsidR="00F40BCF" w:rsidRPr="007D4542">
        <w:rPr>
          <w:rFonts w:ascii="Arial" w:hAnsi="Arial" w:cs="Arial"/>
          <w:sz w:val="24"/>
          <w:szCs w:val="22"/>
        </w:rPr>
        <w:t xml:space="preserve">and any comments received, including those from </w:t>
      </w:r>
      <w:r w:rsidR="00C933D2" w:rsidRPr="007D4542">
        <w:rPr>
          <w:rFonts w:ascii="Arial" w:hAnsi="Arial" w:cs="Arial"/>
          <w:sz w:val="24"/>
          <w:szCs w:val="22"/>
        </w:rPr>
        <w:t xml:space="preserve">additional </w:t>
      </w:r>
      <w:r w:rsidR="00FC180C" w:rsidRPr="007D4542">
        <w:rPr>
          <w:rFonts w:ascii="Arial" w:hAnsi="Arial" w:cs="Arial"/>
          <w:sz w:val="24"/>
          <w:szCs w:val="22"/>
        </w:rPr>
        <w:t>interested parties were taken into con</w:t>
      </w:r>
      <w:r w:rsidR="006D6B40" w:rsidRPr="007D4542">
        <w:rPr>
          <w:rFonts w:ascii="Arial" w:hAnsi="Arial" w:cs="Arial"/>
          <w:sz w:val="24"/>
          <w:szCs w:val="22"/>
        </w:rPr>
        <w:t>si</w:t>
      </w:r>
      <w:r w:rsidR="00FC180C" w:rsidRPr="007D4542">
        <w:rPr>
          <w:rFonts w:ascii="Arial" w:hAnsi="Arial" w:cs="Arial"/>
          <w:sz w:val="24"/>
          <w:szCs w:val="22"/>
        </w:rPr>
        <w:t>deration</w:t>
      </w:r>
      <w:r w:rsidR="006D6B40" w:rsidRPr="007D4542">
        <w:rPr>
          <w:rFonts w:ascii="Arial" w:hAnsi="Arial" w:cs="Arial"/>
          <w:sz w:val="24"/>
          <w:szCs w:val="22"/>
        </w:rPr>
        <w:t>.</w:t>
      </w:r>
      <w:r w:rsidR="006D4404" w:rsidRPr="007D4542">
        <w:rPr>
          <w:rFonts w:ascii="Arial" w:hAnsi="Arial" w:cs="Arial"/>
          <w:sz w:val="24"/>
          <w:szCs w:val="22"/>
        </w:rPr>
        <w:t xml:space="preserve"> Therefore, I will not prejudice any party by taking the revised pla</w:t>
      </w:r>
      <w:r w:rsidR="007D4542" w:rsidRPr="007D4542">
        <w:rPr>
          <w:rFonts w:ascii="Arial" w:hAnsi="Arial" w:cs="Arial"/>
          <w:sz w:val="24"/>
          <w:szCs w:val="22"/>
        </w:rPr>
        <w:t xml:space="preserve">ns </w:t>
      </w:r>
      <w:r w:rsidR="006D4404" w:rsidRPr="007D4542">
        <w:rPr>
          <w:rFonts w:ascii="Arial" w:hAnsi="Arial" w:cs="Arial"/>
          <w:sz w:val="24"/>
          <w:szCs w:val="22"/>
        </w:rPr>
        <w:t xml:space="preserve">into account in reaching my decision.  </w:t>
      </w:r>
    </w:p>
    <w:p w14:paraId="5CBAC46D" w14:textId="7BD649ED" w:rsidR="00355FCC" w:rsidRPr="00C827B4" w:rsidRDefault="00872254" w:rsidP="00872254">
      <w:pPr>
        <w:pStyle w:val="Heading6blackfont"/>
        <w:rPr>
          <w:rFonts w:ascii="Arial" w:hAnsi="Arial" w:cs="Arial"/>
          <w:sz w:val="24"/>
          <w:szCs w:val="24"/>
        </w:rPr>
      </w:pPr>
      <w:r w:rsidRPr="00C827B4">
        <w:rPr>
          <w:rFonts w:ascii="Arial" w:hAnsi="Arial" w:cs="Arial"/>
          <w:sz w:val="24"/>
          <w:szCs w:val="24"/>
        </w:rPr>
        <w:t>Reasons</w:t>
      </w:r>
    </w:p>
    <w:p w14:paraId="66DF0BD8" w14:textId="1D33C116" w:rsidR="00321692" w:rsidRPr="00C827B4" w:rsidRDefault="009705E5" w:rsidP="00321692">
      <w:pPr>
        <w:pStyle w:val="Style1"/>
        <w:numPr>
          <w:ilvl w:val="0"/>
          <w:numId w:val="0"/>
        </w:numPr>
        <w:ind w:left="431" w:hanging="431"/>
        <w:rPr>
          <w:rFonts w:ascii="Arial" w:hAnsi="Arial" w:cs="Arial"/>
          <w:b/>
          <w:bCs/>
          <w:i/>
          <w:iCs/>
          <w:sz w:val="24"/>
          <w:szCs w:val="22"/>
        </w:rPr>
      </w:pPr>
      <w:r w:rsidRPr="00C827B4">
        <w:rPr>
          <w:rFonts w:ascii="Arial" w:hAnsi="Arial" w:cs="Arial"/>
          <w:b/>
          <w:bCs/>
          <w:i/>
          <w:iCs/>
          <w:sz w:val="24"/>
          <w:szCs w:val="22"/>
        </w:rPr>
        <w:t>The interests of those occupying or having rights over the land</w:t>
      </w:r>
    </w:p>
    <w:p w14:paraId="3FC8DA4A" w14:textId="370076BB" w:rsidR="002E6990" w:rsidRPr="00C827B4" w:rsidRDefault="00AD2712" w:rsidP="0025014E">
      <w:pPr>
        <w:pStyle w:val="Style1"/>
        <w:rPr>
          <w:rFonts w:ascii="Arial" w:hAnsi="Arial" w:cs="Arial"/>
          <w:sz w:val="24"/>
          <w:szCs w:val="22"/>
        </w:rPr>
      </w:pPr>
      <w:r w:rsidRPr="00C827B4">
        <w:rPr>
          <w:rFonts w:ascii="Arial" w:hAnsi="Arial" w:cs="Arial"/>
          <w:sz w:val="24"/>
          <w:szCs w:val="22"/>
        </w:rPr>
        <w:t xml:space="preserve">There are </w:t>
      </w:r>
      <w:r w:rsidR="003709A2" w:rsidRPr="00C827B4">
        <w:rPr>
          <w:rFonts w:ascii="Arial" w:hAnsi="Arial" w:cs="Arial"/>
          <w:sz w:val="24"/>
          <w:szCs w:val="22"/>
        </w:rPr>
        <w:t xml:space="preserve">a </w:t>
      </w:r>
      <w:r w:rsidRPr="00C827B4">
        <w:rPr>
          <w:rFonts w:ascii="Arial" w:hAnsi="Arial" w:cs="Arial"/>
          <w:sz w:val="24"/>
          <w:szCs w:val="22"/>
        </w:rPr>
        <w:t>n</w:t>
      </w:r>
      <w:r w:rsidR="003709A2" w:rsidRPr="00C827B4">
        <w:rPr>
          <w:rFonts w:ascii="Arial" w:hAnsi="Arial" w:cs="Arial"/>
          <w:sz w:val="24"/>
          <w:szCs w:val="22"/>
        </w:rPr>
        <w:t xml:space="preserve">umber of </w:t>
      </w:r>
      <w:r w:rsidRPr="00C827B4">
        <w:rPr>
          <w:rFonts w:ascii="Arial" w:hAnsi="Arial" w:cs="Arial"/>
          <w:sz w:val="24"/>
          <w:szCs w:val="22"/>
        </w:rPr>
        <w:t>registered rights</w:t>
      </w:r>
      <w:r w:rsidR="00806A03" w:rsidRPr="00C827B4">
        <w:rPr>
          <w:rFonts w:ascii="Arial" w:hAnsi="Arial" w:cs="Arial"/>
          <w:sz w:val="24"/>
          <w:szCs w:val="22"/>
        </w:rPr>
        <w:t xml:space="preserve"> recorded over the land</w:t>
      </w:r>
      <w:r w:rsidR="00F56545" w:rsidRPr="00C827B4">
        <w:rPr>
          <w:rFonts w:ascii="Arial" w:hAnsi="Arial" w:cs="Arial"/>
          <w:sz w:val="24"/>
          <w:szCs w:val="22"/>
        </w:rPr>
        <w:t xml:space="preserve"> </w:t>
      </w:r>
      <w:r w:rsidR="00FD7459" w:rsidRPr="00C827B4">
        <w:rPr>
          <w:rFonts w:ascii="Arial" w:hAnsi="Arial" w:cs="Arial"/>
          <w:sz w:val="24"/>
          <w:szCs w:val="22"/>
        </w:rPr>
        <w:t>as outlined on the Register</w:t>
      </w:r>
      <w:r w:rsidR="006A7B51" w:rsidRPr="00C827B4">
        <w:rPr>
          <w:rFonts w:ascii="Arial" w:hAnsi="Arial" w:cs="Arial"/>
          <w:sz w:val="24"/>
          <w:szCs w:val="22"/>
        </w:rPr>
        <w:t xml:space="preserve">, which include </w:t>
      </w:r>
      <w:r w:rsidR="00743526" w:rsidRPr="00C827B4">
        <w:rPr>
          <w:rFonts w:ascii="Arial" w:hAnsi="Arial" w:cs="Arial"/>
          <w:sz w:val="24"/>
          <w:szCs w:val="22"/>
        </w:rPr>
        <w:t>grazing</w:t>
      </w:r>
      <w:r w:rsidR="00F62D28" w:rsidRPr="00C827B4">
        <w:rPr>
          <w:rFonts w:ascii="Arial" w:hAnsi="Arial" w:cs="Arial"/>
          <w:sz w:val="24"/>
          <w:szCs w:val="22"/>
        </w:rPr>
        <w:t xml:space="preserve">. </w:t>
      </w:r>
      <w:r w:rsidR="00487558" w:rsidRPr="00C827B4">
        <w:rPr>
          <w:rFonts w:ascii="Arial" w:hAnsi="Arial" w:cs="Arial"/>
          <w:sz w:val="24"/>
          <w:szCs w:val="22"/>
        </w:rPr>
        <w:t xml:space="preserve">The application has been submitted following the </w:t>
      </w:r>
      <w:r w:rsidR="009A3AAD" w:rsidRPr="00C827B4">
        <w:rPr>
          <w:rFonts w:ascii="Arial" w:hAnsi="Arial" w:cs="Arial"/>
          <w:sz w:val="24"/>
          <w:szCs w:val="22"/>
        </w:rPr>
        <w:t xml:space="preserve">grant of </w:t>
      </w:r>
      <w:r w:rsidR="00C061B2" w:rsidRPr="00C827B4">
        <w:rPr>
          <w:rFonts w:ascii="Arial" w:hAnsi="Arial" w:cs="Arial"/>
          <w:sz w:val="24"/>
          <w:szCs w:val="22"/>
        </w:rPr>
        <w:t xml:space="preserve">2no. </w:t>
      </w:r>
      <w:r w:rsidR="009A3AAD" w:rsidRPr="00C827B4">
        <w:rPr>
          <w:rFonts w:ascii="Arial" w:hAnsi="Arial" w:cs="Arial"/>
          <w:sz w:val="24"/>
          <w:szCs w:val="22"/>
        </w:rPr>
        <w:t>planning permission</w:t>
      </w:r>
      <w:r w:rsidR="00A10807" w:rsidRPr="00C827B4">
        <w:rPr>
          <w:rFonts w:ascii="Arial" w:hAnsi="Arial" w:cs="Arial"/>
          <w:sz w:val="24"/>
          <w:szCs w:val="22"/>
        </w:rPr>
        <w:t>s</w:t>
      </w:r>
      <w:r w:rsidR="009A3AAD" w:rsidRPr="00C827B4">
        <w:rPr>
          <w:rFonts w:ascii="Arial" w:hAnsi="Arial" w:cs="Arial"/>
          <w:sz w:val="24"/>
          <w:szCs w:val="22"/>
        </w:rPr>
        <w:t xml:space="preserve"> for </w:t>
      </w:r>
      <w:r w:rsidR="00565F41" w:rsidRPr="00C827B4">
        <w:rPr>
          <w:rFonts w:ascii="Arial" w:hAnsi="Arial" w:cs="Arial"/>
          <w:sz w:val="24"/>
          <w:szCs w:val="22"/>
        </w:rPr>
        <w:t>holiday</w:t>
      </w:r>
      <w:r w:rsidR="00A10807" w:rsidRPr="00C827B4">
        <w:rPr>
          <w:rFonts w:ascii="Arial" w:hAnsi="Arial" w:cs="Arial"/>
          <w:sz w:val="24"/>
          <w:szCs w:val="22"/>
        </w:rPr>
        <w:t xml:space="preserve"> accommodation</w:t>
      </w:r>
      <w:r w:rsidR="00BF66C1" w:rsidRPr="00C827B4">
        <w:rPr>
          <w:rFonts w:ascii="Arial" w:hAnsi="Arial" w:cs="Arial"/>
          <w:sz w:val="24"/>
          <w:szCs w:val="22"/>
        </w:rPr>
        <w:t xml:space="preserve"> and facilities </w:t>
      </w:r>
      <w:r w:rsidR="00A10807" w:rsidRPr="00C827B4">
        <w:rPr>
          <w:rFonts w:ascii="Arial" w:hAnsi="Arial" w:cs="Arial"/>
          <w:sz w:val="24"/>
          <w:szCs w:val="22"/>
        </w:rPr>
        <w:t xml:space="preserve"> (APP/B</w:t>
      </w:r>
      <w:r w:rsidR="00B57451" w:rsidRPr="00C827B4">
        <w:rPr>
          <w:rFonts w:ascii="Arial" w:hAnsi="Arial" w:cs="Arial"/>
          <w:sz w:val="24"/>
          <w:szCs w:val="22"/>
        </w:rPr>
        <w:t>3</w:t>
      </w:r>
      <w:r w:rsidR="00A10807" w:rsidRPr="00C827B4">
        <w:rPr>
          <w:rFonts w:ascii="Arial" w:hAnsi="Arial" w:cs="Arial"/>
          <w:sz w:val="24"/>
          <w:szCs w:val="22"/>
        </w:rPr>
        <w:t>030</w:t>
      </w:r>
      <w:r w:rsidR="008D43C3" w:rsidRPr="00C827B4">
        <w:rPr>
          <w:rFonts w:ascii="Arial" w:hAnsi="Arial" w:cs="Arial"/>
          <w:sz w:val="24"/>
          <w:szCs w:val="22"/>
        </w:rPr>
        <w:t xml:space="preserve">/W/20/3265677 and </w:t>
      </w:r>
      <w:r w:rsidR="00BF66C1" w:rsidRPr="00C827B4">
        <w:rPr>
          <w:rFonts w:ascii="Arial" w:hAnsi="Arial" w:cs="Arial"/>
          <w:sz w:val="24"/>
          <w:szCs w:val="22"/>
        </w:rPr>
        <w:t>APP/B</w:t>
      </w:r>
      <w:r w:rsidR="00B57451" w:rsidRPr="00C827B4">
        <w:rPr>
          <w:rFonts w:ascii="Arial" w:hAnsi="Arial" w:cs="Arial"/>
          <w:sz w:val="24"/>
          <w:szCs w:val="22"/>
        </w:rPr>
        <w:t>3030/W/20/</w:t>
      </w:r>
      <w:r w:rsidR="00915BC2" w:rsidRPr="00C827B4">
        <w:rPr>
          <w:rFonts w:ascii="Arial" w:hAnsi="Arial" w:cs="Arial"/>
          <w:sz w:val="24"/>
          <w:szCs w:val="22"/>
        </w:rPr>
        <w:t xml:space="preserve">3184203) dated </w:t>
      </w:r>
      <w:r w:rsidR="00856768" w:rsidRPr="00C827B4">
        <w:rPr>
          <w:rFonts w:ascii="Arial" w:hAnsi="Arial" w:cs="Arial"/>
          <w:sz w:val="24"/>
          <w:szCs w:val="22"/>
        </w:rPr>
        <w:t xml:space="preserve">15 April 2021 and </w:t>
      </w:r>
      <w:r w:rsidR="00915BC2" w:rsidRPr="00C827B4">
        <w:rPr>
          <w:rFonts w:ascii="Arial" w:hAnsi="Arial" w:cs="Arial"/>
          <w:sz w:val="24"/>
          <w:szCs w:val="22"/>
        </w:rPr>
        <w:t>26 June 20</w:t>
      </w:r>
      <w:r w:rsidR="00CD59EA" w:rsidRPr="00C827B4">
        <w:rPr>
          <w:rFonts w:ascii="Arial" w:hAnsi="Arial" w:cs="Arial"/>
          <w:sz w:val="24"/>
          <w:szCs w:val="22"/>
        </w:rPr>
        <w:t>18</w:t>
      </w:r>
      <w:r w:rsidR="00856768" w:rsidRPr="00C827B4">
        <w:rPr>
          <w:rFonts w:ascii="Arial" w:hAnsi="Arial" w:cs="Arial"/>
          <w:sz w:val="24"/>
          <w:szCs w:val="22"/>
        </w:rPr>
        <w:t xml:space="preserve"> respectively</w:t>
      </w:r>
      <w:r w:rsidR="00FC3D76">
        <w:rPr>
          <w:rFonts w:ascii="Arial" w:hAnsi="Arial" w:cs="Arial"/>
          <w:sz w:val="24"/>
          <w:szCs w:val="22"/>
        </w:rPr>
        <w:t xml:space="preserve"> (the appeal decisions)</w:t>
      </w:r>
      <w:r w:rsidR="00856768" w:rsidRPr="00C827B4">
        <w:rPr>
          <w:rFonts w:ascii="Arial" w:hAnsi="Arial" w:cs="Arial"/>
          <w:sz w:val="24"/>
          <w:szCs w:val="22"/>
        </w:rPr>
        <w:t xml:space="preserve">. </w:t>
      </w:r>
      <w:r w:rsidR="00D151E8" w:rsidRPr="00C827B4">
        <w:rPr>
          <w:rFonts w:ascii="Arial" w:hAnsi="Arial" w:cs="Arial"/>
          <w:sz w:val="24"/>
          <w:szCs w:val="22"/>
        </w:rPr>
        <w:t xml:space="preserve">Whilst the </w:t>
      </w:r>
      <w:r w:rsidR="00B14B05" w:rsidRPr="00C827B4">
        <w:rPr>
          <w:rFonts w:ascii="Arial" w:hAnsi="Arial" w:cs="Arial"/>
          <w:sz w:val="24"/>
          <w:szCs w:val="22"/>
        </w:rPr>
        <w:t xml:space="preserve">works are required to satisfy conditions imposed on </w:t>
      </w:r>
      <w:r w:rsidR="009D27B6" w:rsidRPr="00C827B4">
        <w:rPr>
          <w:rFonts w:ascii="Arial" w:hAnsi="Arial" w:cs="Arial"/>
          <w:sz w:val="24"/>
          <w:szCs w:val="22"/>
        </w:rPr>
        <w:t>both planning permissions,</w:t>
      </w:r>
      <w:r w:rsidR="00D151E8" w:rsidRPr="00C827B4">
        <w:rPr>
          <w:rFonts w:ascii="Arial" w:hAnsi="Arial" w:cs="Arial"/>
          <w:sz w:val="24"/>
          <w:szCs w:val="22"/>
        </w:rPr>
        <w:t xml:space="preserve"> </w:t>
      </w:r>
      <w:r w:rsidR="00627D7A" w:rsidRPr="00C827B4">
        <w:rPr>
          <w:rFonts w:ascii="Arial" w:hAnsi="Arial" w:cs="Arial"/>
          <w:sz w:val="24"/>
          <w:szCs w:val="22"/>
        </w:rPr>
        <w:t xml:space="preserve">I am satisfied that the works would </w:t>
      </w:r>
      <w:r w:rsidR="00C827B4" w:rsidRPr="00C827B4">
        <w:rPr>
          <w:rFonts w:ascii="Arial" w:hAnsi="Arial" w:cs="Arial"/>
          <w:sz w:val="24"/>
          <w:szCs w:val="22"/>
        </w:rPr>
        <w:t xml:space="preserve">also </w:t>
      </w:r>
      <w:r w:rsidR="00627D7A" w:rsidRPr="00C827B4">
        <w:rPr>
          <w:rFonts w:ascii="Arial" w:hAnsi="Arial" w:cs="Arial"/>
          <w:sz w:val="24"/>
          <w:szCs w:val="22"/>
        </w:rPr>
        <w:t>be in the interests of persons exercising rights of common over the land.</w:t>
      </w:r>
      <w:r w:rsidR="00CB43EC" w:rsidRPr="00C827B4">
        <w:rPr>
          <w:rFonts w:ascii="Arial" w:hAnsi="Arial" w:cs="Arial"/>
          <w:sz w:val="24"/>
          <w:szCs w:val="22"/>
        </w:rPr>
        <w:t xml:space="preserve"> Furthermore, </w:t>
      </w:r>
      <w:r w:rsidRPr="00C827B4">
        <w:rPr>
          <w:rFonts w:ascii="Arial" w:hAnsi="Arial" w:cs="Arial"/>
          <w:sz w:val="24"/>
          <w:szCs w:val="22"/>
        </w:rPr>
        <w:t xml:space="preserve">I am satisfied that the </w:t>
      </w:r>
      <w:r w:rsidR="009D27B6" w:rsidRPr="00C827B4">
        <w:rPr>
          <w:rFonts w:ascii="Arial" w:hAnsi="Arial" w:cs="Arial"/>
          <w:sz w:val="24"/>
          <w:szCs w:val="22"/>
        </w:rPr>
        <w:t>d</w:t>
      </w:r>
      <w:r w:rsidR="00D76876" w:rsidRPr="00C827B4">
        <w:rPr>
          <w:rFonts w:ascii="Arial" w:hAnsi="Arial" w:cs="Arial"/>
          <w:sz w:val="24"/>
          <w:szCs w:val="22"/>
        </w:rPr>
        <w:t xml:space="preserve">evelopment </w:t>
      </w:r>
      <w:r w:rsidRPr="00C827B4">
        <w:rPr>
          <w:rFonts w:ascii="Arial" w:hAnsi="Arial" w:cs="Arial"/>
          <w:sz w:val="24"/>
          <w:szCs w:val="22"/>
        </w:rPr>
        <w:t>w</w:t>
      </w:r>
      <w:r w:rsidR="000A4E5B" w:rsidRPr="00C827B4">
        <w:rPr>
          <w:rFonts w:ascii="Arial" w:hAnsi="Arial" w:cs="Arial"/>
          <w:sz w:val="24"/>
          <w:szCs w:val="22"/>
        </w:rPr>
        <w:t>ould</w:t>
      </w:r>
      <w:r w:rsidRPr="00C827B4">
        <w:rPr>
          <w:rFonts w:ascii="Arial" w:hAnsi="Arial" w:cs="Arial"/>
          <w:sz w:val="24"/>
          <w:szCs w:val="22"/>
        </w:rPr>
        <w:t xml:space="preserve"> not harm the interests</w:t>
      </w:r>
      <w:r w:rsidR="00210D08" w:rsidRPr="00C827B4">
        <w:rPr>
          <w:rFonts w:ascii="Arial" w:hAnsi="Arial" w:cs="Arial"/>
          <w:sz w:val="24"/>
          <w:szCs w:val="22"/>
        </w:rPr>
        <w:t xml:space="preserve"> </w:t>
      </w:r>
      <w:r w:rsidRPr="00C827B4">
        <w:rPr>
          <w:rFonts w:ascii="Arial" w:hAnsi="Arial" w:cs="Arial"/>
          <w:sz w:val="24"/>
          <w:szCs w:val="22"/>
        </w:rPr>
        <w:t>of those occupying or having rights over the land.</w:t>
      </w:r>
      <w:r w:rsidR="00357EF7" w:rsidRPr="00C827B4">
        <w:rPr>
          <w:rFonts w:ascii="Arial" w:hAnsi="Arial" w:cs="Arial"/>
          <w:sz w:val="24"/>
          <w:szCs w:val="22"/>
        </w:rPr>
        <w:t xml:space="preserve"> </w:t>
      </w:r>
    </w:p>
    <w:p w14:paraId="3ABF6628" w14:textId="25BFF075" w:rsidR="009705E5" w:rsidRPr="00BA21CC" w:rsidRDefault="00C13011" w:rsidP="002E6990">
      <w:pPr>
        <w:pStyle w:val="Style1"/>
        <w:numPr>
          <w:ilvl w:val="0"/>
          <w:numId w:val="0"/>
        </w:numPr>
        <w:rPr>
          <w:rFonts w:ascii="Arial" w:hAnsi="Arial" w:cs="Arial"/>
          <w:sz w:val="24"/>
          <w:szCs w:val="22"/>
        </w:rPr>
      </w:pPr>
      <w:r w:rsidRPr="00BA21CC">
        <w:rPr>
          <w:rFonts w:ascii="Arial" w:hAnsi="Arial" w:cs="Arial"/>
          <w:b/>
          <w:bCs/>
          <w:i/>
          <w:iCs/>
          <w:sz w:val="24"/>
          <w:szCs w:val="22"/>
        </w:rPr>
        <w:t xml:space="preserve">The interests of the neighbourhood </w:t>
      </w:r>
    </w:p>
    <w:p w14:paraId="6A296578" w14:textId="46786524" w:rsidR="00C07CAE" w:rsidRPr="00BA21CC" w:rsidRDefault="002239F7" w:rsidP="000C6BEE">
      <w:pPr>
        <w:pStyle w:val="Style1"/>
        <w:rPr>
          <w:rFonts w:ascii="Arial" w:hAnsi="Arial" w:cs="Arial"/>
          <w:sz w:val="24"/>
          <w:szCs w:val="22"/>
        </w:rPr>
      </w:pPr>
      <w:r w:rsidRPr="00BA21CC">
        <w:rPr>
          <w:rFonts w:ascii="Arial" w:hAnsi="Arial" w:cs="Arial"/>
          <w:sz w:val="24"/>
          <w:szCs w:val="22"/>
        </w:rPr>
        <w:t xml:space="preserve">The interests of the neighbourhood test </w:t>
      </w:r>
      <w:r w:rsidR="009F0A52" w:rsidRPr="00BA21CC">
        <w:rPr>
          <w:rFonts w:ascii="Arial" w:hAnsi="Arial" w:cs="Arial"/>
          <w:sz w:val="24"/>
          <w:szCs w:val="22"/>
        </w:rPr>
        <w:t>relate</w:t>
      </w:r>
      <w:r w:rsidRPr="00BA21CC">
        <w:rPr>
          <w:rFonts w:ascii="Arial" w:hAnsi="Arial" w:cs="Arial"/>
          <w:sz w:val="24"/>
          <w:szCs w:val="22"/>
        </w:rPr>
        <w:t xml:space="preserve"> to whether the works will impact on the way the </w:t>
      </w:r>
      <w:r w:rsidR="00BE4E5D" w:rsidRPr="00BA21CC">
        <w:rPr>
          <w:rFonts w:ascii="Arial" w:hAnsi="Arial" w:cs="Arial"/>
          <w:sz w:val="24"/>
          <w:szCs w:val="22"/>
        </w:rPr>
        <w:t>Common</w:t>
      </w:r>
      <w:r w:rsidRPr="00BA21CC">
        <w:rPr>
          <w:rFonts w:ascii="Arial" w:hAnsi="Arial" w:cs="Arial"/>
          <w:sz w:val="24"/>
          <w:szCs w:val="22"/>
        </w:rPr>
        <w:t xml:space="preserve"> is used by local people. </w:t>
      </w:r>
      <w:r w:rsidR="00880488" w:rsidRPr="00BA21CC">
        <w:rPr>
          <w:rFonts w:ascii="Arial" w:hAnsi="Arial" w:cs="Arial"/>
          <w:sz w:val="24"/>
          <w:szCs w:val="22"/>
        </w:rPr>
        <w:t xml:space="preserve">In general terms works should only be permitted if they maintain or improve the condition of the </w:t>
      </w:r>
      <w:r w:rsidR="00BE4E5D" w:rsidRPr="00BA21CC">
        <w:rPr>
          <w:rFonts w:ascii="Arial" w:hAnsi="Arial" w:cs="Arial"/>
          <w:sz w:val="24"/>
          <w:szCs w:val="22"/>
        </w:rPr>
        <w:t>Common</w:t>
      </w:r>
      <w:r w:rsidR="00700739" w:rsidRPr="00BA21CC">
        <w:rPr>
          <w:rFonts w:ascii="Arial" w:hAnsi="Arial" w:cs="Arial"/>
          <w:sz w:val="24"/>
          <w:szCs w:val="22"/>
        </w:rPr>
        <w:t xml:space="preserve"> </w:t>
      </w:r>
      <w:r w:rsidR="00880488" w:rsidRPr="00BA21CC">
        <w:rPr>
          <w:rFonts w:ascii="Arial" w:hAnsi="Arial" w:cs="Arial"/>
          <w:sz w:val="24"/>
          <w:szCs w:val="22"/>
        </w:rPr>
        <w:t>or where they confer some wider public benefit and are either temporary in duration or have no significant or lasting impact</w:t>
      </w:r>
      <w:r w:rsidRPr="00BA21CC">
        <w:rPr>
          <w:rFonts w:ascii="Arial" w:hAnsi="Arial" w:cs="Arial"/>
          <w:sz w:val="24"/>
          <w:szCs w:val="22"/>
        </w:rPr>
        <w:t xml:space="preserve">. </w:t>
      </w:r>
      <w:r w:rsidR="006056FD" w:rsidRPr="00BA21CC">
        <w:rPr>
          <w:rFonts w:ascii="Arial" w:hAnsi="Arial" w:cs="Arial"/>
          <w:sz w:val="24"/>
          <w:szCs w:val="22"/>
        </w:rPr>
        <w:t xml:space="preserve">The </w:t>
      </w:r>
      <w:r w:rsidR="009C0637" w:rsidRPr="00BA21CC">
        <w:rPr>
          <w:rFonts w:ascii="Arial" w:hAnsi="Arial" w:cs="Arial"/>
          <w:sz w:val="24"/>
          <w:szCs w:val="22"/>
        </w:rPr>
        <w:t>application</w:t>
      </w:r>
      <w:r w:rsidR="00F571A1" w:rsidRPr="00BA21CC">
        <w:rPr>
          <w:rFonts w:ascii="Arial" w:hAnsi="Arial" w:cs="Arial"/>
          <w:sz w:val="24"/>
          <w:szCs w:val="22"/>
        </w:rPr>
        <w:t xml:space="preserve"> </w:t>
      </w:r>
      <w:r w:rsidR="00574367" w:rsidRPr="00BA21CC">
        <w:rPr>
          <w:rFonts w:ascii="Arial" w:hAnsi="Arial" w:cs="Arial"/>
          <w:sz w:val="24"/>
          <w:szCs w:val="22"/>
        </w:rPr>
        <w:t>area e</w:t>
      </w:r>
      <w:r w:rsidR="00F571A1" w:rsidRPr="00BA21CC">
        <w:rPr>
          <w:rFonts w:ascii="Arial" w:hAnsi="Arial" w:cs="Arial"/>
          <w:sz w:val="24"/>
          <w:szCs w:val="22"/>
        </w:rPr>
        <w:t>xtends to some</w:t>
      </w:r>
      <w:r w:rsidR="00443924" w:rsidRPr="00BA21CC">
        <w:rPr>
          <w:rFonts w:ascii="Arial" w:hAnsi="Arial" w:cs="Arial"/>
          <w:sz w:val="24"/>
          <w:szCs w:val="22"/>
        </w:rPr>
        <w:t xml:space="preserve"> </w:t>
      </w:r>
      <w:r w:rsidR="000A4E5B" w:rsidRPr="00BA21CC">
        <w:rPr>
          <w:rFonts w:ascii="Arial" w:hAnsi="Arial" w:cs="Arial"/>
          <w:sz w:val="24"/>
          <w:szCs w:val="22"/>
        </w:rPr>
        <w:t>35m</w:t>
      </w:r>
      <w:r w:rsidR="000A4E5B" w:rsidRPr="00BA21CC">
        <w:rPr>
          <w:rFonts w:ascii="Arial" w:hAnsi="Arial" w:cs="Arial"/>
          <w:sz w:val="24"/>
          <w:szCs w:val="22"/>
          <w:vertAlign w:val="superscript"/>
        </w:rPr>
        <w:t>2</w:t>
      </w:r>
      <w:r w:rsidR="000A4E5B" w:rsidRPr="00BA21CC">
        <w:rPr>
          <w:rFonts w:ascii="Arial" w:hAnsi="Arial" w:cs="Arial"/>
          <w:sz w:val="24"/>
          <w:szCs w:val="22"/>
        </w:rPr>
        <w:t xml:space="preserve"> </w:t>
      </w:r>
      <w:r w:rsidR="00443924" w:rsidRPr="00BA21CC">
        <w:rPr>
          <w:rFonts w:ascii="Arial" w:hAnsi="Arial" w:cs="Arial"/>
          <w:sz w:val="24"/>
          <w:szCs w:val="22"/>
        </w:rPr>
        <w:t xml:space="preserve">and </w:t>
      </w:r>
      <w:r w:rsidR="002B71E5" w:rsidRPr="00BA21CC">
        <w:rPr>
          <w:rFonts w:ascii="Arial" w:hAnsi="Arial" w:cs="Arial"/>
          <w:sz w:val="24"/>
          <w:szCs w:val="22"/>
        </w:rPr>
        <w:t xml:space="preserve">comprises </w:t>
      </w:r>
      <w:r w:rsidR="009D2421" w:rsidRPr="00BA21CC">
        <w:rPr>
          <w:rFonts w:ascii="Arial" w:hAnsi="Arial" w:cs="Arial"/>
          <w:sz w:val="24"/>
          <w:szCs w:val="22"/>
        </w:rPr>
        <w:t>a</w:t>
      </w:r>
      <w:r w:rsidR="009828AD" w:rsidRPr="00BA21CC">
        <w:rPr>
          <w:rFonts w:ascii="Arial" w:hAnsi="Arial" w:cs="Arial"/>
          <w:sz w:val="24"/>
          <w:szCs w:val="22"/>
        </w:rPr>
        <w:t>n</w:t>
      </w:r>
      <w:r w:rsidR="009D2421" w:rsidRPr="00BA21CC">
        <w:rPr>
          <w:rFonts w:ascii="Arial" w:hAnsi="Arial" w:cs="Arial"/>
          <w:sz w:val="24"/>
          <w:szCs w:val="22"/>
        </w:rPr>
        <w:t xml:space="preserve"> </w:t>
      </w:r>
      <w:r w:rsidR="009828AD" w:rsidRPr="00BA21CC">
        <w:rPr>
          <w:rFonts w:ascii="Arial" w:hAnsi="Arial" w:cs="Arial"/>
          <w:sz w:val="24"/>
          <w:szCs w:val="22"/>
        </w:rPr>
        <w:t xml:space="preserve">existing access track off </w:t>
      </w:r>
      <w:r w:rsidR="003D33EA" w:rsidRPr="00BA21CC">
        <w:rPr>
          <w:rFonts w:ascii="Arial" w:hAnsi="Arial" w:cs="Arial"/>
          <w:sz w:val="24"/>
          <w:szCs w:val="22"/>
        </w:rPr>
        <w:t>Newark Road (the A616)</w:t>
      </w:r>
      <w:r w:rsidR="009B2B77" w:rsidRPr="00BA21CC">
        <w:rPr>
          <w:rFonts w:ascii="Arial" w:hAnsi="Arial" w:cs="Arial"/>
          <w:sz w:val="24"/>
          <w:szCs w:val="22"/>
        </w:rPr>
        <w:t xml:space="preserve"> and a section of </w:t>
      </w:r>
      <w:r w:rsidR="000D6124" w:rsidRPr="00BA21CC">
        <w:rPr>
          <w:rFonts w:ascii="Arial" w:hAnsi="Arial" w:cs="Arial"/>
          <w:sz w:val="24"/>
          <w:szCs w:val="22"/>
        </w:rPr>
        <w:t xml:space="preserve">adjacent </w:t>
      </w:r>
      <w:r w:rsidR="009B2B77" w:rsidRPr="00BA21CC">
        <w:rPr>
          <w:rFonts w:ascii="Arial" w:hAnsi="Arial" w:cs="Arial"/>
          <w:sz w:val="24"/>
          <w:szCs w:val="22"/>
        </w:rPr>
        <w:t>grass</w:t>
      </w:r>
      <w:r w:rsidR="000D6124" w:rsidRPr="00BA21CC">
        <w:rPr>
          <w:rFonts w:ascii="Arial" w:hAnsi="Arial" w:cs="Arial"/>
          <w:sz w:val="24"/>
          <w:szCs w:val="22"/>
        </w:rPr>
        <w:t xml:space="preserve">land. </w:t>
      </w:r>
      <w:r w:rsidR="009B2B77" w:rsidRPr="00BA21CC">
        <w:rPr>
          <w:rFonts w:ascii="Arial" w:hAnsi="Arial" w:cs="Arial"/>
          <w:sz w:val="24"/>
          <w:szCs w:val="22"/>
        </w:rPr>
        <w:t xml:space="preserve"> </w:t>
      </w:r>
    </w:p>
    <w:p w14:paraId="38CFF658" w14:textId="1030F859" w:rsidR="00091222" w:rsidRPr="00463747" w:rsidRDefault="00091222" w:rsidP="00463747">
      <w:pPr>
        <w:pStyle w:val="Style1"/>
        <w:rPr>
          <w:rFonts w:ascii="Arial" w:hAnsi="Arial" w:cs="Arial"/>
          <w:sz w:val="24"/>
          <w:szCs w:val="22"/>
        </w:rPr>
      </w:pPr>
      <w:r w:rsidRPr="00463747">
        <w:rPr>
          <w:rFonts w:ascii="Arial" w:hAnsi="Arial" w:cs="Arial"/>
          <w:sz w:val="24"/>
          <w:szCs w:val="22"/>
        </w:rPr>
        <w:lastRenderedPageBreak/>
        <w:t>There is no definition within the 2006 Act of the term ‘neighbourhood’</w:t>
      </w:r>
      <w:r w:rsidR="00463747" w:rsidRPr="00463747">
        <w:rPr>
          <w:rFonts w:ascii="Arial" w:hAnsi="Arial" w:cs="Arial"/>
          <w:sz w:val="24"/>
          <w:szCs w:val="22"/>
        </w:rPr>
        <w:t>. The applicant submits that the princip</w:t>
      </w:r>
      <w:r w:rsidR="004566A6">
        <w:rPr>
          <w:rFonts w:ascii="Arial" w:hAnsi="Arial" w:cs="Arial"/>
          <w:sz w:val="24"/>
          <w:szCs w:val="22"/>
        </w:rPr>
        <w:t>al</w:t>
      </w:r>
      <w:r w:rsidR="00463747" w:rsidRPr="00463747">
        <w:rPr>
          <w:rFonts w:ascii="Arial" w:hAnsi="Arial" w:cs="Arial"/>
          <w:sz w:val="24"/>
          <w:szCs w:val="22"/>
        </w:rPr>
        <w:t xml:space="preserve"> aspect of the proposal affecting the neighbourhood would be the visual effect of the replacement of a limited area of grass with a paved surface but that this would be outweighed by the benefits accruing from the proposal.</w:t>
      </w:r>
      <w:r w:rsidR="007B52DC">
        <w:rPr>
          <w:rFonts w:ascii="Arial" w:hAnsi="Arial" w:cs="Arial"/>
          <w:sz w:val="24"/>
          <w:szCs w:val="22"/>
        </w:rPr>
        <w:t xml:space="preserve"> </w:t>
      </w:r>
    </w:p>
    <w:p w14:paraId="674A369C" w14:textId="32ADEF7D" w:rsidR="007E4203" w:rsidRPr="00BC4F16" w:rsidRDefault="009653B4" w:rsidP="00BC4F16">
      <w:pPr>
        <w:pStyle w:val="Style1"/>
        <w:rPr>
          <w:rFonts w:ascii="Arial" w:hAnsi="Arial" w:cs="Arial"/>
          <w:sz w:val="24"/>
          <w:szCs w:val="24"/>
        </w:rPr>
      </w:pPr>
      <w:r w:rsidRPr="00CA353A">
        <w:rPr>
          <w:rFonts w:ascii="Arial" w:hAnsi="Arial" w:cs="Arial"/>
          <w:sz w:val="24"/>
          <w:szCs w:val="24"/>
        </w:rPr>
        <w:t>Whilst noting the objection</w:t>
      </w:r>
      <w:r w:rsidR="00BC126C" w:rsidRPr="00CA353A">
        <w:rPr>
          <w:rFonts w:ascii="Arial" w:hAnsi="Arial" w:cs="Arial"/>
          <w:sz w:val="24"/>
          <w:szCs w:val="24"/>
        </w:rPr>
        <w:t>s</w:t>
      </w:r>
      <w:r w:rsidRPr="00CA353A">
        <w:rPr>
          <w:rFonts w:ascii="Arial" w:hAnsi="Arial" w:cs="Arial"/>
          <w:sz w:val="24"/>
          <w:szCs w:val="24"/>
        </w:rPr>
        <w:t xml:space="preserve"> to the </w:t>
      </w:r>
      <w:r w:rsidR="00F20B99" w:rsidRPr="00CA353A">
        <w:rPr>
          <w:rFonts w:ascii="Arial" w:hAnsi="Arial" w:cs="Arial"/>
          <w:sz w:val="24"/>
          <w:szCs w:val="24"/>
        </w:rPr>
        <w:t xml:space="preserve">development </w:t>
      </w:r>
      <w:r w:rsidRPr="00CA353A">
        <w:rPr>
          <w:rFonts w:ascii="Arial" w:hAnsi="Arial" w:cs="Arial"/>
          <w:sz w:val="24"/>
          <w:szCs w:val="24"/>
        </w:rPr>
        <w:t xml:space="preserve">from the </w:t>
      </w:r>
      <w:r w:rsidR="00931CCC" w:rsidRPr="00CA353A">
        <w:rPr>
          <w:rFonts w:ascii="Arial" w:hAnsi="Arial" w:cs="Arial"/>
          <w:sz w:val="24"/>
          <w:szCs w:val="24"/>
        </w:rPr>
        <w:t xml:space="preserve">CRA, </w:t>
      </w:r>
      <w:r w:rsidRPr="00CA353A">
        <w:rPr>
          <w:rFonts w:ascii="Arial" w:hAnsi="Arial" w:cs="Arial"/>
          <w:sz w:val="24"/>
          <w:szCs w:val="24"/>
        </w:rPr>
        <w:t>OSS</w:t>
      </w:r>
      <w:r w:rsidR="00AB00F4" w:rsidRPr="00CA353A">
        <w:rPr>
          <w:rFonts w:ascii="Arial" w:hAnsi="Arial" w:cs="Arial"/>
          <w:sz w:val="24"/>
          <w:szCs w:val="24"/>
        </w:rPr>
        <w:t xml:space="preserve"> and</w:t>
      </w:r>
      <w:r w:rsidR="00FC57EB" w:rsidRPr="00CA353A">
        <w:rPr>
          <w:rFonts w:ascii="Arial" w:hAnsi="Arial" w:cs="Arial"/>
          <w:sz w:val="24"/>
          <w:szCs w:val="24"/>
        </w:rPr>
        <w:t xml:space="preserve"> </w:t>
      </w:r>
      <w:r w:rsidR="00931CCC" w:rsidRPr="00CA353A">
        <w:rPr>
          <w:rFonts w:ascii="Arial" w:hAnsi="Arial" w:cs="Arial"/>
          <w:sz w:val="24"/>
          <w:szCs w:val="24"/>
        </w:rPr>
        <w:t>WTO</w:t>
      </w:r>
      <w:r w:rsidR="00015B40" w:rsidRPr="00CA353A">
        <w:rPr>
          <w:rFonts w:ascii="Arial" w:hAnsi="Arial" w:cs="Arial"/>
          <w:sz w:val="24"/>
          <w:szCs w:val="24"/>
        </w:rPr>
        <w:t>A</w:t>
      </w:r>
      <w:r w:rsidR="009523EE" w:rsidRPr="00CA353A">
        <w:rPr>
          <w:rFonts w:ascii="Arial" w:hAnsi="Arial" w:cs="Arial"/>
          <w:sz w:val="24"/>
          <w:szCs w:val="24"/>
        </w:rPr>
        <w:t>, in general terms any negative effects on the neighbourhood will have been taken into account when the planning application</w:t>
      </w:r>
      <w:r w:rsidR="004D2B67" w:rsidRPr="00CA353A">
        <w:rPr>
          <w:rFonts w:ascii="Arial" w:hAnsi="Arial" w:cs="Arial"/>
          <w:sz w:val="24"/>
          <w:szCs w:val="24"/>
        </w:rPr>
        <w:t>s</w:t>
      </w:r>
      <w:r w:rsidR="009523EE" w:rsidRPr="00CA353A">
        <w:rPr>
          <w:rFonts w:ascii="Arial" w:hAnsi="Arial" w:cs="Arial"/>
          <w:sz w:val="24"/>
          <w:szCs w:val="24"/>
        </w:rPr>
        <w:t xml:space="preserve"> </w:t>
      </w:r>
      <w:r w:rsidR="004D2B67" w:rsidRPr="00CA353A">
        <w:rPr>
          <w:rFonts w:ascii="Arial" w:hAnsi="Arial" w:cs="Arial"/>
          <w:sz w:val="24"/>
          <w:szCs w:val="24"/>
        </w:rPr>
        <w:t>were</w:t>
      </w:r>
      <w:r w:rsidR="009523EE" w:rsidRPr="00CA353A">
        <w:rPr>
          <w:rFonts w:ascii="Arial" w:hAnsi="Arial" w:cs="Arial"/>
          <w:sz w:val="24"/>
          <w:szCs w:val="24"/>
        </w:rPr>
        <w:t xml:space="preserve"> determined.</w:t>
      </w:r>
      <w:r w:rsidR="008B5D8A" w:rsidRPr="00CA353A">
        <w:rPr>
          <w:rFonts w:ascii="Arial" w:hAnsi="Arial" w:cs="Arial"/>
          <w:sz w:val="24"/>
          <w:szCs w:val="24"/>
        </w:rPr>
        <w:t xml:space="preserve"> </w:t>
      </w:r>
      <w:r w:rsidR="004D2B67" w:rsidRPr="00CA353A">
        <w:rPr>
          <w:rFonts w:ascii="Arial" w:hAnsi="Arial" w:cs="Arial"/>
          <w:sz w:val="24"/>
          <w:szCs w:val="24"/>
        </w:rPr>
        <w:t>Although</w:t>
      </w:r>
      <w:r w:rsidR="008B5D8A" w:rsidRPr="00CA353A">
        <w:rPr>
          <w:rFonts w:ascii="Arial" w:hAnsi="Arial" w:cs="Arial"/>
          <w:sz w:val="24"/>
          <w:szCs w:val="24"/>
        </w:rPr>
        <w:t>, I accept that the projected visitor numbers</w:t>
      </w:r>
      <w:r w:rsidR="00385432" w:rsidRPr="00CA353A">
        <w:rPr>
          <w:rFonts w:ascii="Arial" w:hAnsi="Arial" w:cs="Arial"/>
          <w:sz w:val="24"/>
          <w:szCs w:val="24"/>
        </w:rPr>
        <w:t xml:space="preserve"> estimated by the </w:t>
      </w:r>
      <w:r w:rsidR="008B5D8A" w:rsidRPr="00CA353A">
        <w:rPr>
          <w:rFonts w:ascii="Arial" w:hAnsi="Arial" w:cs="Arial"/>
          <w:sz w:val="24"/>
          <w:szCs w:val="24"/>
        </w:rPr>
        <w:t>applicant</w:t>
      </w:r>
      <w:r w:rsidR="00385432" w:rsidRPr="00CA353A">
        <w:rPr>
          <w:rFonts w:ascii="Arial" w:hAnsi="Arial" w:cs="Arial"/>
          <w:sz w:val="24"/>
          <w:szCs w:val="24"/>
        </w:rPr>
        <w:t xml:space="preserve"> </w:t>
      </w:r>
      <w:r w:rsidR="0021296F" w:rsidRPr="00CA353A">
        <w:rPr>
          <w:rFonts w:ascii="Arial" w:hAnsi="Arial" w:cs="Arial"/>
          <w:sz w:val="24"/>
          <w:szCs w:val="24"/>
        </w:rPr>
        <w:t>may not have been before the respective Inspector</w:t>
      </w:r>
      <w:r w:rsidR="00000113" w:rsidRPr="00CA353A">
        <w:rPr>
          <w:rFonts w:ascii="Arial" w:hAnsi="Arial" w:cs="Arial"/>
          <w:sz w:val="24"/>
          <w:szCs w:val="24"/>
        </w:rPr>
        <w:t>s on the appeal decisions</w:t>
      </w:r>
      <w:r w:rsidR="00693A2E">
        <w:rPr>
          <w:rFonts w:ascii="Arial" w:hAnsi="Arial" w:cs="Arial"/>
          <w:sz w:val="24"/>
          <w:szCs w:val="24"/>
        </w:rPr>
        <w:t xml:space="preserve">, I do not consider that </w:t>
      </w:r>
      <w:r w:rsidR="000F138C">
        <w:rPr>
          <w:rFonts w:ascii="Arial" w:hAnsi="Arial" w:cs="Arial"/>
          <w:sz w:val="24"/>
          <w:szCs w:val="24"/>
        </w:rPr>
        <w:t xml:space="preserve">this </w:t>
      </w:r>
      <w:r w:rsidR="003F043C">
        <w:rPr>
          <w:rFonts w:ascii="Arial" w:hAnsi="Arial" w:cs="Arial"/>
          <w:sz w:val="24"/>
          <w:szCs w:val="24"/>
        </w:rPr>
        <w:t xml:space="preserve">factor </w:t>
      </w:r>
      <w:r w:rsidR="000F138C">
        <w:rPr>
          <w:rFonts w:ascii="Arial" w:hAnsi="Arial" w:cs="Arial"/>
          <w:sz w:val="24"/>
          <w:szCs w:val="24"/>
        </w:rPr>
        <w:t>would be to the detriment of the Common</w:t>
      </w:r>
      <w:r w:rsidR="00000113" w:rsidRPr="00CA353A">
        <w:rPr>
          <w:rFonts w:ascii="Arial" w:hAnsi="Arial" w:cs="Arial"/>
          <w:sz w:val="24"/>
          <w:szCs w:val="24"/>
        </w:rPr>
        <w:t>.</w:t>
      </w:r>
      <w:r w:rsidR="00451413" w:rsidRPr="00CA353A">
        <w:rPr>
          <w:rFonts w:ascii="Arial" w:hAnsi="Arial" w:cs="Arial"/>
          <w:sz w:val="24"/>
          <w:szCs w:val="24"/>
        </w:rPr>
        <w:t xml:space="preserve"> </w:t>
      </w:r>
    </w:p>
    <w:p w14:paraId="2406819E" w14:textId="3998504F" w:rsidR="00431B79" w:rsidRPr="007D4EF7" w:rsidRDefault="000F138C" w:rsidP="00D548EA">
      <w:pPr>
        <w:pStyle w:val="Style1"/>
        <w:rPr>
          <w:rFonts w:ascii="Arial" w:hAnsi="Arial" w:cs="Arial"/>
          <w:sz w:val="24"/>
          <w:szCs w:val="24"/>
        </w:rPr>
      </w:pPr>
      <w:r w:rsidRPr="007D4EF7">
        <w:rPr>
          <w:rFonts w:ascii="Arial" w:hAnsi="Arial" w:cs="Arial"/>
          <w:sz w:val="24"/>
          <w:szCs w:val="24"/>
        </w:rPr>
        <w:t xml:space="preserve">Additionally, </w:t>
      </w:r>
      <w:r w:rsidR="00BD1066" w:rsidRPr="007D4EF7">
        <w:rPr>
          <w:rFonts w:ascii="Arial" w:hAnsi="Arial" w:cs="Arial"/>
          <w:sz w:val="24"/>
          <w:szCs w:val="24"/>
        </w:rPr>
        <w:t xml:space="preserve">there is little </w:t>
      </w:r>
      <w:r w:rsidR="0005749B" w:rsidRPr="007D4EF7">
        <w:rPr>
          <w:rFonts w:ascii="Arial" w:hAnsi="Arial" w:cs="Arial"/>
          <w:sz w:val="24"/>
          <w:szCs w:val="24"/>
        </w:rPr>
        <w:t xml:space="preserve">evidence </w:t>
      </w:r>
      <w:r w:rsidR="00117FEC" w:rsidRPr="007D4EF7">
        <w:rPr>
          <w:rFonts w:ascii="Arial" w:hAnsi="Arial" w:cs="Arial"/>
          <w:sz w:val="24"/>
          <w:szCs w:val="24"/>
        </w:rPr>
        <w:t>to suggest</w:t>
      </w:r>
      <w:r w:rsidR="0005749B" w:rsidRPr="007D4EF7">
        <w:rPr>
          <w:rFonts w:ascii="Arial" w:hAnsi="Arial" w:cs="Arial"/>
          <w:sz w:val="24"/>
          <w:szCs w:val="24"/>
        </w:rPr>
        <w:t xml:space="preserve"> </w:t>
      </w:r>
      <w:r w:rsidR="00117FEC" w:rsidRPr="007D4EF7">
        <w:rPr>
          <w:rFonts w:ascii="Arial" w:hAnsi="Arial" w:cs="Arial"/>
          <w:sz w:val="24"/>
          <w:szCs w:val="24"/>
        </w:rPr>
        <w:t>that</w:t>
      </w:r>
      <w:r w:rsidR="0076614A" w:rsidRPr="007D4EF7">
        <w:rPr>
          <w:rFonts w:ascii="Arial" w:hAnsi="Arial" w:cs="Arial"/>
          <w:sz w:val="24"/>
          <w:szCs w:val="24"/>
        </w:rPr>
        <w:t xml:space="preserve"> </w:t>
      </w:r>
      <w:r w:rsidR="00F065F8" w:rsidRPr="007D4EF7">
        <w:rPr>
          <w:rFonts w:ascii="Arial" w:hAnsi="Arial" w:cs="Arial"/>
          <w:sz w:val="24"/>
          <w:szCs w:val="24"/>
        </w:rPr>
        <w:t>v</w:t>
      </w:r>
      <w:r w:rsidR="00117FEC" w:rsidRPr="007D4EF7">
        <w:rPr>
          <w:rFonts w:ascii="Arial" w:hAnsi="Arial" w:cs="Arial"/>
          <w:sz w:val="24"/>
          <w:szCs w:val="24"/>
        </w:rPr>
        <w:t xml:space="preserve">ehicular </w:t>
      </w:r>
      <w:r w:rsidR="00BD1066" w:rsidRPr="007D4EF7">
        <w:rPr>
          <w:rFonts w:ascii="Arial" w:hAnsi="Arial" w:cs="Arial"/>
          <w:sz w:val="24"/>
          <w:szCs w:val="24"/>
        </w:rPr>
        <w:t>parking</w:t>
      </w:r>
      <w:r w:rsidR="00A44930" w:rsidRPr="007D4EF7">
        <w:rPr>
          <w:rFonts w:ascii="Arial" w:hAnsi="Arial" w:cs="Arial"/>
          <w:sz w:val="24"/>
          <w:szCs w:val="24"/>
        </w:rPr>
        <w:t xml:space="preserve">, including </w:t>
      </w:r>
      <w:r w:rsidR="000E4EA9" w:rsidRPr="007D4EF7">
        <w:rPr>
          <w:rFonts w:ascii="Arial" w:hAnsi="Arial" w:cs="Arial"/>
          <w:sz w:val="24"/>
          <w:szCs w:val="24"/>
        </w:rPr>
        <w:t xml:space="preserve">larger vehicles, </w:t>
      </w:r>
      <w:r w:rsidR="00F065F8" w:rsidRPr="007D4EF7">
        <w:rPr>
          <w:rFonts w:ascii="Arial" w:hAnsi="Arial" w:cs="Arial"/>
          <w:sz w:val="24"/>
          <w:szCs w:val="24"/>
        </w:rPr>
        <w:t xml:space="preserve">with no legitimate right of access </w:t>
      </w:r>
      <w:r w:rsidR="00A44930" w:rsidRPr="007D4EF7">
        <w:rPr>
          <w:rFonts w:ascii="Arial" w:hAnsi="Arial" w:cs="Arial"/>
          <w:sz w:val="24"/>
          <w:szCs w:val="24"/>
        </w:rPr>
        <w:t xml:space="preserve">would be attracted </w:t>
      </w:r>
      <w:r w:rsidR="009612A7" w:rsidRPr="007D4EF7">
        <w:rPr>
          <w:rFonts w:ascii="Arial" w:hAnsi="Arial" w:cs="Arial"/>
          <w:sz w:val="24"/>
          <w:szCs w:val="24"/>
        </w:rPr>
        <w:t xml:space="preserve">to the </w:t>
      </w:r>
      <w:r w:rsidR="004566A6">
        <w:rPr>
          <w:rFonts w:ascii="Arial" w:hAnsi="Arial" w:cs="Arial"/>
          <w:sz w:val="24"/>
          <w:szCs w:val="24"/>
        </w:rPr>
        <w:t>C</w:t>
      </w:r>
      <w:r w:rsidR="00F065F8" w:rsidRPr="007D4EF7">
        <w:rPr>
          <w:rFonts w:ascii="Arial" w:hAnsi="Arial" w:cs="Arial"/>
          <w:sz w:val="24"/>
          <w:szCs w:val="24"/>
        </w:rPr>
        <w:t xml:space="preserve">ommon through </w:t>
      </w:r>
      <w:r w:rsidR="008A492D" w:rsidRPr="007D4EF7">
        <w:rPr>
          <w:rFonts w:ascii="Arial" w:hAnsi="Arial" w:cs="Arial"/>
          <w:sz w:val="24"/>
          <w:szCs w:val="24"/>
        </w:rPr>
        <w:t xml:space="preserve">the approval of this application. </w:t>
      </w:r>
      <w:r w:rsidR="007C3797" w:rsidRPr="007D4EF7">
        <w:rPr>
          <w:rFonts w:ascii="Arial" w:hAnsi="Arial" w:cs="Arial"/>
          <w:sz w:val="24"/>
          <w:szCs w:val="24"/>
        </w:rPr>
        <w:t>N</w:t>
      </w:r>
      <w:r w:rsidR="00E34368" w:rsidRPr="007D4EF7">
        <w:rPr>
          <w:rFonts w:ascii="Arial" w:hAnsi="Arial" w:cs="Arial"/>
          <w:sz w:val="24"/>
          <w:szCs w:val="24"/>
        </w:rPr>
        <w:t xml:space="preserve">onetheless, </w:t>
      </w:r>
      <w:r w:rsidR="00431B79" w:rsidRPr="007D4EF7">
        <w:rPr>
          <w:rFonts w:ascii="Arial" w:hAnsi="Arial" w:cs="Arial"/>
          <w:sz w:val="24"/>
          <w:szCs w:val="24"/>
        </w:rPr>
        <w:t xml:space="preserve">it </w:t>
      </w:r>
      <w:r w:rsidR="00E34368" w:rsidRPr="007D4EF7">
        <w:rPr>
          <w:rFonts w:ascii="Arial" w:hAnsi="Arial" w:cs="Arial"/>
          <w:sz w:val="24"/>
          <w:szCs w:val="24"/>
        </w:rPr>
        <w:t xml:space="preserve">appears </w:t>
      </w:r>
      <w:r w:rsidR="00431B79" w:rsidRPr="007D4EF7">
        <w:rPr>
          <w:rFonts w:ascii="Arial" w:hAnsi="Arial" w:cs="Arial"/>
          <w:sz w:val="24"/>
          <w:szCs w:val="24"/>
        </w:rPr>
        <w:t xml:space="preserve">to me that the benefits that will be derived by local people (and those living within the neighbourhood in particular) </w:t>
      </w:r>
      <w:r w:rsidR="00F94048" w:rsidRPr="007D4EF7">
        <w:rPr>
          <w:rFonts w:ascii="Arial" w:hAnsi="Arial" w:cs="Arial"/>
          <w:sz w:val="24"/>
          <w:szCs w:val="24"/>
        </w:rPr>
        <w:t>from the improvement</w:t>
      </w:r>
      <w:r w:rsidR="00CA353A" w:rsidRPr="007D4EF7">
        <w:rPr>
          <w:rFonts w:ascii="Arial" w:hAnsi="Arial" w:cs="Arial"/>
          <w:sz w:val="24"/>
          <w:szCs w:val="24"/>
        </w:rPr>
        <w:t>s</w:t>
      </w:r>
      <w:r w:rsidR="00F94048" w:rsidRPr="007D4EF7">
        <w:rPr>
          <w:rFonts w:ascii="Arial" w:hAnsi="Arial" w:cs="Arial"/>
          <w:sz w:val="24"/>
          <w:szCs w:val="24"/>
        </w:rPr>
        <w:t xml:space="preserve"> </w:t>
      </w:r>
      <w:r w:rsidR="00CA353A" w:rsidRPr="007D4EF7">
        <w:rPr>
          <w:rFonts w:ascii="Arial" w:hAnsi="Arial" w:cs="Arial"/>
          <w:sz w:val="24"/>
          <w:szCs w:val="24"/>
        </w:rPr>
        <w:t>to</w:t>
      </w:r>
      <w:r w:rsidR="00F94048" w:rsidRPr="007D4EF7">
        <w:rPr>
          <w:rFonts w:ascii="Arial" w:hAnsi="Arial" w:cs="Arial"/>
          <w:sz w:val="24"/>
          <w:szCs w:val="24"/>
        </w:rPr>
        <w:t xml:space="preserve"> hi</w:t>
      </w:r>
      <w:r w:rsidR="00CA353A" w:rsidRPr="007D4EF7">
        <w:rPr>
          <w:rFonts w:ascii="Arial" w:hAnsi="Arial" w:cs="Arial"/>
          <w:sz w:val="24"/>
          <w:szCs w:val="24"/>
        </w:rPr>
        <w:t xml:space="preserve">ghway safety </w:t>
      </w:r>
      <w:r w:rsidR="00431B79" w:rsidRPr="007D4EF7">
        <w:rPr>
          <w:rFonts w:ascii="Arial" w:hAnsi="Arial" w:cs="Arial"/>
          <w:sz w:val="24"/>
          <w:szCs w:val="24"/>
        </w:rPr>
        <w:t>are a factor to be weighed in the balance when determining th</w:t>
      </w:r>
      <w:r w:rsidR="001D3EF2" w:rsidRPr="007D4EF7">
        <w:rPr>
          <w:rFonts w:ascii="Arial" w:hAnsi="Arial" w:cs="Arial"/>
          <w:sz w:val="24"/>
          <w:szCs w:val="24"/>
        </w:rPr>
        <w:t>is</w:t>
      </w:r>
      <w:r w:rsidR="00431B79" w:rsidRPr="007D4EF7">
        <w:rPr>
          <w:rFonts w:ascii="Arial" w:hAnsi="Arial" w:cs="Arial"/>
          <w:sz w:val="24"/>
          <w:szCs w:val="24"/>
        </w:rPr>
        <w:t xml:space="preserve"> application.</w:t>
      </w:r>
      <w:r w:rsidR="006B3270" w:rsidRPr="007D4EF7">
        <w:rPr>
          <w:rFonts w:ascii="Arial" w:hAnsi="Arial" w:cs="Arial"/>
          <w:sz w:val="24"/>
          <w:szCs w:val="24"/>
        </w:rPr>
        <w:t xml:space="preserve"> </w:t>
      </w:r>
    </w:p>
    <w:p w14:paraId="14291C39" w14:textId="2B9827C3" w:rsidR="00C13011" w:rsidRPr="00305436" w:rsidRDefault="003F1B59" w:rsidP="00C13011">
      <w:pPr>
        <w:pStyle w:val="Style1"/>
        <w:numPr>
          <w:ilvl w:val="0"/>
          <w:numId w:val="0"/>
        </w:numPr>
        <w:rPr>
          <w:rFonts w:ascii="Arial" w:hAnsi="Arial" w:cs="Arial"/>
          <w:b/>
          <w:bCs/>
          <w:i/>
          <w:iCs/>
          <w:sz w:val="24"/>
          <w:szCs w:val="22"/>
        </w:rPr>
      </w:pPr>
      <w:r w:rsidRPr="00305436">
        <w:rPr>
          <w:rFonts w:ascii="Arial" w:hAnsi="Arial" w:cs="Arial"/>
          <w:b/>
          <w:bCs/>
          <w:i/>
          <w:iCs/>
          <w:sz w:val="24"/>
          <w:szCs w:val="22"/>
        </w:rPr>
        <w:t>The public interest</w:t>
      </w:r>
    </w:p>
    <w:p w14:paraId="22BD82A2" w14:textId="09212E0D" w:rsidR="004D6A85" w:rsidRPr="00305436" w:rsidRDefault="00DC67F7" w:rsidP="007B5574">
      <w:pPr>
        <w:pStyle w:val="Style1"/>
        <w:rPr>
          <w:rFonts w:ascii="Arial" w:hAnsi="Arial" w:cs="Arial"/>
          <w:sz w:val="24"/>
          <w:szCs w:val="22"/>
        </w:rPr>
      </w:pPr>
      <w:r w:rsidRPr="00305436">
        <w:rPr>
          <w:rFonts w:ascii="Arial" w:hAnsi="Arial" w:cs="Arial"/>
          <w:sz w:val="24"/>
          <w:szCs w:val="22"/>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p>
    <w:p w14:paraId="0CD3EB34" w14:textId="79CB9061" w:rsidR="00DC67F7" w:rsidRPr="00956848" w:rsidRDefault="00DC67F7" w:rsidP="00DC67F7">
      <w:pPr>
        <w:pStyle w:val="Style1"/>
        <w:numPr>
          <w:ilvl w:val="0"/>
          <w:numId w:val="0"/>
        </w:numPr>
        <w:rPr>
          <w:rFonts w:ascii="Arial" w:hAnsi="Arial" w:cs="Arial"/>
          <w:i/>
          <w:iCs/>
          <w:sz w:val="24"/>
          <w:szCs w:val="22"/>
        </w:rPr>
      </w:pPr>
      <w:r w:rsidRPr="00956848">
        <w:rPr>
          <w:rFonts w:ascii="Arial" w:hAnsi="Arial" w:cs="Arial"/>
          <w:i/>
          <w:iCs/>
          <w:sz w:val="24"/>
          <w:szCs w:val="22"/>
        </w:rPr>
        <w:t>Nature Conservation</w:t>
      </w:r>
    </w:p>
    <w:p w14:paraId="23DB1FCE" w14:textId="554C36D7" w:rsidR="00686348" w:rsidRPr="00956848" w:rsidRDefault="00686348" w:rsidP="007B5574">
      <w:pPr>
        <w:pStyle w:val="Style1"/>
        <w:rPr>
          <w:rFonts w:ascii="Arial" w:hAnsi="Arial" w:cs="Arial"/>
          <w:sz w:val="24"/>
          <w:szCs w:val="22"/>
        </w:rPr>
      </w:pPr>
      <w:r w:rsidRPr="00956848">
        <w:rPr>
          <w:rFonts w:ascii="Arial" w:hAnsi="Arial" w:cs="Arial"/>
          <w:sz w:val="24"/>
          <w:szCs w:val="22"/>
        </w:rPr>
        <w:t xml:space="preserve">There is no evidence before me to indicate that the </w:t>
      </w:r>
      <w:r w:rsidR="00D704EC" w:rsidRPr="00956848">
        <w:rPr>
          <w:rFonts w:ascii="Arial" w:hAnsi="Arial" w:cs="Arial"/>
          <w:sz w:val="24"/>
          <w:szCs w:val="22"/>
        </w:rPr>
        <w:t>development</w:t>
      </w:r>
      <w:r w:rsidRPr="00956848">
        <w:rPr>
          <w:rFonts w:ascii="Arial" w:hAnsi="Arial" w:cs="Arial"/>
          <w:sz w:val="24"/>
          <w:szCs w:val="22"/>
        </w:rPr>
        <w:t xml:space="preserve"> harm</w:t>
      </w:r>
      <w:r w:rsidR="00D704EC" w:rsidRPr="00956848">
        <w:rPr>
          <w:rFonts w:ascii="Arial" w:hAnsi="Arial" w:cs="Arial"/>
          <w:sz w:val="24"/>
          <w:szCs w:val="22"/>
        </w:rPr>
        <w:t>s</w:t>
      </w:r>
      <w:r w:rsidRPr="00956848">
        <w:rPr>
          <w:rFonts w:ascii="Arial" w:hAnsi="Arial" w:cs="Arial"/>
          <w:sz w:val="24"/>
          <w:szCs w:val="22"/>
        </w:rPr>
        <w:t xml:space="preserve"> nature conservation interests.</w:t>
      </w:r>
      <w:r w:rsidR="00C543B6">
        <w:rPr>
          <w:rFonts w:ascii="Arial" w:hAnsi="Arial" w:cs="Arial"/>
          <w:sz w:val="24"/>
          <w:szCs w:val="22"/>
        </w:rPr>
        <w:t xml:space="preserve"> </w:t>
      </w:r>
    </w:p>
    <w:p w14:paraId="07CEC0E2" w14:textId="037D9406" w:rsidR="00121530" w:rsidRPr="006A3D39" w:rsidRDefault="00121530" w:rsidP="00121530">
      <w:pPr>
        <w:pStyle w:val="Style1"/>
        <w:numPr>
          <w:ilvl w:val="0"/>
          <w:numId w:val="0"/>
        </w:numPr>
        <w:rPr>
          <w:rFonts w:ascii="Arial" w:hAnsi="Arial" w:cs="Arial"/>
          <w:i/>
          <w:iCs/>
          <w:sz w:val="24"/>
          <w:szCs w:val="22"/>
        </w:rPr>
      </w:pPr>
      <w:r w:rsidRPr="006A3D39">
        <w:rPr>
          <w:rFonts w:ascii="Arial" w:hAnsi="Arial" w:cs="Arial"/>
          <w:i/>
          <w:iCs/>
          <w:sz w:val="24"/>
          <w:szCs w:val="22"/>
        </w:rPr>
        <w:t>Landscape</w:t>
      </w:r>
      <w:r w:rsidR="00000D5C" w:rsidRPr="006A3D39">
        <w:rPr>
          <w:rFonts w:ascii="Arial" w:hAnsi="Arial" w:cs="Arial"/>
          <w:i/>
          <w:iCs/>
          <w:sz w:val="24"/>
          <w:szCs w:val="22"/>
        </w:rPr>
        <w:t xml:space="preserve"> </w:t>
      </w:r>
    </w:p>
    <w:p w14:paraId="63BA8E72" w14:textId="5BE738B5" w:rsidR="00F1010E" w:rsidRPr="006A3D39" w:rsidRDefault="00916229" w:rsidP="002751DF">
      <w:pPr>
        <w:pStyle w:val="Style1"/>
        <w:rPr>
          <w:rFonts w:ascii="Arial" w:hAnsi="Arial" w:cs="Arial"/>
          <w:sz w:val="24"/>
          <w:szCs w:val="24"/>
        </w:rPr>
      </w:pPr>
      <w:r w:rsidRPr="006A3D39">
        <w:rPr>
          <w:rFonts w:ascii="Arial" w:hAnsi="Arial" w:cs="Arial"/>
          <w:sz w:val="24"/>
          <w:szCs w:val="24"/>
        </w:rPr>
        <w:t xml:space="preserve">The works are situated in part of the </w:t>
      </w:r>
      <w:r w:rsidR="000E471A">
        <w:rPr>
          <w:rFonts w:ascii="Arial" w:hAnsi="Arial" w:cs="Arial"/>
          <w:sz w:val="24"/>
          <w:szCs w:val="24"/>
        </w:rPr>
        <w:t>C</w:t>
      </w:r>
      <w:r w:rsidRPr="006A3D39">
        <w:rPr>
          <w:rFonts w:ascii="Arial" w:hAnsi="Arial" w:cs="Arial"/>
          <w:sz w:val="24"/>
          <w:szCs w:val="24"/>
        </w:rPr>
        <w:t xml:space="preserve">ommon </w:t>
      </w:r>
      <w:r w:rsidR="00153C9C" w:rsidRPr="006A3D39">
        <w:rPr>
          <w:rFonts w:ascii="Arial" w:hAnsi="Arial" w:cs="Arial"/>
          <w:sz w:val="24"/>
          <w:szCs w:val="24"/>
        </w:rPr>
        <w:t xml:space="preserve">has a very different character to the main area, and that, in essence, it constitutes </w:t>
      </w:r>
      <w:r w:rsidR="007D4817" w:rsidRPr="006A3D39">
        <w:rPr>
          <w:rFonts w:ascii="Arial" w:hAnsi="Arial" w:cs="Arial"/>
          <w:sz w:val="24"/>
          <w:szCs w:val="24"/>
        </w:rPr>
        <w:t xml:space="preserve">an existing access and </w:t>
      </w:r>
      <w:r w:rsidR="00153C9C" w:rsidRPr="006A3D39">
        <w:rPr>
          <w:rFonts w:ascii="Arial" w:hAnsi="Arial" w:cs="Arial"/>
          <w:sz w:val="24"/>
          <w:szCs w:val="24"/>
        </w:rPr>
        <w:t>roadside verge in visual terms</w:t>
      </w:r>
      <w:r w:rsidR="007D4817" w:rsidRPr="006A3D39">
        <w:rPr>
          <w:rFonts w:ascii="Arial" w:hAnsi="Arial" w:cs="Arial"/>
          <w:sz w:val="24"/>
          <w:szCs w:val="24"/>
        </w:rPr>
        <w:t xml:space="preserve">. </w:t>
      </w:r>
      <w:r w:rsidR="00F1010E" w:rsidRPr="006A3D39">
        <w:rPr>
          <w:rFonts w:ascii="Arial" w:hAnsi="Arial" w:cs="Arial"/>
          <w:sz w:val="24"/>
          <w:szCs w:val="24"/>
        </w:rPr>
        <w:t xml:space="preserve">The proposed road junction </w:t>
      </w:r>
      <w:r w:rsidR="00A167AD" w:rsidRPr="006A3D39">
        <w:rPr>
          <w:rFonts w:ascii="Arial" w:hAnsi="Arial" w:cs="Arial"/>
          <w:sz w:val="24"/>
          <w:szCs w:val="24"/>
        </w:rPr>
        <w:t>would</w:t>
      </w:r>
      <w:r w:rsidR="00F1010E" w:rsidRPr="006A3D39">
        <w:rPr>
          <w:rFonts w:ascii="Arial" w:hAnsi="Arial" w:cs="Arial"/>
          <w:sz w:val="24"/>
          <w:szCs w:val="24"/>
        </w:rPr>
        <w:t xml:space="preserve"> be seen from </w:t>
      </w:r>
      <w:r w:rsidR="00A167AD" w:rsidRPr="006A3D39">
        <w:rPr>
          <w:rFonts w:ascii="Arial" w:hAnsi="Arial" w:cs="Arial"/>
          <w:sz w:val="24"/>
          <w:szCs w:val="24"/>
        </w:rPr>
        <w:t xml:space="preserve">within the </w:t>
      </w:r>
      <w:r w:rsidR="005D7016">
        <w:rPr>
          <w:rFonts w:ascii="Arial" w:hAnsi="Arial" w:cs="Arial"/>
          <w:sz w:val="24"/>
          <w:szCs w:val="24"/>
        </w:rPr>
        <w:t>C</w:t>
      </w:r>
      <w:r w:rsidR="00A167AD" w:rsidRPr="006A3D39">
        <w:rPr>
          <w:rFonts w:ascii="Arial" w:hAnsi="Arial" w:cs="Arial"/>
          <w:sz w:val="24"/>
          <w:szCs w:val="24"/>
        </w:rPr>
        <w:t xml:space="preserve">ommon, </w:t>
      </w:r>
      <w:r w:rsidR="00F1010E" w:rsidRPr="006A3D39">
        <w:rPr>
          <w:rFonts w:ascii="Arial" w:hAnsi="Arial" w:cs="Arial"/>
          <w:sz w:val="24"/>
          <w:szCs w:val="24"/>
        </w:rPr>
        <w:t xml:space="preserve">but the works for which consent is sought, </w:t>
      </w:r>
      <w:r w:rsidR="00814A6E" w:rsidRPr="006A3D39">
        <w:rPr>
          <w:rFonts w:ascii="Arial" w:hAnsi="Arial" w:cs="Arial"/>
          <w:sz w:val="24"/>
          <w:szCs w:val="24"/>
        </w:rPr>
        <w:t xml:space="preserve">especially </w:t>
      </w:r>
      <w:r w:rsidR="00F1010E" w:rsidRPr="006A3D39">
        <w:rPr>
          <w:rFonts w:ascii="Arial" w:hAnsi="Arial" w:cs="Arial"/>
          <w:sz w:val="24"/>
          <w:szCs w:val="24"/>
        </w:rPr>
        <w:t xml:space="preserve">the change of surface to tarmac, is unlikely to </w:t>
      </w:r>
      <w:r w:rsidR="002751DF" w:rsidRPr="006A3D39">
        <w:rPr>
          <w:rFonts w:ascii="Arial" w:hAnsi="Arial" w:cs="Arial"/>
          <w:sz w:val="24"/>
          <w:szCs w:val="24"/>
        </w:rPr>
        <w:t>for</w:t>
      </w:r>
      <w:r w:rsidR="00BF4AD0">
        <w:rPr>
          <w:rFonts w:ascii="Arial" w:hAnsi="Arial" w:cs="Arial"/>
          <w:sz w:val="24"/>
          <w:szCs w:val="24"/>
        </w:rPr>
        <w:t>m</w:t>
      </w:r>
      <w:r w:rsidR="002751DF" w:rsidRPr="006A3D39">
        <w:rPr>
          <w:rFonts w:ascii="Arial" w:hAnsi="Arial" w:cs="Arial"/>
          <w:sz w:val="24"/>
          <w:szCs w:val="24"/>
        </w:rPr>
        <w:t xml:space="preserve"> a strident feature</w:t>
      </w:r>
      <w:r w:rsidR="00F1010E" w:rsidRPr="006A3D39">
        <w:rPr>
          <w:rFonts w:ascii="Arial" w:hAnsi="Arial" w:cs="Arial"/>
          <w:sz w:val="24"/>
          <w:szCs w:val="24"/>
        </w:rPr>
        <w:t>.</w:t>
      </w:r>
      <w:r w:rsidR="002751DF" w:rsidRPr="006A3D39">
        <w:rPr>
          <w:rFonts w:ascii="Arial" w:hAnsi="Arial" w:cs="Arial"/>
          <w:sz w:val="24"/>
          <w:szCs w:val="24"/>
        </w:rPr>
        <w:t xml:space="preserve"> </w:t>
      </w:r>
      <w:r w:rsidR="00F1010E" w:rsidRPr="006A3D39">
        <w:rPr>
          <w:rFonts w:ascii="Arial" w:hAnsi="Arial" w:cs="Arial"/>
          <w:sz w:val="24"/>
          <w:szCs w:val="24"/>
        </w:rPr>
        <w:t xml:space="preserve"> </w:t>
      </w:r>
    </w:p>
    <w:p w14:paraId="11E00E89" w14:textId="0DD81681" w:rsidR="006A3D39" w:rsidRPr="006A3D39" w:rsidRDefault="001A0E85" w:rsidP="006A3D39">
      <w:pPr>
        <w:pStyle w:val="Style1"/>
        <w:rPr>
          <w:rFonts w:ascii="Arial" w:hAnsi="Arial" w:cs="Arial"/>
          <w:sz w:val="24"/>
          <w:szCs w:val="24"/>
        </w:rPr>
      </w:pPr>
      <w:r w:rsidRPr="006A3D39">
        <w:rPr>
          <w:rFonts w:ascii="Arial" w:hAnsi="Arial" w:cs="Arial"/>
          <w:sz w:val="24"/>
          <w:szCs w:val="24"/>
        </w:rPr>
        <w:t xml:space="preserve">The </w:t>
      </w:r>
      <w:r w:rsidR="00322559" w:rsidRPr="006A3D39">
        <w:rPr>
          <w:rFonts w:ascii="Arial" w:hAnsi="Arial" w:cs="Arial"/>
          <w:sz w:val="24"/>
          <w:szCs w:val="24"/>
        </w:rPr>
        <w:t>propo</w:t>
      </w:r>
      <w:r w:rsidR="00582E87" w:rsidRPr="006A3D39">
        <w:rPr>
          <w:rFonts w:ascii="Arial" w:hAnsi="Arial" w:cs="Arial"/>
          <w:sz w:val="24"/>
          <w:szCs w:val="24"/>
        </w:rPr>
        <w:t>sal</w:t>
      </w:r>
      <w:r w:rsidR="00322559" w:rsidRPr="006A3D39">
        <w:rPr>
          <w:rFonts w:ascii="Arial" w:hAnsi="Arial" w:cs="Arial"/>
          <w:sz w:val="24"/>
          <w:szCs w:val="24"/>
        </w:rPr>
        <w:t xml:space="preserve"> </w:t>
      </w:r>
      <w:r w:rsidRPr="006A3D39">
        <w:rPr>
          <w:rFonts w:ascii="Arial" w:hAnsi="Arial" w:cs="Arial"/>
          <w:sz w:val="24"/>
          <w:szCs w:val="24"/>
        </w:rPr>
        <w:t>already ha</w:t>
      </w:r>
      <w:r w:rsidR="00582E87" w:rsidRPr="006A3D39">
        <w:rPr>
          <w:rFonts w:ascii="Arial" w:hAnsi="Arial" w:cs="Arial"/>
          <w:sz w:val="24"/>
          <w:szCs w:val="24"/>
        </w:rPr>
        <w:t>s</w:t>
      </w:r>
      <w:r w:rsidRPr="006A3D39">
        <w:rPr>
          <w:rFonts w:ascii="Arial" w:hAnsi="Arial" w:cs="Arial"/>
          <w:sz w:val="24"/>
          <w:szCs w:val="24"/>
        </w:rPr>
        <w:t xml:space="preserve"> planning permission</w:t>
      </w:r>
      <w:r w:rsidR="00582E87" w:rsidRPr="006A3D39">
        <w:rPr>
          <w:rFonts w:ascii="Arial" w:hAnsi="Arial" w:cs="Arial"/>
          <w:sz w:val="24"/>
          <w:szCs w:val="24"/>
        </w:rPr>
        <w:t xml:space="preserve"> th</w:t>
      </w:r>
      <w:r w:rsidR="00467A8B" w:rsidRPr="006A3D39">
        <w:rPr>
          <w:rFonts w:ascii="Arial" w:hAnsi="Arial" w:cs="Arial"/>
          <w:sz w:val="24"/>
          <w:szCs w:val="24"/>
        </w:rPr>
        <w:t>rough the approval of the appeal decisions</w:t>
      </w:r>
      <w:r w:rsidRPr="006A3D39">
        <w:rPr>
          <w:rFonts w:ascii="Arial" w:hAnsi="Arial" w:cs="Arial"/>
          <w:sz w:val="24"/>
          <w:szCs w:val="24"/>
        </w:rPr>
        <w:t>.</w:t>
      </w:r>
      <w:r w:rsidR="00A61037" w:rsidRPr="006A3D39">
        <w:rPr>
          <w:rFonts w:ascii="Arial" w:hAnsi="Arial" w:cs="Arial"/>
          <w:sz w:val="24"/>
          <w:szCs w:val="24"/>
        </w:rPr>
        <w:t xml:space="preserve"> </w:t>
      </w:r>
      <w:r w:rsidR="00873B0F" w:rsidRPr="006A3D39">
        <w:rPr>
          <w:rFonts w:ascii="Arial" w:hAnsi="Arial" w:cs="Arial"/>
          <w:sz w:val="24"/>
          <w:szCs w:val="24"/>
        </w:rPr>
        <w:t>Nonetheless</w:t>
      </w:r>
      <w:r w:rsidR="00A61037" w:rsidRPr="006A3D39">
        <w:rPr>
          <w:rFonts w:ascii="Arial" w:hAnsi="Arial" w:cs="Arial"/>
          <w:sz w:val="24"/>
          <w:szCs w:val="24"/>
        </w:rPr>
        <w:t xml:space="preserve">, the </w:t>
      </w:r>
      <w:r w:rsidRPr="006A3D39">
        <w:rPr>
          <w:rFonts w:ascii="Arial" w:hAnsi="Arial" w:cs="Arial"/>
          <w:sz w:val="24"/>
          <w:szCs w:val="24"/>
        </w:rPr>
        <w:t xml:space="preserve">actual works for which consent is sought under Section 38 of the 2006 Act will have an impact on the landscape </w:t>
      </w:r>
      <w:r w:rsidR="00873B0F" w:rsidRPr="006A3D39">
        <w:rPr>
          <w:rFonts w:ascii="Arial" w:hAnsi="Arial" w:cs="Arial"/>
          <w:sz w:val="24"/>
          <w:szCs w:val="24"/>
        </w:rPr>
        <w:t xml:space="preserve">on </w:t>
      </w:r>
      <w:r w:rsidRPr="006A3D39">
        <w:rPr>
          <w:rFonts w:ascii="Arial" w:hAnsi="Arial" w:cs="Arial"/>
          <w:sz w:val="24"/>
          <w:szCs w:val="24"/>
        </w:rPr>
        <w:t xml:space="preserve">this </w:t>
      </w:r>
      <w:r w:rsidR="00A179E5" w:rsidRPr="006A3D39">
        <w:rPr>
          <w:rFonts w:ascii="Arial" w:hAnsi="Arial" w:cs="Arial"/>
          <w:sz w:val="24"/>
          <w:szCs w:val="24"/>
        </w:rPr>
        <w:t xml:space="preserve">section of the </w:t>
      </w:r>
      <w:r w:rsidR="005D7016">
        <w:rPr>
          <w:rFonts w:ascii="Arial" w:hAnsi="Arial" w:cs="Arial"/>
          <w:sz w:val="24"/>
          <w:szCs w:val="24"/>
        </w:rPr>
        <w:t>C</w:t>
      </w:r>
      <w:r w:rsidR="00A179E5" w:rsidRPr="006A3D39">
        <w:rPr>
          <w:rFonts w:ascii="Arial" w:hAnsi="Arial" w:cs="Arial"/>
          <w:sz w:val="24"/>
          <w:szCs w:val="24"/>
        </w:rPr>
        <w:t>ommon,</w:t>
      </w:r>
      <w:r w:rsidRPr="006A3D39">
        <w:rPr>
          <w:rFonts w:ascii="Arial" w:hAnsi="Arial" w:cs="Arial"/>
          <w:sz w:val="24"/>
          <w:szCs w:val="24"/>
        </w:rPr>
        <w:t xml:space="preserve"> but widening the existing </w:t>
      </w:r>
      <w:r w:rsidR="001C47FE" w:rsidRPr="006A3D39">
        <w:rPr>
          <w:rFonts w:ascii="Arial" w:hAnsi="Arial" w:cs="Arial"/>
          <w:sz w:val="24"/>
          <w:szCs w:val="24"/>
        </w:rPr>
        <w:t xml:space="preserve">access and covering it </w:t>
      </w:r>
      <w:r w:rsidRPr="006A3D39">
        <w:rPr>
          <w:rFonts w:ascii="Arial" w:hAnsi="Arial" w:cs="Arial"/>
          <w:sz w:val="24"/>
          <w:szCs w:val="24"/>
        </w:rPr>
        <w:t xml:space="preserve">with tarmac </w:t>
      </w:r>
      <w:r w:rsidR="005F2ED1" w:rsidRPr="006A3D39">
        <w:rPr>
          <w:rFonts w:ascii="Arial" w:hAnsi="Arial" w:cs="Arial"/>
          <w:sz w:val="24"/>
          <w:szCs w:val="24"/>
        </w:rPr>
        <w:t xml:space="preserve">would not create a </w:t>
      </w:r>
      <w:r w:rsidRPr="006A3D39">
        <w:rPr>
          <w:rFonts w:ascii="Arial" w:hAnsi="Arial" w:cs="Arial"/>
          <w:sz w:val="24"/>
          <w:szCs w:val="24"/>
        </w:rPr>
        <w:t xml:space="preserve">wholly incongruous </w:t>
      </w:r>
      <w:r w:rsidR="005F2ED1" w:rsidRPr="006A3D39">
        <w:rPr>
          <w:rFonts w:ascii="Arial" w:hAnsi="Arial" w:cs="Arial"/>
          <w:sz w:val="24"/>
          <w:szCs w:val="24"/>
        </w:rPr>
        <w:t>feature</w:t>
      </w:r>
      <w:r w:rsidR="00C405DE" w:rsidRPr="006A3D39">
        <w:rPr>
          <w:rFonts w:ascii="Arial" w:hAnsi="Arial" w:cs="Arial"/>
          <w:sz w:val="24"/>
          <w:szCs w:val="24"/>
        </w:rPr>
        <w:t xml:space="preserve">. Additionally, </w:t>
      </w:r>
      <w:r w:rsidRPr="006A3D39">
        <w:rPr>
          <w:rFonts w:ascii="Arial" w:hAnsi="Arial" w:cs="Arial"/>
          <w:sz w:val="24"/>
          <w:szCs w:val="24"/>
        </w:rPr>
        <w:t>being a</w:t>
      </w:r>
      <w:r w:rsidR="006A3D39" w:rsidRPr="006A3D39">
        <w:rPr>
          <w:rFonts w:ascii="Arial" w:hAnsi="Arial" w:cs="Arial"/>
          <w:sz w:val="24"/>
          <w:szCs w:val="24"/>
        </w:rPr>
        <w:t>djacent</w:t>
      </w:r>
      <w:r w:rsidRPr="006A3D39">
        <w:rPr>
          <w:rFonts w:ascii="Arial" w:hAnsi="Arial" w:cs="Arial"/>
          <w:sz w:val="24"/>
          <w:szCs w:val="24"/>
        </w:rPr>
        <w:t xml:space="preserve"> </w:t>
      </w:r>
      <w:r w:rsidR="006A3D39" w:rsidRPr="006A3D39">
        <w:rPr>
          <w:rFonts w:ascii="Arial" w:hAnsi="Arial" w:cs="Arial"/>
          <w:sz w:val="24"/>
          <w:szCs w:val="24"/>
        </w:rPr>
        <w:t xml:space="preserve">to </w:t>
      </w:r>
      <w:r w:rsidRPr="006A3D39">
        <w:rPr>
          <w:rFonts w:ascii="Arial" w:hAnsi="Arial" w:cs="Arial"/>
          <w:sz w:val="24"/>
          <w:szCs w:val="24"/>
        </w:rPr>
        <w:t>an existing public road</w:t>
      </w:r>
      <w:r w:rsidR="006A3D39" w:rsidRPr="006A3D39">
        <w:rPr>
          <w:rFonts w:ascii="Arial" w:hAnsi="Arial" w:cs="Arial"/>
          <w:sz w:val="24"/>
          <w:szCs w:val="24"/>
        </w:rPr>
        <w:t xml:space="preserve"> and </w:t>
      </w:r>
      <w:r w:rsidR="00DB744B" w:rsidRPr="006A3D39">
        <w:rPr>
          <w:rFonts w:ascii="Arial" w:hAnsi="Arial" w:cs="Arial"/>
          <w:sz w:val="24"/>
          <w:szCs w:val="24"/>
        </w:rPr>
        <w:t xml:space="preserve">no other </w:t>
      </w:r>
      <w:r w:rsidRPr="006A3D39">
        <w:rPr>
          <w:rFonts w:ascii="Arial" w:hAnsi="Arial" w:cs="Arial"/>
          <w:sz w:val="24"/>
          <w:szCs w:val="24"/>
        </w:rPr>
        <w:t xml:space="preserve">ancillary works </w:t>
      </w:r>
      <w:r w:rsidR="00DB744B" w:rsidRPr="006A3D39">
        <w:rPr>
          <w:rFonts w:ascii="Arial" w:hAnsi="Arial" w:cs="Arial"/>
          <w:sz w:val="24"/>
          <w:szCs w:val="24"/>
        </w:rPr>
        <w:t>are t</w:t>
      </w:r>
      <w:r w:rsidRPr="006A3D39">
        <w:rPr>
          <w:rFonts w:ascii="Arial" w:hAnsi="Arial" w:cs="Arial"/>
          <w:sz w:val="24"/>
          <w:szCs w:val="24"/>
        </w:rPr>
        <w:t>o take place</w:t>
      </w:r>
      <w:r w:rsidR="00DB744B" w:rsidRPr="006A3D39">
        <w:rPr>
          <w:rFonts w:ascii="Arial" w:hAnsi="Arial" w:cs="Arial"/>
          <w:sz w:val="24"/>
          <w:szCs w:val="24"/>
        </w:rPr>
        <w:t>, such as street furniture</w:t>
      </w:r>
      <w:r w:rsidRPr="006A3D39">
        <w:rPr>
          <w:rFonts w:ascii="Arial" w:hAnsi="Arial" w:cs="Arial"/>
          <w:sz w:val="24"/>
          <w:szCs w:val="24"/>
        </w:rPr>
        <w:t xml:space="preserve">, the </w:t>
      </w:r>
      <w:r w:rsidR="0083622F" w:rsidRPr="006A3D39">
        <w:rPr>
          <w:rFonts w:ascii="Arial" w:hAnsi="Arial" w:cs="Arial"/>
          <w:sz w:val="24"/>
          <w:szCs w:val="24"/>
        </w:rPr>
        <w:t xml:space="preserve">overall </w:t>
      </w:r>
      <w:r w:rsidRPr="006A3D39">
        <w:rPr>
          <w:rFonts w:ascii="Arial" w:hAnsi="Arial" w:cs="Arial"/>
          <w:sz w:val="24"/>
          <w:szCs w:val="24"/>
        </w:rPr>
        <w:t>effect would be limited</w:t>
      </w:r>
      <w:r w:rsidR="00C405DE" w:rsidRPr="006A3D39">
        <w:rPr>
          <w:rFonts w:ascii="Arial" w:hAnsi="Arial" w:cs="Arial"/>
          <w:sz w:val="24"/>
          <w:szCs w:val="24"/>
        </w:rPr>
        <w:t xml:space="preserve">. </w:t>
      </w:r>
    </w:p>
    <w:p w14:paraId="6DB58BEB" w14:textId="107722B1" w:rsidR="006A3D39" w:rsidRPr="00222522" w:rsidRDefault="002D08BB" w:rsidP="002D08BB">
      <w:pPr>
        <w:pStyle w:val="Style1"/>
        <w:rPr>
          <w:rFonts w:ascii="Arial" w:hAnsi="Arial" w:cs="Arial"/>
          <w:sz w:val="24"/>
          <w:szCs w:val="24"/>
        </w:rPr>
      </w:pPr>
      <w:r w:rsidRPr="00222522">
        <w:rPr>
          <w:rFonts w:ascii="Arial" w:hAnsi="Arial" w:cs="Arial"/>
          <w:sz w:val="24"/>
          <w:szCs w:val="24"/>
        </w:rPr>
        <w:t xml:space="preserve">On balance, I accept there would be a change in the character of the </w:t>
      </w:r>
      <w:r w:rsidR="0040343F">
        <w:rPr>
          <w:rFonts w:ascii="Arial" w:hAnsi="Arial" w:cs="Arial"/>
          <w:sz w:val="24"/>
          <w:szCs w:val="24"/>
        </w:rPr>
        <w:t>C</w:t>
      </w:r>
      <w:r w:rsidRPr="00222522">
        <w:rPr>
          <w:rFonts w:ascii="Arial" w:hAnsi="Arial" w:cs="Arial"/>
          <w:sz w:val="24"/>
          <w:szCs w:val="24"/>
        </w:rPr>
        <w:t>ommon at th</w:t>
      </w:r>
      <w:r w:rsidR="000E3B03" w:rsidRPr="00222522">
        <w:rPr>
          <w:rFonts w:ascii="Arial" w:hAnsi="Arial" w:cs="Arial"/>
          <w:sz w:val="24"/>
          <w:szCs w:val="24"/>
        </w:rPr>
        <w:t>e point of the site a</w:t>
      </w:r>
      <w:r w:rsidRPr="00222522">
        <w:rPr>
          <w:rFonts w:ascii="Arial" w:hAnsi="Arial" w:cs="Arial"/>
          <w:sz w:val="24"/>
          <w:szCs w:val="24"/>
        </w:rPr>
        <w:t xml:space="preserve">s a </w:t>
      </w:r>
      <w:r w:rsidR="000E3B03" w:rsidRPr="00222522">
        <w:rPr>
          <w:rFonts w:ascii="Arial" w:hAnsi="Arial" w:cs="Arial"/>
          <w:sz w:val="24"/>
          <w:szCs w:val="24"/>
        </w:rPr>
        <w:t xml:space="preserve">consequence </w:t>
      </w:r>
      <w:r w:rsidRPr="00222522">
        <w:rPr>
          <w:rFonts w:ascii="Arial" w:hAnsi="Arial" w:cs="Arial"/>
          <w:sz w:val="24"/>
          <w:szCs w:val="24"/>
        </w:rPr>
        <w:t>of the works proposed</w:t>
      </w:r>
      <w:r w:rsidR="008C097B" w:rsidRPr="00222522">
        <w:rPr>
          <w:rFonts w:ascii="Arial" w:hAnsi="Arial" w:cs="Arial"/>
          <w:sz w:val="24"/>
          <w:szCs w:val="24"/>
        </w:rPr>
        <w:t>.</w:t>
      </w:r>
      <w:r w:rsidRPr="00222522">
        <w:rPr>
          <w:rFonts w:ascii="Arial" w:hAnsi="Arial" w:cs="Arial"/>
          <w:sz w:val="24"/>
          <w:szCs w:val="24"/>
        </w:rPr>
        <w:t xml:space="preserve"> However</w:t>
      </w:r>
      <w:r w:rsidR="008C097B" w:rsidRPr="00222522">
        <w:rPr>
          <w:rFonts w:ascii="Arial" w:hAnsi="Arial" w:cs="Arial"/>
          <w:sz w:val="24"/>
          <w:szCs w:val="24"/>
        </w:rPr>
        <w:t>,</w:t>
      </w:r>
      <w:r w:rsidRPr="00222522">
        <w:rPr>
          <w:rFonts w:ascii="Arial" w:hAnsi="Arial" w:cs="Arial"/>
          <w:sz w:val="24"/>
          <w:szCs w:val="24"/>
        </w:rPr>
        <w:t xml:space="preserve"> I do not believe this would </w:t>
      </w:r>
      <w:r w:rsidR="008C097B" w:rsidRPr="00222522">
        <w:rPr>
          <w:rFonts w:ascii="Arial" w:hAnsi="Arial" w:cs="Arial"/>
          <w:sz w:val="24"/>
          <w:szCs w:val="24"/>
        </w:rPr>
        <w:t xml:space="preserve">significantly </w:t>
      </w:r>
      <w:r w:rsidRPr="00222522">
        <w:rPr>
          <w:rFonts w:ascii="Arial" w:hAnsi="Arial" w:cs="Arial"/>
          <w:sz w:val="24"/>
          <w:szCs w:val="24"/>
        </w:rPr>
        <w:t xml:space="preserve">affect the main area of the </w:t>
      </w:r>
      <w:r w:rsidR="0040343F">
        <w:rPr>
          <w:rFonts w:ascii="Arial" w:hAnsi="Arial" w:cs="Arial"/>
          <w:sz w:val="24"/>
          <w:szCs w:val="24"/>
        </w:rPr>
        <w:t>C</w:t>
      </w:r>
      <w:r w:rsidRPr="00222522">
        <w:rPr>
          <w:rFonts w:ascii="Arial" w:hAnsi="Arial" w:cs="Arial"/>
          <w:sz w:val="24"/>
          <w:szCs w:val="24"/>
        </w:rPr>
        <w:t xml:space="preserve">ommon. </w:t>
      </w:r>
    </w:p>
    <w:p w14:paraId="4D2500A6" w14:textId="5E0B0594" w:rsidR="003F1B59" w:rsidRPr="006A3D39" w:rsidRDefault="00DD1A5A" w:rsidP="006A3D39">
      <w:pPr>
        <w:pStyle w:val="Style1"/>
        <w:numPr>
          <w:ilvl w:val="0"/>
          <w:numId w:val="0"/>
        </w:numPr>
        <w:rPr>
          <w:rFonts w:ascii="Arial" w:hAnsi="Arial" w:cs="Arial"/>
          <w:sz w:val="24"/>
          <w:szCs w:val="24"/>
        </w:rPr>
      </w:pPr>
      <w:r w:rsidRPr="006A3D39">
        <w:rPr>
          <w:rFonts w:ascii="Arial" w:hAnsi="Arial" w:cs="Arial"/>
          <w:i/>
          <w:iCs/>
          <w:sz w:val="24"/>
          <w:szCs w:val="22"/>
        </w:rPr>
        <w:t>Public access</w:t>
      </w:r>
    </w:p>
    <w:p w14:paraId="5E79BADF" w14:textId="77777777" w:rsidR="00967D46" w:rsidRDefault="006A779E" w:rsidP="00967D46">
      <w:pPr>
        <w:pStyle w:val="Style1"/>
        <w:rPr>
          <w:rFonts w:ascii="Arial" w:hAnsi="Arial" w:cs="Arial"/>
          <w:sz w:val="24"/>
          <w:szCs w:val="22"/>
        </w:rPr>
      </w:pPr>
      <w:r>
        <w:rPr>
          <w:rFonts w:ascii="Arial" w:hAnsi="Arial" w:cs="Arial"/>
          <w:sz w:val="24"/>
          <w:szCs w:val="22"/>
        </w:rPr>
        <w:t>C</w:t>
      </w:r>
      <w:r w:rsidR="00866C72">
        <w:rPr>
          <w:rFonts w:ascii="Arial" w:hAnsi="Arial" w:cs="Arial"/>
          <w:sz w:val="24"/>
          <w:szCs w:val="22"/>
        </w:rPr>
        <w:t xml:space="preserve">oncern has been raised </w:t>
      </w:r>
      <w:r w:rsidR="00854B00">
        <w:rPr>
          <w:rFonts w:ascii="Arial" w:hAnsi="Arial" w:cs="Arial"/>
          <w:sz w:val="24"/>
          <w:szCs w:val="22"/>
        </w:rPr>
        <w:t xml:space="preserve">about an increased use of the track </w:t>
      </w:r>
      <w:r w:rsidR="0015159D">
        <w:rPr>
          <w:rFonts w:ascii="Arial" w:hAnsi="Arial" w:cs="Arial"/>
          <w:sz w:val="24"/>
          <w:szCs w:val="22"/>
        </w:rPr>
        <w:t>through</w:t>
      </w:r>
      <w:r w:rsidR="00AC48FF">
        <w:rPr>
          <w:rFonts w:ascii="Arial" w:hAnsi="Arial" w:cs="Arial"/>
          <w:sz w:val="24"/>
          <w:szCs w:val="22"/>
        </w:rPr>
        <w:t xml:space="preserve"> the </w:t>
      </w:r>
    </w:p>
    <w:p w14:paraId="00DAA26E" w14:textId="3693C858" w:rsidR="00D955C8" w:rsidRPr="00967D46" w:rsidRDefault="00AC48FF" w:rsidP="00967D46">
      <w:pPr>
        <w:pStyle w:val="Style1"/>
        <w:numPr>
          <w:ilvl w:val="0"/>
          <w:numId w:val="0"/>
        </w:numPr>
        <w:ind w:left="431"/>
        <w:rPr>
          <w:rFonts w:ascii="Arial" w:hAnsi="Arial" w:cs="Arial"/>
          <w:sz w:val="24"/>
          <w:szCs w:val="22"/>
        </w:rPr>
      </w:pPr>
      <w:r w:rsidRPr="00967D46">
        <w:rPr>
          <w:rFonts w:ascii="Arial" w:hAnsi="Arial" w:cs="Arial"/>
          <w:sz w:val="24"/>
          <w:szCs w:val="22"/>
        </w:rPr>
        <w:lastRenderedPageBreak/>
        <w:t>implement</w:t>
      </w:r>
      <w:r w:rsidR="0015159D" w:rsidRPr="00967D46">
        <w:rPr>
          <w:rFonts w:ascii="Arial" w:hAnsi="Arial" w:cs="Arial"/>
          <w:sz w:val="24"/>
          <w:szCs w:val="22"/>
        </w:rPr>
        <w:t>ation of the propos</w:t>
      </w:r>
      <w:r w:rsidR="00BF4AD0" w:rsidRPr="00967D46">
        <w:rPr>
          <w:rFonts w:ascii="Arial" w:hAnsi="Arial" w:cs="Arial"/>
          <w:sz w:val="24"/>
          <w:szCs w:val="22"/>
        </w:rPr>
        <w:t>ed works</w:t>
      </w:r>
      <w:r w:rsidR="000028D2" w:rsidRPr="00967D46">
        <w:rPr>
          <w:rFonts w:ascii="Arial" w:hAnsi="Arial" w:cs="Arial"/>
          <w:sz w:val="24"/>
          <w:szCs w:val="22"/>
        </w:rPr>
        <w:t>. I accept that there will be t</w:t>
      </w:r>
      <w:r w:rsidR="0073166F" w:rsidRPr="00967D46">
        <w:rPr>
          <w:rFonts w:ascii="Arial" w:hAnsi="Arial" w:cs="Arial"/>
          <w:sz w:val="24"/>
          <w:szCs w:val="22"/>
        </w:rPr>
        <w:t>raffic</w:t>
      </w:r>
      <w:r w:rsidR="002628F1" w:rsidRPr="00967D46">
        <w:rPr>
          <w:rFonts w:ascii="Arial" w:hAnsi="Arial" w:cs="Arial"/>
          <w:sz w:val="24"/>
          <w:szCs w:val="22"/>
        </w:rPr>
        <w:t xml:space="preserve"> </w:t>
      </w:r>
      <w:r w:rsidR="009B5408" w:rsidRPr="00967D46">
        <w:rPr>
          <w:rFonts w:ascii="Arial" w:hAnsi="Arial" w:cs="Arial"/>
          <w:sz w:val="24"/>
          <w:szCs w:val="22"/>
        </w:rPr>
        <w:t>generated by t</w:t>
      </w:r>
      <w:r w:rsidR="007C34C8" w:rsidRPr="00967D46">
        <w:rPr>
          <w:rFonts w:ascii="Arial" w:hAnsi="Arial" w:cs="Arial"/>
          <w:sz w:val="24"/>
          <w:szCs w:val="22"/>
        </w:rPr>
        <w:t xml:space="preserve">he </w:t>
      </w:r>
      <w:r w:rsidR="002628F1" w:rsidRPr="00967D46">
        <w:rPr>
          <w:rFonts w:ascii="Arial" w:hAnsi="Arial" w:cs="Arial"/>
          <w:sz w:val="24"/>
          <w:szCs w:val="22"/>
        </w:rPr>
        <w:t xml:space="preserve">appeal </w:t>
      </w:r>
      <w:r w:rsidR="00034E8A" w:rsidRPr="00967D46">
        <w:rPr>
          <w:rFonts w:ascii="Arial" w:hAnsi="Arial" w:cs="Arial"/>
          <w:sz w:val="24"/>
          <w:szCs w:val="22"/>
        </w:rPr>
        <w:t>schemes</w:t>
      </w:r>
      <w:r w:rsidR="00E4038E" w:rsidRPr="00967D46">
        <w:rPr>
          <w:rFonts w:ascii="Arial" w:hAnsi="Arial" w:cs="Arial"/>
          <w:sz w:val="24"/>
          <w:szCs w:val="22"/>
        </w:rPr>
        <w:t xml:space="preserve">, but </w:t>
      </w:r>
      <w:r w:rsidR="00F52664" w:rsidRPr="00967D46">
        <w:rPr>
          <w:rFonts w:ascii="Arial" w:hAnsi="Arial" w:cs="Arial"/>
          <w:sz w:val="24"/>
          <w:szCs w:val="22"/>
        </w:rPr>
        <w:t xml:space="preserve">find that there is little evidence to substantiate the view that </w:t>
      </w:r>
      <w:r w:rsidR="00441B0F" w:rsidRPr="00967D46">
        <w:rPr>
          <w:rFonts w:ascii="Arial" w:hAnsi="Arial" w:cs="Arial"/>
          <w:sz w:val="24"/>
          <w:szCs w:val="22"/>
        </w:rPr>
        <w:t xml:space="preserve">significant </w:t>
      </w:r>
      <w:r w:rsidR="00F52664" w:rsidRPr="00967D46">
        <w:rPr>
          <w:rFonts w:ascii="Arial" w:hAnsi="Arial" w:cs="Arial"/>
          <w:sz w:val="24"/>
          <w:szCs w:val="22"/>
        </w:rPr>
        <w:t xml:space="preserve">unrelated </w:t>
      </w:r>
      <w:r w:rsidR="00441B0F" w:rsidRPr="00967D46">
        <w:rPr>
          <w:rFonts w:ascii="Arial" w:hAnsi="Arial" w:cs="Arial"/>
          <w:sz w:val="24"/>
          <w:szCs w:val="22"/>
        </w:rPr>
        <w:t>traffic movements would occur. O</w:t>
      </w:r>
      <w:r w:rsidR="00E4038E" w:rsidRPr="00967D46">
        <w:rPr>
          <w:rFonts w:ascii="Arial" w:hAnsi="Arial" w:cs="Arial"/>
          <w:sz w:val="24"/>
          <w:szCs w:val="22"/>
        </w:rPr>
        <w:t>verall</w:t>
      </w:r>
      <w:r w:rsidR="00441B0F" w:rsidRPr="00967D46">
        <w:rPr>
          <w:rFonts w:ascii="Arial" w:hAnsi="Arial" w:cs="Arial"/>
          <w:sz w:val="24"/>
          <w:szCs w:val="22"/>
        </w:rPr>
        <w:t>,</w:t>
      </w:r>
      <w:r w:rsidR="00E4038E" w:rsidRPr="00967D46">
        <w:rPr>
          <w:rFonts w:ascii="Arial" w:hAnsi="Arial" w:cs="Arial"/>
          <w:sz w:val="24"/>
          <w:szCs w:val="22"/>
        </w:rPr>
        <w:t xml:space="preserve"> I </w:t>
      </w:r>
      <w:r w:rsidR="00D955C8" w:rsidRPr="00967D46">
        <w:rPr>
          <w:rFonts w:ascii="Arial" w:hAnsi="Arial" w:cs="Arial"/>
          <w:sz w:val="24"/>
          <w:szCs w:val="22"/>
        </w:rPr>
        <w:t xml:space="preserve">consider that the </w:t>
      </w:r>
      <w:r w:rsidR="000E46FF" w:rsidRPr="00967D46">
        <w:rPr>
          <w:rFonts w:ascii="Arial" w:hAnsi="Arial" w:cs="Arial"/>
          <w:sz w:val="24"/>
          <w:szCs w:val="22"/>
        </w:rPr>
        <w:t>development</w:t>
      </w:r>
      <w:r w:rsidR="00D955C8" w:rsidRPr="00967D46">
        <w:rPr>
          <w:rFonts w:ascii="Arial" w:hAnsi="Arial" w:cs="Arial"/>
          <w:sz w:val="24"/>
          <w:szCs w:val="22"/>
        </w:rPr>
        <w:t xml:space="preserve"> </w:t>
      </w:r>
      <w:r w:rsidR="00E4038E" w:rsidRPr="00967D46">
        <w:rPr>
          <w:rFonts w:ascii="Arial" w:hAnsi="Arial" w:cs="Arial"/>
          <w:sz w:val="24"/>
          <w:szCs w:val="22"/>
        </w:rPr>
        <w:t>would</w:t>
      </w:r>
      <w:r w:rsidR="00D955C8" w:rsidRPr="00967D46">
        <w:rPr>
          <w:rFonts w:ascii="Arial" w:hAnsi="Arial" w:cs="Arial"/>
          <w:sz w:val="24"/>
          <w:szCs w:val="22"/>
        </w:rPr>
        <w:t xml:space="preserve"> not unacceptably restrict public rights of access or harm the interests of people from the neighbourhood wishing to use the </w:t>
      </w:r>
      <w:r w:rsidR="0040343F" w:rsidRPr="00967D46">
        <w:rPr>
          <w:rFonts w:ascii="Arial" w:hAnsi="Arial" w:cs="Arial"/>
          <w:sz w:val="24"/>
          <w:szCs w:val="22"/>
        </w:rPr>
        <w:t>C</w:t>
      </w:r>
      <w:r w:rsidR="00D955C8" w:rsidRPr="00967D46">
        <w:rPr>
          <w:rFonts w:ascii="Arial" w:hAnsi="Arial" w:cs="Arial"/>
          <w:sz w:val="24"/>
          <w:szCs w:val="22"/>
        </w:rPr>
        <w:t>ommon.</w:t>
      </w:r>
      <w:r w:rsidR="00B0732F" w:rsidRPr="00967D46">
        <w:rPr>
          <w:rFonts w:ascii="Arial" w:hAnsi="Arial" w:cs="Arial"/>
          <w:sz w:val="24"/>
          <w:szCs w:val="22"/>
        </w:rPr>
        <w:t xml:space="preserve"> </w:t>
      </w:r>
    </w:p>
    <w:p w14:paraId="68983333" w14:textId="24B42CB2" w:rsidR="00D50BB7" w:rsidRPr="00956848" w:rsidRDefault="00D50BB7" w:rsidP="00D50BB7">
      <w:pPr>
        <w:pStyle w:val="Style1"/>
        <w:numPr>
          <w:ilvl w:val="0"/>
          <w:numId w:val="0"/>
        </w:numPr>
        <w:rPr>
          <w:rFonts w:ascii="Arial" w:hAnsi="Arial" w:cs="Arial"/>
          <w:i/>
          <w:iCs/>
          <w:sz w:val="24"/>
          <w:szCs w:val="22"/>
        </w:rPr>
      </w:pPr>
      <w:r w:rsidRPr="00956848">
        <w:rPr>
          <w:rFonts w:ascii="Arial" w:hAnsi="Arial" w:cs="Arial"/>
          <w:i/>
          <w:iCs/>
          <w:sz w:val="24"/>
          <w:szCs w:val="22"/>
        </w:rPr>
        <w:t xml:space="preserve">Archaeological </w:t>
      </w:r>
      <w:r w:rsidR="00AC11C0" w:rsidRPr="00956848">
        <w:rPr>
          <w:rFonts w:ascii="Arial" w:hAnsi="Arial" w:cs="Arial"/>
          <w:i/>
          <w:iCs/>
          <w:sz w:val="24"/>
          <w:szCs w:val="22"/>
        </w:rPr>
        <w:t>R</w:t>
      </w:r>
      <w:r w:rsidRPr="00956848">
        <w:rPr>
          <w:rFonts w:ascii="Arial" w:hAnsi="Arial" w:cs="Arial"/>
          <w:i/>
          <w:iCs/>
          <w:sz w:val="24"/>
          <w:szCs w:val="22"/>
        </w:rPr>
        <w:t>emains and Features of Historic Interest</w:t>
      </w:r>
    </w:p>
    <w:p w14:paraId="2694D3BC" w14:textId="4F99A213" w:rsidR="002626CE" w:rsidRPr="00956848" w:rsidRDefault="00EC2AD4" w:rsidP="00D96621">
      <w:pPr>
        <w:pStyle w:val="Style1"/>
        <w:rPr>
          <w:rFonts w:ascii="Arial" w:hAnsi="Arial" w:cs="Arial"/>
          <w:sz w:val="24"/>
          <w:szCs w:val="22"/>
        </w:rPr>
      </w:pPr>
      <w:r w:rsidRPr="00956848">
        <w:rPr>
          <w:rFonts w:ascii="Arial" w:hAnsi="Arial" w:cs="Arial"/>
          <w:sz w:val="24"/>
          <w:szCs w:val="22"/>
        </w:rPr>
        <w:t>T</w:t>
      </w:r>
      <w:r w:rsidR="00B20935" w:rsidRPr="00956848">
        <w:rPr>
          <w:rFonts w:ascii="Arial" w:hAnsi="Arial" w:cs="Arial"/>
          <w:sz w:val="24"/>
          <w:szCs w:val="22"/>
        </w:rPr>
        <w:t xml:space="preserve">here is no evidence to suggest that the </w:t>
      </w:r>
      <w:r w:rsidR="000E46FF" w:rsidRPr="00956848">
        <w:rPr>
          <w:rFonts w:ascii="Arial" w:hAnsi="Arial" w:cs="Arial"/>
          <w:sz w:val="24"/>
          <w:szCs w:val="22"/>
        </w:rPr>
        <w:t xml:space="preserve">development has </w:t>
      </w:r>
      <w:r w:rsidR="00B20935" w:rsidRPr="00956848">
        <w:rPr>
          <w:rFonts w:ascii="Arial" w:hAnsi="Arial" w:cs="Arial"/>
          <w:sz w:val="24"/>
          <w:szCs w:val="22"/>
        </w:rPr>
        <w:t>an adverse effect on any archaeological remains or features of historic interest.</w:t>
      </w:r>
    </w:p>
    <w:p w14:paraId="2E3805D8" w14:textId="2878AF90" w:rsidR="004B3EE9" w:rsidRPr="00623457" w:rsidRDefault="007B0596" w:rsidP="007B0596">
      <w:pPr>
        <w:pStyle w:val="Style1"/>
        <w:numPr>
          <w:ilvl w:val="0"/>
          <w:numId w:val="0"/>
        </w:numPr>
        <w:rPr>
          <w:rFonts w:ascii="Arial" w:hAnsi="Arial" w:cs="Arial"/>
          <w:b/>
          <w:bCs/>
          <w:sz w:val="24"/>
          <w:szCs w:val="22"/>
        </w:rPr>
      </w:pPr>
      <w:r w:rsidRPr="00623457">
        <w:rPr>
          <w:rFonts w:ascii="Arial" w:hAnsi="Arial" w:cs="Arial"/>
          <w:b/>
          <w:bCs/>
          <w:sz w:val="24"/>
          <w:szCs w:val="22"/>
        </w:rPr>
        <w:t>Conclusion</w:t>
      </w:r>
    </w:p>
    <w:p w14:paraId="739F46F2" w14:textId="3776D505" w:rsidR="00D305C5" w:rsidRDefault="002721D1" w:rsidP="00983924">
      <w:pPr>
        <w:pStyle w:val="Style1"/>
        <w:rPr>
          <w:rFonts w:ascii="Arial" w:hAnsi="Arial" w:cs="Arial"/>
          <w:sz w:val="24"/>
          <w:szCs w:val="24"/>
        </w:rPr>
      </w:pPr>
      <w:r w:rsidRPr="00D305C5">
        <w:rPr>
          <w:rFonts w:ascii="Arial" w:hAnsi="Arial" w:cs="Arial"/>
          <w:sz w:val="24"/>
          <w:szCs w:val="24"/>
        </w:rPr>
        <w:t>I accept that the Defra Common Land Consents Policy implies that Section 38 of the 2006 Act is not the appropriate mechanism to grant consent for works of this nature</w:t>
      </w:r>
      <w:r w:rsidR="000254AA" w:rsidRPr="00D305C5">
        <w:rPr>
          <w:rFonts w:ascii="Arial" w:hAnsi="Arial" w:cs="Arial"/>
          <w:sz w:val="24"/>
          <w:szCs w:val="24"/>
        </w:rPr>
        <w:t xml:space="preserve">. </w:t>
      </w:r>
      <w:r w:rsidR="00D305C5" w:rsidRPr="00D305C5">
        <w:rPr>
          <w:rFonts w:ascii="Arial" w:hAnsi="Arial" w:cs="Arial"/>
          <w:sz w:val="24"/>
          <w:szCs w:val="24"/>
        </w:rPr>
        <w:t xml:space="preserve">Although, the legislation itself does not preclude the granting of consent for the works proposed here under the provisions of Section 38. </w:t>
      </w:r>
      <w:r w:rsidR="000254AA" w:rsidRPr="00D305C5">
        <w:rPr>
          <w:rFonts w:ascii="Arial" w:hAnsi="Arial" w:cs="Arial"/>
          <w:sz w:val="24"/>
          <w:szCs w:val="24"/>
        </w:rPr>
        <w:t xml:space="preserve">Furthermore, </w:t>
      </w:r>
      <w:r w:rsidR="00B47A4E" w:rsidRPr="00D305C5">
        <w:rPr>
          <w:rFonts w:ascii="Arial" w:hAnsi="Arial" w:cs="Arial"/>
          <w:sz w:val="24"/>
          <w:szCs w:val="24"/>
        </w:rPr>
        <w:t>a</w:t>
      </w:r>
      <w:r w:rsidR="000254AA" w:rsidRPr="00D305C5">
        <w:rPr>
          <w:rFonts w:ascii="Arial" w:hAnsi="Arial" w:cs="Arial"/>
          <w:sz w:val="24"/>
          <w:szCs w:val="24"/>
        </w:rPr>
        <w:t xml:space="preserve">s </w:t>
      </w:r>
      <w:r w:rsidR="00B47A4E" w:rsidRPr="00D305C5">
        <w:rPr>
          <w:rFonts w:ascii="Arial" w:hAnsi="Arial" w:cs="Arial"/>
          <w:sz w:val="24"/>
          <w:szCs w:val="24"/>
        </w:rPr>
        <w:t xml:space="preserve">noted </w:t>
      </w:r>
      <w:r w:rsidR="000254AA" w:rsidRPr="00D305C5">
        <w:rPr>
          <w:rFonts w:ascii="Arial" w:hAnsi="Arial" w:cs="Arial"/>
          <w:sz w:val="24"/>
          <w:szCs w:val="24"/>
        </w:rPr>
        <w:t xml:space="preserve">in paragraph </w:t>
      </w:r>
      <w:r w:rsidR="00022B14">
        <w:rPr>
          <w:rFonts w:ascii="Arial" w:hAnsi="Arial" w:cs="Arial"/>
          <w:sz w:val="24"/>
          <w:szCs w:val="24"/>
        </w:rPr>
        <w:t>3</w:t>
      </w:r>
      <w:r w:rsidR="000254AA" w:rsidRPr="00D305C5">
        <w:rPr>
          <w:rFonts w:ascii="Arial" w:hAnsi="Arial" w:cs="Arial"/>
          <w:sz w:val="24"/>
          <w:szCs w:val="24"/>
        </w:rPr>
        <w:t xml:space="preserve"> above, every application is considered on its individual merits and a determination may depart from the policy if it is appropriate to do so. </w:t>
      </w:r>
    </w:p>
    <w:p w14:paraId="723868BE" w14:textId="5B125681" w:rsidR="002721D1" w:rsidRPr="002A6B8E" w:rsidRDefault="00B671FD" w:rsidP="002A6B8E">
      <w:pPr>
        <w:pStyle w:val="Style1"/>
        <w:rPr>
          <w:rFonts w:ascii="Arial" w:hAnsi="Arial" w:cs="Arial"/>
          <w:sz w:val="24"/>
          <w:szCs w:val="24"/>
        </w:rPr>
      </w:pPr>
      <w:r>
        <w:rPr>
          <w:rFonts w:ascii="Arial" w:hAnsi="Arial" w:cs="Arial"/>
          <w:sz w:val="24"/>
          <w:szCs w:val="24"/>
        </w:rPr>
        <w:t>I</w:t>
      </w:r>
      <w:r w:rsidR="000254AA" w:rsidRPr="00D305C5">
        <w:rPr>
          <w:rFonts w:ascii="Arial" w:hAnsi="Arial" w:cs="Arial"/>
          <w:sz w:val="24"/>
          <w:szCs w:val="24"/>
        </w:rPr>
        <w:t xml:space="preserve">n other circumstances the policy arguments for rejecting this application may </w:t>
      </w:r>
      <w:r w:rsidR="007678F2">
        <w:rPr>
          <w:rFonts w:ascii="Arial" w:hAnsi="Arial" w:cs="Arial"/>
          <w:sz w:val="24"/>
          <w:szCs w:val="24"/>
        </w:rPr>
        <w:t>apply</w:t>
      </w:r>
      <w:r w:rsidR="000254AA" w:rsidRPr="00D305C5">
        <w:rPr>
          <w:rFonts w:ascii="Arial" w:hAnsi="Arial" w:cs="Arial"/>
          <w:sz w:val="24"/>
          <w:szCs w:val="24"/>
        </w:rPr>
        <w:t xml:space="preserve">, </w:t>
      </w:r>
      <w:r w:rsidR="002208CD">
        <w:rPr>
          <w:rFonts w:ascii="Arial" w:hAnsi="Arial" w:cs="Arial"/>
          <w:sz w:val="24"/>
          <w:szCs w:val="24"/>
        </w:rPr>
        <w:t xml:space="preserve">However, </w:t>
      </w:r>
      <w:r w:rsidR="000254AA" w:rsidRPr="00D305C5">
        <w:rPr>
          <w:rFonts w:ascii="Arial" w:hAnsi="Arial" w:cs="Arial"/>
          <w:sz w:val="24"/>
          <w:szCs w:val="24"/>
        </w:rPr>
        <w:t xml:space="preserve">I consider the factors listed </w:t>
      </w:r>
      <w:r w:rsidR="00B47A4E" w:rsidRPr="00D305C5">
        <w:rPr>
          <w:rFonts w:ascii="Arial" w:hAnsi="Arial" w:cs="Arial"/>
          <w:sz w:val="24"/>
          <w:szCs w:val="24"/>
        </w:rPr>
        <w:t xml:space="preserve">above </w:t>
      </w:r>
      <w:r w:rsidR="000254AA" w:rsidRPr="00D305C5">
        <w:rPr>
          <w:rFonts w:ascii="Arial" w:hAnsi="Arial" w:cs="Arial"/>
          <w:sz w:val="24"/>
          <w:szCs w:val="24"/>
        </w:rPr>
        <w:t>favour a departure from the</w:t>
      </w:r>
      <w:r w:rsidR="00925DD9" w:rsidRPr="00D305C5">
        <w:rPr>
          <w:rFonts w:ascii="Arial" w:hAnsi="Arial" w:cs="Arial"/>
          <w:sz w:val="24"/>
          <w:szCs w:val="24"/>
        </w:rPr>
        <w:t xml:space="preserve"> </w:t>
      </w:r>
      <w:r w:rsidR="000254AA" w:rsidRPr="00D305C5">
        <w:rPr>
          <w:rFonts w:ascii="Arial" w:hAnsi="Arial" w:cs="Arial"/>
          <w:sz w:val="24"/>
          <w:szCs w:val="24"/>
        </w:rPr>
        <w:t>published policy.</w:t>
      </w:r>
      <w:r w:rsidR="00463903">
        <w:rPr>
          <w:rFonts w:ascii="Arial" w:hAnsi="Arial" w:cs="Arial"/>
          <w:sz w:val="24"/>
          <w:szCs w:val="24"/>
        </w:rPr>
        <w:t xml:space="preserve"> </w:t>
      </w:r>
      <w:r w:rsidR="002208CD" w:rsidRPr="002208CD">
        <w:rPr>
          <w:rFonts w:ascii="Arial" w:hAnsi="Arial" w:cs="Arial"/>
          <w:sz w:val="24"/>
          <w:szCs w:val="24"/>
        </w:rPr>
        <w:t xml:space="preserve">I conclude that the proposed works will not seriously harm the interests set out in paragraph </w:t>
      </w:r>
      <w:r w:rsidR="00C963AE">
        <w:rPr>
          <w:rFonts w:ascii="Arial" w:hAnsi="Arial" w:cs="Arial"/>
          <w:sz w:val="24"/>
          <w:szCs w:val="24"/>
        </w:rPr>
        <w:t>6</w:t>
      </w:r>
      <w:r w:rsidR="002208CD" w:rsidRPr="002208CD">
        <w:rPr>
          <w:rFonts w:ascii="Arial" w:hAnsi="Arial" w:cs="Arial"/>
          <w:sz w:val="24"/>
          <w:szCs w:val="24"/>
        </w:rPr>
        <w:t xml:space="preserve"> above and will bring wider public benefits through  </w:t>
      </w:r>
      <w:r w:rsidR="00BD623B">
        <w:rPr>
          <w:rFonts w:ascii="Arial" w:hAnsi="Arial" w:cs="Arial"/>
          <w:sz w:val="24"/>
          <w:szCs w:val="24"/>
        </w:rPr>
        <w:t xml:space="preserve">improving </w:t>
      </w:r>
      <w:r w:rsidR="002208CD" w:rsidRPr="002208CD">
        <w:rPr>
          <w:rFonts w:ascii="Arial" w:hAnsi="Arial" w:cs="Arial"/>
          <w:sz w:val="24"/>
          <w:szCs w:val="24"/>
        </w:rPr>
        <w:t xml:space="preserve">highway safety and </w:t>
      </w:r>
      <w:r w:rsidR="003D5AB1">
        <w:rPr>
          <w:rFonts w:ascii="Arial" w:hAnsi="Arial" w:cs="Arial"/>
          <w:sz w:val="24"/>
          <w:szCs w:val="24"/>
        </w:rPr>
        <w:t xml:space="preserve">significantly lowering the </w:t>
      </w:r>
      <w:r w:rsidR="00BD623B">
        <w:rPr>
          <w:rFonts w:ascii="Arial" w:hAnsi="Arial" w:cs="Arial"/>
          <w:sz w:val="24"/>
          <w:szCs w:val="24"/>
        </w:rPr>
        <w:t xml:space="preserve">risk of </w:t>
      </w:r>
      <w:r w:rsidR="002208CD" w:rsidRPr="002208CD">
        <w:rPr>
          <w:rFonts w:ascii="Arial" w:hAnsi="Arial" w:cs="Arial"/>
          <w:sz w:val="24"/>
          <w:szCs w:val="24"/>
        </w:rPr>
        <w:t xml:space="preserve">material being deposited on </w:t>
      </w:r>
      <w:r w:rsidR="002A6B8E">
        <w:rPr>
          <w:rFonts w:ascii="Arial" w:hAnsi="Arial" w:cs="Arial"/>
          <w:sz w:val="24"/>
          <w:szCs w:val="24"/>
        </w:rPr>
        <w:t>Newark Road</w:t>
      </w:r>
      <w:r w:rsidR="002208CD" w:rsidRPr="002208CD">
        <w:rPr>
          <w:rFonts w:ascii="Arial" w:hAnsi="Arial" w:cs="Arial"/>
          <w:sz w:val="24"/>
          <w:szCs w:val="24"/>
        </w:rPr>
        <w:t>.</w:t>
      </w:r>
      <w:r w:rsidR="002A6B8E">
        <w:rPr>
          <w:rFonts w:ascii="Arial" w:hAnsi="Arial" w:cs="Arial"/>
          <w:sz w:val="24"/>
          <w:szCs w:val="24"/>
        </w:rPr>
        <w:t xml:space="preserve"> </w:t>
      </w:r>
      <w:r w:rsidR="007678F2" w:rsidRPr="002A6B8E">
        <w:rPr>
          <w:rFonts w:ascii="Arial" w:hAnsi="Arial" w:cs="Arial"/>
          <w:sz w:val="24"/>
          <w:szCs w:val="24"/>
        </w:rPr>
        <w:t>Thus</w:t>
      </w:r>
      <w:r w:rsidR="002721D1" w:rsidRPr="002A6B8E">
        <w:rPr>
          <w:rFonts w:ascii="Arial" w:hAnsi="Arial" w:cs="Arial"/>
          <w:sz w:val="24"/>
          <w:szCs w:val="22"/>
        </w:rPr>
        <w:t>, in this particular case I have concluded that an exception should be made and that the application should be granted.</w:t>
      </w:r>
    </w:p>
    <w:p w14:paraId="2199488B" w14:textId="79AD2A3B" w:rsidR="00E60FD6" w:rsidRDefault="00E60FD6" w:rsidP="00044B34">
      <w:pPr>
        <w:pStyle w:val="Style1"/>
        <w:rPr>
          <w:rFonts w:ascii="Arial" w:hAnsi="Arial" w:cs="Arial"/>
          <w:sz w:val="24"/>
          <w:szCs w:val="22"/>
        </w:rPr>
      </w:pPr>
      <w:r w:rsidRPr="00E60FD6">
        <w:rPr>
          <w:rFonts w:ascii="Arial" w:hAnsi="Arial" w:cs="Arial"/>
          <w:sz w:val="24"/>
          <w:szCs w:val="22"/>
        </w:rPr>
        <w:t>Consent is therefore granted for the works subject to the condition</w:t>
      </w:r>
      <w:r w:rsidR="00CA2036">
        <w:rPr>
          <w:rFonts w:ascii="Arial" w:hAnsi="Arial" w:cs="Arial"/>
          <w:sz w:val="24"/>
          <w:szCs w:val="22"/>
        </w:rPr>
        <w:t>s</w:t>
      </w:r>
      <w:r w:rsidRPr="00E60FD6">
        <w:rPr>
          <w:rFonts w:ascii="Arial" w:hAnsi="Arial" w:cs="Arial"/>
          <w:sz w:val="24"/>
          <w:szCs w:val="22"/>
        </w:rPr>
        <w:t xml:space="preserve"> set out in paragraph 1.</w:t>
      </w:r>
    </w:p>
    <w:p w14:paraId="5982DEB6" w14:textId="3E782CA6" w:rsidR="00044B34" w:rsidRPr="00044B34" w:rsidRDefault="00044B34" w:rsidP="00044B34">
      <w:pPr>
        <w:pStyle w:val="Style1"/>
        <w:numPr>
          <w:ilvl w:val="0"/>
          <w:numId w:val="0"/>
        </w:numPr>
        <w:ind w:left="431"/>
        <w:rPr>
          <w:rFonts w:ascii="Arial" w:hAnsi="Arial" w:cs="Arial"/>
          <w:sz w:val="24"/>
          <w:szCs w:val="22"/>
        </w:rPr>
      </w:pPr>
    </w:p>
    <w:p w14:paraId="08547EB5" w14:textId="3D1CCA3B" w:rsidR="00EC2AD4" w:rsidRDefault="007B0596" w:rsidP="004B3EE9">
      <w:pPr>
        <w:pStyle w:val="Style1"/>
        <w:numPr>
          <w:ilvl w:val="0"/>
          <w:numId w:val="0"/>
        </w:numPr>
        <w:rPr>
          <w:rFonts w:ascii="Monotype Corsiva" w:hAnsi="Monotype Corsiva"/>
          <w:sz w:val="44"/>
          <w:szCs w:val="44"/>
        </w:rPr>
      </w:pPr>
      <w:r w:rsidRPr="00F51413">
        <w:rPr>
          <w:rFonts w:ascii="Monotype Corsiva" w:hAnsi="Monotype Corsiva"/>
          <w:sz w:val="36"/>
          <w:szCs w:val="36"/>
        </w:rPr>
        <w:t>W Johnson</w:t>
      </w:r>
    </w:p>
    <w:p w14:paraId="5745BADF" w14:textId="0CB65BA6" w:rsidR="006C4B34" w:rsidRDefault="007B0596" w:rsidP="004B3EE9">
      <w:pPr>
        <w:pStyle w:val="Style1"/>
        <w:numPr>
          <w:ilvl w:val="0"/>
          <w:numId w:val="0"/>
        </w:numPr>
        <w:rPr>
          <w:sz w:val="20"/>
        </w:rPr>
      </w:pPr>
      <w:r w:rsidRPr="00F51413">
        <w:rPr>
          <w:sz w:val="20"/>
        </w:rPr>
        <w:t>INSPECTOR</w:t>
      </w:r>
      <w:r w:rsidR="000C4997" w:rsidRPr="00F51413">
        <w:rPr>
          <w:sz w:val="20"/>
        </w:rPr>
        <w:t xml:space="preserve"> </w:t>
      </w:r>
    </w:p>
    <w:p w14:paraId="3B792049" w14:textId="5D228AD6" w:rsidR="00EF24D5" w:rsidRDefault="00EF24D5" w:rsidP="004B3EE9">
      <w:pPr>
        <w:pStyle w:val="Style1"/>
        <w:numPr>
          <w:ilvl w:val="0"/>
          <w:numId w:val="0"/>
        </w:numPr>
        <w:rPr>
          <w:sz w:val="20"/>
        </w:rPr>
      </w:pPr>
    </w:p>
    <w:p w14:paraId="7B18CA35" w14:textId="6B023AEF" w:rsidR="00EF24D5" w:rsidRDefault="00EF24D5" w:rsidP="004B3EE9">
      <w:pPr>
        <w:pStyle w:val="Style1"/>
        <w:numPr>
          <w:ilvl w:val="0"/>
          <w:numId w:val="0"/>
        </w:numPr>
        <w:rPr>
          <w:sz w:val="20"/>
        </w:rPr>
      </w:pPr>
    </w:p>
    <w:p w14:paraId="4576E9DC" w14:textId="7DF67423" w:rsidR="00454D1B" w:rsidRDefault="00454D1B" w:rsidP="004B3EE9">
      <w:pPr>
        <w:pStyle w:val="Style1"/>
        <w:numPr>
          <w:ilvl w:val="0"/>
          <w:numId w:val="0"/>
        </w:numPr>
        <w:rPr>
          <w:sz w:val="20"/>
        </w:rPr>
      </w:pPr>
    </w:p>
    <w:p w14:paraId="72D24D09" w14:textId="08E248E2" w:rsidR="00454D1B" w:rsidRDefault="00454D1B" w:rsidP="004B3EE9">
      <w:pPr>
        <w:pStyle w:val="Style1"/>
        <w:numPr>
          <w:ilvl w:val="0"/>
          <w:numId w:val="0"/>
        </w:numPr>
        <w:rPr>
          <w:sz w:val="20"/>
        </w:rPr>
      </w:pPr>
    </w:p>
    <w:p w14:paraId="6C12CE41" w14:textId="287F90BF" w:rsidR="00454D1B" w:rsidRDefault="00454D1B" w:rsidP="004B3EE9">
      <w:pPr>
        <w:pStyle w:val="Style1"/>
        <w:numPr>
          <w:ilvl w:val="0"/>
          <w:numId w:val="0"/>
        </w:numPr>
        <w:rPr>
          <w:sz w:val="20"/>
        </w:rPr>
      </w:pPr>
    </w:p>
    <w:p w14:paraId="40E0B00D" w14:textId="06CEB333" w:rsidR="00454D1B" w:rsidRDefault="00454D1B" w:rsidP="004B3EE9">
      <w:pPr>
        <w:pStyle w:val="Style1"/>
        <w:numPr>
          <w:ilvl w:val="0"/>
          <w:numId w:val="0"/>
        </w:numPr>
        <w:rPr>
          <w:sz w:val="20"/>
        </w:rPr>
      </w:pPr>
    </w:p>
    <w:p w14:paraId="42BD6226" w14:textId="766B359A" w:rsidR="00454D1B" w:rsidRDefault="00454D1B" w:rsidP="004B3EE9">
      <w:pPr>
        <w:pStyle w:val="Style1"/>
        <w:numPr>
          <w:ilvl w:val="0"/>
          <w:numId w:val="0"/>
        </w:numPr>
        <w:rPr>
          <w:sz w:val="20"/>
        </w:rPr>
      </w:pPr>
    </w:p>
    <w:p w14:paraId="09F44112" w14:textId="7A710735" w:rsidR="00454D1B" w:rsidRDefault="00454D1B" w:rsidP="004B3EE9">
      <w:pPr>
        <w:pStyle w:val="Style1"/>
        <w:numPr>
          <w:ilvl w:val="0"/>
          <w:numId w:val="0"/>
        </w:numPr>
        <w:rPr>
          <w:sz w:val="20"/>
        </w:rPr>
      </w:pPr>
    </w:p>
    <w:p w14:paraId="40FD725B" w14:textId="77777777" w:rsidR="009C79A9" w:rsidRDefault="009C79A9" w:rsidP="0040343F">
      <w:pPr>
        <w:pStyle w:val="Style1"/>
        <w:numPr>
          <w:ilvl w:val="0"/>
          <w:numId w:val="0"/>
        </w:numPr>
      </w:pPr>
    </w:p>
    <w:p w14:paraId="79B11AC8" w14:textId="12FAF7B4" w:rsidR="006C4B34" w:rsidRPr="004B3EE9" w:rsidRDefault="00355C32" w:rsidP="00932B4F">
      <w:pPr>
        <w:pStyle w:val="Style1"/>
        <w:numPr>
          <w:ilvl w:val="0"/>
          <w:numId w:val="0"/>
        </w:numPr>
        <w:jc w:val="center"/>
      </w:pPr>
      <w:r>
        <w:rPr>
          <w:noProof/>
        </w:rPr>
        <w:lastRenderedPageBreak/>
        <mc:AlternateContent>
          <mc:Choice Requires="wps">
            <w:drawing>
              <wp:anchor distT="45720" distB="45720" distL="114300" distR="114300" simplePos="0" relativeHeight="251646464" behindDoc="0" locked="0" layoutInCell="1" allowOverlap="1" wp14:anchorId="50FB707F" wp14:editId="1D618697">
                <wp:simplePos x="0" y="0"/>
                <wp:positionH relativeFrom="column">
                  <wp:posOffset>530225</wp:posOffset>
                </wp:positionH>
                <wp:positionV relativeFrom="paragraph">
                  <wp:posOffset>650240</wp:posOffset>
                </wp:positionV>
                <wp:extent cx="2660650" cy="1404620"/>
                <wp:effectExtent l="0" t="0" r="25400" b="1587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404620"/>
                        </a:xfrm>
                        <a:prstGeom prst="rect">
                          <a:avLst/>
                        </a:prstGeom>
                        <a:solidFill>
                          <a:srgbClr val="FFFFFF"/>
                        </a:solidFill>
                        <a:ln w="9525">
                          <a:solidFill>
                            <a:srgbClr val="000000"/>
                          </a:solidFill>
                          <a:miter lim="800000"/>
                          <a:headEnd/>
                          <a:tailEnd/>
                        </a:ln>
                      </wps:spPr>
                      <wps:txbx>
                        <w:txbxContent>
                          <w:p w14:paraId="506C5C76" w14:textId="5FEEE5CD" w:rsidR="00A06AF4" w:rsidRPr="00355C32" w:rsidRDefault="00355C32">
                            <w:pPr>
                              <w:rPr>
                                <w:b/>
                                <w:bCs/>
                                <w:color w:val="FF0000"/>
                              </w:rPr>
                            </w:pPr>
                            <w:r w:rsidRPr="00355C32">
                              <w:rPr>
                                <w:b/>
                                <w:bCs/>
                                <w:color w:val="FF0000"/>
                              </w:rPr>
                              <w:t>PLAN NOT TO ORIGINAL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FB707F" id="_x0000_t202" coordsize="21600,21600" o:spt="202" path="m,l,21600r21600,l21600,xe">
                <v:stroke joinstyle="miter"/>
                <v:path gradientshapeok="t" o:connecttype="rect"/>
              </v:shapetype>
              <v:shape id="Text Box 2" o:spid="_x0000_s1026" type="#_x0000_t202" alt="&quot;&quot;" style="position:absolute;left:0;text-align:left;margin-left:41.75pt;margin-top:51.2pt;width:209.5pt;height:110.6pt;z-index:251646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">
                <v:textbox style="mso-fit-shape-to-text:t">
                  <w:txbxContent>
                    <w:p w14:paraId="506C5C76" w14:textId="5FEEE5CD" w:rsidR="00A06AF4" w:rsidRPr="00355C32" w:rsidRDefault="00355C32">
                      <w:pPr>
                        <w:rPr>
                          <w:b/>
                          <w:bCs/>
                          <w:color w:val="FF0000"/>
                        </w:rPr>
                      </w:pPr>
                      <w:r w:rsidRPr="00355C32">
                        <w:rPr>
                          <w:b/>
                          <w:bCs/>
                          <w:color w:val="FF0000"/>
                        </w:rPr>
                        <w:t>PLAN NOT TO ORIGINAL SCALE</w:t>
                      </w:r>
                    </w:p>
                  </w:txbxContent>
                </v:textbox>
              </v:shape>
            </w:pict>
          </mc:Fallback>
        </mc:AlternateContent>
      </w:r>
      <w:r w:rsidR="000934B6" w:rsidRPr="000934B6">
        <w:rPr>
          <w:noProof/>
        </w:rPr>
        <w:drawing>
          <wp:inline distT="0" distB="0" distL="0" distR="0" wp14:anchorId="312C45FF" wp14:editId="6396705D">
            <wp:extent cx="8379944" cy="5952352"/>
            <wp:effectExtent l="0" t="5398" r="0" b="0"/>
            <wp:docPr id="7" name="Picture 7"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lan referred to in Paragraph 2"/>
                    <pic:cNvPicPr/>
                  </pic:nvPicPr>
                  <pic:blipFill rotWithShape="1">
                    <a:blip r:embed="rId8"/>
                    <a:srcRect l="12409" t="12417" r="12050" b="7100"/>
                    <a:stretch/>
                  </pic:blipFill>
                  <pic:spPr bwMode="auto">
                    <a:xfrm rot="16200000">
                      <a:off x="0" y="0"/>
                      <a:ext cx="8407515" cy="5971936"/>
                    </a:xfrm>
                    <a:prstGeom prst="rect">
                      <a:avLst/>
                    </a:prstGeom>
                    <a:ln>
                      <a:noFill/>
                    </a:ln>
                    <a:extLst>
                      <a:ext uri="{53640926-AAD7-44D8-BBD7-CCE9431645EC}">
                        <a14:shadowObscured xmlns:a14="http://schemas.microsoft.com/office/drawing/2010/main"/>
                      </a:ext>
                    </a:extLst>
                  </pic:spPr>
                </pic:pic>
              </a:graphicData>
            </a:graphic>
          </wp:inline>
        </w:drawing>
      </w:r>
    </w:p>
    <w:sectPr w:rsidR="006C4B34" w:rsidRPr="004B3EE9" w:rsidSect="00E674DD">
      <w:headerReference w:type="default" r:id="rId9"/>
      <w:footerReference w:type="even" r:id="rId10"/>
      <w:footerReference w:type="default" r:id="rId11"/>
      <w:headerReference w:type="first" r:id="rId12"/>
      <w:footerReference w:type="first" r:id="rId13"/>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917B" w14:textId="77777777" w:rsidR="000B08DC" w:rsidRDefault="000B08DC" w:rsidP="00F62916">
      <w:r>
        <w:separator/>
      </w:r>
    </w:p>
  </w:endnote>
  <w:endnote w:type="continuationSeparator" w:id="0">
    <w:p w14:paraId="5FE84485" w14:textId="77777777" w:rsidR="000B08DC" w:rsidRDefault="000B08DC"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BC8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D4E1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71FB"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5550FC4" wp14:editId="6C1A73B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FE9A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7195678" w14:textId="77777777" w:rsidR="00366F95" w:rsidRPr="00E45340" w:rsidRDefault="000B08DC"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013F" w14:textId="77777777" w:rsidR="00366F95" w:rsidRDefault="00366F95" w:rsidP="00872254">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B692BA7" wp14:editId="4DD68AC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0BCB8"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C24AF71" w14:textId="77777777" w:rsidR="00366F95" w:rsidRPr="00451EE4" w:rsidRDefault="000B08DC">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329D" w14:textId="77777777" w:rsidR="000B08DC" w:rsidRDefault="000B08DC" w:rsidP="00F62916">
      <w:r>
        <w:separator/>
      </w:r>
    </w:p>
  </w:footnote>
  <w:footnote w:type="continuationSeparator" w:id="0">
    <w:p w14:paraId="71BC5863" w14:textId="77777777" w:rsidR="000B08DC" w:rsidRDefault="000B08DC"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5169A12" w14:textId="77777777">
      <w:tc>
        <w:tcPr>
          <w:tcW w:w="9520" w:type="dxa"/>
        </w:tcPr>
        <w:p w14:paraId="1F4BAC1D" w14:textId="46612C02" w:rsidR="00366F95" w:rsidRDefault="00872254">
          <w:pPr>
            <w:pStyle w:val="Footer"/>
          </w:pPr>
          <w:r>
            <w:t>Ap</w:t>
          </w:r>
          <w:r w:rsidR="00D24541">
            <w:t>plication</w:t>
          </w:r>
          <w:r>
            <w:t xml:space="preserve"> Decision COM/32</w:t>
          </w:r>
          <w:r w:rsidR="00B11ACF">
            <w:t>74101</w:t>
          </w:r>
        </w:p>
      </w:tc>
    </w:tr>
  </w:tbl>
  <w:p w14:paraId="3F216D98" w14:textId="77777777" w:rsidR="00366F95" w:rsidRDefault="00366F95" w:rsidP="00087477">
    <w:pPr>
      <w:pStyle w:val="Footer"/>
      <w:spacing w:after="180"/>
    </w:pPr>
    <w:r>
      <w:rPr>
        <w:noProof/>
      </w:rPr>
      <mc:AlternateContent>
        <mc:Choice Requires="wps">
          <w:drawing>
            <wp:anchor distT="0" distB="0" distL="114300" distR="114300" simplePos="0" relativeHeight="251670016" behindDoc="0" locked="0" layoutInCell="1" allowOverlap="1" wp14:anchorId="5FF2F6FD" wp14:editId="73ADC2E3">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7A2C0" id="Line 14" o:spid="_x0000_s1026" alt="&quot;&quot;"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2610"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72254"/>
    <w:rsid w:val="00000113"/>
    <w:rsid w:val="00000BF9"/>
    <w:rsid w:val="00000D5C"/>
    <w:rsid w:val="000028D2"/>
    <w:rsid w:val="00003286"/>
    <w:rsid w:val="0000335F"/>
    <w:rsid w:val="00004CA1"/>
    <w:rsid w:val="00011FFB"/>
    <w:rsid w:val="00015B40"/>
    <w:rsid w:val="00020205"/>
    <w:rsid w:val="00022B14"/>
    <w:rsid w:val="00024500"/>
    <w:rsid w:val="000247B2"/>
    <w:rsid w:val="0002520C"/>
    <w:rsid w:val="000254AA"/>
    <w:rsid w:val="000255CE"/>
    <w:rsid w:val="00025713"/>
    <w:rsid w:val="00026A61"/>
    <w:rsid w:val="0002767E"/>
    <w:rsid w:val="0003083F"/>
    <w:rsid w:val="00030F2D"/>
    <w:rsid w:val="000311C2"/>
    <w:rsid w:val="00033EBE"/>
    <w:rsid w:val="00034350"/>
    <w:rsid w:val="00034E8A"/>
    <w:rsid w:val="00044B34"/>
    <w:rsid w:val="00046145"/>
    <w:rsid w:val="0004625F"/>
    <w:rsid w:val="00046B2B"/>
    <w:rsid w:val="00051F0F"/>
    <w:rsid w:val="00053135"/>
    <w:rsid w:val="0005749B"/>
    <w:rsid w:val="00063506"/>
    <w:rsid w:val="00064DEA"/>
    <w:rsid w:val="0006585B"/>
    <w:rsid w:val="000769D9"/>
    <w:rsid w:val="00077358"/>
    <w:rsid w:val="00077B3C"/>
    <w:rsid w:val="000854D9"/>
    <w:rsid w:val="00087477"/>
    <w:rsid w:val="00087DEC"/>
    <w:rsid w:val="00090A7A"/>
    <w:rsid w:val="00091222"/>
    <w:rsid w:val="000934B6"/>
    <w:rsid w:val="00094A44"/>
    <w:rsid w:val="000967DE"/>
    <w:rsid w:val="000A1163"/>
    <w:rsid w:val="000A3442"/>
    <w:rsid w:val="000A40C9"/>
    <w:rsid w:val="000A4AEB"/>
    <w:rsid w:val="000A4E5B"/>
    <w:rsid w:val="000A5978"/>
    <w:rsid w:val="000A64AE"/>
    <w:rsid w:val="000B02BC"/>
    <w:rsid w:val="000B0589"/>
    <w:rsid w:val="000B08DC"/>
    <w:rsid w:val="000B1585"/>
    <w:rsid w:val="000B3C06"/>
    <w:rsid w:val="000B6C4E"/>
    <w:rsid w:val="000B6E95"/>
    <w:rsid w:val="000C13A1"/>
    <w:rsid w:val="000C3F13"/>
    <w:rsid w:val="000C4416"/>
    <w:rsid w:val="000C4997"/>
    <w:rsid w:val="000C5098"/>
    <w:rsid w:val="000C61F7"/>
    <w:rsid w:val="000C698E"/>
    <w:rsid w:val="000C6BEE"/>
    <w:rsid w:val="000D0673"/>
    <w:rsid w:val="000D6124"/>
    <w:rsid w:val="000E0890"/>
    <w:rsid w:val="000E11AF"/>
    <w:rsid w:val="000E3B03"/>
    <w:rsid w:val="000E46FF"/>
    <w:rsid w:val="000E471A"/>
    <w:rsid w:val="000E4EA9"/>
    <w:rsid w:val="000E57C1"/>
    <w:rsid w:val="000F138C"/>
    <w:rsid w:val="000F16F4"/>
    <w:rsid w:val="000F4E42"/>
    <w:rsid w:val="000F54EB"/>
    <w:rsid w:val="000F6EC2"/>
    <w:rsid w:val="001000CB"/>
    <w:rsid w:val="00104D93"/>
    <w:rsid w:val="001133B5"/>
    <w:rsid w:val="00117FEC"/>
    <w:rsid w:val="00120274"/>
    <w:rsid w:val="00121530"/>
    <w:rsid w:val="00130145"/>
    <w:rsid w:val="0013610F"/>
    <w:rsid w:val="0013740C"/>
    <w:rsid w:val="00141550"/>
    <w:rsid w:val="001440C3"/>
    <w:rsid w:val="00150144"/>
    <w:rsid w:val="0015159D"/>
    <w:rsid w:val="00152C92"/>
    <w:rsid w:val="00153C9C"/>
    <w:rsid w:val="00154884"/>
    <w:rsid w:val="001555A6"/>
    <w:rsid w:val="00155E15"/>
    <w:rsid w:val="00161B5C"/>
    <w:rsid w:val="00167007"/>
    <w:rsid w:val="00167F27"/>
    <w:rsid w:val="0017274B"/>
    <w:rsid w:val="00173614"/>
    <w:rsid w:val="00175DC0"/>
    <w:rsid w:val="001815F4"/>
    <w:rsid w:val="00183565"/>
    <w:rsid w:val="001836AA"/>
    <w:rsid w:val="0019182C"/>
    <w:rsid w:val="00191D2F"/>
    <w:rsid w:val="00197B5B"/>
    <w:rsid w:val="001A0B37"/>
    <w:rsid w:val="001A0E85"/>
    <w:rsid w:val="001A525B"/>
    <w:rsid w:val="001A6BE0"/>
    <w:rsid w:val="001B1FBF"/>
    <w:rsid w:val="001B2907"/>
    <w:rsid w:val="001B2F29"/>
    <w:rsid w:val="001B3084"/>
    <w:rsid w:val="001B37BF"/>
    <w:rsid w:val="001B73CE"/>
    <w:rsid w:val="001C0E06"/>
    <w:rsid w:val="001C11DD"/>
    <w:rsid w:val="001C28B8"/>
    <w:rsid w:val="001C35B1"/>
    <w:rsid w:val="001C47FE"/>
    <w:rsid w:val="001C5113"/>
    <w:rsid w:val="001C70CB"/>
    <w:rsid w:val="001D0E3A"/>
    <w:rsid w:val="001D3EF2"/>
    <w:rsid w:val="001E4A2E"/>
    <w:rsid w:val="001E4D17"/>
    <w:rsid w:val="001F24D4"/>
    <w:rsid w:val="001F5990"/>
    <w:rsid w:val="002022E1"/>
    <w:rsid w:val="00203036"/>
    <w:rsid w:val="00207816"/>
    <w:rsid w:val="00210D08"/>
    <w:rsid w:val="0021296F"/>
    <w:rsid w:val="00212C8F"/>
    <w:rsid w:val="00220076"/>
    <w:rsid w:val="00220234"/>
    <w:rsid w:val="002208CD"/>
    <w:rsid w:val="00222522"/>
    <w:rsid w:val="002233FA"/>
    <w:rsid w:val="002239F7"/>
    <w:rsid w:val="00236E26"/>
    <w:rsid w:val="00237FD1"/>
    <w:rsid w:val="00242A5E"/>
    <w:rsid w:val="002432BB"/>
    <w:rsid w:val="00250D29"/>
    <w:rsid w:val="00253EF1"/>
    <w:rsid w:val="00254995"/>
    <w:rsid w:val="002557E6"/>
    <w:rsid w:val="002614E4"/>
    <w:rsid w:val="002626CE"/>
    <w:rsid w:val="002628F1"/>
    <w:rsid w:val="00262E63"/>
    <w:rsid w:val="0026392C"/>
    <w:rsid w:val="0027159C"/>
    <w:rsid w:val="002721D1"/>
    <w:rsid w:val="002751DF"/>
    <w:rsid w:val="00275579"/>
    <w:rsid w:val="00277605"/>
    <w:rsid w:val="00277D3C"/>
    <w:rsid w:val="00281587"/>
    <w:rsid w:val="0028193A"/>
    <w:rsid w:val="002819AB"/>
    <w:rsid w:val="00293200"/>
    <w:rsid w:val="00293EAC"/>
    <w:rsid w:val="002958D9"/>
    <w:rsid w:val="002A2390"/>
    <w:rsid w:val="002A6487"/>
    <w:rsid w:val="002A67EC"/>
    <w:rsid w:val="002A6B8E"/>
    <w:rsid w:val="002B1048"/>
    <w:rsid w:val="002B24B4"/>
    <w:rsid w:val="002B2C5F"/>
    <w:rsid w:val="002B3124"/>
    <w:rsid w:val="002B526A"/>
    <w:rsid w:val="002B5A3A"/>
    <w:rsid w:val="002B6FF8"/>
    <w:rsid w:val="002B71E5"/>
    <w:rsid w:val="002C068A"/>
    <w:rsid w:val="002C2524"/>
    <w:rsid w:val="002C5B8D"/>
    <w:rsid w:val="002C7A6C"/>
    <w:rsid w:val="002D08BB"/>
    <w:rsid w:val="002D0961"/>
    <w:rsid w:val="002D1F4C"/>
    <w:rsid w:val="002D5A7C"/>
    <w:rsid w:val="002E6990"/>
    <w:rsid w:val="002F0CAC"/>
    <w:rsid w:val="002F5912"/>
    <w:rsid w:val="002F71DB"/>
    <w:rsid w:val="003015FD"/>
    <w:rsid w:val="0030230D"/>
    <w:rsid w:val="00303CA5"/>
    <w:rsid w:val="00304756"/>
    <w:rsid w:val="00304E61"/>
    <w:rsid w:val="0030500E"/>
    <w:rsid w:val="00305436"/>
    <w:rsid w:val="00305A58"/>
    <w:rsid w:val="00306582"/>
    <w:rsid w:val="00312859"/>
    <w:rsid w:val="0031305E"/>
    <w:rsid w:val="00313A16"/>
    <w:rsid w:val="00316337"/>
    <w:rsid w:val="0031678F"/>
    <w:rsid w:val="003206FD"/>
    <w:rsid w:val="00321692"/>
    <w:rsid w:val="00322153"/>
    <w:rsid w:val="00322559"/>
    <w:rsid w:val="00322C44"/>
    <w:rsid w:val="00325268"/>
    <w:rsid w:val="003273BD"/>
    <w:rsid w:val="00327507"/>
    <w:rsid w:val="00337AED"/>
    <w:rsid w:val="00340872"/>
    <w:rsid w:val="003427DE"/>
    <w:rsid w:val="00342A42"/>
    <w:rsid w:val="00343081"/>
    <w:rsid w:val="00343A1F"/>
    <w:rsid w:val="00344294"/>
    <w:rsid w:val="00344CD1"/>
    <w:rsid w:val="00350501"/>
    <w:rsid w:val="003513DD"/>
    <w:rsid w:val="0035180E"/>
    <w:rsid w:val="00355BB6"/>
    <w:rsid w:val="00355C32"/>
    <w:rsid w:val="00355E2B"/>
    <w:rsid w:val="00355FCC"/>
    <w:rsid w:val="00356AD0"/>
    <w:rsid w:val="00357D02"/>
    <w:rsid w:val="00357EF7"/>
    <w:rsid w:val="00360664"/>
    <w:rsid w:val="00361379"/>
    <w:rsid w:val="00361890"/>
    <w:rsid w:val="00363567"/>
    <w:rsid w:val="00363A70"/>
    <w:rsid w:val="00364E17"/>
    <w:rsid w:val="00365D31"/>
    <w:rsid w:val="00366F95"/>
    <w:rsid w:val="003709A2"/>
    <w:rsid w:val="00371EA9"/>
    <w:rsid w:val="003753FE"/>
    <w:rsid w:val="0037591D"/>
    <w:rsid w:val="0037753E"/>
    <w:rsid w:val="00380392"/>
    <w:rsid w:val="00382225"/>
    <w:rsid w:val="00382E3B"/>
    <w:rsid w:val="00385432"/>
    <w:rsid w:val="003925AB"/>
    <w:rsid w:val="003941CF"/>
    <w:rsid w:val="003A10D7"/>
    <w:rsid w:val="003A1F3C"/>
    <w:rsid w:val="003B2FE6"/>
    <w:rsid w:val="003C1271"/>
    <w:rsid w:val="003C1883"/>
    <w:rsid w:val="003C3968"/>
    <w:rsid w:val="003C6AFE"/>
    <w:rsid w:val="003D13AA"/>
    <w:rsid w:val="003D1D4A"/>
    <w:rsid w:val="003D2F44"/>
    <w:rsid w:val="003D33EA"/>
    <w:rsid w:val="003D3715"/>
    <w:rsid w:val="003D5AB1"/>
    <w:rsid w:val="003E4D33"/>
    <w:rsid w:val="003E54CC"/>
    <w:rsid w:val="003E560E"/>
    <w:rsid w:val="003E5958"/>
    <w:rsid w:val="003E6312"/>
    <w:rsid w:val="003F043C"/>
    <w:rsid w:val="003F1B59"/>
    <w:rsid w:val="003F3533"/>
    <w:rsid w:val="003F4935"/>
    <w:rsid w:val="003F49C4"/>
    <w:rsid w:val="003F5063"/>
    <w:rsid w:val="003F5584"/>
    <w:rsid w:val="003F65C6"/>
    <w:rsid w:val="003F7DFB"/>
    <w:rsid w:val="004011CE"/>
    <w:rsid w:val="00401661"/>
    <w:rsid w:val="00401A10"/>
    <w:rsid w:val="004029F3"/>
    <w:rsid w:val="0040343F"/>
    <w:rsid w:val="00407060"/>
    <w:rsid w:val="00411255"/>
    <w:rsid w:val="00412860"/>
    <w:rsid w:val="00414367"/>
    <w:rsid w:val="004156F0"/>
    <w:rsid w:val="0042167C"/>
    <w:rsid w:val="00422CF3"/>
    <w:rsid w:val="00422E21"/>
    <w:rsid w:val="00427E44"/>
    <w:rsid w:val="00430088"/>
    <w:rsid w:val="00431B79"/>
    <w:rsid w:val="00434739"/>
    <w:rsid w:val="00437B12"/>
    <w:rsid w:val="00440950"/>
    <w:rsid w:val="00441B0F"/>
    <w:rsid w:val="00442A4A"/>
    <w:rsid w:val="00443924"/>
    <w:rsid w:val="004442CC"/>
    <w:rsid w:val="004474DE"/>
    <w:rsid w:val="004511CC"/>
    <w:rsid w:val="00451413"/>
    <w:rsid w:val="00451EE4"/>
    <w:rsid w:val="004522C1"/>
    <w:rsid w:val="00453E15"/>
    <w:rsid w:val="00454309"/>
    <w:rsid w:val="00454D1B"/>
    <w:rsid w:val="004566A6"/>
    <w:rsid w:val="00460C8B"/>
    <w:rsid w:val="00461FD1"/>
    <w:rsid w:val="00463747"/>
    <w:rsid w:val="00463903"/>
    <w:rsid w:val="0046433F"/>
    <w:rsid w:val="00467A8B"/>
    <w:rsid w:val="0047718B"/>
    <w:rsid w:val="00477611"/>
    <w:rsid w:val="0048041A"/>
    <w:rsid w:val="00483D15"/>
    <w:rsid w:val="00486B8D"/>
    <w:rsid w:val="00487558"/>
    <w:rsid w:val="00492342"/>
    <w:rsid w:val="00492E98"/>
    <w:rsid w:val="004950BC"/>
    <w:rsid w:val="004976CF"/>
    <w:rsid w:val="004A0D52"/>
    <w:rsid w:val="004A2EB8"/>
    <w:rsid w:val="004A5932"/>
    <w:rsid w:val="004A5FA7"/>
    <w:rsid w:val="004A7BFD"/>
    <w:rsid w:val="004B03B4"/>
    <w:rsid w:val="004B0C76"/>
    <w:rsid w:val="004B12BE"/>
    <w:rsid w:val="004B3EE9"/>
    <w:rsid w:val="004B55BD"/>
    <w:rsid w:val="004B7327"/>
    <w:rsid w:val="004C07CB"/>
    <w:rsid w:val="004C3B3C"/>
    <w:rsid w:val="004D2B67"/>
    <w:rsid w:val="004D6207"/>
    <w:rsid w:val="004D6A85"/>
    <w:rsid w:val="004D795C"/>
    <w:rsid w:val="004E04E0"/>
    <w:rsid w:val="004E17CB"/>
    <w:rsid w:val="004E1889"/>
    <w:rsid w:val="004E294F"/>
    <w:rsid w:val="004E4DD9"/>
    <w:rsid w:val="004E54DD"/>
    <w:rsid w:val="004E6091"/>
    <w:rsid w:val="004E6637"/>
    <w:rsid w:val="004F1E7B"/>
    <w:rsid w:val="004F274A"/>
    <w:rsid w:val="005009A4"/>
    <w:rsid w:val="00506735"/>
    <w:rsid w:val="00506851"/>
    <w:rsid w:val="005078B5"/>
    <w:rsid w:val="00507BD4"/>
    <w:rsid w:val="00523286"/>
    <w:rsid w:val="0052347F"/>
    <w:rsid w:val="00523706"/>
    <w:rsid w:val="005264A9"/>
    <w:rsid w:val="0052689F"/>
    <w:rsid w:val="0053127D"/>
    <w:rsid w:val="00536BB4"/>
    <w:rsid w:val="0053734A"/>
    <w:rsid w:val="00541734"/>
    <w:rsid w:val="00542B4C"/>
    <w:rsid w:val="005453E1"/>
    <w:rsid w:val="005513C4"/>
    <w:rsid w:val="00555427"/>
    <w:rsid w:val="0056061A"/>
    <w:rsid w:val="00561E69"/>
    <w:rsid w:val="00565F41"/>
    <w:rsid w:val="0056634F"/>
    <w:rsid w:val="0057098A"/>
    <w:rsid w:val="005718AF"/>
    <w:rsid w:val="00571FD4"/>
    <w:rsid w:val="00572879"/>
    <w:rsid w:val="005730F1"/>
    <w:rsid w:val="00574367"/>
    <w:rsid w:val="0057449A"/>
    <w:rsid w:val="0057471E"/>
    <w:rsid w:val="0057782A"/>
    <w:rsid w:val="00580EB4"/>
    <w:rsid w:val="00581E25"/>
    <w:rsid w:val="00582E87"/>
    <w:rsid w:val="00587559"/>
    <w:rsid w:val="00587A42"/>
    <w:rsid w:val="00590047"/>
    <w:rsid w:val="00591062"/>
    <w:rsid w:val="00591235"/>
    <w:rsid w:val="00592555"/>
    <w:rsid w:val="005A0799"/>
    <w:rsid w:val="005A3A64"/>
    <w:rsid w:val="005B0119"/>
    <w:rsid w:val="005B337D"/>
    <w:rsid w:val="005B37A2"/>
    <w:rsid w:val="005B5005"/>
    <w:rsid w:val="005B55D8"/>
    <w:rsid w:val="005B5786"/>
    <w:rsid w:val="005B6122"/>
    <w:rsid w:val="005C1DB0"/>
    <w:rsid w:val="005D0F75"/>
    <w:rsid w:val="005D38D3"/>
    <w:rsid w:val="005D6102"/>
    <w:rsid w:val="005D6D3A"/>
    <w:rsid w:val="005D7016"/>
    <w:rsid w:val="005D739E"/>
    <w:rsid w:val="005E0443"/>
    <w:rsid w:val="005E2F6D"/>
    <w:rsid w:val="005E34E1"/>
    <w:rsid w:val="005E34FF"/>
    <w:rsid w:val="005E3542"/>
    <w:rsid w:val="005E486B"/>
    <w:rsid w:val="005E52F9"/>
    <w:rsid w:val="005F1261"/>
    <w:rsid w:val="005F2418"/>
    <w:rsid w:val="005F2ED1"/>
    <w:rsid w:val="00600982"/>
    <w:rsid w:val="00601E4A"/>
    <w:rsid w:val="00602315"/>
    <w:rsid w:val="006052EF"/>
    <w:rsid w:val="006056FD"/>
    <w:rsid w:val="006110A7"/>
    <w:rsid w:val="0061117F"/>
    <w:rsid w:val="006127F0"/>
    <w:rsid w:val="0061392E"/>
    <w:rsid w:val="00613E2A"/>
    <w:rsid w:val="00614E46"/>
    <w:rsid w:val="00615462"/>
    <w:rsid w:val="006177EE"/>
    <w:rsid w:val="00623457"/>
    <w:rsid w:val="00627A7E"/>
    <w:rsid w:val="00627D7A"/>
    <w:rsid w:val="006319E6"/>
    <w:rsid w:val="0063373D"/>
    <w:rsid w:val="0063608F"/>
    <w:rsid w:val="0064071D"/>
    <w:rsid w:val="006435D0"/>
    <w:rsid w:val="00644722"/>
    <w:rsid w:val="00644731"/>
    <w:rsid w:val="00646074"/>
    <w:rsid w:val="00646ED4"/>
    <w:rsid w:val="0065719B"/>
    <w:rsid w:val="00661E5C"/>
    <w:rsid w:val="0066322F"/>
    <w:rsid w:val="006679AA"/>
    <w:rsid w:val="00667AEE"/>
    <w:rsid w:val="00681108"/>
    <w:rsid w:val="00683417"/>
    <w:rsid w:val="00685A46"/>
    <w:rsid w:val="00686348"/>
    <w:rsid w:val="00693A2E"/>
    <w:rsid w:val="0069559D"/>
    <w:rsid w:val="0069606B"/>
    <w:rsid w:val="00696368"/>
    <w:rsid w:val="006A010B"/>
    <w:rsid w:val="006A12FA"/>
    <w:rsid w:val="006A3D39"/>
    <w:rsid w:val="006A5BB3"/>
    <w:rsid w:val="006A5C3B"/>
    <w:rsid w:val="006A60BF"/>
    <w:rsid w:val="006A779E"/>
    <w:rsid w:val="006A7B51"/>
    <w:rsid w:val="006A7B8B"/>
    <w:rsid w:val="006B0870"/>
    <w:rsid w:val="006B13C1"/>
    <w:rsid w:val="006B2986"/>
    <w:rsid w:val="006B3270"/>
    <w:rsid w:val="006B3F1C"/>
    <w:rsid w:val="006B6652"/>
    <w:rsid w:val="006C0FD4"/>
    <w:rsid w:val="006C1F97"/>
    <w:rsid w:val="006C4B34"/>
    <w:rsid w:val="006C4C25"/>
    <w:rsid w:val="006C6D1A"/>
    <w:rsid w:val="006D07CA"/>
    <w:rsid w:val="006D1BAD"/>
    <w:rsid w:val="006D2842"/>
    <w:rsid w:val="006D35F9"/>
    <w:rsid w:val="006D4404"/>
    <w:rsid w:val="006D5133"/>
    <w:rsid w:val="006D6B40"/>
    <w:rsid w:val="006E2F52"/>
    <w:rsid w:val="006E382F"/>
    <w:rsid w:val="006F16D9"/>
    <w:rsid w:val="006F27AC"/>
    <w:rsid w:val="006F3898"/>
    <w:rsid w:val="006F6496"/>
    <w:rsid w:val="006F76BE"/>
    <w:rsid w:val="00700739"/>
    <w:rsid w:val="00704126"/>
    <w:rsid w:val="007103D0"/>
    <w:rsid w:val="007111BE"/>
    <w:rsid w:val="0071273B"/>
    <w:rsid w:val="0071314A"/>
    <w:rsid w:val="00714D9F"/>
    <w:rsid w:val="00715652"/>
    <w:rsid w:val="0071604A"/>
    <w:rsid w:val="0072075B"/>
    <w:rsid w:val="00725572"/>
    <w:rsid w:val="0073166F"/>
    <w:rsid w:val="00741A7F"/>
    <w:rsid w:val="0074302F"/>
    <w:rsid w:val="00743526"/>
    <w:rsid w:val="007464DF"/>
    <w:rsid w:val="007467D4"/>
    <w:rsid w:val="007539BF"/>
    <w:rsid w:val="007570CB"/>
    <w:rsid w:val="007575B8"/>
    <w:rsid w:val="00762C3E"/>
    <w:rsid w:val="007635FD"/>
    <w:rsid w:val="00764A1B"/>
    <w:rsid w:val="0076611B"/>
    <w:rsid w:val="0076614A"/>
    <w:rsid w:val="007678F2"/>
    <w:rsid w:val="00770C58"/>
    <w:rsid w:val="0078239E"/>
    <w:rsid w:val="007836F1"/>
    <w:rsid w:val="00785862"/>
    <w:rsid w:val="0079357D"/>
    <w:rsid w:val="007948CF"/>
    <w:rsid w:val="00797E23"/>
    <w:rsid w:val="007A0537"/>
    <w:rsid w:val="007A06BE"/>
    <w:rsid w:val="007A213E"/>
    <w:rsid w:val="007A3691"/>
    <w:rsid w:val="007A7193"/>
    <w:rsid w:val="007A7C6B"/>
    <w:rsid w:val="007B0596"/>
    <w:rsid w:val="007B3327"/>
    <w:rsid w:val="007B3E95"/>
    <w:rsid w:val="007B49CB"/>
    <w:rsid w:val="007B4C9B"/>
    <w:rsid w:val="007B52DC"/>
    <w:rsid w:val="007B5574"/>
    <w:rsid w:val="007C1DBC"/>
    <w:rsid w:val="007C3329"/>
    <w:rsid w:val="007C34C8"/>
    <w:rsid w:val="007C3797"/>
    <w:rsid w:val="007C398C"/>
    <w:rsid w:val="007C49C2"/>
    <w:rsid w:val="007C4B65"/>
    <w:rsid w:val="007C6508"/>
    <w:rsid w:val="007C721F"/>
    <w:rsid w:val="007D1716"/>
    <w:rsid w:val="007D4542"/>
    <w:rsid w:val="007D4817"/>
    <w:rsid w:val="007D4EF7"/>
    <w:rsid w:val="007D5EE3"/>
    <w:rsid w:val="007D65B4"/>
    <w:rsid w:val="007E2C71"/>
    <w:rsid w:val="007E4203"/>
    <w:rsid w:val="007E4A2A"/>
    <w:rsid w:val="007E6029"/>
    <w:rsid w:val="007F1352"/>
    <w:rsid w:val="007F1554"/>
    <w:rsid w:val="007F22B0"/>
    <w:rsid w:val="007F2960"/>
    <w:rsid w:val="007F3C29"/>
    <w:rsid w:val="007F3F10"/>
    <w:rsid w:val="007F59EB"/>
    <w:rsid w:val="00801B11"/>
    <w:rsid w:val="008067D4"/>
    <w:rsid w:val="00806A03"/>
    <w:rsid w:val="00806F2A"/>
    <w:rsid w:val="00813B86"/>
    <w:rsid w:val="00814A6E"/>
    <w:rsid w:val="00817BE1"/>
    <w:rsid w:val="00822567"/>
    <w:rsid w:val="00822A9A"/>
    <w:rsid w:val="00823B1F"/>
    <w:rsid w:val="00825B47"/>
    <w:rsid w:val="00827937"/>
    <w:rsid w:val="00830CA7"/>
    <w:rsid w:val="00833F89"/>
    <w:rsid w:val="008341F1"/>
    <w:rsid w:val="00834368"/>
    <w:rsid w:val="00834420"/>
    <w:rsid w:val="0083622F"/>
    <w:rsid w:val="008411A4"/>
    <w:rsid w:val="00843637"/>
    <w:rsid w:val="00854B00"/>
    <w:rsid w:val="008565D2"/>
    <w:rsid w:val="00856768"/>
    <w:rsid w:val="00856F67"/>
    <w:rsid w:val="0085745A"/>
    <w:rsid w:val="00860E09"/>
    <w:rsid w:val="00862617"/>
    <w:rsid w:val="00866C72"/>
    <w:rsid w:val="008705D0"/>
    <w:rsid w:val="00872254"/>
    <w:rsid w:val="00873B0F"/>
    <w:rsid w:val="008770B4"/>
    <w:rsid w:val="00880488"/>
    <w:rsid w:val="00882B66"/>
    <w:rsid w:val="008830BE"/>
    <w:rsid w:val="008838D6"/>
    <w:rsid w:val="00886232"/>
    <w:rsid w:val="0088761E"/>
    <w:rsid w:val="00887B0F"/>
    <w:rsid w:val="00890D48"/>
    <w:rsid w:val="00890F64"/>
    <w:rsid w:val="0089329D"/>
    <w:rsid w:val="00893B3E"/>
    <w:rsid w:val="008A03E3"/>
    <w:rsid w:val="008A04E2"/>
    <w:rsid w:val="008A27D0"/>
    <w:rsid w:val="008A492D"/>
    <w:rsid w:val="008A4AA3"/>
    <w:rsid w:val="008A7E56"/>
    <w:rsid w:val="008B27AC"/>
    <w:rsid w:val="008B2C73"/>
    <w:rsid w:val="008B5D8A"/>
    <w:rsid w:val="008B7F4D"/>
    <w:rsid w:val="008C097B"/>
    <w:rsid w:val="008C5613"/>
    <w:rsid w:val="008C5CC8"/>
    <w:rsid w:val="008C6FA3"/>
    <w:rsid w:val="008C7C7E"/>
    <w:rsid w:val="008D1F9E"/>
    <w:rsid w:val="008D282D"/>
    <w:rsid w:val="008D3E3E"/>
    <w:rsid w:val="008D43C3"/>
    <w:rsid w:val="008D78FB"/>
    <w:rsid w:val="008E3598"/>
    <w:rsid w:val="008E359C"/>
    <w:rsid w:val="008E3A0A"/>
    <w:rsid w:val="008E43F5"/>
    <w:rsid w:val="008E532C"/>
    <w:rsid w:val="008E57DB"/>
    <w:rsid w:val="008F315E"/>
    <w:rsid w:val="00901334"/>
    <w:rsid w:val="0090409C"/>
    <w:rsid w:val="009124CE"/>
    <w:rsid w:val="009128B6"/>
    <w:rsid w:val="00912954"/>
    <w:rsid w:val="00912E12"/>
    <w:rsid w:val="00915324"/>
    <w:rsid w:val="00915BC2"/>
    <w:rsid w:val="00916229"/>
    <w:rsid w:val="00916686"/>
    <w:rsid w:val="009167E4"/>
    <w:rsid w:val="00916DEA"/>
    <w:rsid w:val="00920AB4"/>
    <w:rsid w:val="00921A3B"/>
    <w:rsid w:val="00921F34"/>
    <w:rsid w:val="00922E24"/>
    <w:rsid w:val="0092304C"/>
    <w:rsid w:val="009230F9"/>
    <w:rsid w:val="00923F06"/>
    <w:rsid w:val="009242A8"/>
    <w:rsid w:val="00924754"/>
    <w:rsid w:val="0092562E"/>
    <w:rsid w:val="00925DD9"/>
    <w:rsid w:val="00930ACC"/>
    <w:rsid w:val="00931CCC"/>
    <w:rsid w:val="009326C6"/>
    <w:rsid w:val="00932B4F"/>
    <w:rsid w:val="00937F03"/>
    <w:rsid w:val="009523EE"/>
    <w:rsid w:val="00955804"/>
    <w:rsid w:val="00956848"/>
    <w:rsid w:val="00957DF0"/>
    <w:rsid w:val="00960B10"/>
    <w:rsid w:val="009612A7"/>
    <w:rsid w:val="009622C8"/>
    <w:rsid w:val="009641DC"/>
    <w:rsid w:val="009653B4"/>
    <w:rsid w:val="00966324"/>
    <w:rsid w:val="00967858"/>
    <w:rsid w:val="00967D46"/>
    <w:rsid w:val="009705E5"/>
    <w:rsid w:val="00972A0B"/>
    <w:rsid w:val="0097451E"/>
    <w:rsid w:val="00974C4C"/>
    <w:rsid w:val="009770EC"/>
    <w:rsid w:val="0098080B"/>
    <w:rsid w:val="00981D1A"/>
    <w:rsid w:val="009828AD"/>
    <w:rsid w:val="009841DA"/>
    <w:rsid w:val="00984632"/>
    <w:rsid w:val="00986627"/>
    <w:rsid w:val="00990026"/>
    <w:rsid w:val="0099366A"/>
    <w:rsid w:val="00994422"/>
    <w:rsid w:val="00994A8E"/>
    <w:rsid w:val="009954C7"/>
    <w:rsid w:val="009A3AAD"/>
    <w:rsid w:val="009A41C8"/>
    <w:rsid w:val="009A5884"/>
    <w:rsid w:val="009B2B77"/>
    <w:rsid w:val="009B3075"/>
    <w:rsid w:val="009B3823"/>
    <w:rsid w:val="009B5408"/>
    <w:rsid w:val="009B70A7"/>
    <w:rsid w:val="009B72ED"/>
    <w:rsid w:val="009B7BD4"/>
    <w:rsid w:val="009B7F3F"/>
    <w:rsid w:val="009C0637"/>
    <w:rsid w:val="009C1B45"/>
    <w:rsid w:val="009C1BA7"/>
    <w:rsid w:val="009C1CB4"/>
    <w:rsid w:val="009C79A9"/>
    <w:rsid w:val="009D2421"/>
    <w:rsid w:val="009D27B6"/>
    <w:rsid w:val="009D3451"/>
    <w:rsid w:val="009D5411"/>
    <w:rsid w:val="009D71AF"/>
    <w:rsid w:val="009E077C"/>
    <w:rsid w:val="009E0B99"/>
    <w:rsid w:val="009E1447"/>
    <w:rsid w:val="009E179D"/>
    <w:rsid w:val="009E3C69"/>
    <w:rsid w:val="009E4076"/>
    <w:rsid w:val="009E6FB7"/>
    <w:rsid w:val="009F0A52"/>
    <w:rsid w:val="009F1BB7"/>
    <w:rsid w:val="009F1EA5"/>
    <w:rsid w:val="009F2D61"/>
    <w:rsid w:val="009F77E1"/>
    <w:rsid w:val="00A00FCD"/>
    <w:rsid w:val="00A0601E"/>
    <w:rsid w:val="00A06AF4"/>
    <w:rsid w:val="00A101CD"/>
    <w:rsid w:val="00A10807"/>
    <w:rsid w:val="00A127C8"/>
    <w:rsid w:val="00A137D9"/>
    <w:rsid w:val="00A156EF"/>
    <w:rsid w:val="00A1606B"/>
    <w:rsid w:val="00A167AD"/>
    <w:rsid w:val="00A179E5"/>
    <w:rsid w:val="00A23FC7"/>
    <w:rsid w:val="00A25BEA"/>
    <w:rsid w:val="00A32A1D"/>
    <w:rsid w:val="00A418A7"/>
    <w:rsid w:val="00A44930"/>
    <w:rsid w:val="00A50AB2"/>
    <w:rsid w:val="00A51014"/>
    <w:rsid w:val="00A523B8"/>
    <w:rsid w:val="00A52D58"/>
    <w:rsid w:val="00A53546"/>
    <w:rsid w:val="00A54AC8"/>
    <w:rsid w:val="00A563E5"/>
    <w:rsid w:val="00A5760C"/>
    <w:rsid w:val="00A60DB3"/>
    <w:rsid w:val="00A61037"/>
    <w:rsid w:val="00A6532A"/>
    <w:rsid w:val="00A65DBF"/>
    <w:rsid w:val="00A70957"/>
    <w:rsid w:val="00A7458A"/>
    <w:rsid w:val="00A747CF"/>
    <w:rsid w:val="00A74B25"/>
    <w:rsid w:val="00A802A1"/>
    <w:rsid w:val="00A84EA7"/>
    <w:rsid w:val="00A85918"/>
    <w:rsid w:val="00A85F9B"/>
    <w:rsid w:val="00A902D8"/>
    <w:rsid w:val="00A94B2A"/>
    <w:rsid w:val="00A95C30"/>
    <w:rsid w:val="00AA0521"/>
    <w:rsid w:val="00AA17BE"/>
    <w:rsid w:val="00AA2C58"/>
    <w:rsid w:val="00AB00F4"/>
    <w:rsid w:val="00AB22BC"/>
    <w:rsid w:val="00AB3ACD"/>
    <w:rsid w:val="00AB6C0D"/>
    <w:rsid w:val="00AB7D9E"/>
    <w:rsid w:val="00AB7DBA"/>
    <w:rsid w:val="00AC11C0"/>
    <w:rsid w:val="00AC48FF"/>
    <w:rsid w:val="00AC50FB"/>
    <w:rsid w:val="00AC53E9"/>
    <w:rsid w:val="00AC72BB"/>
    <w:rsid w:val="00AD0E39"/>
    <w:rsid w:val="00AD10ED"/>
    <w:rsid w:val="00AD21BB"/>
    <w:rsid w:val="00AD2712"/>
    <w:rsid w:val="00AD2F56"/>
    <w:rsid w:val="00AD709A"/>
    <w:rsid w:val="00AD73D8"/>
    <w:rsid w:val="00AE2FAA"/>
    <w:rsid w:val="00AE3E7B"/>
    <w:rsid w:val="00AF11F5"/>
    <w:rsid w:val="00AF55AD"/>
    <w:rsid w:val="00AF69ED"/>
    <w:rsid w:val="00B048D2"/>
    <w:rsid w:val="00B049F2"/>
    <w:rsid w:val="00B04D07"/>
    <w:rsid w:val="00B05578"/>
    <w:rsid w:val="00B05B58"/>
    <w:rsid w:val="00B071AC"/>
    <w:rsid w:val="00B0732F"/>
    <w:rsid w:val="00B11ACF"/>
    <w:rsid w:val="00B14B05"/>
    <w:rsid w:val="00B20935"/>
    <w:rsid w:val="00B213A0"/>
    <w:rsid w:val="00B22986"/>
    <w:rsid w:val="00B3071A"/>
    <w:rsid w:val="00B3165B"/>
    <w:rsid w:val="00B32324"/>
    <w:rsid w:val="00B32F75"/>
    <w:rsid w:val="00B345C9"/>
    <w:rsid w:val="00B3714C"/>
    <w:rsid w:val="00B3789E"/>
    <w:rsid w:val="00B40E41"/>
    <w:rsid w:val="00B42010"/>
    <w:rsid w:val="00B42049"/>
    <w:rsid w:val="00B43544"/>
    <w:rsid w:val="00B44B65"/>
    <w:rsid w:val="00B46FC7"/>
    <w:rsid w:val="00B47A4E"/>
    <w:rsid w:val="00B51D9F"/>
    <w:rsid w:val="00B52176"/>
    <w:rsid w:val="00B553AE"/>
    <w:rsid w:val="00B55B87"/>
    <w:rsid w:val="00B56990"/>
    <w:rsid w:val="00B5735D"/>
    <w:rsid w:val="00B573DD"/>
    <w:rsid w:val="00B57451"/>
    <w:rsid w:val="00B57D42"/>
    <w:rsid w:val="00B61A59"/>
    <w:rsid w:val="00B668CE"/>
    <w:rsid w:val="00B671FD"/>
    <w:rsid w:val="00B7142C"/>
    <w:rsid w:val="00B71EFB"/>
    <w:rsid w:val="00B7201E"/>
    <w:rsid w:val="00B77D18"/>
    <w:rsid w:val="00B907A9"/>
    <w:rsid w:val="00B93105"/>
    <w:rsid w:val="00BA21CC"/>
    <w:rsid w:val="00BA23DC"/>
    <w:rsid w:val="00BA3FC7"/>
    <w:rsid w:val="00BA4672"/>
    <w:rsid w:val="00BA612D"/>
    <w:rsid w:val="00BB3BD0"/>
    <w:rsid w:val="00BB4147"/>
    <w:rsid w:val="00BC0524"/>
    <w:rsid w:val="00BC126C"/>
    <w:rsid w:val="00BC2702"/>
    <w:rsid w:val="00BC4DAF"/>
    <w:rsid w:val="00BC4F16"/>
    <w:rsid w:val="00BC76ED"/>
    <w:rsid w:val="00BD09CD"/>
    <w:rsid w:val="00BD1066"/>
    <w:rsid w:val="00BD1473"/>
    <w:rsid w:val="00BD22B5"/>
    <w:rsid w:val="00BD3548"/>
    <w:rsid w:val="00BD4759"/>
    <w:rsid w:val="00BD5AE4"/>
    <w:rsid w:val="00BD623B"/>
    <w:rsid w:val="00BD7EF0"/>
    <w:rsid w:val="00BE27A7"/>
    <w:rsid w:val="00BE4A8D"/>
    <w:rsid w:val="00BE4E5D"/>
    <w:rsid w:val="00BE5EF2"/>
    <w:rsid w:val="00BE6377"/>
    <w:rsid w:val="00BF34D7"/>
    <w:rsid w:val="00BF3BEA"/>
    <w:rsid w:val="00BF4AD0"/>
    <w:rsid w:val="00BF5A7D"/>
    <w:rsid w:val="00BF63BA"/>
    <w:rsid w:val="00BF66C1"/>
    <w:rsid w:val="00BF7B1A"/>
    <w:rsid w:val="00C00575"/>
    <w:rsid w:val="00C00E8A"/>
    <w:rsid w:val="00C05648"/>
    <w:rsid w:val="00C061B2"/>
    <w:rsid w:val="00C07CAE"/>
    <w:rsid w:val="00C11BD0"/>
    <w:rsid w:val="00C12571"/>
    <w:rsid w:val="00C13011"/>
    <w:rsid w:val="00C1734F"/>
    <w:rsid w:val="00C233CB"/>
    <w:rsid w:val="00C267A3"/>
    <w:rsid w:val="00C274BD"/>
    <w:rsid w:val="00C3093E"/>
    <w:rsid w:val="00C31AB2"/>
    <w:rsid w:val="00C3352F"/>
    <w:rsid w:val="00C3579A"/>
    <w:rsid w:val="00C36797"/>
    <w:rsid w:val="00C405DE"/>
    <w:rsid w:val="00C40EA6"/>
    <w:rsid w:val="00C5229A"/>
    <w:rsid w:val="00C543B6"/>
    <w:rsid w:val="00C54C9F"/>
    <w:rsid w:val="00C56B0A"/>
    <w:rsid w:val="00C57B84"/>
    <w:rsid w:val="00C64217"/>
    <w:rsid w:val="00C6628A"/>
    <w:rsid w:val="00C6778F"/>
    <w:rsid w:val="00C706A7"/>
    <w:rsid w:val="00C716BB"/>
    <w:rsid w:val="00C725B7"/>
    <w:rsid w:val="00C74873"/>
    <w:rsid w:val="00C76178"/>
    <w:rsid w:val="00C80A38"/>
    <w:rsid w:val="00C82239"/>
    <w:rsid w:val="00C827B4"/>
    <w:rsid w:val="00C8343C"/>
    <w:rsid w:val="00C8422A"/>
    <w:rsid w:val="00C857CB"/>
    <w:rsid w:val="00C8740F"/>
    <w:rsid w:val="00C915A8"/>
    <w:rsid w:val="00C933D2"/>
    <w:rsid w:val="00C963AE"/>
    <w:rsid w:val="00C97C2B"/>
    <w:rsid w:val="00CA2036"/>
    <w:rsid w:val="00CA353A"/>
    <w:rsid w:val="00CB4345"/>
    <w:rsid w:val="00CB43EC"/>
    <w:rsid w:val="00CC2EA9"/>
    <w:rsid w:val="00CC50AC"/>
    <w:rsid w:val="00CC5CBD"/>
    <w:rsid w:val="00CC5CE4"/>
    <w:rsid w:val="00CD0BB7"/>
    <w:rsid w:val="00CD2E20"/>
    <w:rsid w:val="00CD4687"/>
    <w:rsid w:val="00CD59EA"/>
    <w:rsid w:val="00CE18C6"/>
    <w:rsid w:val="00CE21C0"/>
    <w:rsid w:val="00CE3911"/>
    <w:rsid w:val="00CE4B80"/>
    <w:rsid w:val="00CE7AA3"/>
    <w:rsid w:val="00CF710B"/>
    <w:rsid w:val="00CF7158"/>
    <w:rsid w:val="00D02B48"/>
    <w:rsid w:val="00D1120A"/>
    <w:rsid w:val="00D116F5"/>
    <w:rsid w:val="00D1172E"/>
    <w:rsid w:val="00D125BE"/>
    <w:rsid w:val="00D1410D"/>
    <w:rsid w:val="00D1427E"/>
    <w:rsid w:val="00D14E88"/>
    <w:rsid w:val="00D151E8"/>
    <w:rsid w:val="00D21396"/>
    <w:rsid w:val="00D213FD"/>
    <w:rsid w:val="00D24541"/>
    <w:rsid w:val="00D24710"/>
    <w:rsid w:val="00D305C5"/>
    <w:rsid w:val="00D32134"/>
    <w:rsid w:val="00D326EE"/>
    <w:rsid w:val="00D32801"/>
    <w:rsid w:val="00D345BA"/>
    <w:rsid w:val="00D354A3"/>
    <w:rsid w:val="00D37B32"/>
    <w:rsid w:val="00D423EB"/>
    <w:rsid w:val="00D4454B"/>
    <w:rsid w:val="00D44D50"/>
    <w:rsid w:val="00D44F94"/>
    <w:rsid w:val="00D46194"/>
    <w:rsid w:val="00D50BB7"/>
    <w:rsid w:val="00D510FD"/>
    <w:rsid w:val="00D5246B"/>
    <w:rsid w:val="00D52C60"/>
    <w:rsid w:val="00D53196"/>
    <w:rsid w:val="00D54F42"/>
    <w:rsid w:val="00D555DA"/>
    <w:rsid w:val="00D574BC"/>
    <w:rsid w:val="00D60DC2"/>
    <w:rsid w:val="00D61FFF"/>
    <w:rsid w:val="00D6360F"/>
    <w:rsid w:val="00D6500F"/>
    <w:rsid w:val="00D704EC"/>
    <w:rsid w:val="00D7215A"/>
    <w:rsid w:val="00D72DAE"/>
    <w:rsid w:val="00D76876"/>
    <w:rsid w:val="00D76E79"/>
    <w:rsid w:val="00D8226D"/>
    <w:rsid w:val="00D82CE0"/>
    <w:rsid w:val="00D84707"/>
    <w:rsid w:val="00D84BD6"/>
    <w:rsid w:val="00D85EF7"/>
    <w:rsid w:val="00D9125D"/>
    <w:rsid w:val="00D955C8"/>
    <w:rsid w:val="00D958C0"/>
    <w:rsid w:val="00D96621"/>
    <w:rsid w:val="00D967A0"/>
    <w:rsid w:val="00D97179"/>
    <w:rsid w:val="00DA2523"/>
    <w:rsid w:val="00DA6C99"/>
    <w:rsid w:val="00DA7935"/>
    <w:rsid w:val="00DB1128"/>
    <w:rsid w:val="00DB2010"/>
    <w:rsid w:val="00DB6D33"/>
    <w:rsid w:val="00DB744B"/>
    <w:rsid w:val="00DB7937"/>
    <w:rsid w:val="00DB7D9D"/>
    <w:rsid w:val="00DC4331"/>
    <w:rsid w:val="00DC5B17"/>
    <w:rsid w:val="00DC61D6"/>
    <w:rsid w:val="00DC67F7"/>
    <w:rsid w:val="00DC726E"/>
    <w:rsid w:val="00DC742C"/>
    <w:rsid w:val="00DC761B"/>
    <w:rsid w:val="00DD0F21"/>
    <w:rsid w:val="00DD16FD"/>
    <w:rsid w:val="00DD1957"/>
    <w:rsid w:val="00DD1A5A"/>
    <w:rsid w:val="00DD6AA5"/>
    <w:rsid w:val="00DD7781"/>
    <w:rsid w:val="00DE265F"/>
    <w:rsid w:val="00DE7948"/>
    <w:rsid w:val="00DF0A87"/>
    <w:rsid w:val="00DF1292"/>
    <w:rsid w:val="00E0312A"/>
    <w:rsid w:val="00E04378"/>
    <w:rsid w:val="00E065A9"/>
    <w:rsid w:val="00E07DA3"/>
    <w:rsid w:val="00E11244"/>
    <w:rsid w:val="00E11DAB"/>
    <w:rsid w:val="00E15353"/>
    <w:rsid w:val="00E158E8"/>
    <w:rsid w:val="00E16CAE"/>
    <w:rsid w:val="00E22422"/>
    <w:rsid w:val="00E24440"/>
    <w:rsid w:val="00E24F75"/>
    <w:rsid w:val="00E270C9"/>
    <w:rsid w:val="00E2713E"/>
    <w:rsid w:val="00E34368"/>
    <w:rsid w:val="00E36108"/>
    <w:rsid w:val="00E37273"/>
    <w:rsid w:val="00E40178"/>
    <w:rsid w:val="00E4038E"/>
    <w:rsid w:val="00E414C3"/>
    <w:rsid w:val="00E45340"/>
    <w:rsid w:val="00E515DB"/>
    <w:rsid w:val="00E536A8"/>
    <w:rsid w:val="00E54F7C"/>
    <w:rsid w:val="00E55D20"/>
    <w:rsid w:val="00E60C87"/>
    <w:rsid w:val="00E60FD6"/>
    <w:rsid w:val="00E62D1B"/>
    <w:rsid w:val="00E6581D"/>
    <w:rsid w:val="00E674DD"/>
    <w:rsid w:val="00E67B22"/>
    <w:rsid w:val="00E71360"/>
    <w:rsid w:val="00E73242"/>
    <w:rsid w:val="00E75DC7"/>
    <w:rsid w:val="00E76838"/>
    <w:rsid w:val="00E77B9C"/>
    <w:rsid w:val="00E81323"/>
    <w:rsid w:val="00E85E3D"/>
    <w:rsid w:val="00E91566"/>
    <w:rsid w:val="00E974ED"/>
    <w:rsid w:val="00EA019E"/>
    <w:rsid w:val="00EA1BB0"/>
    <w:rsid w:val="00EA31F1"/>
    <w:rsid w:val="00EA404B"/>
    <w:rsid w:val="00EA406E"/>
    <w:rsid w:val="00EA43AC"/>
    <w:rsid w:val="00EA52D3"/>
    <w:rsid w:val="00EA705F"/>
    <w:rsid w:val="00EA73CE"/>
    <w:rsid w:val="00EA7B83"/>
    <w:rsid w:val="00EB2329"/>
    <w:rsid w:val="00EC1949"/>
    <w:rsid w:val="00EC2594"/>
    <w:rsid w:val="00EC2ABA"/>
    <w:rsid w:val="00EC2AD4"/>
    <w:rsid w:val="00EC4970"/>
    <w:rsid w:val="00EC57FD"/>
    <w:rsid w:val="00EC5D83"/>
    <w:rsid w:val="00ED043A"/>
    <w:rsid w:val="00ED10D3"/>
    <w:rsid w:val="00ED3727"/>
    <w:rsid w:val="00ED3DDF"/>
    <w:rsid w:val="00ED3FF4"/>
    <w:rsid w:val="00ED50F4"/>
    <w:rsid w:val="00EE1C1A"/>
    <w:rsid w:val="00EE2613"/>
    <w:rsid w:val="00EE550A"/>
    <w:rsid w:val="00EF1E98"/>
    <w:rsid w:val="00EF24D5"/>
    <w:rsid w:val="00EF28F6"/>
    <w:rsid w:val="00EF3368"/>
    <w:rsid w:val="00EF5820"/>
    <w:rsid w:val="00EF5954"/>
    <w:rsid w:val="00EF639C"/>
    <w:rsid w:val="00EF7241"/>
    <w:rsid w:val="00F03B10"/>
    <w:rsid w:val="00F04583"/>
    <w:rsid w:val="00F04A17"/>
    <w:rsid w:val="00F06491"/>
    <w:rsid w:val="00F065F8"/>
    <w:rsid w:val="00F1010E"/>
    <w:rsid w:val="00F1025A"/>
    <w:rsid w:val="00F109AB"/>
    <w:rsid w:val="00F1119F"/>
    <w:rsid w:val="00F128BB"/>
    <w:rsid w:val="00F155C4"/>
    <w:rsid w:val="00F164B8"/>
    <w:rsid w:val="00F20B99"/>
    <w:rsid w:val="00F2297F"/>
    <w:rsid w:val="00F275A3"/>
    <w:rsid w:val="00F3040E"/>
    <w:rsid w:val="00F31E56"/>
    <w:rsid w:val="00F35EDC"/>
    <w:rsid w:val="00F40BCF"/>
    <w:rsid w:val="00F42A73"/>
    <w:rsid w:val="00F435B9"/>
    <w:rsid w:val="00F46C9F"/>
    <w:rsid w:val="00F51413"/>
    <w:rsid w:val="00F516E4"/>
    <w:rsid w:val="00F52355"/>
    <w:rsid w:val="00F52664"/>
    <w:rsid w:val="00F55569"/>
    <w:rsid w:val="00F55E85"/>
    <w:rsid w:val="00F56545"/>
    <w:rsid w:val="00F5655B"/>
    <w:rsid w:val="00F571A1"/>
    <w:rsid w:val="00F57954"/>
    <w:rsid w:val="00F57D18"/>
    <w:rsid w:val="00F6218C"/>
    <w:rsid w:val="00F62916"/>
    <w:rsid w:val="00F62D28"/>
    <w:rsid w:val="00F63D9A"/>
    <w:rsid w:val="00F659A3"/>
    <w:rsid w:val="00F65C2C"/>
    <w:rsid w:val="00F65C46"/>
    <w:rsid w:val="00F6758B"/>
    <w:rsid w:val="00F676AE"/>
    <w:rsid w:val="00F73A8F"/>
    <w:rsid w:val="00F7417F"/>
    <w:rsid w:val="00F763E1"/>
    <w:rsid w:val="00F766E4"/>
    <w:rsid w:val="00F8145C"/>
    <w:rsid w:val="00F82739"/>
    <w:rsid w:val="00F8299F"/>
    <w:rsid w:val="00F94048"/>
    <w:rsid w:val="00F96304"/>
    <w:rsid w:val="00F96773"/>
    <w:rsid w:val="00FA02D2"/>
    <w:rsid w:val="00FA0EFD"/>
    <w:rsid w:val="00FA43DB"/>
    <w:rsid w:val="00FB0EAD"/>
    <w:rsid w:val="00FB22E8"/>
    <w:rsid w:val="00FB3AE3"/>
    <w:rsid w:val="00FB743C"/>
    <w:rsid w:val="00FC180C"/>
    <w:rsid w:val="00FC3055"/>
    <w:rsid w:val="00FC3D76"/>
    <w:rsid w:val="00FC57EB"/>
    <w:rsid w:val="00FC6E8D"/>
    <w:rsid w:val="00FD111B"/>
    <w:rsid w:val="00FD28F9"/>
    <w:rsid w:val="00FD307B"/>
    <w:rsid w:val="00FD5D25"/>
    <w:rsid w:val="00FD7459"/>
    <w:rsid w:val="00FE2785"/>
    <w:rsid w:val="00FE68E4"/>
    <w:rsid w:val="00FF34A3"/>
    <w:rsid w:val="00FF567F"/>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7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9F77E1"/>
    <w:rPr>
      <w:vertAlign w:val="superscript"/>
    </w:rPr>
  </w:style>
  <w:style w:type="character" w:styleId="PlaceholderText">
    <w:name w:val="Placeholder Text"/>
    <w:basedOn w:val="DefaultParagraphFont"/>
    <w:uiPriority w:val="99"/>
    <w:semiHidden/>
    <w:rsid w:val="00AD21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2022-08-18T13:19:00Z</dcterms:created>
  <dcterms:modified xsi:type="dcterms:W3CDTF">2022-08-18T13:22:00Z</dcterms:modified>
</cp:coreProperties>
</file>