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2E52" w14:textId="77777777" w:rsidR="000B0589" w:rsidRDefault="000B0589" w:rsidP="00BC2702">
      <w:pPr>
        <w:pStyle w:val="Conditions1"/>
        <w:numPr>
          <w:ilvl w:val="0"/>
          <w:numId w:val="0"/>
        </w:numPr>
      </w:pPr>
      <w:r>
        <w:rPr>
          <w:noProof/>
        </w:rPr>
        <w:drawing>
          <wp:inline distT="0" distB="0" distL="0" distR="0" wp14:anchorId="042E2EA2" wp14:editId="042E2EA3">
            <wp:extent cx="3419475" cy="361950"/>
            <wp:effectExtent l="0" t="0" r="9525" b="0"/>
            <wp:docPr id="4" name="Picture 1"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042E2E53" w14:textId="77777777" w:rsidR="000B0589" w:rsidRPr="007A28B0" w:rsidRDefault="000B0589" w:rsidP="00A5760C">
      <w:pPr>
        <w:rPr>
          <w:sz w:val="24"/>
          <w:szCs w:val="24"/>
        </w:rPr>
      </w:pPr>
    </w:p>
    <w:p w14:paraId="042E2E54" w14:textId="77777777" w:rsidR="000B0589" w:rsidRPr="007A28B0" w:rsidRDefault="000B0589" w:rsidP="000B0589">
      <w:pPr>
        <w:spacing w:before="60" w:after="60"/>
        <w:rPr>
          <w:sz w:val="24"/>
          <w:szCs w:val="24"/>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42E2E56" w14:textId="77777777" w:rsidTr="003D12F9">
        <w:trPr>
          <w:cantSplit/>
          <w:trHeight w:val="23"/>
        </w:trPr>
        <w:tc>
          <w:tcPr>
            <w:tcW w:w="9356" w:type="dxa"/>
            <w:shd w:val="clear" w:color="auto" w:fill="auto"/>
          </w:tcPr>
          <w:p w14:paraId="042E2E55" w14:textId="77777777" w:rsidR="000B0589" w:rsidRPr="003D12F9" w:rsidRDefault="003D12F9"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042E2E58" w14:textId="77777777" w:rsidTr="003D12F9">
        <w:trPr>
          <w:cantSplit/>
          <w:trHeight w:val="23"/>
        </w:trPr>
        <w:tc>
          <w:tcPr>
            <w:tcW w:w="9356" w:type="dxa"/>
            <w:shd w:val="clear" w:color="auto" w:fill="auto"/>
            <w:vAlign w:val="center"/>
          </w:tcPr>
          <w:p w14:paraId="042E2E57" w14:textId="21598274" w:rsidR="000B0589" w:rsidRPr="003D12F9" w:rsidRDefault="003D12F9" w:rsidP="003D12F9">
            <w:pPr>
              <w:spacing w:before="60"/>
              <w:ind w:left="-108" w:right="34"/>
              <w:rPr>
                <w:color w:val="000000"/>
                <w:szCs w:val="22"/>
              </w:rPr>
            </w:pPr>
            <w:r>
              <w:rPr>
                <w:color w:val="000000"/>
                <w:szCs w:val="22"/>
              </w:rPr>
              <w:t xml:space="preserve">Site visit made on </w:t>
            </w:r>
            <w:r w:rsidR="00D1608D">
              <w:rPr>
                <w:color w:val="000000"/>
                <w:szCs w:val="22"/>
              </w:rPr>
              <w:t>2</w:t>
            </w:r>
            <w:r w:rsidR="000C7740">
              <w:rPr>
                <w:color w:val="000000"/>
                <w:szCs w:val="22"/>
              </w:rPr>
              <w:t xml:space="preserve">4 May </w:t>
            </w:r>
            <w:r w:rsidR="00D1608D">
              <w:rPr>
                <w:color w:val="000000"/>
                <w:szCs w:val="22"/>
              </w:rPr>
              <w:t>2022</w:t>
            </w:r>
          </w:p>
        </w:tc>
      </w:tr>
      <w:tr w:rsidR="000B0589" w:rsidRPr="00361890" w14:paraId="042E2E5A" w14:textId="77777777" w:rsidTr="003D12F9">
        <w:trPr>
          <w:cantSplit/>
          <w:trHeight w:val="23"/>
        </w:trPr>
        <w:tc>
          <w:tcPr>
            <w:tcW w:w="9356" w:type="dxa"/>
            <w:shd w:val="clear" w:color="auto" w:fill="auto"/>
          </w:tcPr>
          <w:p w14:paraId="042E2E59" w14:textId="6E4A9217" w:rsidR="000B0589" w:rsidRPr="003D12F9" w:rsidRDefault="003D12F9" w:rsidP="003D12F9">
            <w:pPr>
              <w:spacing w:before="180"/>
              <w:ind w:left="-108" w:right="34"/>
              <w:rPr>
                <w:b/>
                <w:color w:val="000000"/>
                <w:sz w:val="16"/>
                <w:szCs w:val="22"/>
              </w:rPr>
            </w:pPr>
            <w:r>
              <w:rPr>
                <w:b/>
                <w:color w:val="000000"/>
                <w:szCs w:val="22"/>
              </w:rPr>
              <w:t xml:space="preserve">by </w:t>
            </w:r>
            <w:r w:rsidR="00267F5C">
              <w:rPr>
                <w:b/>
                <w:color w:val="000000"/>
                <w:szCs w:val="22"/>
              </w:rPr>
              <w:t xml:space="preserve">Andrew </w:t>
            </w:r>
            <w:proofErr w:type="gramStart"/>
            <w:r w:rsidR="00267F5C">
              <w:rPr>
                <w:b/>
                <w:color w:val="000000"/>
                <w:szCs w:val="22"/>
              </w:rPr>
              <w:t>McGlone  BSc</w:t>
            </w:r>
            <w:proofErr w:type="gramEnd"/>
            <w:r w:rsidR="00267F5C">
              <w:rPr>
                <w:b/>
                <w:color w:val="000000"/>
                <w:szCs w:val="22"/>
              </w:rPr>
              <w:t xml:space="preserve"> MCD MRTPI </w:t>
            </w:r>
          </w:p>
        </w:tc>
      </w:tr>
      <w:tr w:rsidR="000B0589" w:rsidRPr="00361890" w14:paraId="042E2E5C" w14:textId="77777777" w:rsidTr="003D12F9">
        <w:trPr>
          <w:cantSplit/>
          <w:trHeight w:val="23"/>
        </w:trPr>
        <w:tc>
          <w:tcPr>
            <w:tcW w:w="9356" w:type="dxa"/>
            <w:shd w:val="clear" w:color="auto" w:fill="auto"/>
          </w:tcPr>
          <w:p w14:paraId="042E2E5B" w14:textId="6A09313E" w:rsidR="000B0589" w:rsidRPr="00ED3764" w:rsidRDefault="00ED3764" w:rsidP="003D12F9">
            <w:pPr>
              <w:spacing w:before="120"/>
              <w:ind w:left="-108" w:right="34"/>
              <w:rPr>
                <w:b/>
                <w:color w:val="000000"/>
                <w:sz w:val="16"/>
                <w:szCs w:val="16"/>
              </w:rPr>
            </w:pPr>
            <w:r>
              <w:rPr>
                <w:b/>
                <w:color w:val="000000"/>
                <w:sz w:val="16"/>
                <w:szCs w:val="16"/>
              </w:rPr>
              <w:t xml:space="preserve"> appointed by the Secretary of State for Environment, Food and Rural Affairs</w:t>
            </w:r>
          </w:p>
        </w:tc>
      </w:tr>
      <w:tr w:rsidR="000B0589" w:rsidRPr="00A101CD" w14:paraId="042E2E5E" w14:textId="77777777" w:rsidTr="003D12F9">
        <w:trPr>
          <w:cantSplit/>
          <w:trHeight w:val="23"/>
        </w:trPr>
        <w:tc>
          <w:tcPr>
            <w:tcW w:w="9356" w:type="dxa"/>
            <w:shd w:val="clear" w:color="auto" w:fill="auto"/>
          </w:tcPr>
          <w:p w14:paraId="042E2E5D" w14:textId="4C31C111"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4B123A">
              <w:rPr>
                <w:b/>
                <w:color w:val="000000"/>
                <w:sz w:val="16"/>
                <w:szCs w:val="16"/>
              </w:rPr>
              <w:t xml:space="preserve"> 1 June 2022</w:t>
            </w:r>
          </w:p>
        </w:tc>
      </w:tr>
    </w:tbl>
    <w:p w14:paraId="042E2E5F" w14:textId="77777777" w:rsidR="003D12F9" w:rsidRDefault="003D12F9" w:rsidP="000B0589"/>
    <w:tbl>
      <w:tblPr>
        <w:tblW w:w="0" w:type="auto"/>
        <w:tblLayout w:type="fixed"/>
        <w:tblLook w:val="0000" w:firstRow="0" w:lastRow="0" w:firstColumn="0" w:lastColumn="0" w:noHBand="0" w:noVBand="0"/>
      </w:tblPr>
      <w:tblGrid>
        <w:gridCol w:w="9520"/>
      </w:tblGrid>
      <w:tr w:rsidR="003D12F9" w14:paraId="042E2E61" w14:textId="77777777" w:rsidTr="003D12F9">
        <w:tc>
          <w:tcPr>
            <w:tcW w:w="9520" w:type="dxa"/>
            <w:shd w:val="clear" w:color="auto" w:fill="auto"/>
          </w:tcPr>
          <w:p w14:paraId="042E2E60" w14:textId="14D88053" w:rsidR="003D12F9" w:rsidRPr="003D12F9" w:rsidRDefault="003D12F9" w:rsidP="00C407A1">
            <w:pPr>
              <w:spacing w:after="60"/>
              <w:rPr>
                <w:b/>
                <w:color w:val="000000"/>
              </w:rPr>
            </w:pPr>
            <w:r>
              <w:rPr>
                <w:b/>
                <w:color w:val="000000"/>
              </w:rPr>
              <w:t xml:space="preserve">Order Ref: </w:t>
            </w:r>
            <w:r w:rsidR="00C407A1">
              <w:rPr>
                <w:b/>
                <w:color w:val="000000"/>
              </w:rPr>
              <w:t>ROW</w:t>
            </w:r>
            <w:r>
              <w:rPr>
                <w:b/>
                <w:color w:val="000000"/>
              </w:rPr>
              <w:t>/</w:t>
            </w:r>
            <w:r w:rsidR="00267F5C">
              <w:rPr>
                <w:b/>
                <w:color w:val="000000"/>
              </w:rPr>
              <w:t>32</w:t>
            </w:r>
            <w:r w:rsidR="000C7740">
              <w:rPr>
                <w:b/>
                <w:color w:val="000000"/>
              </w:rPr>
              <w:t>67379</w:t>
            </w:r>
          </w:p>
        </w:tc>
      </w:tr>
      <w:tr w:rsidR="003D12F9" w14:paraId="042E2E63" w14:textId="77777777" w:rsidTr="003D12F9">
        <w:tc>
          <w:tcPr>
            <w:tcW w:w="9520" w:type="dxa"/>
            <w:shd w:val="clear" w:color="auto" w:fill="auto"/>
          </w:tcPr>
          <w:p w14:paraId="042E2E62" w14:textId="155CE6B5" w:rsidR="003D12F9" w:rsidRDefault="003D12F9" w:rsidP="002E33E2">
            <w:pPr>
              <w:pStyle w:val="TBullet"/>
            </w:pPr>
            <w:r>
              <w:t xml:space="preserve">This Order is made under </w:t>
            </w:r>
            <w:r w:rsidR="002E33E2">
              <w:t>Section 119 of the Highways Act 1980 (“the 1980 Act”)</w:t>
            </w:r>
            <w:r>
              <w:t xml:space="preserve"> and is known as</w:t>
            </w:r>
            <w:r w:rsidR="00832F3A">
              <w:t xml:space="preserve"> The </w:t>
            </w:r>
            <w:r w:rsidR="000C7740">
              <w:t xml:space="preserve">Cheshire East Borough Council (Footpath No. 5 (Part) Parish of Adlington) Public </w:t>
            </w:r>
            <w:r w:rsidR="0088729A">
              <w:t>Path Diversion Order 201</w:t>
            </w:r>
            <w:r w:rsidR="000C7740">
              <w:t>8</w:t>
            </w:r>
            <w:r>
              <w:t>.</w:t>
            </w:r>
          </w:p>
        </w:tc>
      </w:tr>
      <w:tr w:rsidR="003D12F9" w14:paraId="042E2E65" w14:textId="77777777" w:rsidTr="003D12F9">
        <w:tc>
          <w:tcPr>
            <w:tcW w:w="9520" w:type="dxa"/>
            <w:shd w:val="clear" w:color="auto" w:fill="auto"/>
          </w:tcPr>
          <w:p w14:paraId="042E2E64" w14:textId="33A36510" w:rsidR="003D12F9" w:rsidRDefault="003D12F9" w:rsidP="003D12F9">
            <w:pPr>
              <w:pStyle w:val="TBullet"/>
            </w:pPr>
            <w:r>
              <w:t>The Order is dated</w:t>
            </w:r>
            <w:r w:rsidR="000C7740">
              <w:t xml:space="preserve"> 3 May 2018</w:t>
            </w:r>
            <w:r>
              <w:t xml:space="preserve"> and proposes to divert the public right of way shown on the Order plan and described in the Order Schedule.</w:t>
            </w:r>
          </w:p>
        </w:tc>
      </w:tr>
      <w:tr w:rsidR="003D12F9" w14:paraId="042E2E67" w14:textId="77777777" w:rsidTr="003D12F9">
        <w:tc>
          <w:tcPr>
            <w:tcW w:w="9520" w:type="dxa"/>
            <w:shd w:val="clear" w:color="auto" w:fill="auto"/>
          </w:tcPr>
          <w:p w14:paraId="042E2E66" w14:textId="25F2006C" w:rsidR="003D12F9" w:rsidRDefault="003D12F9" w:rsidP="003D12F9">
            <w:pPr>
              <w:pStyle w:val="TBullet"/>
            </w:pPr>
            <w:r>
              <w:t>There w</w:t>
            </w:r>
            <w:r w:rsidR="000C7740">
              <w:t>as</w:t>
            </w:r>
            <w:r w:rsidR="005139B0">
              <w:t xml:space="preserve"> </w:t>
            </w:r>
            <w:r w:rsidR="000C7740">
              <w:t>one</w:t>
            </w:r>
            <w:r w:rsidR="00254A97" w:rsidRPr="00035498">
              <w:t xml:space="preserve"> </w:t>
            </w:r>
            <w:r w:rsidRPr="00035498">
              <w:t>objection</w:t>
            </w:r>
            <w:r>
              <w:t xml:space="preserve"> outstanding when </w:t>
            </w:r>
            <w:r w:rsidR="000C7740">
              <w:t xml:space="preserve">Cheshire East Borough </w:t>
            </w:r>
            <w:r w:rsidR="00AD4803">
              <w:t xml:space="preserve">Council </w:t>
            </w:r>
            <w:r>
              <w:t>submitted the Order to the Secretary of State for Environment, Food and Rural Affairs for</w:t>
            </w:r>
            <w:r w:rsidR="009F3D98">
              <w:t> </w:t>
            </w:r>
            <w:r>
              <w:t>confirmation</w:t>
            </w:r>
            <w:r w:rsidR="00AD4803">
              <w:t>.</w:t>
            </w:r>
          </w:p>
        </w:tc>
      </w:tr>
      <w:tr w:rsidR="003D12F9" w14:paraId="042E2E69" w14:textId="77777777" w:rsidTr="003D12F9">
        <w:tc>
          <w:tcPr>
            <w:tcW w:w="9520" w:type="dxa"/>
            <w:shd w:val="clear" w:color="auto" w:fill="auto"/>
          </w:tcPr>
          <w:p w14:paraId="042E2E68" w14:textId="67582730" w:rsidR="00037CDC" w:rsidRPr="003D12F9" w:rsidRDefault="003D12F9" w:rsidP="00EE5587">
            <w:pPr>
              <w:spacing w:before="60"/>
              <w:rPr>
                <w:b/>
                <w:color w:val="000000"/>
              </w:rPr>
            </w:pPr>
            <w:r>
              <w:rPr>
                <w:b/>
                <w:color w:val="000000"/>
              </w:rPr>
              <w:t>Summary of Decision:</w:t>
            </w:r>
            <w:r w:rsidR="00D36EAA">
              <w:rPr>
                <w:b/>
                <w:color w:val="000000"/>
              </w:rPr>
              <w:t xml:space="preserve"> </w:t>
            </w:r>
            <w:r w:rsidR="00037CDC" w:rsidRPr="00037CDC">
              <w:rPr>
                <w:b/>
                <w:color w:val="000000"/>
              </w:rPr>
              <w:t>The Order is proposed for confirmation subject to modification set out below in the Formal Decision</w:t>
            </w:r>
            <w:r w:rsidR="00EE5587">
              <w:rPr>
                <w:b/>
                <w:color w:val="000000"/>
              </w:rPr>
              <w:t>.</w:t>
            </w:r>
          </w:p>
        </w:tc>
      </w:tr>
      <w:tr w:rsidR="003D12F9" w14:paraId="042E2E6B" w14:textId="77777777" w:rsidTr="003D12F9">
        <w:tc>
          <w:tcPr>
            <w:tcW w:w="9520" w:type="dxa"/>
            <w:tcBorders>
              <w:bottom w:val="single" w:sz="6" w:space="0" w:color="000000"/>
            </w:tcBorders>
            <w:shd w:val="clear" w:color="auto" w:fill="auto"/>
          </w:tcPr>
          <w:p w14:paraId="042E2E6A" w14:textId="77777777" w:rsidR="003D12F9" w:rsidRPr="003D12F9" w:rsidRDefault="003D12F9" w:rsidP="003D12F9">
            <w:pPr>
              <w:spacing w:before="60"/>
              <w:rPr>
                <w:b/>
                <w:color w:val="000000"/>
                <w:sz w:val="2"/>
              </w:rPr>
            </w:pPr>
            <w:bookmarkStart w:id="1" w:name="bmkReturn"/>
            <w:bookmarkEnd w:id="1"/>
          </w:p>
        </w:tc>
      </w:tr>
    </w:tbl>
    <w:p w14:paraId="042E2E70" w14:textId="77777777" w:rsidR="004E3E9E" w:rsidRPr="003F5EDE" w:rsidRDefault="004E3E9E" w:rsidP="007A28B0">
      <w:pPr>
        <w:pStyle w:val="Style1"/>
        <w:numPr>
          <w:ilvl w:val="0"/>
          <w:numId w:val="0"/>
        </w:numPr>
        <w:tabs>
          <w:tab w:val="clear" w:pos="432"/>
          <w:tab w:val="num" w:pos="4406"/>
        </w:tabs>
        <w:autoSpaceDE w:val="0"/>
        <w:autoSpaceDN w:val="0"/>
        <w:spacing w:before="480"/>
        <w:rPr>
          <w:b/>
        </w:rPr>
      </w:pPr>
      <w:r w:rsidRPr="003F5EDE">
        <w:rPr>
          <w:b/>
        </w:rPr>
        <w:t>Main Issues</w:t>
      </w:r>
    </w:p>
    <w:p w14:paraId="042E2E71" w14:textId="3CE22A87" w:rsidR="004E3E9E" w:rsidRPr="00294E0E" w:rsidRDefault="00686158" w:rsidP="004E3E9E">
      <w:pPr>
        <w:pStyle w:val="Style1"/>
        <w:numPr>
          <w:ilvl w:val="0"/>
          <w:numId w:val="25"/>
        </w:numPr>
        <w:tabs>
          <w:tab w:val="clear" w:pos="432"/>
        </w:tabs>
        <w:autoSpaceDE w:val="0"/>
        <w:autoSpaceDN w:val="0"/>
        <w:outlineLvl w:val="9"/>
        <w:rPr>
          <w:b/>
        </w:rPr>
      </w:pPr>
      <w:r>
        <w:rPr>
          <w:szCs w:val="22"/>
        </w:rPr>
        <w:t>S</w:t>
      </w:r>
      <w:r w:rsidR="004E3E9E" w:rsidRPr="00CA5D6C">
        <w:rPr>
          <w:szCs w:val="22"/>
        </w:rPr>
        <w:t>ection 119</w:t>
      </w:r>
      <w:r w:rsidR="00C25B96">
        <w:rPr>
          <w:szCs w:val="22"/>
        </w:rPr>
        <w:t>(6)</w:t>
      </w:r>
      <w:r w:rsidR="004E3E9E" w:rsidRPr="00CA5D6C">
        <w:rPr>
          <w:szCs w:val="22"/>
        </w:rPr>
        <w:t xml:space="preserve"> of the Act </w:t>
      </w:r>
      <w:r>
        <w:rPr>
          <w:szCs w:val="22"/>
        </w:rPr>
        <w:t xml:space="preserve">involves </w:t>
      </w:r>
      <w:r w:rsidR="00B8133F">
        <w:rPr>
          <w:szCs w:val="22"/>
        </w:rPr>
        <w:t xml:space="preserve">three separate tests </w:t>
      </w:r>
      <w:r w:rsidR="00010378">
        <w:rPr>
          <w:szCs w:val="22"/>
        </w:rPr>
        <w:t>for an Order to be confirmed</w:t>
      </w:r>
      <w:r w:rsidR="00294E0E">
        <w:rPr>
          <w:szCs w:val="22"/>
        </w:rPr>
        <w:t>. These are</w:t>
      </w:r>
      <w:r w:rsidR="004E3E9E" w:rsidRPr="00CA5D6C">
        <w:rPr>
          <w:szCs w:val="22"/>
        </w:rPr>
        <w:t>:</w:t>
      </w:r>
    </w:p>
    <w:p w14:paraId="3B92EA89" w14:textId="72904A95" w:rsidR="003B43C2" w:rsidRDefault="00294E0E" w:rsidP="003B43C2">
      <w:pPr>
        <w:pStyle w:val="Style1"/>
        <w:numPr>
          <w:ilvl w:val="0"/>
          <w:numId w:val="0"/>
        </w:numPr>
        <w:tabs>
          <w:tab w:val="clear" w:pos="432"/>
        </w:tabs>
        <w:autoSpaceDE w:val="0"/>
        <w:autoSpaceDN w:val="0"/>
        <w:ind w:left="431"/>
        <w:outlineLvl w:val="9"/>
      </w:pPr>
      <w:r>
        <w:rPr>
          <w:szCs w:val="22"/>
        </w:rPr>
        <w:t xml:space="preserve">TEST 1: </w:t>
      </w:r>
      <w:r w:rsidR="000A2D44">
        <w:rPr>
          <w:szCs w:val="22"/>
        </w:rPr>
        <w:t xml:space="preserve">whether it </w:t>
      </w:r>
      <w:r w:rsidR="00390856">
        <w:rPr>
          <w:szCs w:val="22"/>
        </w:rPr>
        <w:t>i</w:t>
      </w:r>
      <w:r w:rsidR="000A2D44">
        <w:rPr>
          <w:szCs w:val="22"/>
        </w:rPr>
        <w:t>s</w:t>
      </w:r>
      <w:r w:rsidR="00EA3636">
        <w:rPr>
          <w:szCs w:val="22"/>
        </w:rPr>
        <w:t xml:space="preserve"> expedient</w:t>
      </w:r>
      <w:r w:rsidR="000A2D44">
        <w:rPr>
          <w:szCs w:val="22"/>
        </w:rPr>
        <w:t xml:space="preserve"> </w:t>
      </w:r>
      <w:r w:rsidR="00EE1ED0">
        <w:rPr>
          <w:szCs w:val="22"/>
        </w:rPr>
        <w:t>in the interests of the landowner</w:t>
      </w:r>
      <w:r w:rsidR="006D6E94">
        <w:rPr>
          <w:szCs w:val="22"/>
        </w:rPr>
        <w:t xml:space="preserve">, </w:t>
      </w:r>
      <w:proofErr w:type="gramStart"/>
      <w:r w:rsidR="00EE1ED0">
        <w:rPr>
          <w:szCs w:val="22"/>
        </w:rPr>
        <w:t>occupier</w:t>
      </w:r>
      <w:proofErr w:type="gramEnd"/>
      <w:r w:rsidR="006D6E94">
        <w:rPr>
          <w:szCs w:val="22"/>
        </w:rPr>
        <w:t xml:space="preserve"> or the public </w:t>
      </w:r>
      <w:r w:rsidR="00EE1ED0">
        <w:rPr>
          <w:szCs w:val="22"/>
        </w:rPr>
        <w:t>for the path to be diverted</w:t>
      </w:r>
      <w:r w:rsidR="009032CD">
        <w:rPr>
          <w:szCs w:val="22"/>
        </w:rPr>
        <w:t>.</w:t>
      </w:r>
      <w:r w:rsidR="009C1260">
        <w:rPr>
          <w:szCs w:val="22"/>
        </w:rPr>
        <w:t xml:space="preserve"> This is subject to </w:t>
      </w:r>
      <w:r w:rsidR="009C1260">
        <w:t xml:space="preserve">any </w:t>
      </w:r>
      <w:r w:rsidR="0047768B">
        <w:t xml:space="preserve">altered point </w:t>
      </w:r>
      <w:proofErr w:type="gramStart"/>
      <w:r w:rsidR="0047768B">
        <w:t xml:space="preserve">of </w:t>
      </w:r>
      <w:r w:rsidR="009C1260">
        <w:t xml:space="preserve"> termination</w:t>
      </w:r>
      <w:proofErr w:type="gramEnd"/>
      <w:r w:rsidR="009C1260">
        <w:t xml:space="preserve"> </w:t>
      </w:r>
      <w:r w:rsidR="0047768B">
        <w:t>of</w:t>
      </w:r>
      <w:r w:rsidR="009C1260">
        <w:t xml:space="preserve"> the path </w:t>
      </w:r>
      <w:r w:rsidR="00A41F44">
        <w:t>being</w:t>
      </w:r>
      <w:r w:rsidR="009C1260">
        <w:t xml:space="preserve"> substantially as convenient to the public</w:t>
      </w:r>
      <w:r w:rsidR="003B43C2">
        <w:t>.</w:t>
      </w:r>
    </w:p>
    <w:p w14:paraId="2E28F4E4" w14:textId="77777777" w:rsidR="000A03B1" w:rsidRDefault="009032CD" w:rsidP="00294E0E">
      <w:pPr>
        <w:pStyle w:val="Style1"/>
        <w:numPr>
          <w:ilvl w:val="0"/>
          <w:numId w:val="0"/>
        </w:numPr>
        <w:tabs>
          <w:tab w:val="clear" w:pos="432"/>
        </w:tabs>
        <w:autoSpaceDE w:val="0"/>
        <w:autoSpaceDN w:val="0"/>
        <w:ind w:left="431"/>
        <w:outlineLvl w:val="9"/>
      </w:pPr>
      <w:r>
        <w:t>TEST 2:</w:t>
      </w:r>
      <w:r w:rsidR="002B1265">
        <w:t xml:space="preserve"> whether the proposed diversion is </w:t>
      </w:r>
      <w:r w:rsidR="004B4EEB">
        <w:t>substantially less convenient to the public.</w:t>
      </w:r>
    </w:p>
    <w:p w14:paraId="042E2E72" w14:textId="27B71DAC" w:rsidR="004E3E9E" w:rsidRDefault="000A03B1" w:rsidP="00294E0E">
      <w:pPr>
        <w:pStyle w:val="Style1"/>
        <w:numPr>
          <w:ilvl w:val="0"/>
          <w:numId w:val="0"/>
        </w:numPr>
        <w:tabs>
          <w:tab w:val="clear" w:pos="432"/>
        </w:tabs>
        <w:autoSpaceDE w:val="0"/>
        <w:autoSpaceDN w:val="0"/>
        <w:ind w:left="431"/>
        <w:outlineLvl w:val="9"/>
      </w:pPr>
      <w:r>
        <w:t>TEST 3:</w:t>
      </w:r>
      <w:r w:rsidR="004E3E9E">
        <w:t xml:space="preserve"> </w:t>
      </w:r>
      <w:r w:rsidR="005B7762">
        <w:t>wh</w:t>
      </w:r>
      <w:r w:rsidR="002973DC">
        <w:t xml:space="preserve">ether it is </w:t>
      </w:r>
      <w:r w:rsidR="005B7762">
        <w:t xml:space="preserve">expedient to confirm the </w:t>
      </w:r>
      <w:r w:rsidR="002973DC">
        <w:t>O</w:t>
      </w:r>
      <w:r w:rsidR="005B7762">
        <w:t xml:space="preserve">rder having regard to the effect which— (a) the diversion would have on public enjoyment of the path as a whole, (b) the coming into operation of the </w:t>
      </w:r>
      <w:r w:rsidR="00090418">
        <w:t>O</w:t>
      </w:r>
      <w:r w:rsidR="005B7762">
        <w:t>rder would have as respects other land served by the existing public right of way, and (c) any new public right of way created by the order would have as respects the land over which the right is so created and any land held with it</w:t>
      </w:r>
      <w:r w:rsidR="002973DC">
        <w:t>.</w:t>
      </w:r>
    </w:p>
    <w:p w14:paraId="08EA70D5" w14:textId="122FC2F6" w:rsidR="00FB3CD4" w:rsidRDefault="00697BF7" w:rsidP="001D3CF7">
      <w:pPr>
        <w:pStyle w:val="Style1"/>
        <w:shd w:val="clear" w:color="auto" w:fill="FFFFFF"/>
        <w:tabs>
          <w:tab w:val="num" w:pos="720"/>
        </w:tabs>
        <w:spacing w:before="300" w:after="300"/>
        <w:textAlignment w:val="baseline"/>
        <w:rPr>
          <w:rFonts w:cs="Arial"/>
          <w:color w:val="141414"/>
          <w:szCs w:val="22"/>
        </w:rPr>
      </w:pPr>
      <w:r>
        <w:t xml:space="preserve">In </w:t>
      </w:r>
      <w:r w:rsidR="002B1284">
        <w:t xml:space="preserve">determining whether to confirm the </w:t>
      </w:r>
      <w:r w:rsidR="00F573DB">
        <w:t xml:space="preserve">Order </w:t>
      </w:r>
      <w:r>
        <w:t>at</w:t>
      </w:r>
      <w:r w:rsidR="00A3366B">
        <w:t xml:space="preserve"> Test 3 stage</w:t>
      </w:r>
      <w:r w:rsidR="00896216">
        <w:t>,</w:t>
      </w:r>
      <w:r w:rsidR="00B1379C">
        <w:t xml:space="preserve"> </w:t>
      </w:r>
      <w:r w:rsidR="0083520B">
        <w:t xml:space="preserve">(a)-(c) are mandatory </w:t>
      </w:r>
      <w:r w:rsidR="00A43AEF">
        <w:t>factors</w:t>
      </w:r>
      <w:r w:rsidR="00AA0E9D">
        <w:t>.</w:t>
      </w:r>
      <w:r w:rsidR="00A14965">
        <w:t xml:space="preserve"> </w:t>
      </w:r>
      <w:r w:rsidR="00066E22" w:rsidRPr="00E23C45">
        <w:rPr>
          <w:rFonts w:cs="Arial"/>
          <w:color w:val="141414"/>
          <w:szCs w:val="22"/>
        </w:rPr>
        <w:t xml:space="preserve">On (b) and (c) of </w:t>
      </w:r>
      <w:r w:rsidR="00F37035" w:rsidRPr="00E23C45">
        <w:rPr>
          <w:rFonts w:cs="Arial"/>
          <w:color w:val="141414"/>
          <w:szCs w:val="22"/>
        </w:rPr>
        <w:t>Test 3</w:t>
      </w:r>
      <w:r w:rsidR="00066E22" w:rsidRPr="00E23C45">
        <w:rPr>
          <w:rFonts w:cs="Arial"/>
          <w:color w:val="141414"/>
          <w:szCs w:val="22"/>
        </w:rPr>
        <w:t xml:space="preserve">, the statutory provisions for compensation for diminution in value or disturbance to enjoyment of the land affected by the new paths </w:t>
      </w:r>
      <w:r w:rsidR="003166A6" w:rsidRPr="00E23C45">
        <w:rPr>
          <w:rFonts w:cs="Arial"/>
          <w:color w:val="141414"/>
          <w:szCs w:val="22"/>
        </w:rPr>
        <w:t>must</w:t>
      </w:r>
      <w:r w:rsidR="00066E22" w:rsidRPr="00E23C45">
        <w:rPr>
          <w:rFonts w:cs="Arial"/>
          <w:color w:val="141414"/>
          <w:szCs w:val="22"/>
        </w:rPr>
        <w:t xml:space="preserve"> be </w:t>
      </w:r>
      <w:proofErr w:type="gramStart"/>
      <w:r w:rsidR="00066E22" w:rsidRPr="00E23C45">
        <w:rPr>
          <w:rFonts w:cs="Arial"/>
          <w:color w:val="141414"/>
          <w:szCs w:val="22"/>
        </w:rPr>
        <w:t>taken into account</w:t>
      </w:r>
      <w:proofErr w:type="gramEnd"/>
      <w:r w:rsidR="008F6C41">
        <w:rPr>
          <w:rFonts w:cs="Arial"/>
          <w:color w:val="141414"/>
          <w:szCs w:val="22"/>
        </w:rPr>
        <w:t>,</w:t>
      </w:r>
      <w:r w:rsidR="00F12DF2" w:rsidRPr="00E23C45">
        <w:rPr>
          <w:rFonts w:cs="Arial"/>
          <w:color w:val="141414"/>
          <w:szCs w:val="22"/>
        </w:rPr>
        <w:t xml:space="preserve"> where applicable</w:t>
      </w:r>
      <w:r w:rsidR="00066E22" w:rsidRPr="00E23C45">
        <w:rPr>
          <w:rFonts w:cs="Arial"/>
          <w:color w:val="141414"/>
          <w:szCs w:val="22"/>
        </w:rPr>
        <w:t>.</w:t>
      </w:r>
      <w:r w:rsidR="00F97B94" w:rsidRPr="00F97B94">
        <w:t xml:space="preserve"> </w:t>
      </w:r>
      <w:r w:rsidR="008F10BF">
        <w:t xml:space="preserve">Regard must also be had </w:t>
      </w:r>
      <w:r w:rsidR="008F10BF" w:rsidRPr="00910CFC">
        <w:t>to any material provision contained in a rights of way improvement plan for the area</w:t>
      </w:r>
      <w:r w:rsidR="00046799">
        <w:t xml:space="preserve"> under </w:t>
      </w:r>
      <w:r w:rsidR="008F10BF">
        <w:t>s</w:t>
      </w:r>
      <w:r w:rsidR="00405ECB">
        <w:t xml:space="preserve">ection </w:t>
      </w:r>
      <w:r w:rsidR="008F10BF">
        <w:t>119(6A)</w:t>
      </w:r>
      <w:r w:rsidR="0000430D">
        <w:t xml:space="preserve">. </w:t>
      </w:r>
      <w:r w:rsidR="00F97B94">
        <w:t xml:space="preserve">Other </w:t>
      </w:r>
      <w:r w:rsidR="00552629">
        <w:t xml:space="preserve">relevant </w:t>
      </w:r>
      <w:r w:rsidR="00F97B94">
        <w:t>factors are not excluded from consideration and could, for instance, include those pointing in favour of confirmation.</w:t>
      </w:r>
    </w:p>
    <w:p w14:paraId="58A4B603" w14:textId="77777777" w:rsidR="007A28B0" w:rsidRDefault="007A28B0">
      <w:pPr>
        <w:rPr>
          <w:b/>
          <w:color w:val="000000"/>
          <w:szCs w:val="22"/>
        </w:rPr>
      </w:pPr>
      <w:r>
        <w:rPr>
          <w:b/>
          <w:color w:val="000000"/>
          <w:szCs w:val="22"/>
        </w:rPr>
        <w:br w:type="page"/>
      </w:r>
    </w:p>
    <w:p w14:paraId="042E2E7D" w14:textId="5D1A6515" w:rsidR="003D12F9" w:rsidRDefault="003D12F9" w:rsidP="003D12F9">
      <w:pPr>
        <w:keepNext/>
        <w:widowControl w:val="0"/>
        <w:spacing w:before="180"/>
        <w:outlineLvl w:val="5"/>
        <w:rPr>
          <w:b/>
          <w:color w:val="000000"/>
          <w:szCs w:val="22"/>
        </w:rPr>
      </w:pPr>
      <w:r w:rsidRPr="003D12F9">
        <w:rPr>
          <w:b/>
          <w:color w:val="000000"/>
          <w:szCs w:val="22"/>
        </w:rPr>
        <w:lastRenderedPageBreak/>
        <w:t>Reasons</w:t>
      </w:r>
    </w:p>
    <w:p w14:paraId="042E2E7E" w14:textId="2FE2AE49" w:rsidR="00EC587F" w:rsidRPr="00893CF3" w:rsidRDefault="00EC587F" w:rsidP="003D12F9">
      <w:pPr>
        <w:keepNext/>
        <w:widowControl w:val="0"/>
        <w:spacing w:before="180"/>
        <w:outlineLvl w:val="5"/>
        <w:rPr>
          <w:bCs/>
          <w:i/>
          <w:color w:val="000000"/>
          <w:szCs w:val="22"/>
        </w:rPr>
      </w:pPr>
      <w:r w:rsidRPr="00893CF3">
        <w:rPr>
          <w:bCs/>
          <w:i/>
          <w:color w:val="000000"/>
          <w:szCs w:val="22"/>
        </w:rPr>
        <w:t>Whether it is expedient in the interests of the owner</w:t>
      </w:r>
      <w:r w:rsidR="00076A40" w:rsidRPr="00893CF3">
        <w:rPr>
          <w:bCs/>
          <w:i/>
          <w:color w:val="000000"/>
          <w:szCs w:val="22"/>
        </w:rPr>
        <w:t xml:space="preserve"> </w:t>
      </w:r>
      <w:r w:rsidRPr="00893CF3">
        <w:rPr>
          <w:bCs/>
          <w:i/>
          <w:color w:val="000000"/>
          <w:szCs w:val="22"/>
        </w:rPr>
        <w:t>of the land that the path in question should be diverted</w:t>
      </w:r>
    </w:p>
    <w:p w14:paraId="17A83B8F" w14:textId="5A7F352A" w:rsidR="00BB17B3" w:rsidRDefault="00BB17B3" w:rsidP="0013345D">
      <w:pPr>
        <w:numPr>
          <w:ilvl w:val="0"/>
          <w:numId w:val="22"/>
        </w:numPr>
        <w:tabs>
          <w:tab w:val="left" w:pos="432"/>
        </w:tabs>
        <w:spacing w:before="180"/>
        <w:ind w:left="432" w:hanging="432"/>
        <w:outlineLvl w:val="0"/>
        <w:rPr>
          <w:bCs/>
          <w:iCs/>
          <w:color w:val="000000"/>
          <w:kern w:val="28"/>
        </w:rPr>
      </w:pPr>
      <w:r>
        <w:rPr>
          <w:bCs/>
          <w:iCs/>
          <w:color w:val="000000"/>
          <w:kern w:val="28"/>
        </w:rPr>
        <w:t>The</w:t>
      </w:r>
      <w:r w:rsidR="007A7BD1">
        <w:rPr>
          <w:bCs/>
          <w:iCs/>
          <w:color w:val="000000"/>
          <w:kern w:val="28"/>
        </w:rPr>
        <w:t xml:space="preserve"> </w:t>
      </w:r>
      <w:r w:rsidR="005026F9">
        <w:rPr>
          <w:bCs/>
          <w:iCs/>
          <w:color w:val="000000"/>
          <w:kern w:val="28"/>
        </w:rPr>
        <w:t xml:space="preserve">section of </w:t>
      </w:r>
      <w:r>
        <w:rPr>
          <w:bCs/>
          <w:iCs/>
          <w:color w:val="000000"/>
          <w:kern w:val="28"/>
        </w:rPr>
        <w:t xml:space="preserve">footpath </w:t>
      </w:r>
      <w:r w:rsidR="005026F9">
        <w:rPr>
          <w:bCs/>
          <w:iCs/>
          <w:color w:val="000000"/>
          <w:kern w:val="28"/>
        </w:rPr>
        <w:t xml:space="preserve">to be diverted starts </w:t>
      </w:r>
      <w:r w:rsidR="007A4A7E">
        <w:rPr>
          <w:bCs/>
          <w:iCs/>
          <w:color w:val="000000"/>
          <w:kern w:val="28"/>
        </w:rPr>
        <w:t xml:space="preserve">next to the </w:t>
      </w:r>
      <w:r w:rsidR="000F1E75">
        <w:rPr>
          <w:bCs/>
          <w:iCs/>
          <w:color w:val="000000"/>
          <w:kern w:val="28"/>
        </w:rPr>
        <w:t>eastern</w:t>
      </w:r>
      <w:r w:rsidR="005026F9">
        <w:rPr>
          <w:bCs/>
          <w:iCs/>
          <w:color w:val="000000"/>
          <w:kern w:val="28"/>
        </w:rPr>
        <w:t xml:space="preserve"> bou</w:t>
      </w:r>
      <w:r w:rsidR="00EA1D02">
        <w:rPr>
          <w:bCs/>
          <w:iCs/>
          <w:color w:val="000000"/>
          <w:kern w:val="28"/>
        </w:rPr>
        <w:t>nd</w:t>
      </w:r>
      <w:r w:rsidR="005026F9">
        <w:rPr>
          <w:bCs/>
          <w:iCs/>
          <w:color w:val="000000"/>
          <w:kern w:val="28"/>
        </w:rPr>
        <w:t>ary</w:t>
      </w:r>
      <w:r w:rsidR="007A4A7E">
        <w:rPr>
          <w:bCs/>
          <w:iCs/>
          <w:color w:val="000000"/>
          <w:kern w:val="28"/>
        </w:rPr>
        <w:t xml:space="preserve"> of ‘The Hole’, a residential dwelling.</w:t>
      </w:r>
      <w:r w:rsidR="005026F9">
        <w:rPr>
          <w:bCs/>
          <w:iCs/>
          <w:color w:val="000000"/>
          <w:kern w:val="28"/>
        </w:rPr>
        <w:t xml:space="preserve"> </w:t>
      </w:r>
      <w:r w:rsidR="009F3D98">
        <w:rPr>
          <w:bCs/>
          <w:iCs/>
          <w:color w:val="000000"/>
          <w:kern w:val="28"/>
        </w:rPr>
        <w:t xml:space="preserve">The existing </w:t>
      </w:r>
      <w:r w:rsidR="00D57373">
        <w:rPr>
          <w:bCs/>
          <w:iCs/>
          <w:color w:val="000000"/>
          <w:kern w:val="28"/>
        </w:rPr>
        <w:t xml:space="preserve">footpath then crosses a stile and </w:t>
      </w:r>
      <w:r w:rsidR="00F04B9E">
        <w:rPr>
          <w:bCs/>
          <w:iCs/>
          <w:color w:val="000000"/>
          <w:kern w:val="28"/>
        </w:rPr>
        <w:t>passes</w:t>
      </w:r>
      <w:r w:rsidR="00D57373">
        <w:rPr>
          <w:bCs/>
          <w:iCs/>
          <w:color w:val="000000"/>
          <w:kern w:val="28"/>
        </w:rPr>
        <w:t xml:space="preserve"> through the garden of </w:t>
      </w:r>
      <w:r w:rsidR="00F04B9E">
        <w:rPr>
          <w:bCs/>
          <w:iCs/>
          <w:color w:val="000000"/>
          <w:kern w:val="28"/>
        </w:rPr>
        <w:t>The Hole</w:t>
      </w:r>
      <w:r w:rsidR="00E02690">
        <w:rPr>
          <w:bCs/>
          <w:iCs/>
          <w:color w:val="000000"/>
          <w:kern w:val="28"/>
        </w:rPr>
        <w:t xml:space="preserve"> before crossing a stile</w:t>
      </w:r>
      <w:r w:rsidR="00F544CF">
        <w:rPr>
          <w:bCs/>
          <w:iCs/>
          <w:color w:val="000000"/>
          <w:kern w:val="28"/>
        </w:rPr>
        <w:t xml:space="preserve"> and continuing along a </w:t>
      </w:r>
      <w:r w:rsidR="001B551C">
        <w:rPr>
          <w:bCs/>
          <w:iCs/>
          <w:color w:val="000000"/>
          <w:kern w:val="28"/>
        </w:rPr>
        <w:t xml:space="preserve">surfaced </w:t>
      </w:r>
      <w:r w:rsidR="00F544CF">
        <w:rPr>
          <w:bCs/>
          <w:iCs/>
          <w:color w:val="000000"/>
          <w:kern w:val="28"/>
        </w:rPr>
        <w:t>track to Springbank Lane</w:t>
      </w:r>
      <w:r w:rsidR="007A4C03">
        <w:rPr>
          <w:bCs/>
          <w:iCs/>
          <w:color w:val="000000"/>
          <w:kern w:val="28"/>
        </w:rPr>
        <w:t xml:space="preserve"> to point C</w:t>
      </w:r>
      <w:r w:rsidR="00F544CF">
        <w:rPr>
          <w:bCs/>
          <w:iCs/>
          <w:color w:val="000000"/>
          <w:kern w:val="28"/>
        </w:rPr>
        <w:t xml:space="preserve">. </w:t>
      </w:r>
      <w:r w:rsidR="001B551C">
        <w:rPr>
          <w:bCs/>
          <w:iCs/>
          <w:color w:val="000000"/>
          <w:kern w:val="28"/>
        </w:rPr>
        <w:t>The track provides access to The Hole and Springbank Farm</w:t>
      </w:r>
      <w:r w:rsidR="00856ED4">
        <w:rPr>
          <w:bCs/>
          <w:iCs/>
          <w:color w:val="000000"/>
          <w:kern w:val="28"/>
        </w:rPr>
        <w:t>. It is used by vehicles</w:t>
      </w:r>
      <w:r w:rsidR="00F04B9E">
        <w:rPr>
          <w:bCs/>
          <w:iCs/>
          <w:color w:val="000000"/>
          <w:kern w:val="28"/>
        </w:rPr>
        <w:t xml:space="preserve">, </w:t>
      </w:r>
      <w:proofErr w:type="gramStart"/>
      <w:r w:rsidR="00F04B9E">
        <w:rPr>
          <w:bCs/>
          <w:iCs/>
          <w:color w:val="000000"/>
          <w:kern w:val="28"/>
        </w:rPr>
        <w:t>pedestrians</w:t>
      </w:r>
      <w:proofErr w:type="gramEnd"/>
      <w:r w:rsidR="00856ED4">
        <w:rPr>
          <w:bCs/>
          <w:iCs/>
          <w:color w:val="000000"/>
          <w:kern w:val="28"/>
        </w:rPr>
        <w:t xml:space="preserve"> and horses. </w:t>
      </w:r>
      <w:r w:rsidR="004618F8">
        <w:rPr>
          <w:bCs/>
          <w:iCs/>
          <w:color w:val="000000"/>
          <w:kern w:val="28"/>
        </w:rPr>
        <w:t>Access to the track from Springbank Lane is gated</w:t>
      </w:r>
      <w:r w:rsidR="00D500AE">
        <w:rPr>
          <w:bCs/>
          <w:iCs/>
          <w:color w:val="000000"/>
          <w:kern w:val="28"/>
        </w:rPr>
        <w:t xml:space="preserve"> at point C</w:t>
      </w:r>
      <w:r w:rsidR="004618F8">
        <w:rPr>
          <w:bCs/>
          <w:iCs/>
          <w:color w:val="000000"/>
          <w:kern w:val="28"/>
        </w:rPr>
        <w:t xml:space="preserve">. </w:t>
      </w:r>
    </w:p>
    <w:p w14:paraId="11513C7E" w14:textId="5EE41724" w:rsidR="00856ED4" w:rsidRPr="006E0970" w:rsidRDefault="00537B00" w:rsidP="00423DD9">
      <w:pPr>
        <w:numPr>
          <w:ilvl w:val="0"/>
          <w:numId w:val="22"/>
        </w:numPr>
        <w:tabs>
          <w:tab w:val="left" w:pos="432"/>
        </w:tabs>
        <w:spacing w:before="180"/>
        <w:ind w:left="432" w:hanging="432"/>
        <w:outlineLvl w:val="0"/>
        <w:rPr>
          <w:bCs/>
          <w:iCs/>
          <w:color w:val="000000"/>
          <w:kern w:val="28"/>
        </w:rPr>
      </w:pPr>
      <w:r w:rsidRPr="006E0970">
        <w:rPr>
          <w:bCs/>
          <w:iCs/>
          <w:color w:val="000000"/>
          <w:kern w:val="28"/>
        </w:rPr>
        <w:t>The current footpath route passes close to Springbank Farm and through the garden of The Hole</w:t>
      </w:r>
      <w:r w:rsidR="003362D1" w:rsidRPr="006E0970">
        <w:rPr>
          <w:bCs/>
          <w:iCs/>
          <w:color w:val="000000"/>
          <w:kern w:val="28"/>
        </w:rPr>
        <w:t xml:space="preserve"> which permits users of the footpath to see into the </w:t>
      </w:r>
      <w:r w:rsidR="006E0970" w:rsidRPr="006E0970">
        <w:rPr>
          <w:bCs/>
          <w:iCs/>
          <w:color w:val="000000"/>
          <w:kern w:val="28"/>
        </w:rPr>
        <w:t xml:space="preserve">former’s </w:t>
      </w:r>
      <w:r w:rsidR="003362D1" w:rsidRPr="006E0970">
        <w:rPr>
          <w:bCs/>
          <w:iCs/>
          <w:color w:val="000000"/>
          <w:kern w:val="28"/>
        </w:rPr>
        <w:t>hou</w:t>
      </w:r>
      <w:r w:rsidR="006E0970" w:rsidRPr="006E0970">
        <w:rPr>
          <w:bCs/>
          <w:iCs/>
          <w:color w:val="000000"/>
          <w:kern w:val="28"/>
        </w:rPr>
        <w:t xml:space="preserve">se and traverse through the latter’s private garden. </w:t>
      </w:r>
      <w:r w:rsidR="00115C76" w:rsidRPr="006E0970">
        <w:rPr>
          <w:bCs/>
          <w:iCs/>
          <w:color w:val="000000"/>
          <w:kern w:val="28"/>
        </w:rPr>
        <w:t xml:space="preserve">I understand that there is a record of burglaries at The Hole. </w:t>
      </w:r>
      <w:r w:rsidR="002329AD" w:rsidRPr="006E0970">
        <w:rPr>
          <w:bCs/>
          <w:iCs/>
          <w:color w:val="000000"/>
          <w:kern w:val="28"/>
        </w:rPr>
        <w:t>By diverting the footpath</w:t>
      </w:r>
      <w:r w:rsidR="00230954" w:rsidRPr="006E0970">
        <w:rPr>
          <w:bCs/>
          <w:iCs/>
          <w:color w:val="000000"/>
          <w:kern w:val="28"/>
        </w:rPr>
        <w:t>,</w:t>
      </w:r>
      <w:r w:rsidR="002329AD" w:rsidRPr="006E0970">
        <w:rPr>
          <w:bCs/>
          <w:iCs/>
          <w:color w:val="000000"/>
          <w:kern w:val="28"/>
        </w:rPr>
        <w:t xml:space="preserve"> it would move the footpath further away from the two properties</w:t>
      </w:r>
      <w:r w:rsidR="006B25A0" w:rsidRPr="006E0970">
        <w:rPr>
          <w:bCs/>
          <w:iCs/>
          <w:color w:val="000000"/>
          <w:kern w:val="28"/>
        </w:rPr>
        <w:t xml:space="preserve">. Furthermore, </w:t>
      </w:r>
      <w:r w:rsidR="002163B2" w:rsidRPr="006E0970">
        <w:rPr>
          <w:bCs/>
          <w:iCs/>
          <w:color w:val="000000"/>
          <w:kern w:val="28"/>
        </w:rPr>
        <w:t xml:space="preserve">given the stables at Springbank Farm, </w:t>
      </w:r>
      <w:r w:rsidR="004C5AEC" w:rsidRPr="006E0970">
        <w:rPr>
          <w:bCs/>
          <w:iCs/>
          <w:color w:val="000000"/>
          <w:kern w:val="28"/>
        </w:rPr>
        <w:t xml:space="preserve">the proposed diversion </w:t>
      </w:r>
      <w:r w:rsidR="00267343" w:rsidRPr="006E0970">
        <w:rPr>
          <w:bCs/>
          <w:iCs/>
          <w:color w:val="000000"/>
          <w:kern w:val="28"/>
        </w:rPr>
        <w:t xml:space="preserve">would reduce the risk of the </w:t>
      </w:r>
      <w:r w:rsidR="00A86CE8" w:rsidRPr="006E0970">
        <w:rPr>
          <w:bCs/>
          <w:iCs/>
          <w:color w:val="000000"/>
          <w:kern w:val="28"/>
        </w:rPr>
        <w:t>existing gate at Springbank Farm being left open</w:t>
      </w:r>
      <w:r w:rsidR="00E423FB">
        <w:rPr>
          <w:bCs/>
          <w:iCs/>
          <w:color w:val="000000"/>
          <w:kern w:val="28"/>
        </w:rPr>
        <w:t>,</w:t>
      </w:r>
      <w:r w:rsidR="00A86CE8" w:rsidRPr="006E0970">
        <w:rPr>
          <w:bCs/>
          <w:iCs/>
          <w:color w:val="000000"/>
          <w:kern w:val="28"/>
        </w:rPr>
        <w:t xml:space="preserve"> </w:t>
      </w:r>
      <w:r w:rsidR="00344035" w:rsidRPr="006E0970">
        <w:rPr>
          <w:bCs/>
          <w:iCs/>
          <w:color w:val="000000"/>
          <w:kern w:val="28"/>
        </w:rPr>
        <w:t xml:space="preserve">thereby avoiding potential conflict between </w:t>
      </w:r>
      <w:r w:rsidR="005E0607" w:rsidRPr="006E0970">
        <w:rPr>
          <w:bCs/>
          <w:iCs/>
          <w:color w:val="000000"/>
          <w:kern w:val="28"/>
        </w:rPr>
        <w:t>horses and members of the public</w:t>
      </w:r>
      <w:r w:rsidR="004C5AEC" w:rsidRPr="006E0970">
        <w:rPr>
          <w:bCs/>
          <w:iCs/>
          <w:color w:val="000000"/>
          <w:kern w:val="28"/>
        </w:rPr>
        <w:t xml:space="preserve">. </w:t>
      </w:r>
    </w:p>
    <w:p w14:paraId="3E63C814" w14:textId="77D2C45B" w:rsidR="008C5B1B" w:rsidRDefault="00C22B2B" w:rsidP="000D4206">
      <w:pPr>
        <w:pStyle w:val="Style1"/>
        <w:tabs>
          <w:tab w:val="num" w:pos="720"/>
        </w:tabs>
      </w:pPr>
      <w:r>
        <w:t xml:space="preserve">Although the owners of Springbank Farm may have been aware of the </w:t>
      </w:r>
      <w:r w:rsidR="0069604D">
        <w:t xml:space="preserve">footpath’s existing route when they purchased the property, this does not alter my view about the expediency of </w:t>
      </w:r>
      <w:r w:rsidR="00FE2AD8">
        <w:t xml:space="preserve">diverting the footpath in </w:t>
      </w:r>
      <w:r w:rsidR="0069604D" w:rsidRPr="009F08E2">
        <w:t xml:space="preserve">the interests of the landowners </w:t>
      </w:r>
      <w:r w:rsidR="00FE2AD8">
        <w:t>f</w:t>
      </w:r>
      <w:r w:rsidR="00F43534" w:rsidRPr="00FE2AD8">
        <w:rPr>
          <w:color w:val="auto"/>
        </w:rPr>
        <w:t>or the privacy and security reasons set out</w:t>
      </w:r>
      <w:r w:rsidR="00FE2AD8">
        <w:rPr>
          <w:color w:val="auto"/>
        </w:rPr>
        <w:t xml:space="preserve">. </w:t>
      </w:r>
      <w:r w:rsidR="00F43534" w:rsidRPr="009F08E2">
        <w:t xml:space="preserve"> </w:t>
      </w:r>
    </w:p>
    <w:p w14:paraId="4D7334C3" w14:textId="77777777" w:rsidR="002D5FE6" w:rsidRPr="00893CF3" w:rsidRDefault="002D5FE6" w:rsidP="002D5FE6">
      <w:pPr>
        <w:pStyle w:val="Style1"/>
        <w:numPr>
          <w:ilvl w:val="0"/>
          <w:numId w:val="0"/>
        </w:numPr>
        <w:rPr>
          <w:bCs/>
          <w:i/>
        </w:rPr>
      </w:pPr>
      <w:r w:rsidRPr="00893CF3">
        <w:rPr>
          <w:bCs/>
          <w:i/>
        </w:rPr>
        <w:t>Whether any new termination point is substantially as convenient to the public</w:t>
      </w:r>
    </w:p>
    <w:p w14:paraId="06BE74BC" w14:textId="766293D2" w:rsidR="00663AEB" w:rsidRPr="00663AEB" w:rsidRDefault="00F60DAD" w:rsidP="00D96B97">
      <w:pPr>
        <w:pStyle w:val="Style1"/>
        <w:tabs>
          <w:tab w:val="num" w:pos="720"/>
        </w:tabs>
        <w:autoSpaceDE w:val="0"/>
        <w:autoSpaceDN w:val="0"/>
        <w:adjustRightInd w:val="0"/>
        <w:spacing w:before="120"/>
        <w:rPr>
          <w:i/>
          <w:iCs/>
        </w:rPr>
      </w:pPr>
      <w:r w:rsidRPr="000F5D49">
        <w:rPr>
          <w:rFonts w:cs="Verdana"/>
          <w:szCs w:val="22"/>
        </w:rPr>
        <w:t xml:space="preserve">The </w:t>
      </w:r>
      <w:r w:rsidR="003F3046">
        <w:rPr>
          <w:rFonts w:cs="Verdana"/>
          <w:szCs w:val="22"/>
        </w:rPr>
        <w:t xml:space="preserve">proposed </w:t>
      </w:r>
      <w:r w:rsidRPr="00BF56D0">
        <w:t xml:space="preserve">diversion would </w:t>
      </w:r>
      <w:r w:rsidR="00837BDA">
        <w:t>start from point A</w:t>
      </w:r>
      <w:r w:rsidR="006F7121">
        <w:t xml:space="preserve">, but it’s termination </w:t>
      </w:r>
      <w:r w:rsidR="001434A0">
        <w:t xml:space="preserve">at point C on Springbank Lane would change to point E. </w:t>
      </w:r>
      <w:r w:rsidR="000C49B1">
        <w:t>Consequently</w:t>
      </w:r>
      <w:r w:rsidR="001434A0">
        <w:t xml:space="preserve">, users of the footpath </w:t>
      </w:r>
      <w:r w:rsidR="00694BD0">
        <w:t xml:space="preserve">would need to use the lane </w:t>
      </w:r>
      <w:r w:rsidR="00F51D30">
        <w:t xml:space="preserve">from </w:t>
      </w:r>
      <w:r w:rsidR="00694BD0">
        <w:t xml:space="preserve">point E to </w:t>
      </w:r>
      <w:r w:rsidR="00BD5047">
        <w:t xml:space="preserve">join public footpath No. 43 to the </w:t>
      </w:r>
      <w:r w:rsidR="00694BD0">
        <w:t xml:space="preserve">south of the lane. </w:t>
      </w:r>
      <w:r w:rsidR="00356687">
        <w:t xml:space="preserve">The proposed diversion would </w:t>
      </w:r>
      <w:r w:rsidR="00593E7E">
        <w:t>be around 37</w:t>
      </w:r>
      <w:r w:rsidR="000C49B1">
        <w:t> </w:t>
      </w:r>
      <w:r w:rsidR="0021152A">
        <w:t xml:space="preserve">metres </w:t>
      </w:r>
      <w:r w:rsidR="00593E7E">
        <w:t>shorter than the existing route</w:t>
      </w:r>
      <w:r w:rsidR="009C043D">
        <w:t>. However</w:t>
      </w:r>
      <w:r w:rsidR="000724B5">
        <w:t>, it</w:t>
      </w:r>
      <w:r w:rsidR="009C043D">
        <w:t xml:space="preserve"> would add roughly 47</w:t>
      </w:r>
      <w:r w:rsidR="000C49B1">
        <w:t> </w:t>
      </w:r>
      <w:r w:rsidR="009C043D">
        <w:t xml:space="preserve">metres to journeys </w:t>
      </w:r>
      <w:r w:rsidR="000B2D58">
        <w:t xml:space="preserve">if </w:t>
      </w:r>
      <w:r w:rsidR="008F3826">
        <w:t>users’</w:t>
      </w:r>
      <w:r w:rsidR="0091179A">
        <w:t xml:space="preserve"> approach</w:t>
      </w:r>
      <w:r w:rsidR="00834D02">
        <w:t xml:space="preserve"> </w:t>
      </w:r>
      <w:r w:rsidR="009C043D">
        <w:t xml:space="preserve">from </w:t>
      </w:r>
      <w:proofErr w:type="spellStart"/>
      <w:r w:rsidR="009C043D">
        <w:t>Middlewood</w:t>
      </w:r>
      <w:proofErr w:type="spellEnd"/>
      <w:r w:rsidR="009C043D">
        <w:t xml:space="preserve"> Way</w:t>
      </w:r>
      <w:r w:rsidR="00663AEB">
        <w:t xml:space="preserve"> due to </w:t>
      </w:r>
      <w:r w:rsidR="008A2949">
        <w:t xml:space="preserve">the need to </w:t>
      </w:r>
      <w:r w:rsidR="0090227B">
        <w:t xml:space="preserve">use a short section of the lane. But </w:t>
      </w:r>
      <w:r w:rsidR="009C043D">
        <w:t>conversely</w:t>
      </w:r>
      <w:r w:rsidR="008F3826">
        <w:t>,</w:t>
      </w:r>
      <w:r w:rsidR="009C043D">
        <w:t xml:space="preserve"> </w:t>
      </w:r>
      <w:r w:rsidR="0090227B">
        <w:t xml:space="preserve">it would </w:t>
      </w:r>
      <w:r w:rsidR="00327C57">
        <w:t xml:space="preserve">mean the route is around 240 metres shorter if </w:t>
      </w:r>
      <w:r w:rsidR="00834D02">
        <w:t>users’</w:t>
      </w:r>
      <w:r w:rsidR="00327C57">
        <w:t xml:space="preserve"> </w:t>
      </w:r>
      <w:r w:rsidR="00834D02">
        <w:t>approach</w:t>
      </w:r>
      <w:r w:rsidR="00327C57">
        <w:t xml:space="preserve"> from the </w:t>
      </w:r>
      <w:r w:rsidR="0017583D">
        <w:t>Macclesfield C</w:t>
      </w:r>
      <w:r w:rsidR="00327C57">
        <w:t xml:space="preserve">anal. </w:t>
      </w:r>
      <w:r w:rsidR="00327C57" w:rsidRPr="00BF56D0">
        <w:t xml:space="preserve">The gradients of both routes are similar, and users would, despite the </w:t>
      </w:r>
      <w:r w:rsidR="00327C57">
        <w:t>increase or decrease in the length of the diverted route</w:t>
      </w:r>
      <w:r w:rsidR="00327C57" w:rsidRPr="00BF56D0">
        <w:t xml:space="preserve">, be able to enjoy the convenience of moving </w:t>
      </w:r>
      <w:r w:rsidR="00663AEB">
        <w:t>along footpath No. 5</w:t>
      </w:r>
      <w:r w:rsidR="00C767FE">
        <w:t xml:space="preserve"> which would continue to act </w:t>
      </w:r>
      <w:r w:rsidR="00663AEB">
        <w:t xml:space="preserve">as a conduit between the </w:t>
      </w:r>
      <w:r w:rsidR="00C767FE">
        <w:t>wider right of way network</w:t>
      </w:r>
      <w:r w:rsidR="00663AEB">
        <w:t xml:space="preserve">. </w:t>
      </w:r>
    </w:p>
    <w:p w14:paraId="042E2E81" w14:textId="42F2931F" w:rsidR="00EC587F" w:rsidRPr="00B55FDB" w:rsidRDefault="00EC587F" w:rsidP="00EC587F">
      <w:pPr>
        <w:tabs>
          <w:tab w:val="left" w:pos="432"/>
        </w:tabs>
        <w:spacing w:before="180"/>
        <w:outlineLvl w:val="0"/>
        <w:rPr>
          <w:bCs/>
          <w:i/>
          <w:color w:val="000000"/>
          <w:kern w:val="28"/>
        </w:rPr>
      </w:pPr>
      <w:r w:rsidRPr="00B55FDB">
        <w:rPr>
          <w:bCs/>
          <w:i/>
          <w:color w:val="000000"/>
          <w:kern w:val="28"/>
        </w:rPr>
        <w:t>Whether the new path will not be substantially less convenient to the public</w:t>
      </w:r>
    </w:p>
    <w:p w14:paraId="0A48D946" w14:textId="65A31F78" w:rsidR="005775D2" w:rsidRDefault="005D36B2" w:rsidP="00236757">
      <w:pPr>
        <w:pStyle w:val="Style1"/>
        <w:autoSpaceDE w:val="0"/>
        <w:autoSpaceDN w:val="0"/>
        <w:adjustRightInd w:val="0"/>
        <w:spacing w:before="120"/>
      </w:pPr>
      <w:r w:rsidRPr="00B55FDB">
        <w:t xml:space="preserve">The path is </w:t>
      </w:r>
      <w:r w:rsidR="00C355F3" w:rsidRPr="00B55FDB">
        <w:t>typic</w:t>
      </w:r>
      <w:r w:rsidR="00E508E5" w:rsidRPr="00B55FDB">
        <w:t xml:space="preserve">ally used for </w:t>
      </w:r>
      <w:r w:rsidRPr="00B55FDB">
        <w:t>recreational purposes</w:t>
      </w:r>
      <w:r w:rsidR="008F3826">
        <w:t xml:space="preserve">, </w:t>
      </w:r>
      <w:r w:rsidR="0090227B">
        <w:t xml:space="preserve">given </w:t>
      </w:r>
      <w:r w:rsidR="00241503">
        <w:t>that it links to the wider public right of way network</w:t>
      </w:r>
      <w:r w:rsidR="0073556A">
        <w:t xml:space="preserve"> </w:t>
      </w:r>
      <w:r w:rsidR="000C49B1">
        <w:t xml:space="preserve">which allows for </w:t>
      </w:r>
      <w:r w:rsidR="00FB6D4A">
        <w:t xml:space="preserve">longer journeys. </w:t>
      </w:r>
      <w:r w:rsidR="00F22BD5">
        <w:t xml:space="preserve">The proposed diversion would </w:t>
      </w:r>
      <w:r w:rsidR="000E197F">
        <w:t xml:space="preserve">have a width of not less than 2.5 metres on a stoned surface. </w:t>
      </w:r>
      <w:r w:rsidR="008B49D4">
        <w:t xml:space="preserve">It would be easy to </w:t>
      </w:r>
      <w:r w:rsidR="00C767FE">
        <w:t>follow,</w:t>
      </w:r>
      <w:r w:rsidR="008B49D4">
        <w:t xml:space="preserve"> and </w:t>
      </w:r>
      <w:r w:rsidR="0030200E">
        <w:t xml:space="preserve">provide a direct line of sight </w:t>
      </w:r>
      <w:r w:rsidR="005775D2">
        <w:t xml:space="preserve">along the new route before or after point D. </w:t>
      </w:r>
    </w:p>
    <w:p w14:paraId="7D70DFB3" w14:textId="04AF8B79" w:rsidR="004F28E2" w:rsidRDefault="00FB6D4A" w:rsidP="0015521F">
      <w:pPr>
        <w:pStyle w:val="Style1"/>
        <w:autoSpaceDE w:val="0"/>
        <w:autoSpaceDN w:val="0"/>
        <w:adjustRightInd w:val="0"/>
        <w:spacing w:before="120"/>
      </w:pPr>
      <w:r>
        <w:t xml:space="preserve">The </w:t>
      </w:r>
      <w:r w:rsidR="00BC040E">
        <w:t>diverted route would mean that users would not need to use two stiles</w:t>
      </w:r>
      <w:r w:rsidR="00474D3B">
        <w:t xml:space="preserve">, though they would </w:t>
      </w:r>
      <w:r w:rsidR="006757AB">
        <w:t xml:space="preserve">still need to use a </w:t>
      </w:r>
      <w:proofErr w:type="spellStart"/>
      <w:r w:rsidR="0093524D">
        <w:t>stile</w:t>
      </w:r>
      <w:proofErr w:type="spellEnd"/>
      <w:r w:rsidR="0093524D">
        <w:t xml:space="preserve"> and a </w:t>
      </w:r>
      <w:r w:rsidR="006757AB">
        <w:t>gate</w:t>
      </w:r>
      <w:r w:rsidR="00474D3B">
        <w:t xml:space="preserve">. Users would need to use a </w:t>
      </w:r>
      <w:r w:rsidR="00A92247">
        <w:t xml:space="preserve">relatively straight </w:t>
      </w:r>
      <w:r w:rsidR="00474D3B">
        <w:t>section of the lane</w:t>
      </w:r>
      <w:r w:rsidR="008B3077">
        <w:t xml:space="preserve"> for around 80 metres, but the road is </w:t>
      </w:r>
      <w:r w:rsidR="00823705">
        <w:t xml:space="preserve">not heavily trafficked and is </w:t>
      </w:r>
      <w:r w:rsidR="0093524D">
        <w:t xml:space="preserve">reportedly </w:t>
      </w:r>
      <w:r w:rsidR="008B3077">
        <w:t xml:space="preserve">well used by walkers as a link between the Macclesfield Canal and </w:t>
      </w:r>
      <w:proofErr w:type="spellStart"/>
      <w:r w:rsidR="008B3077">
        <w:t>Middlewood</w:t>
      </w:r>
      <w:proofErr w:type="spellEnd"/>
      <w:r w:rsidR="008B3077">
        <w:t xml:space="preserve"> Way. </w:t>
      </w:r>
      <w:r w:rsidR="005B339F">
        <w:t xml:space="preserve">The lane doesn’t form part of the right of way network, but there </w:t>
      </w:r>
      <w:r w:rsidR="00A92247">
        <w:t>are grass verges along the lane</w:t>
      </w:r>
      <w:r w:rsidR="003676FB">
        <w:t xml:space="preserve"> that allow people to step off the road to avoid conflict with vehicles. </w:t>
      </w:r>
    </w:p>
    <w:p w14:paraId="64074F84" w14:textId="4B12B824" w:rsidR="00241503" w:rsidRDefault="00D508EC" w:rsidP="005B0F14">
      <w:pPr>
        <w:pStyle w:val="Style1"/>
        <w:autoSpaceDE w:val="0"/>
        <w:autoSpaceDN w:val="0"/>
        <w:adjustRightInd w:val="0"/>
        <w:spacing w:before="120"/>
      </w:pPr>
      <w:r>
        <w:lastRenderedPageBreak/>
        <w:t xml:space="preserve">There is likely to be a reduced journey time for users </w:t>
      </w:r>
      <w:r w:rsidR="003537E4">
        <w:t xml:space="preserve">once they are on the diverted route, and </w:t>
      </w:r>
      <w:r w:rsidR="008B49D4">
        <w:t xml:space="preserve">regardless of </w:t>
      </w:r>
      <w:r w:rsidR="003537E4">
        <w:t xml:space="preserve">whether they </w:t>
      </w:r>
      <w:r w:rsidR="008B49D4">
        <w:t xml:space="preserve">access the route to or from </w:t>
      </w:r>
      <w:proofErr w:type="spellStart"/>
      <w:r w:rsidR="008B49D4">
        <w:t>Middlewood</w:t>
      </w:r>
      <w:proofErr w:type="spellEnd"/>
      <w:r w:rsidR="008B49D4">
        <w:t xml:space="preserve"> Way or the canal, there would be a modest difference in journey time</w:t>
      </w:r>
      <w:r w:rsidR="008B49D4" w:rsidRPr="008B49D4">
        <w:t xml:space="preserve"> </w:t>
      </w:r>
      <w:r w:rsidR="008B49D4" w:rsidRPr="00B55FDB">
        <w:t>between the existing and proposed route</w:t>
      </w:r>
      <w:r w:rsidR="008B49D4">
        <w:t>.</w:t>
      </w:r>
    </w:p>
    <w:p w14:paraId="4997F8F1" w14:textId="018D316F" w:rsidR="00122B62" w:rsidRDefault="00337E1F" w:rsidP="007644EB">
      <w:pPr>
        <w:pStyle w:val="Style1"/>
        <w:autoSpaceDE w:val="0"/>
        <w:autoSpaceDN w:val="0"/>
        <w:adjustRightInd w:val="0"/>
        <w:spacing w:before="120"/>
      </w:pPr>
      <w:r>
        <w:t>A short section between a stile and point A crosses a paddock</w:t>
      </w:r>
      <w:r w:rsidR="00B028EA">
        <w:t xml:space="preserve">. </w:t>
      </w:r>
      <w:r w:rsidR="00B90CFE">
        <w:t>Compared to the existing route past The Hole, i</w:t>
      </w:r>
      <w:r w:rsidR="00B028EA">
        <w:t xml:space="preserve">t would be </w:t>
      </w:r>
      <w:r w:rsidR="006223A1">
        <w:t>less convenient to some users owing to its undulati</w:t>
      </w:r>
      <w:r w:rsidR="00B90CFE">
        <w:t>o</w:t>
      </w:r>
      <w:r w:rsidR="006223A1">
        <w:t xml:space="preserve">n, however the existing path beyond point A </w:t>
      </w:r>
      <w:r w:rsidR="005933D9">
        <w:t xml:space="preserve">is undulating, on a mixed surface and very narrow as it passed into a woodland. This part of the </w:t>
      </w:r>
      <w:r w:rsidR="00CD4266">
        <w:t xml:space="preserve">footpath would be unaffected by the Order. </w:t>
      </w:r>
      <w:r w:rsidR="00465BCA">
        <w:t xml:space="preserve">Thus, </w:t>
      </w:r>
      <w:r w:rsidR="00465BCA" w:rsidRPr="00B55FDB">
        <w:t>there would also not be any extra difficulty created for users</w:t>
      </w:r>
      <w:r w:rsidR="00465BCA">
        <w:t xml:space="preserve"> and therefore, </w:t>
      </w:r>
      <w:r w:rsidR="00BF7B9B">
        <w:t>for the other reasons that I have set out, I</w:t>
      </w:r>
      <w:r w:rsidR="00121093" w:rsidRPr="00B55FDB">
        <w:t xml:space="preserve"> consider that the </w:t>
      </w:r>
      <w:r w:rsidR="00122B62" w:rsidRPr="00B55FDB">
        <w:t xml:space="preserve">proposed route would not </w:t>
      </w:r>
      <w:r w:rsidR="00BF7B9B">
        <w:t xml:space="preserve">in overall terms </w:t>
      </w:r>
      <w:r w:rsidR="00122B62" w:rsidRPr="00B55FDB">
        <w:t>be substantially less convenient to the public if it were diverted.</w:t>
      </w:r>
    </w:p>
    <w:p w14:paraId="042E2E87" w14:textId="5925D567" w:rsidR="00BC12DB" w:rsidRPr="00893CF3" w:rsidRDefault="009338F8" w:rsidP="002E5250">
      <w:pPr>
        <w:tabs>
          <w:tab w:val="left" w:pos="432"/>
        </w:tabs>
        <w:spacing w:before="180"/>
        <w:outlineLvl w:val="0"/>
        <w:rPr>
          <w:bCs/>
          <w:i/>
          <w:color w:val="000000"/>
          <w:kern w:val="28"/>
        </w:rPr>
      </w:pPr>
      <w:r w:rsidRPr="00893CF3">
        <w:rPr>
          <w:bCs/>
          <w:i/>
        </w:rPr>
        <w:t xml:space="preserve">The effect </w:t>
      </w:r>
      <w:r w:rsidR="00BC12DB" w:rsidRPr="00893CF3">
        <w:rPr>
          <w:bCs/>
          <w:i/>
        </w:rPr>
        <w:t>of the diversion on public enjoyment of the path as a whole</w:t>
      </w:r>
      <w:r w:rsidR="005A2AA1" w:rsidRPr="00893CF3">
        <w:rPr>
          <w:bCs/>
          <w:i/>
        </w:rPr>
        <w:t xml:space="preserve"> </w:t>
      </w:r>
    </w:p>
    <w:p w14:paraId="32CBAB4B" w14:textId="3C44434C" w:rsidR="00E73B8A" w:rsidRPr="00EB4834" w:rsidRDefault="00BA563E" w:rsidP="00BA563E">
      <w:pPr>
        <w:pStyle w:val="Style1"/>
        <w:numPr>
          <w:ilvl w:val="0"/>
          <w:numId w:val="28"/>
        </w:numPr>
        <w:tabs>
          <w:tab w:val="clear" w:pos="720"/>
        </w:tabs>
        <w:autoSpaceDE w:val="0"/>
        <w:autoSpaceDN w:val="0"/>
        <w:adjustRightInd w:val="0"/>
        <w:spacing w:before="120"/>
      </w:pPr>
      <w:r w:rsidRPr="00EB4834">
        <w:t xml:space="preserve">The existing route is part of a network of public rights of way </w:t>
      </w:r>
      <w:r w:rsidR="00121093" w:rsidRPr="00EB4834">
        <w:t xml:space="preserve">extending across </w:t>
      </w:r>
      <w:r w:rsidR="0091102D" w:rsidRPr="00EB4834">
        <w:t>the countryside</w:t>
      </w:r>
      <w:r w:rsidRPr="00EB4834">
        <w:t xml:space="preserve">. They provide opportunity for shorter and longer </w:t>
      </w:r>
      <w:r w:rsidR="004C4966" w:rsidRPr="00EB4834">
        <w:t>walks</w:t>
      </w:r>
      <w:r w:rsidR="005C1996" w:rsidRPr="00EB4834">
        <w:t xml:space="preserve"> taking in the </w:t>
      </w:r>
      <w:r w:rsidR="008E4B82">
        <w:t xml:space="preserve">rural </w:t>
      </w:r>
      <w:r w:rsidR="005C1996" w:rsidRPr="00EB4834">
        <w:t>landscape</w:t>
      </w:r>
      <w:r w:rsidR="00897B36" w:rsidRPr="00EB4834">
        <w:t>.</w:t>
      </w:r>
      <w:r w:rsidR="005C1996" w:rsidRPr="00EB4834">
        <w:t xml:space="preserve"> </w:t>
      </w:r>
    </w:p>
    <w:p w14:paraId="0E31699F" w14:textId="01FAF95F" w:rsidR="006B26C4" w:rsidRDefault="00936FBD" w:rsidP="000F0A93">
      <w:pPr>
        <w:pStyle w:val="Style1"/>
        <w:numPr>
          <w:ilvl w:val="0"/>
          <w:numId w:val="28"/>
        </w:numPr>
        <w:tabs>
          <w:tab w:val="clear" w:pos="720"/>
        </w:tabs>
        <w:autoSpaceDE w:val="0"/>
        <w:autoSpaceDN w:val="0"/>
        <w:adjustRightInd w:val="0"/>
        <w:spacing w:before="120"/>
      </w:pPr>
      <w:r w:rsidRPr="00EB4834">
        <w:t xml:space="preserve">The proposed route would divert from the existing </w:t>
      </w:r>
      <w:proofErr w:type="gramStart"/>
      <w:r w:rsidRPr="00EB4834">
        <w:t>route</w:t>
      </w:r>
      <w:proofErr w:type="gramEnd"/>
      <w:r w:rsidRPr="00EB4834">
        <w:t xml:space="preserve"> </w:t>
      </w:r>
      <w:r w:rsidR="00B67320">
        <w:t xml:space="preserve">but </w:t>
      </w:r>
      <w:r w:rsidR="00F56375">
        <w:t xml:space="preserve">it would still have </w:t>
      </w:r>
      <w:r w:rsidR="00B137D4">
        <w:t xml:space="preserve">similar </w:t>
      </w:r>
      <w:r w:rsidR="00B67320">
        <w:t>v</w:t>
      </w:r>
      <w:r w:rsidR="00F063FD" w:rsidRPr="00B55FDB">
        <w:t xml:space="preserve">iews </w:t>
      </w:r>
      <w:r w:rsidR="00F063FD">
        <w:t>of the rural landscape</w:t>
      </w:r>
      <w:r w:rsidR="00B137D4">
        <w:t xml:space="preserve">, and a similar </w:t>
      </w:r>
      <w:r w:rsidR="005C7B1C">
        <w:t xml:space="preserve">general direction of travel. That said, </w:t>
      </w:r>
      <w:r w:rsidR="00B137D4">
        <w:t xml:space="preserve">for </w:t>
      </w:r>
      <w:r w:rsidR="005C7B1C">
        <w:t>users</w:t>
      </w:r>
      <w:r w:rsidR="00794615">
        <w:t xml:space="preserve"> </w:t>
      </w:r>
      <w:r w:rsidR="00C12861">
        <w:t xml:space="preserve">to carry out their journeys safely </w:t>
      </w:r>
      <w:r w:rsidR="00B137D4">
        <w:t xml:space="preserve">along the lane </w:t>
      </w:r>
      <w:r w:rsidR="00794615">
        <w:t>they would n</w:t>
      </w:r>
      <w:r w:rsidR="00F748BA">
        <w:t xml:space="preserve">eed to be aware of vehicles </w:t>
      </w:r>
      <w:r w:rsidR="00C12861">
        <w:t xml:space="preserve">and may need to rely on the grass verges along the lane to avoid conflict. </w:t>
      </w:r>
      <w:r w:rsidR="00BF72BE">
        <w:t>This could affect users</w:t>
      </w:r>
      <w:r w:rsidR="00EC7705">
        <w:t>’</w:t>
      </w:r>
      <w:r w:rsidR="00BF72BE">
        <w:t xml:space="preserve"> overall enjoyment of the route even though the lane doesn’t form part of the </w:t>
      </w:r>
      <w:r w:rsidR="00EC7705">
        <w:t xml:space="preserve">right of way. </w:t>
      </w:r>
      <w:r w:rsidR="008B698F">
        <w:t>Even so</w:t>
      </w:r>
      <w:r w:rsidR="00EC7705">
        <w:t xml:space="preserve">, the lane </w:t>
      </w:r>
      <w:r w:rsidR="008B52FE">
        <w:t xml:space="preserve">already provides a link </w:t>
      </w:r>
      <w:r w:rsidR="002802FE">
        <w:t>between the</w:t>
      </w:r>
      <w:r w:rsidR="008B698F">
        <w:t xml:space="preserve"> canal </w:t>
      </w:r>
      <w:r w:rsidR="002802FE">
        <w:t xml:space="preserve">and </w:t>
      </w:r>
      <w:proofErr w:type="spellStart"/>
      <w:r w:rsidR="002802FE">
        <w:t>Middlewood</w:t>
      </w:r>
      <w:proofErr w:type="spellEnd"/>
      <w:r w:rsidR="002802FE">
        <w:t xml:space="preserve"> Way</w:t>
      </w:r>
      <w:r w:rsidR="00180264">
        <w:t xml:space="preserve"> and </w:t>
      </w:r>
      <w:r w:rsidR="00C9724A">
        <w:t xml:space="preserve">vehicle numbers </w:t>
      </w:r>
      <w:r w:rsidR="00325BF0">
        <w:t xml:space="preserve">do not seem to be </w:t>
      </w:r>
      <w:r w:rsidR="00C9724A">
        <w:t xml:space="preserve">particularly high. </w:t>
      </w:r>
      <w:r w:rsidR="005D3213">
        <w:t xml:space="preserve">The road also offers good forward </w:t>
      </w:r>
      <w:r w:rsidR="00D10D08">
        <w:t xml:space="preserve">visibility and there </w:t>
      </w:r>
      <w:r w:rsidR="00325BF0">
        <w:t xml:space="preserve">were </w:t>
      </w:r>
      <w:r w:rsidR="00D10D08">
        <w:t xml:space="preserve">not any accidents between 2012 and 2017. </w:t>
      </w:r>
      <w:r w:rsidR="005D4C3D">
        <w:t xml:space="preserve">Regardless, the road has a </w:t>
      </w:r>
      <w:r w:rsidR="00EF2912">
        <w:t>rural character</w:t>
      </w:r>
      <w:r w:rsidR="00816D27">
        <w:t>, so whilst users</w:t>
      </w:r>
      <w:r w:rsidR="006B26C4">
        <w:t>’</w:t>
      </w:r>
      <w:r w:rsidR="00816D27">
        <w:t xml:space="preserve"> enjoyment of the proposed route and its surroundings would be different in this respect, </w:t>
      </w:r>
      <w:r w:rsidR="006B26C4">
        <w:t xml:space="preserve">I do not consider that those who seek pleasure from informal recreation on footpaths such as these would be diminished </w:t>
      </w:r>
      <w:r w:rsidR="00A04A60">
        <w:t xml:space="preserve">due to </w:t>
      </w:r>
      <w:r w:rsidR="006B26C4">
        <w:t>the Order.</w:t>
      </w:r>
    </w:p>
    <w:p w14:paraId="042E2E89" w14:textId="1A9652FF" w:rsidR="00CB5401" w:rsidRPr="00893CF3" w:rsidRDefault="00CB5401" w:rsidP="00CB5401">
      <w:pPr>
        <w:tabs>
          <w:tab w:val="left" w:pos="432"/>
        </w:tabs>
        <w:spacing w:before="180"/>
        <w:outlineLvl w:val="0"/>
        <w:rPr>
          <w:bCs/>
          <w:i/>
        </w:rPr>
      </w:pPr>
      <w:r w:rsidRPr="00893CF3">
        <w:rPr>
          <w:bCs/>
          <w:i/>
        </w:rPr>
        <w:t xml:space="preserve">The effect of the diversion on other land served by the existing paths </w:t>
      </w:r>
      <w:r w:rsidR="00440F29" w:rsidRPr="00893CF3">
        <w:rPr>
          <w:bCs/>
          <w:i/>
        </w:rPr>
        <w:t xml:space="preserve">and </w:t>
      </w:r>
      <w:r w:rsidRPr="00893CF3">
        <w:rPr>
          <w:bCs/>
          <w:i/>
        </w:rPr>
        <w:t>the land over which the new paths would be created</w:t>
      </w:r>
    </w:p>
    <w:p w14:paraId="318D84E7" w14:textId="287E7945" w:rsidR="0097716D" w:rsidRPr="00B55FDB" w:rsidRDefault="0097716D" w:rsidP="001055B6">
      <w:pPr>
        <w:pStyle w:val="Style1"/>
        <w:autoSpaceDE w:val="0"/>
        <w:autoSpaceDN w:val="0"/>
        <w:adjustRightInd w:val="0"/>
        <w:spacing w:before="120"/>
      </w:pPr>
      <w:r w:rsidRPr="00B55FDB">
        <w:t xml:space="preserve">There is nothing to </w:t>
      </w:r>
      <w:r w:rsidR="00375CBB" w:rsidRPr="00B55FDB">
        <w:t>suggest</w:t>
      </w:r>
      <w:r w:rsidRPr="00B55FDB">
        <w:t xml:space="preserve"> that the proposed diversion will have any adverse effect on land served by the existing route or on the land over which the diverted route would be created</w:t>
      </w:r>
      <w:r w:rsidR="0023148B" w:rsidRPr="00B55FDB">
        <w:t xml:space="preserve"> </w:t>
      </w:r>
      <w:r w:rsidR="00375CBB" w:rsidRPr="00B55FDB">
        <w:t xml:space="preserve">as they are both </w:t>
      </w:r>
      <w:r w:rsidR="0023148B" w:rsidRPr="00B55FDB">
        <w:t>within the same ownership.</w:t>
      </w:r>
    </w:p>
    <w:p w14:paraId="042E2E8B" w14:textId="6554E404" w:rsidR="00EC587F" w:rsidRPr="00893CF3" w:rsidRDefault="00EC587F" w:rsidP="007D6E28">
      <w:pPr>
        <w:tabs>
          <w:tab w:val="left" w:pos="432"/>
        </w:tabs>
        <w:spacing w:before="120"/>
        <w:outlineLvl w:val="0"/>
        <w:rPr>
          <w:bCs/>
          <w:i/>
          <w:color w:val="000000"/>
          <w:kern w:val="28"/>
        </w:rPr>
      </w:pPr>
      <w:r w:rsidRPr="00893CF3">
        <w:rPr>
          <w:bCs/>
          <w:i/>
          <w:color w:val="000000"/>
          <w:kern w:val="28"/>
        </w:rPr>
        <w:t xml:space="preserve">Rights of Way Improvement Plan </w:t>
      </w:r>
    </w:p>
    <w:p w14:paraId="7F6D25C4" w14:textId="21250DE2" w:rsidR="00C8314D" w:rsidRPr="00184BE6" w:rsidRDefault="00C8314D" w:rsidP="001B6C60">
      <w:pPr>
        <w:pStyle w:val="Style1"/>
        <w:spacing w:before="120"/>
      </w:pPr>
      <w:r w:rsidRPr="00184BE6">
        <w:t xml:space="preserve">No </w:t>
      </w:r>
      <w:r w:rsidR="007C1CBE" w:rsidRPr="00184BE6">
        <w:t xml:space="preserve">contradictory view has been expressed to that of the Order Making Authority that the </w:t>
      </w:r>
      <w:r w:rsidR="00184BE6" w:rsidRPr="00184BE6">
        <w:t xml:space="preserve">Council’s ROWIP has been taken into consideration when preparing the </w:t>
      </w:r>
      <w:r w:rsidR="007C1CBE" w:rsidRPr="00184BE6">
        <w:t>proposed diversion</w:t>
      </w:r>
      <w:r w:rsidR="00184BE6" w:rsidRPr="00184BE6">
        <w:t xml:space="preserve">. There is also no </w:t>
      </w:r>
      <w:r w:rsidRPr="00184BE6">
        <w:t>evidence to suggest that the proposed diversion would conflict with the ROWIP.</w:t>
      </w:r>
    </w:p>
    <w:p w14:paraId="042E2E8E" w14:textId="5966CABF" w:rsidR="00EC587F" w:rsidRDefault="007D311E" w:rsidP="008C6076">
      <w:pPr>
        <w:pStyle w:val="Style1"/>
        <w:numPr>
          <w:ilvl w:val="0"/>
          <w:numId w:val="0"/>
        </w:numPr>
        <w:spacing w:before="120"/>
        <w:rPr>
          <w:b/>
          <w:i/>
        </w:rPr>
      </w:pPr>
      <w:r>
        <w:rPr>
          <w:b/>
          <w:i/>
        </w:rPr>
        <w:t xml:space="preserve">Conclusions on </w:t>
      </w:r>
      <w:r w:rsidR="00A200C6">
        <w:rPr>
          <w:b/>
          <w:i/>
        </w:rPr>
        <w:t>w</w:t>
      </w:r>
      <w:r w:rsidR="00D36EAA">
        <w:rPr>
          <w:b/>
          <w:i/>
        </w:rPr>
        <w:t>hether it is expedient to confirm the Order</w:t>
      </w:r>
    </w:p>
    <w:p w14:paraId="7D9E09BB" w14:textId="647A46DE" w:rsidR="00314308" w:rsidRPr="000D4568" w:rsidRDefault="00CD66B4" w:rsidP="000E21F1">
      <w:pPr>
        <w:pStyle w:val="Style1"/>
        <w:numPr>
          <w:ilvl w:val="0"/>
          <w:numId w:val="28"/>
        </w:numPr>
        <w:tabs>
          <w:tab w:val="clear" w:pos="720"/>
        </w:tabs>
        <w:spacing w:before="120"/>
      </w:pPr>
      <w:r w:rsidRPr="000D4568">
        <w:t xml:space="preserve">I have concluded that it is expedient in the interests of the landowners to divert the path, and that the resulting diversion will not be substantially less convenient to the public. The proposed </w:t>
      </w:r>
      <w:r w:rsidRPr="00E54925">
        <w:t>route is likely to be</w:t>
      </w:r>
      <w:r w:rsidR="00DB0276" w:rsidRPr="00E54925">
        <w:t xml:space="preserve"> </w:t>
      </w:r>
      <w:r w:rsidR="00E54925" w:rsidRPr="00E54925">
        <w:t xml:space="preserve">as </w:t>
      </w:r>
      <w:r w:rsidRPr="00E54925">
        <w:t xml:space="preserve">enjoyable to use for </w:t>
      </w:r>
      <w:r w:rsidR="000D4568" w:rsidRPr="00E54925">
        <w:t xml:space="preserve">most </w:t>
      </w:r>
      <w:r w:rsidRPr="00E54925">
        <w:t>people, and</w:t>
      </w:r>
      <w:r w:rsidRPr="000D4568">
        <w:t xml:space="preserve"> there would be no adverse impact upon the land currently served by the footpaths or the land which the diverted path would cross.</w:t>
      </w:r>
      <w:r w:rsidR="000D4568" w:rsidRPr="000D4568">
        <w:t xml:space="preserve"> I am satisfied that it is expedient to confirm the Order.</w:t>
      </w:r>
    </w:p>
    <w:p w14:paraId="787B121F" w14:textId="77777777" w:rsidR="00EE5587" w:rsidRDefault="00EE5587" w:rsidP="00630B0C">
      <w:pPr>
        <w:tabs>
          <w:tab w:val="left" w:pos="432"/>
        </w:tabs>
        <w:spacing w:before="120"/>
        <w:outlineLvl w:val="0"/>
        <w:rPr>
          <w:b/>
          <w:color w:val="000000"/>
          <w:kern w:val="28"/>
        </w:rPr>
      </w:pPr>
    </w:p>
    <w:p w14:paraId="042E2E92" w14:textId="184DB73B" w:rsidR="00EC587F" w:rsidRPr="00EC587F" w:rsidRDefault="00A77105" w:rsidP="00630B0C">
      <w:pPr>
        <w:tabs>
          <w:tab w:val="left" w:pos="432"/>
        </w:tabs>
        <w:spacing w:before="120"/>
        <w:outlineLvl w:val="0"/>
        <w:rPr>
          <w:b/>
          <w:color w:val="000000"/>
          <w:kern w:val="28"/>
        </w:rPr>
      </w:pPr>
      <w:r>
        <w:rPr>
          <w:b/>
          <w:color w:val="000000"/>
          <w:kern w:val="28"/>
        </w:rPr>
        <w:lastRenderedPageBreak/>
        <w:t xml:space="preserve">Overall </w:t>
      </w:r>
      <w:r w:rsidR="00EC587F">
        <w:rPr>
          <w:b/>
          <w:color w:val="000000"/>
          <w:kern w:val="28"/>
        </w:rPr>
        <w:t>Conclusion</w:t>
      </w:r>
    </w:p>
    <w:p w14:paraId="042E2E93" w14:textId="554A34FD" w:rsidR="00EC587F" w:rsidRDefault="00EC587F" w:rsidP="00630B0C">
      <w:pPr>
        <w:numPr>
          <w:ilvl w:val="0"/>
          <w:numId w:val="22"/>
        </w:numPr>
        <w:tabs>
          <w:tab w:val="left" w:pos="432"/>
        </w:tabs>
        <w:spacing w:before="120"/>
        <w:ind w:left="432" w:hanging="432"/>
        <w:outlineLvl w:val="0"/>
        <w:rPr>
          <w:color w:val="000000"/>
          <w:kern w:val="28"/>
        </w:rPr>
      </w:pPr>
      <w:r>
        <w:rPr>
          <w:color w:val="000000"/>
          <w:kern w:val="28"/>
        </w:rPr>
        <w:t>Having regard to the above, and all other matters raised in the written representations, I conclude that the Order should be confirmed</w:t>
      </w:r>
      <w:r w:rsidR="00EF310F">
        <w:rPr>
          <w:color w:val="000000"/>
          <w:kern w:val="28"/>
        </w:rPr>
        <w:t xml:space="preserve"> with a modification to the wording of the Order. </w:t>
      </w:r>
      <w:r w:rsidR="007F4F77">
        <w:rPr>
          <w:color w:val="000000"/>
          <w:kern w:val="28"/>
        </w:rPr>
        <w:t xml:space="preserve">The modification </w:t>
      </w:r>
      <w:r w:rsidR="000861B6">
        <w:rPr>
          <w:color w:val="000000"/>
          <w:kern w:val="28"/>
        </w:rPr>
        <w:t xml:space="preserve">proposed by the OMA has the effect of tidying the Order and so there is no need to advertise the modification. </w:t>
      </w:r>
    </w:p>
    <w:p w14:paraId="042E2E94" w14:textId="77777777" w:rsidR="00EC587F" w:rsidRPr="00EC587F" w:rsidRDefault="00EC587F" w:rsidP="00EC587F">
      <w:pPr>
        <w:tabs>
          <w:tab w:val="left" w:pos="432"/>
        </w:tabs>
        <w:spacing w:before="180"/>
        <w:outlineLvl w:val="0"/>
        <w:rPr>
          <w:b/>
          <w:color w:val="000000"/>
          <w:kern w:val="28"/>
        </w:rPr>
      </w:pPr>
      <w:r w:rsidRPr="00EC587F">
        <w:rPr>
          <w:b/>
          <w:color w:val="000000"/>
          <w:kern w:val="28"/>
        </w:rPr>
        <w:t>Formal Decision</w:t>
      </w:r>
    </w:p>
    <w:p w14:paraId="133D4C75" w14:textId="6434768F" w:rsidR="00FE4433" w:rsidRPr="00B81CBB" w:rsidRDefault="00152B21" w:rsidP="00065672">
      <w:pPr>
        <w:numPr>
          <w:ilvl w:val="0"/>
          <w:numId w:val="22"/>
        </w:numPr>
        <w:tabs>
          <w:tab w:val="left" w:pos="432"/>
        </w:tabs>
        <w:spacing w:before="180"/>
        <w:ind w:left="432" w:hanging="432"/>
        <w:outlineLvl w:val="0"/>
        <w:rPr>
          <w:color w:val="000000"/>
          <w:kern w:val="28"/>
        </w:rPr>
      </w:pPr>
      <w:r w:rsidRPr="00B81CBB">
        <w:rPr>
          <w:color w:val="000000"/>
          <w:kern w:val="28"/>
        </w:rPr>
        <w:t xml:space="preserve">The OMA </w:t>
      </w:r>
      <w:r w:rsidR="00AC092D" w:rsidRPr="00B81CBB">
        <w:rPr>
          <w:color w:val="000000"/>
          <w:kern w:val="28"/>
        </w:rPr>
        <w:t>has suggested a minor modification to the wording of the Order</w:t>
      </w:r>
      <w:r w:rsidR="00B81CBB" w:rsidRPr="00B81CBB">
        <w:rPr>
          <w:color w:val="000000"/>
          <w:kern w:val="28"/>
        </w:rPr>
        <w:t xml:space="preserve">. I propose to confirm </w:t>
      </w:r>
      <w:r w:rsidR="00061760" w:rsidRPr="00B81CBB">
        <w:rPr>
          <w:color w:val="000000"/>
          <w:kern w:val="28"/>
        </w:rPr>
        <w:t>the Order</w:t>
      </w:r>
      <w:r w:rsidR="00FE4433" w:rsidRPr="00B81CBB">
        <w:rPr>
          <w:color w:val="000000"/>
          <w:kern w:val="28"/>
        </w:rPr>
        <w:t xml:space="preserve"> subject to th</w:t>
      </w:r>
      <w:r w:rsidR="00B81CBB">
        <w:rPr>
          <w:color w:val="000000"/>
          <w:kern w:val="28"/>
        </w:rPr>
        <w:t xml:space="preserve">at </w:t>
      </w:r>
      <w:r w:rsidR="00FE4433" w:rsidRPr="00B81CBB">
        <w:rPr>
          <w:color w:val="000000"/>
          <w:kern w:val="28"/>
        </w:rPr>
        <w:t>modification:</w:t>
      </w:r>
    </w:p>
    <w:p w14:paraId="042E2E99" w14:textId="5E5179B8" w:rsidR="00EC587F" w:rsidRPr="00014933" w:rsidRDefault="00014933" w:rsidP="00014933">
      <w:pPr>
        <w:pStyle w:val="ListParagraph"/>
        <w:numPr>
          <w:ilvl w:val="0"/>
          <w:numId w:val="29"/>
        </w:numPr>
        <w:tabs>
          <w:tab w:val="left" w:pos="432"/>
        </w:tabs>
        <w:spacing w:before="180"/>
        <w:ind w:left="851"/>
        <w:outlineLvl w:val="0"/>
        <w:rPr>
          <w:i/>
          <w:iCs/>
          <w:color w:val="000000"/>
          <w:kern w:val="28"/>
        </w:rPr>
      </w:pPr>
      <w:r w:rsidRPr="00014933">
        <w:rPr>
          <w:i/>
          <w:iCs/>
          <w:color w:val="000000"/>
          <w:kern w:val="28"/>
        </w:rPr>
        <w:t xml:space="preserve">“This Order is made by Cheshire East Borough Council ("the Authority") under Section 119 of the Highways Act 1980 ("the 1980 Act") because it appears to the Authority that in the interests of the landowner of the land crossed by the footpath, it is expedient that the </w:t>
      </w:r>
      <w:r w:rsidR="00EA7966">
        <w:rPr>
          <w:i/>
          <w:iCs/>
          <w:color w:val="000000"/>
          <w:kern w:val="28"/>
        </w:rPr>
        <w:t>li</w:t>
      </w:r>
      <w:r w:rsidRPr="00014933">
        <w:rPr>
          <w:i/>
          <w:iCs/>
          <w:color w:val="000000"/>
          <w:kern w:val="28"/>
        </w:rPr>
        <w:t>ne of the path described in Paragraph 1 of this Order should be diverted.”</w:t>
      </w:r>
    </w:p>
    <w:p w14:paraId="711E0426" w14:textId="77777777" w:rsidR="00900964" w:rsidRPr="00900964" w:rsidRDefault="00900964" w:rsidP="00900964">
      <w:pPr>
        <w:tabs>
          <w:tab w:val="left" w:pos="432"/>
        </w:tabs>
        <w:spacing w:before="180"/>
        <w:ind w:left="432"/>
        <w:outlineLvl w:val="0"/>
        <w:rPr>
          <w:color w:val="000000"/>
          <w:kern w:val="28"/>
        </w:rPr>
      </w:pPr>
    </w:p>
    <w:p w14:paraId="1EC4F924" w14:textId="77777777" w:rsidR="00900964" w:rsidRPr="00816B25" w:rsidRDefault="00900964" w:rsidP="00900964">
      <w:pPr>
        <w:autoSpaceDE w:val="0"/>
        <w:autoSpaceDN w:val="0"/>
        <w:adjustRightInd w:val="0"/>
        <w:rPr>
          <w:rFonts w:ascii="Monotype Corsiva" w:hAnsi="Monotype Corsiva" w:cs="Verdana-Bold"/>
          <w:sz w:val="36"/>
          <w:szCs w:val="36"/>
        </w:rPr>
      </w:pPr>
      <w:r w:rsidRPr="00D020D1">
        <w:rPr>
          <w:rFonts w:ascii="Monotype Corsiva" w:hAnsi="Monotype Corsiva" w:cs="Verdana-Bold"/>
          <w:sz w:val="36"/>
          <w:szCs w:val="36"/>
        </w:rPr>
        <w:t>Andrew McGlone</w:t>
      </w:r>
    </w:p>
    <w:p w14:paraId="05969C8B" w14:textId="77777777" w:rsidR="00900964" w:rsidRDefault="00900964" w:rsidP="00900964">
      <w:pPr>
        <w:autoSpaceDE w:val="0"/>
        <w:autoSpaceDN w:val="0"/>
        <w:adjustRightInd w:val="0"/>
        <w:spacing w:before="180"/>
        <w:rPr>
          <w:rFonts w:ascii="Verdana-Bold" w:hAnsi="Verdana-Bold" w:cs="Verdana-Bold"/>
          <w:szCs w:val="22"/>
        </w:rPr>
      </w:pPr>
      <w:r w:rsidRPr="00816B25">
        <w:rPr>
          <w:rFonts w:ascii="Verdana-Bold" w:hAnsi="Verdana-Bold" w:cs="Verdana-Bold"/>
          <w:szCs w:val="22"/>
        </w:rPr>
        <w:t>INSPECTOR</w:t>
      </w:r>
    </w:p>
    <w:p w14:paraId="042E2EA0" w14:textId="642B1664" w:rsidR="004B123A" w:rsidRDefault="004B123A">
      <w:r>
        <w:br w:type="page"/>
      </w:r>
    </w:p>
    <w:p w14:paraId="6406E27A" w14:textId="0C98AC23" w:rsidR="00355FCC" w:rsidRDefault="004B123A" w:rsidP="003C4A6C">
      <w:pPr>
        <w:tabs>
          <w:tab w:val="left" w:pos="432"/>
        </w:tabs>
        <w:spacing w:before="180"/>
        <w:outlineLvl w:val="0"/>
      </w:pPr>
      <w:r>
        <w:rPr>
          <w:noProof/>
        </w:rPr>
        <w:lastRenderedPageBreak/>
        <w:drawing>
          <wp:inline distT="0" distB="0" distL="0" distR="0" wp14:anchorId="2003E018" wp14:editId="7D9E14F4">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355FCC" w:rsidSect="00A826F7">
      <w:headerReference w:type="default" r:id="rId14"/>
      <w:footerReference w:type="even" r:id="rId15"/>
      <w:footerReference w:type="default" r:id="rId16"/>
      <w:headerReference w:type="first" r:id="rId17"/>
      <w:footerReference w:type="first" r:id="rId18"/>
      <w:pgSz w:w="11906" w:h="16838" w:code="9"/>
      <w:pgMar w:top="680" w:right="1077" w:bottom="1276" w:left="1525" w:header="567"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8630" w14:textId="77777777" w:rsidR="009D50B7" w:rsidRDefault="009D50B7" w:rsidP="00F62916">
      <w:r>
        <w:separator/>
      </w:r>
    </w:p>
  </w:endnote>
  <w:endnote w:type="continuationSeparator" w:id="0">
    <w:p w14:paraId="2125C472" w14:textId="77777777" w:rsidR="009D50B7" w:rsidRDefault="009D50B7"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A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E2EA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A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42E2EB8" wp14:editId="50B450B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6C376"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42E2EAE" w14:textId="77777777" w:rsidR="0093045D" w:rsidRDefault="0093045D" w:rsidP="0093045D">
    <w:pPr>
      <w:pStyle w:val="Noindent"/>
      <w:rPr>
        <w:rStyle w:val="PageNumber"/>
      </w:rPr>
    </w:pPr>
    <w:r>
      <w:rPr>
        <w:rStyle w:val="PageNumber"/>
      </w:rPr>
      <w:t>https://www.gov.uk/guidance/rights-of-way-online-order-details</w:t>
    </w:r>
  </w:p>
  <w:p w14:paraId="042E2EAF" w14:textId="77777777" w:rsidR="0093045D" w:rsidRPr="00451EE4" w:rsidRDefault="0093045D" w:rsidP="0093045D">
    <w:pPr>
      <w:pStyle w:val="Footer"/>
      <w:ind w:right="-52"/>
      <w:rPr>
        <w:sz w:val="16"/>
        <w:szCs w:val="16"/>
      </w:rPr>
    </w:pPr>
  </w:p>
  <w:p w14:paraId="042E2EB0" w14:textId="77777777" w:rsidR="00366F95" w:rsidRDefault="00366F95" w:rsidP="00D36EAA">
    <w:pPr>
      <w:pStyle w:val="Noindent"/>
      <w:jc w:val="center"/>
    </w:pPr>
    <w:r>
      <w:rPr>
        <w:rStyle w:val="PageNumber"/>
      </w:rPr>
      <w:fldChar w:fldCharType="begin"/>
    </w:r>
    <w:r>
      <w:rPr>
        <w:rStyle w:val="PageNumber"/>
      </w:rPr>
      <w:instrText xml:space="preserve"> PAGE </w:instrText>
    </w:r>
    <w:r>
      <w:rPr>
        <w:rStyle w:val="PageNumber"/>
      </w:rPr>
      <w:fldChar w:fldCharType="separate"/>
    </w:r>
    <w:r w:rsidR="000D6E24">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B2" w14:textId="77777777" w:rsidR="00366F95" w:rsidRDefault="00366F95" w:rsidP="003D12F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42E2EBA" wp14:editId="3089B3E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B724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42E2EB3" w14:textId="77777777" w:rsidR="0093045D" w:rsidRDefault="0093045D" w:rsidP="0093045D">
    <w:pPr>
      <w:pStyle w:val="Noindent"/>
      <w:rPr>
        <w:rStyle w:val="PageNumber"/>
      </w:rPr>
    </w:pPr>
    <w:r>
      <w:rPr>
        <w:rStyle w:val="PageNumber"/>
      </w:rPr>
      <w:t>https://www.gov.uk/guidance/rights-of-way-online-order-details</w:t>
    </w:r>
  </w:p>
  <w:p w14:paraId="042E2EB4" w14:textId="77777777" w:rsidR="0093045D" w:rsidRPr="00451EE4" w:rsidRDefault="0093045D" w:rsidP="0093045D">
    <w:pPr>
      <w:pStyle w:val="Footer"/>
      <w:ind w:right="-52"/>
      <w:rPr>
        <w:sz w:val="16"/>
        <w:szCs w:val="16"/>
      </w:rPr>
    </w:pPr>
  </w:p>
  <w:p w14:paraId="042E2EB5" w14:textId="77777777" w:rsidR="00366F95" w:rsidRPr="00451EE4" w:rsidRDefault="00366F95">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44BA" w14:textId="77777777" w:rsidR="009D50B7" w:rsidRDefault="009D50B7" w:rsidP="00F62916">
      <w:r>
        <w:separator/>
      </w:r>
    </w:p>
  </w:footnote>
  <w:footnote w:type="continuationSeparator" w:id="0">
    <w:p w14:paraId="067625BB" w14:textId="77777777" w:rsidR="009D50B7" w:rsidRDefault="009D50B7"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42E2EA9" w14:textId="77777777">
      <w:tc>
        <w:tcPr>
          <w:tcW w:w="9520" w:type="dxa"/>
        </w:tcPr>
        <w:p w14:paraId="042E2EA8" w14:textId="2C4874BB" w:rsidR="00366F95" w:rsidRDefault="003D12F9" w:rsidP="00172E9F">
          <w:pPr>
            <w:pStyle w:val="Footer"/>
          </w:pPr>
          <w:r>
            <w:t xml:space="preserve">Order Decision </w:t>
          </w:r>
          <w:r w:rsidR="00172E9F">
            <w:t>ROW</w:t>
          </w:r>
          <w:r>
            <w:t>/</w:t>
          </w:r>
          <w:r w:rsidR="0084715D">
            <w:t>32</w:t>
          </w:r>
          <w:r w:rsidR="000C7740">
            <w:t>67379</w:t>
          </w:r>
        </w:p>
      </w:tc>
    </w:tr>
  </w:tbl>
  <w:p w14:paraId="042E2EAA" w14:textId="77777777" w:rsidR="00366F95" w:rsidRDefault="00366F95" w:rsidP="00087477">
    <w:pPr>
      <w:pStyle w:val="Footer"/>
      <w:spacing w:after="180"/>
    </w:pPr>
    <w:r>
      <w:rPr>
        <w:noProof/>
      </w:rPr>
      <mc:AlternateContent>
        <mc:Choice Requires="wps">
          <w:drawing>
            <wp:anchor distT="0" distB="0" distL="114300" distR="114300" simplePos="0" relativeHeight="251662336" behindDoc="0" locked="0" layoutInCell="1" allowOverlap="1" wp14:anchorId="042E2EB6" wp14:editId="0E403816">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88488" id="Line 14"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B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29F3AAD"/>
    <w:multiLevelType w:val="multilevel"/>
    <w:tmpl w:val="1714D0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 w15:restartNumberingAfterBreak="0">
    <w:nsid w:val="05874DEE"/>
    <w:multiLevelType w:val="hybridMultilevel"/>
    <w:tmpl w:val="D28258D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07700615"/>
    <w:multiLevelType w:val="multilevel"/>
    <w:tmpl w:val="A22611FC"/>
    <w:numStyleLink w:val="ConditionsList"/>
  </w:abstractNum>
  <w:abstractNum w:abstractNumId="4"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5"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350B1B50"/>
    <w:multiLevelType w:val="hybridMultilevel"/>
    <w:tmpl w:val="291ED9B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8DD7A15"/>
    <w:multiLevelType w:val="multilevel"/>
    <w:tmpl w:val="4FAE5666"/>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0"/>
  </w:num>
  <w:num w:numId="3">
    <w:abstractNumId w:val="22"/>
  </w:num>
  <w:num w:numId="4">
    <w:abstractNumId w:val="0"/>
  </w:num>
  <w:num w:numId="5">
    <w:abstractNumId w:val="11"/>
  </w:num>
  <w:num w:numId="6">
    <w:abstractNumId w:val="19"/>
  </w:num>
  <w:num w:numId="7">
    <w:abstractNumId w:val="23"/>
  </w:num>
  <w:num w:numId="8">
    <w:abstractNumId w:val="18"/>
  </w:num>
  <w:num w:numId="9">
    <w:abstractNumId w:val="5"/>
  </w:num>
  <w:num w:numId="10">
    <w:abstractNumId w:val="6"/>
  </w:num>
  <w:num w:numId="11">
    <w:abstractNumId w:val="14"/>
  </w:num>
  <w:num w:numId="12">
    <w:abstractNumId w:val="15"/>
  </w:num>
  <w:num w:numId="13">
    <w:abstractNumId w:val="9"/>
  </w:num>
  <w:num w:numId="14">
    <w:abstractNumId w:val="13"/>
  </w:num>
  <w:num w:numId="15">
    <w:abstractNumId w:val="16"/>
  </w:num>
  <w:num w:numId="16">
    <w:abstractNumId w:val="3"/>
  </w:num>
  <w:num w:numId="17">
    <w:abstractNumId w:val="17"/>
  </w:num>
  <w:num w:numId="18">
    <w:abstractNumId w:val="7"/>
  </w:num>
  <w:num w:numId="19">
    <w:abstractNumId w:val="4"/>
  </w:num>
  <w:num w:numId="20">
    <w:abstractNumId w:val="8"/>
  </w:num>
  <w:num w:numId="21">
    <w:abstractNumId w:val="12"/>
  </w:num>
  <w:num w:numId="22">
    <w:abstractNumId w:val="12"/>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1"/>
  </w:num>
  <w:num w:numId="24">
    <w:abstractNumId w:val="10"/>
  </w:num>
  <w:num w:numId="25">
    <w:abstractNumId w:val="12"/>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abstractNumId w:val="12"/>
    <w:lvlOverride w:ilvl="0">
      <w:lvl w:ilvl="0">
        <w:start w:val="1"/>
        <w:numFmt w:val="decimal"/>
        <w:pStyle w:val="Style1"/>
        <w:lvlText w:val="%1."/>
        <w:lvlJc w:val="left"/>
        <w:pPr>
          <w:tabs>
            <w:tab w:val="num" w:pos="1004"/>
          </w:tabs>
          <w:ind w:left="715"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abstractNumId w:val="1"/>
  </w:num>
  <w:num w:numId="28">
    <w:abstractNumId w:val="12"/>
    <w:lvlOverride w:ilvl="0">
      <w:lvl w:ilvl="0">
        <w:start w:val="1"/>
        <w:numFmt w:val="decimal"/>
        <w:pStyle w:val="Style1"/>
        <w:lvlText w:val="%1."/>
        <w:lvlJc w:val="left"/>
        <w:pPr>
          <w:tabs>
            <w:tab w:val="num" w:pos="720"/>
          </w:tabs>
          <w:ind w:left="431" w:hanging="431"/>
        </w:pPr>
        <w:rPr>
          <w:rFonts w:hint="default"/>
          <w:b w:val="0"/>
          <w:i w:val="0"/>
        </w:rPr>
      </w:lvl>
    </w:lvlOverride>
  </w:num>
  <w:num w:numId="2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D12F9"/>
    <w:rsid w:val="0000335F"/>
    <w:rsid w:val="0000344F"/>
    <w:rsid w:val="0000430D"/>
    <w:rsid w:val="00004CFE"/>
    <w:rsid w:val="00007ECC"/>
    <w:rsid w:val="00010378"/>
    <w:rsid w:val="000125F1"/>
    <w:rsid w:val="00014933"/>
    <w:rsid w:val="00014AEB"/>
    <w:rsid w:val="000154AD"/>
    <w:rsid w:val="0001797B"/>
    <w:rsid w:val="0002330A"/>
    <w:rsid w:val="00023D25"/>
    <w:rsid w:val="000247B2"/>
    <w:rsid w:val="000274AF"/>
    <w:rsid w:val="00027AB8"/>
    <w:rsid w:val="00031529"/>
    <w:rsid w:val="00034CCD"/>
    <w:rsid w:val="00035498"/>
    <w:rsid w:val="00037CDC"/>
    <w:rsid w:val="00037FB5"/>
    <w:rsid w:val="0004363E"/>
    <w:rsid w:val="00046145"/>
    <w:rsid w:val="0004625F"/>
    <w:rsid w:val="00046799"/>
    <w:rsid w:val="00053047"/>
    <w:rsid w:val="00053135"/>
    <w:rsid w:val="000606B1"/>
    <w:rsid w:val="00060FA7"/>
    <w:rsid w:val="00061760"/>
    <w:rsid w:val="0006187F"/>
    <w:rsid w:val="000621D1"/>
    <w:rsid w:val="00063577"/>
    <w:rsid w:val="0006411C"/>
    <w:rsid w:val="00065B43"/>
    <w:rsid w:val="00066E22"/>
    <w:rsid w:val="000724B5"/>
    <w:rsid w:val="00076A40"/>
    <w:rsid w:val="00077358"/>
    <w:rsid w:val="00081725"/>
    <w:rsid w:val="0008376B"/>
    <w:rsid w:val="00084C7F"/>
    <w:rsid w:val="000853D0"/>
    <w:rsid w:val="00085407"/>
    <w:rsid w:val="000861B6"/>
    <w:rsid w:val="00087477"/>
    <w:rsid w:val="00087A2F"/>
    <w:rsid w:val="00087DEC"/>
    <w:rsid w:val="00090418"/>
    <w:rsid w:val="00092552"/>
    <w:rsid w:val="00094935"/>
    <w:rsid w:val="00094C42"/>
    <w:rsid w:val="00096933"/>
    <w:rsid w:val="000A03B1"/>
    <w:rsid w:val="000A2D44"/>
    <w:rsid w:val="000A3038"/>
    <w:rsid w:val="000A4AEB"/>
    <w:rsid w:val="000A4FC6"/>
    <w:rsid w:val="000A64AE"/>
    <w:rsid w:val="000B02BC"/>
    <w:rsid w:val="000B0589"/>
    <w:rsid w:val="000B187A"/>
    <w:rsid w:val="000B216E"/>
    <w:rsid w:val="000B2778"/>
    <w:rsid w:val="000B2D58"/>
    <w:rsid w:val="000C243F"/>
    <w:rsid w:val="000C3225"/>
    <w:rsid w:val="000C3F13"/>
    <w:rsid w:val="000C49B1"/>
    <w:rsid w:val="000C5098"/>
    <w:rsid w:val="000C698E"/>
    <w:rsid w:val="000C7740"/>
    <w:rsid w:val="000D0673"/>
    <w:rsid w:val="000D1003"/>
    <w:rsid w:val="000D4568"/>
    <w:rsid w:val="000D6E24"/>
    <w:rsid w:val="000E0304"/>
    <w:rsid w:val="000E197F"/>
    <w:rsid w:val="000E21F1"/>
    <w:rsid w:val="000E430D"/>
    <w:rsid w:val="000E468B"/>
    <w:rsid w:val="000E57C1"/>
    <w:rsid w:val="000F16F4"/>
    <w:rsid w:val="000F1E75"/>
    <w:rsid w:val="000F2734"/>
    <w:rsid w:val="000F5D49"/>
    <w:rsid w:val="000F6CE8"/>
    <w:rsid w:val="000F6EC2"/>
    <w:rsid w:val="001000CB"/>
    <w:rsid w:val="00104D93"/>
    <w:rsid w:val="001055B6"/>
    <w:rsid w:val="00106031"/>
    <w:rsid w:val="001103DB"/>
    <w:rsid w:val="001107B8"/>
    <w:rsid w:val="0011282C"/>
    <w:rsid w:val="00113558"/>
    <w:rsid w:val="0011461E"/>
    <w:rsid w:val="001153AC"/>
    <w:rsid w:val="00115C76"/>
    <w:rsid w:val="0011753F"/>
    <w:rsid w:val="00121093"/>
    <w:rsid w:val="001212CE"/>
    <w:rsid w:val="00121EF3"/>
    <w:rsid w:val="00122520"/>
    <w:rsid w:val="00122B62"/>
    <w:rsid w:val="00122FA8"/>
    <w:rsid w:val="00124AE3"/>
    <w:rsid w:val="001329A2"/>
    <w:rsid w:val="0013345D"/>
    <w:rsid w:val="00133B7C"/>
    <w:rsid w:val="00135B63"/>
    <w:rsid w:val="0014095E"/>
    <w:rsid w:val="001422F7"/>
    <w:rsid w:val="00142D98"/>
    <w:rsid w:val="001434A0"/>
    <w:rsid w:val="001440C3"/>
    <w:rsid w:val="00145C49"/>
    <w:rsid w:val="001461C1"/>
    <w:rsid w:val="00152B21"/>
    <w:rsid w:val="00152C92"/>
    <w:rsid w:val="0015521F"/>
    <w:rsid w:val="001608B5"/>
    <w:rsid w:val="00161862"/>
    <w:rsid w:val="00161B5C"/>
    <w:rsid w:val="0016315E"/>
    <w:rsid w:val="0016680C"/>
    <w:rsid w:val="00172E9F"/>
    <w:rsid w:val="00173265"/>
    <w:rsid w:val="00174879"/>
    <w:rsid w:val="0017583D"/>
    <w:rsid w:val="00176122"/>
    <w:rsid w:val="00177547"/>
    <w:rsid w:val="0017772D"/>
    <w:rsid w:val="00180264"/>
    <w:rsid w:val="00180A24"/>
    <w:rsid w:val="00184090"/>
    <w:rsid w:val="001848EE"/>
    <w:rsid w:val="00184BE6"/>
    <w:rsid w:val="001859D4"/>
    <w:rsid w:val="00187949"/>
    <w:rsid w:val="001913BC"/>
    <w:rsid w:val="00191976"/>
    <w:rsid w:val="0019283D"/>
    <w:rsid w:val="00197B5B"/>
    <w:rsid w:val="001A1405"/>
    <w:rsid w:val="001A1BFD"/>
    <w:rsid w:val="001A2AC0"/>
    <w:rsid w:val="001A3B9B"/>
    <w:rsid w:val="001A5970"/>
    <w:rsid w:val="001A5AE6"/>
    <w:rsid w:val="001A5EED"/>
    <w:rsid w:val="001B0165"/>
    <w:rsid w:val="001B10F0"/>
    <w:rsid w:val="001B3366"/>
    <w:rsid w:val="001B37BF"/>
    <w:rsid w:val="001B4761"/>
    <w:rsid w:val="001B551C"/>
    <w:rsid w:val="001B7E41"/>
    <w:rsid w:val="001C22CE"/>
    <w:rsid w:val="001C2310"/>
    <w:rsid w:val="001C5271"/>
    <w:rsid w:val="001D6C5D"/>
    <w:rsid w:val="001D7B49"/>
    <w:rsid w:val="001E0713"/>
    <w:rsid w:val="001E0AB6"/>
    <w:rsid w:val="001E0B1D"/>
    <w:rsid w:val="001E597E"/>
    <w:rsid w:val="001E7CC3"/>
    <w:rsid w:val="001F5990"/>
    <w:rsid w:val="001F6A95"/>
    <w:rsid w:val="001F773C"/>
    <w:rsid w:val="00200F12"/>
    <w:rsid w:val="0020178F"/>
    <w:rsid w:val="00202A9D"/>
    <w:rsid w:val="00206F44"/>
    <w:rsid w:val="00207816"/>
    <w:rsid w:val="0021049D"/>
    <w:rsid w:val="00211326"/>
    <w:rsid w:val="0021152A"/>
    <w:rsid w:val="00212C8F"/>
    <w:rsid w:val="00213E99"/>
    <w:rsid w:val="00214F76"/>
    <w:rsid w:val="002163B2"/>
    <w:rsid w:val="00217780"/>
    <w:rsid w:val="00220E71"/>
    <w:rsid w:val="0022114D"/>
    <w:rsid w:val="0022183C"/>
    <w:rsid w:val="002255E5"/>
    <w:rsid w:val="00230954"/>
    <w:rsid w:val="0023148B"/>
    <w:rsid w:val="00231793"/>
    <w:rsid w:val="002318FF"/>
    <w:rsid w:val="002329AD"/>
    <w:rsid w:val="002330B1"/>
    <w:rsid w:val="002336A7"/>
    <w:rsid w:val="0023640B"/>
    <w:rsid w:val="00241503"/>
    <w:rsid w:val="00241BD7"/>
    <w:rsid w:val="00242A5E"/>
    <w:rsid w:val="0024568E"/>
    <w:rsid w:val="00250B27"/>
    <w:rsid w:val="00251A79"/>
    <w:rsid w:val="002537FF"/>
    <w:rsid w:val="00254A97"/>
    <w:rsid w:val="0026026C"/>
    <w:rsid w:val="00263D27"/>
    <w:rsid w:val="00264B07"/>
    <w:rsid w:val="00267343"/>
    <w:rsid w:val="00267739"/>
    <w:rsid w:val="00267CE1"/>
    <w:rsid w:val="00267F5C"/>
    <w:rsid w:val="0027344F"/>
    <w:rsid w:val="0027745E"/>
    <w:rsid w:val="00277B2B"/>
    <w:rsid w:val="002802FE"/>
    <w:rsid w:val="002819AB"/>
    <w:rsid w:val="0028200F"/>
    <w:rsid w:val="0028382E"/>
    <w:rsid w:val="00286DC7"/>
    <w:rsid w:val="00287527"/>
    <w:rsid w:val="00287979"/>
    <w:rsid w:val="00292E2F"/>
    <w:rsid w:val="00294E0E"/>
    <w:rsid w:val="002958D9"/>
    <w:rsid w:val="002958DA"/>
    <w:rsid w:val="002973DC"/>
    <w:rsid w:val="002B04CA"/>
    <w:rsid w:val="002B0F5D"/>
    <w:rsid w:val="002B1265"/>
    <w:rsid w:val="002B1284"/>
    <w:rsid w:val="002B363A"/>
    <w:rsid w:val="002B5A3A"/>
    <w:rsid w:val="002C0387"/>
    <w:rsid w:val="002C068A"/>
    <w:rsid w:val="002C2524"/>
    <w:rsid w:val="002C377D"/>
    <w:rsid w:val="002C733A"/>
    <w:rsid w:val="002C7F66"/>
    <w:rsid w:val="002D2056"/>
    <w:rsid w:val="002D473D"/>
    <w:rsid w:val="002D4D9C"/>
    <w:rsid w:val="002D5FE6"/>
    <w:rsid w:val="002E08D9"/>
    <w:rsid w:val="002E218D"/>
    <w:rsid w:val="002E33E2"/>
    <w:rsid w:val="002E47F6"/>
    <w:rsid w:val="002E5250"/>
    <w:rsid w:val="002F12E8"/>
    <w:rsid w:val="002F1A41"/>
    <w:rsid w:val="002F25ED"/>
    <w:rsid w:val="002F4096"/>
    <w:rsid w:val="002F4C41"/>
    <w:rsid w:val="002F7E08"/>
    <w:rsid w:val="0030088F"/>
    <w:rsid w:val="00300AAB"/>
    <w:rsid w:val="0030200E"/>
    <w:rsid w:val="00302062"/>
    <w:rsid w:val="00303CA5"/>
    <w:rsid w:val="0030500E"/>
    <w:rsid w:val="00306048"/>
    <w:rsid w:val="00307221"/>
    <w:rsid w:val="003119D5"/>
    <w:rsid w:val="00311D08"/>
    <w:rsid w:val="00312EA4"/>
    <w:rsid w:val="00314308"/>
    <w:rsid w:val="003166A6"/>
    <w:rsid w:val="003206FD"/>
    <w:rsid w:val="00325BF0"/>
    <w:rsid w:val="00327C57"/>
    <w:rsid w:val="003303EA"/>
    <w:rsid w:val="00330EE6"/>
    <w:rsid w:val="00332D4A"/>
    <w:rsid w:val="0033308D"/>
    <w:rsid w:val="0033422F"/>
    <w:rsid w:val="003362D1"/>
    <w:rsid w:val="00337E1F"/>
    <w:rsid w:val="003423C7"/>
    <w:rsid w:val="00343356"/>
    <w:rsid w:val="00343A1F"/>
    <w:rsid w:val="00343A46"/>
    <w:rsid w:val="00344035"/>
    <w:rsid w:val="00344294"/>
    <w:rsid w:val="00344CD1"/>
    <w:rsid w:val="003462F1"/>
    <w:rsid w:val="003466A9"/>
    <w:rsid w:val="00346B29"/>
    <w:rsid w:val="003537E4"/>
    <w:rsid w:val="003545D3"/>
    <w:rsid w:val="00355FCC"/>
    <w:rsid w:val="00356687"/>
    <w:rsid w:val="003568ED"/>
    <w:rsid w:val="00360664"/>
    <w:rsid w:val="00361890"/>
    <w:rsid w:val="00364E17"/>
    <w:rsid w:val="003666CA"/>
    <w:rsid w:val="00366F95"/>
    <w:rsid w:val="003676FB"/>
    <w:rsid w:val="003753FE"/>
    <w:rsid w:val="00375CBB"/>
    <w:rsid w:val="00377BD7"/>
    <w:rsid w:val="00381164"/>
    <w:rsid w:val="003833F8"/>
    <w:rsid w:val="003834FC"/>
    <w:rsid w:val="0038505C"/>
    <w:rsid w:val="00385C2E"/>
    <w:rsid w:val="00390856"/>
    <w:rsid w:val="00390C65"/>
    <w:rsid w:val="00390F0A"/>
    <w:rsid w:val="00392D13"/>
    <w:rsid w:val="0039410B"/>
    <w:rsid w:val="003941CF"/>
    <w:rsid w:val="00395959"/>
    <w:rsid w:val="00395FC1"/>
    <w:rsid w:val="003A0288"/>
    <w:rsid w:val="003A12B7"/>
    <w:rsid w:val="003A4E6D"/>
    <w:rsid w:val="003A64E4"/>
    <w:rsid w:val="003B2FE6"/>
    <w:rsid w:val="003B43C2"/>
    <w:rsid w:val="003B531B"/>
    <w:rsid w:val="003B69A3"/>
    <w:rsid w:val="003B7199"/>
    <w:rsid w:val="003C0D8C"/>
    <w:rsid w:val="003C2BC6"/>
    <w:rsid w:val="003C439C"/>
    <w:rsid w:val="003C4A6C"/>
    <w:rsid w:val="003C6857"/>
    <w:rsid w:val="003D12F9"/>
    <w:rsid w:val="003D1D4A"/>
    <w:rsid w:val="003D3715"/>
    <w:rsid w:val="003D4879"/>
    <w:rsid w:val="003E0D20"/>
    <w:rsid w:val="003E1583"/>
    <w:rsid w:val="003E54CC"/>
    <w:rsid w:val="003F1ED8"/>
    <w:rsid w:val="003F3046"/>
    <w:rsid w:val="003F3533"/>
    <w:rsid w:val="003F37B2"/>
    <w:rsid w:val="003F3860"/>
    <w:rsid w:val="003F3F09"/>
    <w:rsid w:val="003F4CA6"/>
    <w:rsid w:val="003F7221"/>
    <w:rsid w:val="003F7DFB"/>
    <w:rsid w:val="004029F3"/>
    <w:rsid w:val="00402A24"/>
    <w:rsid w:val="00405ECB"/>
    <w:rsid w:val="00406CEE"/>
    <w:rsid w:val="004156F0"/>
    <w:rsid w:val="004216F8"/>
    <w:rsid w:val="00421940"/>
    <w:rsid w:val="00425438"/>
    <w:rsid w:val="00427A85"/>
    <w:rsid w:val="004339B1"/>
    <w:rsid w:val="00434739"/>
    <w:rsid w:val="00434E6E"/>
    <w:rsid w:val="00440DF8"/>
    <w:rsid w:val="00440F29"/>
    <w:rsid w:val="00443905"/>
    <w:rsid w:val="00443F0D"/>
    <w:rsid w:val="004455AE"/>
    <w:rsid w:val="00446AE6"/>
    <w:rsid w:val="004474DE"/>
    <w:rsid w:val="00451EE4"/>
    <w:rsid w:val="004522C1"/>
    <w:rsid w:val="00453E15"/>
    <w:rsid w:val="00460C1E"/>
    <w:rsid w:val="004615DF"/>
    <w:rsid w:val="004618F8"/>
    <w:rsid w:val="00465BCA"/>
    <w:rsid w:val="004664A6"/>
    <w:rsid w:val="00466F51"/>
    <w:rsid w:val="00467375"/>
    <w:rsid w:val="00470824"/>
    <w:rsid w:val="004717E8"/>
    <w:rsid w:val="00473821"/>
    <w:rsid w:val="0047454D"/>
    <w:rsid w:val="0047474D"/>
    <w:rsid w:val="00474D3B"/>
    <w:rsid w:val="004765EC"/>
    <w:rsid w:val="00476C95"/>
    <w:rsid w:val="0047718B"/>
    <w:rsid w:val="0047768B"/>
    <w:rsid w:val="0048041A"/>
    <w:rsid w:val="00481B75"/>
    <w:rsid w:val="00483D15"/>
    <w:rsid w:val="00484084"/>
    <w:rsid w:val="00487402"/>
    <w:rsid w:val="004919DB"/>
    <w:rsid w:val="004927A6"/>
    <w:rsid w:val="004976CF"/>
    <w:rsid w:val="004A1418"/>
    <w:rsid w:val="004A2EB8"/>
    <w:rsid w:val="004B118B"/>
    <w:rsid w:val="004B123A"/>
    <w:rsid w:val="004B4EEB"/>
    <w:rsid w:val="004B5E65"/>
    <w:rsid w:val="004B6D18"/>
    <w:rsid w:val="004B7240"/>
    <w:rsid w:val="004B7EE8"/>
    <w:rsid w:val="004C07CB"/>
    <w:rsid w:val="004C09A5"/>
    <w:rsid w:val="004C0D3D"/>
    <w:rsid w:val="004C1BEC"/>
    <w:rsid w:val="004C3CE6"/>
    <w:rsid w:val="004C4564"/>
    <w:rsid w:val="004C4966"/>
    <w:rsid w:val="004C5AEC"/>
    <w:rsid w:val="004C68B1"/>
    <w:rsid w:val="004C77FB"/>
    <w:rsid w:val="004D0F65"/>
    <w:rsid w:val="004D1081"/>
    <w:rsid w:val="004D31BA"/>
    <w:rsid w:val="004D6407"/>
    <w:rsid w:val="004E04E0"/>
    <w:rsid w:val="004E0C93"/>
    <w:rsid w:val="004E17CB"/>
    <w:rsid w:val="004E3E32"/>
    <w:rsid w:val="004E3E9E"/>
    <w:rsid w:val="004E4EA4"/>
    <w:rsid w:val="004E57D6"/>
    <w:rsid w:val="004E6091"/>
    <w:rsid w:val="004E772A"/>
    <w:rsid w:val="004F2358"/>
    <w:rsid w:val="004F2796"/>
    <w:rsid w:val="004F28E2"/>
    <w:rsid w:val="004F4CF4"/>
    <w:rsid w:val="004F58EB"/>
    <w:rsid w:val="004F62B1"/>
    <w:rsid w:val="005026F9"/>
    <w:rsid w:val="00506851"/>
    <w:rsid w:val="00510B82"/>
    <w:rsid w:val="005139B0"/>
    <w:rsid w:val="00513B5D"/>
    <w:rsid w:val="00514A5B"/>
    <w:rsid w:val="00517288"/>
    <w:rsid w:val="005202A7"/>
    <w:rsid w:val="0052347F"/>
    <w:rsid w:val="00523706"/>
    <w:rsid w:val="0052508A"/>
    <w:rsid w:val="00527388"/>
    <w:rsid w:val="00530FE2"/>
    <w:rsid w:val="005318FF"/>
    <w:rsid w:val="005347FA"/>
    <w:rsid w:val="00537B00"/>
    <w:rsid w:val="0054070A"/>
    <w:rsid w:val="00541734"/>
    <w:rsid w:val="005417F0"/>
    <w:rsid w:val="00542868"/>
    <w:rsid w:val="00542B4C"/>
    <w:rsid w:val="005455D2"/>
    <w:rsid w:val="00545781"/>
    <w:rsid w:val="005463F3"/>
    <w:rsid w:val="005510B5"/>
    <w:rsid w:val="00552629"/>
    <w:rsid w:val="0055475C"/>
    <w:rsid w:val="00554D79"/>
    <w:rsid w:val="00555BF0"/>
    <w:rsid w:val="00561E10"/>
    <w:rsid w:val="00561E69"/>
    <w:rsid w:val="0056634F"/>
    <w:rsid w:val="0057098A"/>
    <w:rsid w:val="005712D1"/>
    <w:rsid w:val="005718AF"/>
    <w:rsid w:val="00571FD4"/>
    <w:rsid w:val="00572879"/>
    <w:rsid w:val="00572AF8"/>
    <w:rsid w:val="0057471E"/>
    <w:rsid w:val="00574900"/>
    <w:rsid w:val="00574A06"/>
    <w:rsid w:val="00575E4E"/>
    <w:rsid w:val="005775D2"/>
    <w:rsid w:val="0057782A"/>
    <w:rsid w:val="00582541"/>
    <w:rsid w:val="005856A6"/>
    <w:rsid w:val="00587262"/>
    <w:rsid w:val="005877BD"/>
    <w:rsid w:val="00590789"/>
    <w:rsid w:val="00591235"/>
    <w:rsid w:val="005933D9"/>
    <w:rsid w:val="00593E7E"/>
    <w:rsid w:val="005A06B9"/>
    <w:rsid w:val="005A0799"/>
    <w:rsid w:val="005A2AA1"/>
    <w:rsid w:val="005A2D21"/>
    <w:rsid w:val="005A3A64"/>
    <w:rsid w:val="005A4F5D"/>
    <w:rsid w:val="005A62B1"/>
    <w:rsid w:val="005B0F14"/>
    <w:rsid w:val="005B339F"/>
    <w:rsid w:val="005B38DC"/>
    <w:rsid w:val="005B5CBA"/>
    <w:rsid w:val="005B7762"/>
    <w:rsid w:val="005C09EF"/>
    <w:rsid w:val="005C1996"/>
    <w:rsid w:val="005C4407"/>
    <w:rsid w:val="005C56F3"/>
    <w:rsid w:val="005C7B1C"/>
    <w:rsid w:val="005D13AC"/>
    <w:rsid w:val="005D3213"/>
    <w:rsid w:val="005D36B2"/>
    <w:rsid w:val="005D37AD"/>
    <w:rsid w:val="005D4C3D"/>
    <w:rsid w:val="005D513E"/>
    <w:rsid w:val="005D739E"/>
    <w:rsid w:val="005D7655"/>
    <w:rsid w:val="005E013E"/>
    <w:rsid w:val="005E0607"/>
    <w:rsid w:val="005E2E7B"/>
    <w:rsid w:val="005E34E1"/>
    <w:rsid w:val="005E34FF"/>
    <w:rsid w:val="005E3542"/>
    <w:rsid w:val="005E5231"/>
    <w:rsid w:val="005E52F9"/>
    <w:rsid w:val="005F1261"/>
    <w:rsid w:val="005F21D4"/>
    <w:rsid w:val="005F4281"/>
    <w:rsid w:val="005F701F"/>
    <w:rsid w:val="005F773A"/>
    <w:rsid w:val="00602315"/>
    <w:rsid w:val="0060353F"/>
    <w:rsid w:val="00603D62"/>
    <w:rsid w:val="00603DB7"/>
    <w:rsid w:val="0060521C"/>
    <w:rsid w:val="006052EF"/>
    <w:rsid w:val="00607093"/>
    <w:rsid w:val="00610A14"/>
    <w:rsid w:val="006126C0"/>
    <w:rsid w:val="006127F0"/>
    <w:rsid w:val="0061379B"/>
    <w:rsid w:val="00614E46"/>
    <w:rsid w:val="00614FCD"/>
    <w:rsid w:val="00615462"/>
    <w:rsid w:val="0061714D"/>
    <w:rsid w:val="00620334"/>
    <w:rsid w:val="006223A1"/>
    <w:rsid w:val="006239F6"/>
    <w:rsid w:val="00624619"/>
    <w:rsid w:val="0062572E"/>
    <w:rsid w:val="00625EB3"/>
    <w:rsid w:val="00625FEF"/>
    <w:rsid w:val="00630B0C"/>
    <w:rsid w:val="006319E6"/>
    <w:rsid w:val="00631F10"/>
    <w:rsid w:val="00632A5F"/>
    <w:rsid w:val="0063373D"/>
    <w:rsid w:val="00634776"/>
    <w:rsid w:val="006414D7"/>
    <w:rsid w:val="00644DDB"/>
    <w:rsid w:val="006456ED"/>
    <w:rsid w:val="00646139"/>
    <w:rsid w:val="0064704A"/>
    <w:rsid w:val="006472BD"/>
    <w:rsid w:val="00647FCA"/>
    <w:rsid w:val="0065524E"/>
    <w:rsid w:val="00655C0C"/>
    <w:rsid w:val="0065719B"/>
    <w:rsid w:val="0066322F"/>
    <w:rsid w:val="00663AEB"/>
    <w:rsid w:val="006707FC"/>
    <w:rsid w:val="006714A6"/>
    <w:rsid w:val="006757AB"/>
    <w:rsid w:val="0067602B"/>
    <w:rsid w:val="006773EF"/>
    <w:rsid w:val="0067795E"/>
    <w:rsid w:val="00681108"/>
    <w:rsid w:val="00683417"/>
    <w:rsid w:val="006854B9"/>
    <w:rsid w:val="00685A46"/>
    <w:rsid w:val="00685A4F"/>
    <w:rsid w:val="00686158"/>
    <w:rsid w:val="00690E2E"/>
    <w:rsid w:val="00694BD0"/>
    <w:rsid w:val="0069559D"/>
    <w:rsid w:val="0069604D"/>
    <w:rsid w:val="00696368"/>
    <w:rsid w:val="00697434"/>
    <w:rsid w:val="00697BF7"/>
    <w:rsid w:val="00697FCD"/>
    <w:rsid w:val="006A1190"/>
    <w:rsid w:val="006A2753"/>
    <w:rsid w:val="006A2A4B"/>
    <w:rsid w:val="006A5BB3"/>
    <w:rsid w:val="006A5DED"/>
    <w:rsid w:val="006A64BC"/>
    <w:rsid w:val="006A7B8B"/>
    <w:rsid w:val="006B1075"/>
    <w:rsid w:val="006B1C55"/>
    <w:rsid w:val="006B25A0"/>
    <w:rsid w:val="006B26C4"/>
    <w:rsid w:val="006B4BA3"/>
    <w:rsid w:val="006C0B54"/>
    <w:rsid w:val="006C0FD4"/>
    <w:rsid w:val="006C159F"/>
    <w:rsid w:val="006C4C25"/>
    <w:rsid w:val="006C55D0"/>
    <w:rsid w:val="006C5B51"/>
    <w:rsid w:val="006C6D1A"/>
    <w:rsid w:val="006D2842"/>
    <w:rsid w:val="006D5133"/>
    <w:rsid w:val="006D6E94"/>
    <w:rsid w:val="006E0970"/>
    <w:rsid w:val="006E179E"/>
    <w:rsid w:val="006E5D0E"/>
    <w:rsid w:val="006E690E"/>
    <w:rsid w:val="006E729C"/>
    <w:rsid w:val="006E743D"/>
    <w:rsid w:val="006F16D9"/>
    <w:rsid w:val="006F1F93"/>
    <w:rsid w:val="006F6496"/>
    <w:rsid w:val="006F7121"/>
    <w:rsid w:val="006F729B"/>
    <w:rsid w:val="00701427"/>
    <w:rsid w:val="00704126"/>
    <w:rsid w:val="00705925"/>
    <w:rsid w:val="00707B24"/>
    <w:rsid w:val="0071604A"/>
    <w:rsid w:val="0072335D"/>
    <w:rsid w:val="00724B67"/>
    <w:rsid w:val="00725577"/>
    <w:rsid w:val="0072732A"/>
    <w:rsid w:val="007304EB"/>
    <w:rsid w:val="00732C3A"/>
    <w:rsid w:val="0073556A"/>
    <w:rsid w:val="007360A0"/>
    <w:rsid w:val="00737819"/>
    <w:rsid w:val="00740D36"/>
    <w:rsid w:val="00742C93"/>
    <w:rsid w:val="00743924"/>
    <w:rsid w:val="00743B15"/>
    <w:rsid w:val="00746F2D"/>
    <w:rsid w:val="007522DB"/>
    <w:rsid w:val="00752638"/>
    <w:rsid w:val="00756BBE"/>
    <w:rsid w:val="0076205F"/>
    <w:rsid w:val="007627FE"/>
    <w:rsid w:val="00764EC7"/>
    <w:rsid w:val="007669BE"/>
    <w:rsid w:val="00773057"/>
    <w:rsid w:val="007776C9"/>
    <w:rsid w:val="00781011"/>
    <w:rsid w:val="00785862"/>
    <w:rsid w:val="0078761F"/>
    <w:rsid w:val="00787CAF"/>
    <w:rsid w:val="00793AF7"/>
    <w:rsid w:val="00794615"/>
    <w:rsid w:val="007976F6"/>
    <w:rsid w:val="007A027D"/>
    <w:rsid w:val="007A0537"/>
    <w:rsid w:val="007A1E5D"/>
    <w:rsid w:val="007A28B0"/>
    <w:rsid w:val="007A4A7E"/>
    <w:rsid w:val="007A4C03"/>
    <w:rsid w:val="007A5508"/>
    <w:rsid w:val="007A6AB6"/>
    <w:rsid w:val="007A7AB4"/>
    <w:rsid w:val="007A7BD1"/>
    <w:rsid w:val="007A7EDC"/>
    <w:rsid w:val="007B16A1"/>
    <w:rsid w:val="007B17A4"/>
    <w:rsid w:val="007B4C9B"/>
    <w:rsid w:val="007C1CBE"/>
    <w:rsid w:val="007C1DBC"/>
    <w:rsid w:val="007C3F91"/>
    <w:rsid w:val="007C5FFD"/>
    <w:rsid w:val="007C64E8"/>
    <w:rsid w:val="007C746E"/>
    <w:rsid w:val="007D037E"/>
    <w:rsid w:val="007D0720"/>
    <w:rsid w:val="007D27B5"/>
    <w:rsid w:val="007D311E"/>
    <w:rsid w:val="007D3121"/>
    <w:rsid w:val="007D4B78"/>
    <w:rsid w:val="007D65B4"/>
    <w:rsid w:val="007D66DA"/>
    <w:rsid w:val="007D6E28"/>
    <w:rsid w:val="007D7F2E"/>
    <w:rsid w:val="007E21D5"/>
    <w:rsid w:val="007E225F"/>
    <w:rsid w:val="007E3C54"/>
    <w:rsid w:val="007E4B29"/>
    <w:rsid w:val="007F1352"/>
    <w:rsid w:val="007F14FA"/>
    <w:rsid w:val="007F3F10"/>
    <w:rsid w:val="007F4902"/>
    <w:rsid w:val="007F4F77"/>
    <w:rsid w:val="007F59EB"/>
    <w:rsid w:val="00801325"/>
    <w:rsid w:val="0080217C"/>
    <w:rsid w:val="00803F6A"/>
    <w:rsid w:val="008045A9"/>
    <w:rsid w:val="00807EDF"/>
    <w:rsid w:val="00810F44"/>
    <w:rsid w:val="00811458"/>
    <w:rsid w:val="00813859"/>
    <w:rsid w:val="00813BF9"/>
    <w:rsid w:val="00816B78"/>
    <w:rsid w:val="00816D27"/>
    <w:rsid w:val="0082136A"/>
    <w:rsid w:val="00821632"/>
    <w:rsid w:val="00823705"/>
    <w:rsid w:val="0082611E"/>
    <w:rsid w:val="00826526"/>
    <w:rsid w:val="0082792A"/>
    <w:rsid w:val="00827937"/>
    <w:rsid w:val="00831196"/>
    <w:rsid w:val="00832F3A"/>
    <w:rsid w:val="008339F1"/>
    <w:rsid w:val="00834368"/>
    <w:rsid w:val="00834CBF"/>
    <w:rsid w:val="00834D02"/>
    <w:rsid w:val="0083520B"/>
    <w:rsid w:val="008360C5"/>
    <w:rsid w:val="008362FD"/>
    <w:rsid w:val="00837020"/>
    <w:rsid w:val="00837BDA"/>
    <w:rsid w:val="008411A4"/>
    <w:rsid w:val="00841E07"/>
    <w:rsid w:val="008436F6"/>
    <w:rsid w:val="008461F8"/>
    <w:rsid w:val="0084715D"/>
    <w:rsid w:val="00852917"/>
    <w:rsid w:val="00853390"/>
    <w:rsid w:val="00856ED4"/>
    <w:rsid w:val="008640DD"/>
    <w:rsid w:val="00866C58"/>
    <w:rsid w:val="00874588"/>
    <w:rsid w:val="00874E94"/>
    <w:rsid w:val="00881EAE"/>
    <w:rsid w:val="00882B66"/>
    <w:rsid w:val="00882C51"/>
    <w:rsid w:val="00886DFB"/>
    <w:rsid w:val="0088729A"/>
    <w:rsid w:val="00890CBC"/>
    <w:rsid w:val="00890CF8"/>
    <w:rsid w:val="008913C7"/>
    <w:rsid w:val="0089308C"/>
    <w:rsid w:val="008931AA"/>
    <w:rsid w:val="008936CC"/>
    <w:rsid w:val="00893CF3"/>
    <w:rsid w:val="00896216"/>
    <w:rsid w:val="00896A7B"/>
    <w:rsid w:val="0089799F"/>
    <w:rsid w:val="00897B36"/>
    <w:rsid w:val="008A03E3"/>
    <w:rsid w:val="008A2949"/>
    <w:rsid w:val="008A3F35"/>
    <w:rsid w:val="008A691B"/>
    <w:rsid w:val="008A6924"/>
    <w:rsid w:val="008B3077"/>
    <w:rsid w:val="008B3D95"/>
    <w:rsid w:val="008B49D4"/>
    <w:rsid w:val="008B52FE"/>
    <w:rsid w:val="008B698F"/>
    <w:rsid w:val="008C47FB"/>
    <w:rsid w:val="008C5B1B"/>
    <w:rsid w:val="008C6076"/>
    <w:rsid w:val="008C6FA3"/>
    <w:rsid w:val="008D0551"/>
    <w:rsid w:val="008D5291"/>
    <w:rsid w:val="008D60B5"/>
    <w:rsid w:val="008D7ECA"/>
    <w:rsid w:val="008E16EF"/>
    <w:rsid w:val="008E359C"/>
    <w:rsid w:val="008E4B82"/>
    <w:rsid w:val="008E7641"/>
    <w:rsid w:val="008F0F38"/>
    <w:rsid w:val="008F10BF"/>
    <w:rsid w:val="008F3826"/>
    <w:rsid w:val="008F3FA7"/>
    <w:rsid w:val="008F4711"/>
    <w:rsid w:val="008F4A7A"/>
    <w:rsid w:val="008F5C72"/>
    <w:rsid w:val="008F6C41"/>
    <w:rsid w:val="00900249"/>
    <w:rsid w:val="00900964"/>
    <w:rsid w:val="00901334"/>
    <w:rsid w:val="0090227B"/>
    <w:rsid w:val="009032CD"/>
    <w:rsid w:val="00903DF5"/>
    <w:rsid w:val="0091102D"/>
    <w:rsid w:val="0091179A"/>
    <w:rsid w:val="009118C2"/>
    <w:rsid w:val="009124CE"/>
    <w:rsid w:val="00912954"/>
    <w:rsid w:val="009143C8"/>
    <w:rsid w:val="00914579"/>
    <w:rsid w:val="00914EED"/>
    <w:rsid w:val="00915054"/>
    <w:rsid w:val="00920ED9"/>
    <w:rsid w:val="00921F0B"/>
    <w:rsid w:val="00921F34"/>
    <w:rsid w:val="0092304C"/>
    <w:rsid w:val="00923F06"/>
    <w:rsid w:val="009242AD"/>
    <w:rsid w:val="0092562E"/>
    <w:rsid w:val="009260E5"/>
    <w:rsid w:val="00926DAF"/>
    <w:rsid w:val="009301FD"/>
    <w:rsid w:val="0093045D"/>
    <w:rsid w:val="00930877"/>
    <w:rsid w:val="00933365"/>
    <w:rsid w:val="009338F8"/>
    <w:rsid w:val="00934AC6"/>
    <w:rsid w:val="0093524D"/>
    <w:rsid w:val="00936FBD"/>
    <w:rsid w:val="0094519C"/>
    <w:rsid w:val="0094674C"/>
    <w:rsid w:val="0094693A"/>
    <w:rsid w:val="00946FD6"/>
    <w:rsid w:val="009513E8"/>
    <w:rsid w:val="00951F8A"/>
    <w:rsid w:val="0095479F"/>
    <w:rsid w:val="0095707C"/>
    <w:rsid w:val="00957EEA"/>
    <w:rsid w:val="00960B10"/>
    <w:rsid w:val="0096170E"/>
    <w:rsid w:val="00963298"/>
    <w:rsid w:val="00963F45"/>
    <w:rsid w:val="00970333"/>
    <w:rsid w:val="00973222"/>
    <w:rsid w:val="00973476"/>
    <w:rsid w:val="00973AA0"/>
    <w:rsid w:val="009746A7"/>
    <w:rsid w:val="00974A09"/>
    <w:rsid w:val="00976525"/>
    <w:rsid w:val="0097716D"/>
    <w:rsid w:val="00977BA5"/>
    <w:rsid w:val="0098078A"/>
    <w:rsid w:val="0098086F"/>
    <w:rsid w:val="00980D61"/>
    <w:rsid w:val="00983939"/>
    <w:rsid w:val="009841DA"/>
    <w:rsid w:val="0098489A"/>
    <w:rsid w:val="009859C7"/>
    <w:rsid w:val="009865ED"/>
    <w:rsid w:val="00986627"/>
    <w:rsid w:val="00990D50"/>
    <w:rsid w:val="00990EDC"/>
    <w:rsid w:val="00993BE1"/>
    <w:rsid w:val="00994A8E"/>
    <w:rsid w:val="00994C7B"/>
    <w:rsid w:val="0099501E"/>
    <w:rsid w:val="0099683C"/>
    <w:rsid w:val="0099708E"/>
    <w:rsid w:val="009978E0"/>
    <w:rsid w:val="009A1067"/>
    <w:rsid w:val="009A1F19"/>
    <w:rsid w:val="009B03A0"/>
    <w:rsid w:val="009B3075"/>
    <w:rsid w:val="009B72ED"/>
    <w:rsid w:val="009B7BD4"/>
    <w:rsid w:val="009B7DAA"/>
    <w:rsid w:val="009B7F3F"/>
    <w:rsid w:val="009C0203"/>
    <w:rsid w:val="009C02D9"/>
    <w:rsid w:val="009C043D"/>
    <w:rsid w:val="009C1260"/>
    <w:rsid w:val="009C1BA7"/>
    <w:rsid w:val="009C25C7"/>
    <w:rsid w:val="009C2797"/>
    <w:rsid w:val="009C6209"/>
    <w:rsid w:val="009D14B6"/>
    <w:rsid w:val="009D228B"/>
    <w:rsid w:val="009D50B7"/>
    <w:rsid w:val="009D5986"/>
    <w:rsid w:val="009E00E5"/>
    <w:rsid w:val="009E1447"/>
    <w:rsid w:val="009E179D"/>
    <w:rsid w:val="009E1EE0"/>
    <w:rsid w:val="009E3C69"/>
    <w:rsid w:val="009E4076"/>
    <w:rsid w:val="009E43D6"/>
    <w:rsid w:val="009E50FB"/>
    <w:rsid w:val="009E6FB7"/>
    <w:rsid w:val="009F08E2"/>
    <w:rsid w:val="009F0F55"/>
    <w:rsid w:val="009F146B"/>
    <w:rsid w:val="009F151E"/>
    <w:rsid w:val="009F3D98"/>
    <w:rsid w:val="009F4EA2"/>
    <w:rsid w:val="009F7458"/>
    <w:rsid w:val="009F7C50"/>
    <w:rsid w:val="009F7D2D"/>
    <w:rsid w:val="00A00FCD"/>
    <w:rsid w:val="00A04A60"/>
    <w:rsid w:val="00A054D9"/>
    <w:rsid w:val="00A06BFB"/>
    <w:rsid w:val="00A07EFB"/>
    <w:rsid w:val="00A101CD"/>
    <w:rsid w:val="00A10800"/>
    <w:rsid w:val="00A14517"/>
    <w:rsid w:val="00A14965"/>
    <w:rsid w:val="00A1586D"/>
    <w:rsid w:val="00A15ABA"/>
    <w:rsid w:val="00A16A73"/>
    <w:rsid w:val="00A200C6"/>
    <w:rsid w:val="00A22539"/>
    <w:rsid w:val="00A23FC7"/>
    <w:rsid w:val="00A25986"/>
    <w:rsid w:val="00A25D15"/>
    <w:rsid w:val="00A27237"/>
    <w:rsid w:val="00A3366B"/>
    <w:rsid w:val="00A35816"/>
    <w:rsid w:val="00A41469"/>
    <w:rsid w:val="00A418A7"/>
    <w:rsid w:val="00A41F44"/>
    <w:rsid w:val="00A437E7"/>
    <w:rsid w:val="00A43A02"/>
    <w:rsid w:val="00A43AEF"/>
    <w:rsid w:val="00A4451C"/>
    <w:rsid w:val="00A53FE4"/>
    <w:rsid w:val="00A546BB"/>
    <w:rsid w:val="00A5760C"/>
    <w:rsid w:val="00A60252"/>
    <w:rsid w:val="00A609C5"/>
    <w:rsid w:val="00A60DB3"/>
    <w:rsid w:val="00A65808"/>
    <w:rsid w:val="00A71F17"/>
    <w:rsid w:val="00A72565"/>
    <w:rsid w:val="00A74DE3"/>
    <w:rsid w:val="00A77105"/>
    <w:rsid w:val="00A819E5"/>
    <w:rsid w:val="00A826F7"/>
    <w:rsid w:val="00A86CE8"/>
    <w:rsid w:val="00A92247"/>
    <w:rsid w:val="00A9439C"/>
    <w:rsid w:val="00A969DE"/>
    <w:rsid w:val="00AA0E9D"/>
    <w:rsid w:val="00AA16A4"/>
    <w:rsid w:val="00AA4AD6"/>
    <w:rsid w:val="00AA5004"/>
    <w:rsid w:val="00AA5E8D"/>
    <w:rsid w:val="00AB4D93"/>
    <w:rsid w:val="00AB5969"/>
    <w:rsid w:val="00AC092D"/>
    <w:rsid w:val="00AC2CFA"/>
    <w:rsid w:val="00AC32EB"/>
    <w:rsid w:val="00AC46AB"/>
    <w:rsid w:val="00AC4D13"/>
    <w:rsid w:val="00AC6CBA"/>
    <w:rsid w:val="00AC797A"/>
    <w:rsid w:val="00AD0E39"/>
    <w:rsid w:val="00AD2F56"/>
    <w:rsid w:val="00AD4803"/>
    <w:rsid w:val="00AD4A21"/>
    <w:rsid w:val="00AD6FD0"/>
    <w:rsid w:val="00AD7EE9"/>
    <w:rsid w:val="00AE270D"/>
    <w:rsid w:val="00AE2FAA"/>
    <w:rsid w:val="00AE38DB"/>
    <w:rsid w:val="00AE3FA7"/>
    <w:rsid w:val="00AE4776"/>
    <w:rsid w:val="00AE6B6F"/>
    <w:rsid w:val="00AE7F34"/>
    <w:rsid w:val="00B010FA"/>
    <w:rsid w:val="00B028EA"/>
    <w:rsid w:val="00B0379E"/>
    <w:rsid w:val="00B03F9A"/>
    <w:rsid w:val="00B049F2"/>
    <w:rsid w:val="00B12074"/>
    <w:rsid w:val="00B1379C"/>
    <w:rsid w:val="00B137D4"/>
    <w:rsid w:val="00B13D4A"/>
    <w:rsid w:val="00B15D71"/>
    <w:rsid w:val="00B16C0D"/>
    <w:rsid w:val="00B25629"/>
    <w:rsid w:val="00B267FE"/>
    <w:rsid w:val="00B27D0D"/>
    <w:rsid w:val="00B32324"/>
    <w:rsid w:val="00B324A2"/>
    <w:rsid w:val="00B345C9"/>
    <w:rsid w:val="00B349FF"/>
    <w:rsid w:val="00B40D0B"/>
    <w:rsid w:val="00B416E8"/>
    <w:rsid w:val="00B41AC2"/>
    <w:rsid w:val="00B4530B"/>
    <w:rsid w:val="00B45A1A"/>
    <w:rsid w:val="00B4676E"/>
    <w:rsid w:val="00B47E48"/>
    <w:rsid w:val="00B511AF"/>
    <w:rsid w:val="00B51D9F"/>
    <w:rsid w:val="00B54B0E"/>
    <w:rsid w:val="00B55FDB"/>
    <w:rsid w:val="00B56990"/>
    <w:rsid w:val="00B61A59"/>
    <w:rsid w:val="00B62B70"/>
    <w:rsid w:val="00B633E9"/>
    <w:rsid w:val="00B640E1"/>
    <w:rsid w:val="00B6517A"/>
    <w:rsid w:val="00B67320"/>
    <w:rsid w:val="00B7142C"/>
    <w:rsid w:val="00B72226"/>
    <w:rsid w:val="00B72E5A"/>
    <w:rsid w:val="00B734D1"/>
    <w:rsid w:val="00B74B83"/>
    <w:rsid w:val="00B8133F"/>
    <w:rsid w:val="00B81CBB"/>
    <w:rsid w:val="00B81D42"/>
    <w:rsid w:val="00B836B2"/>
    <w:rsid w:val="00B84A8A"/>
    <w:rsid w:val="00B90CFE"/>
    <w:rsid w:val="00B947E7"/>
    <w:rsid w:val="00B95020"/>
    <w:rsid w:val="00B9770B"/>
    <w:rsid w:val="00B977CE"/>
    <w:rsid w:val="00BA1FCF"/>
    <w:rsid w:val="00BA2D3E"/>
    <w:rsid w:val="00BA342E"/>
    <w:rsid w:val="00BA440E"/>
    <w:rsid w:val="00BA5030"/>
    <w:rsid w:val="00BA563E"/>
    <w:rsid w:val="00BA5739"/>
    <w:rsid w:val="00BA6624"/>
    <w:rsid w:val="00BB17B3"/>
    <w:rsid w:val="00BB2BF2"/>
    <w:rsid w:val="00BB3EB4"/>
    <w:rsid w:val="00BB46F6"/>
    <w:rsid w:val="00BB5895"/>
    <w:rsid w:val="00BB5E3B"/>
    <w:rsid w:val="00BB68AF"/>
    <w:rsid w:val="00BB732E"/>
    <w:rsid w:val="00BC040E"/>
    <w:rsid w:val="00BC0524"/>
    <w:rsid w:val="00BC12DB"/>
    <w:rsid w:val="00BC2702"/>
    <w:rsid w:val="00BC32FC"/>
    <w:rsid w:val="00BC5D8A"/>
    <w:rsid w:val="00BD09CD"/>
    <w:rsid w:val="00BD0CB0"/>
    <w:rsid w:val="00BD30A0"/>
    <w:rsid w:val="00BD5047"/>
    <w:rsid w:val="00BD52D6"/>
    <w:rsid w:val="00BD7ED1"/>
    <w:rsid w:val="00BE1478"/>
    <w:rsid w:val="00BE3C7A"/>
    <w:rsid w:val="00BE6377"/>
    <w:rsid w:val="00BE7FD3"/>
    <w:rsid w:val="00BF34D7"/>
    <w:rsid w:val="00BF3EFC"/>
    <w:rsid w:val="00BF56D0"/>
    <w:rsid w:val="00BF72BE"/>
    <w:rsid w:val="00BF7B45"/>
    <w:rsid w:val="00BF7B9B"/>
    <w:rsid w:val="00C009AE"/>
    <w:rsid w:val="00C00E8A"/>
    <w:rsid w:val="00C04752"/>
    <w:rsid w:val="00C0583D"/>
    <w:rsid w:val="00C06BC6"/>
    <w:rsid w:val="00C074BE"/>
    <w:rsid w:val="00C11BD0"/>
    <w:rsid w:val="00C126B0"/>
    <w:rsid w:val="00C12861"/>
    <w:rsid w:val="00C1316C"/>
    <w:rsid w:val="00C14159"/>
    <w:rsid w:val="00C22B2B"/>
    <w:rsid w:val="00C253FC"/>
    <w:rsid w:val="00C2568E"/>
    <w:rsid w:val="00C25B96"/>
    <w:rsid w:val="00C274BD"/>
    <w:rsid w:val="00C276BE"/>
    <w:rsid w:val="00C31D8C"/>
    <w:rsid w:val="00C32393"/>
    <w:rsid w:val="00C34139"/>
    <w:rsid w:val="00C352E8"/>
    <w:rsid w:val="00C355F3"/>
    <w:rsid w:val="00C359D1"/>
    <w:rsid w:val="00C35FB1"/>
    <w:rsid w:val="00C36797"/>
    <w:rsid w:val="00C36F25"/>
    <w:rsid w:val="00C40013"/>
    <w:rsid w:val="00C407A1"/>
    <w:rsid w:val="00C40EA6"/>
    <w:rsid w:val="00C42AAE"/>
    <w:rsid w:val="00C45D3E"/>
    <w:rsid w:val="00C46C6C"/>
    <w:rsid w:val="00C46D5C"/>
    <w:rsid w:val="00C5471B"/>
    <w:rsid w:val="00C56616"/>
    <w:rsid w:val="00C5693D"/>
    <w:rsid w:val="00C570BC"/>
    <w:rsid w:val="00C57B84"/>
    <w:rsid w:val="00C57DCD"/>
    <w:rsid w:val="00C62C3B"/>
    <w:rsid w:val="00C647CC"/>
    <w:rsid w:val="00C654D5"/>
    <w:rsid w:val="00C65DBF"/>
    <w:rsid w:val="00C701E0"/>
    <w:rsid w:val="00C722A1"/>
    <w:rsid w:val="00C74873"/>
    <w:rsid w:val="00C7672A"/>
    <w:rsid w:val="00C767FE"/>
    <w:rsid w:val="00C8314D"/>
    <w:rsid w:val="00C8343C"/>
    <w:rsid w:val="00C838BF"/>
    <w:rsid w:val="00C84810"/>
    <w:rsid w:val="00C84C52"/>
    <w:rsid w:val="00C857CB"/>
    <w:rsid w:val="00C85BF3"/>
    <w:rsid w:val="00C8693E"/>
    <w:rsid w:val="00C8709C"/>
    <w:rsid w:val="00C8740F"/>
    <w:rsid w:val="00C90C7F"/>
    <w:rsid w:val="00C91EB2"/>
    <w:rsid w:val="00C92D6B"/>
    <w:rsid w:val="00C93776"/>
    <w:rsid w:val="00C962C4"/>
    <w:rsid w:val="00C9724A"/>
    <w:rsid w:val="00CA1345"/>
    <w:rsid w:val="00CA2A85"/>
    <w:rsid w:val="00CA31F7"/>
    <w:rsid w:val="00CA4B15"/>
    <w:rsid w:val="00CA4D93"/>
    <w:rsid w:val="00CA54B8"/>
    <w:rsid w:val="00CB0660"/>
    <w:rsid w:val="00CB0A12"/>
    <w:rsid w:val="00CB5401"/>
    <w:rsid w:val="00CB54C8"/>
    <w:rsid w:val="00CB6797"/>
    <w:rsid w:val="00CC1404"/>
    <w:rsid w:val="00CC50AC"/>
    <w:rsid w:val="00CC7610"/>
    <w:rsid w:val="00CC7EC1"/>
    <w:rsid w:val="00CD00E9"/>
    <w:rsid w:val="00CD260D"/>
    <w:rsid w:val="00CD3587"/>
    <w:rsid w:val="00CD4266"/>
    <w:rsid w:val="00CD507C"/>
    <w:rsid w:val="00CD66B4"/>
    <w:rsid w:val="00CE0D97"/>
    <w:rsid w:val="00CE21C0"/>
    <w:rsid w:val="00CE3270"/>
    <w:rsid w:val="00CE3458"/>
    <w:rsid w:val="00CE3DF0"/>
    <w:rsid w:val="00CE692E"/>
    <w:rsid w:val="00CF4D75"/>
    <w:rsid w:val="00D02B48"/>
    <w:rsid w:val="00D05602"/>
    <w:rsid w:val="00D10D08"/>
    <w:rsid w:val="00D1120A"/>
    <w:rsid w:val="00D125BE"/>
    <w:rsid w:val="00D12698"/>
    <w:rsid w:val="00D13B12"/>
    <w:rsid w:val="00D1608D"/>
    <w:rsid w:val="00D202A4"/>
    <w:rsid w:val="00D2040D"/>
    <w:rsid w:val="00D22512"/>
    <w:rsid w:val="00D22E84"/>
    <w:rsid w:val="00D24E5A"/>
    <w:rsid w:val="00D262AA"/>
    <w:rsid w:val="00D27B4E"/>
    <w:rsid w:val="00D354A3"/>
    <w:rsid w:val="00D36C7C"/>
    <w:rsid w:val="00D36EAA"/>
    <w:rsid w:val="00D40065"/>
    <w:rsid w:val="00D40368"/>
    <w:rsid w:val="00D404F8"/>
    <w:rsid w:val="00D41068"/>
    <w:rsid w:val="00D423EB"/>
    <w:rsid w:val="00D4532D"/>
    <w:rsid w:val="00D500AE"/>
    <w:rsid w:val="00D508EC"/>
    <w:rsid w:val="00D529D2"/>
    <w:rsid w:val="00D5377C"/>
    <w:rsid w:val="00D555DA"/>
    <w:rsid w:val="00D55EFA"/>
    <w:rsid w:val="00D570C0"/>
    <w:rsid w:val="00D5713A"/>
    <w:rsid w:val="00D57373"/>
    <w:rsid w:val="00D62BBC"/>
    <w:rsid w:val="00D62ED7"/>
    <w:rsid w:val="00D63003"/>
    <w:rsid w:val="00D6370F"/>
    <w:rsid w:val="00D80B67"/>
    <w:rsid w:val="00D82EFC"/>
    <w:rsid w:val="00D84F88"/>
    <w:rsid w:val="00D85591"/>
    <w:rsid w:val="00D863D0"/>
    <w:rsid w:val="00D96330"/>
    <w:rsid w:val="00D96AB7"/>
    <w:rsid w:val="00D971A0"/>
    <w:rsid w:val="00D975DD"/>
    <w:rsid w:val="00DA0229"/>
    <w:rsid w:val="00DA22E0"/>
    <w:rsid w:val="00DA46C2"/>
    <w:rsid w:val="00DA4E4C"/>
    <w:rsid w:val="00DA68AE"/>
    <w:rsid w:val="00DB0005"/>
    <w:rsid w:val="00DB01E1"/>
    <w:rsid w:val="00DB0276"/>
    <w:rsid w:val="00DB1128"/>
    <w:rsid w:val="00DB1A35"/>
    <w:rsid w:val="00DB21EA"/>
    <w:rsid w:val="00DB297D"/>
    <w:rsid w:val="00DB4B60"/>
    <w:rsid w:val="00DB7937"/>
    <w:rsid w:val="00DB7A44"/>
    <w:rsid w:val="00DC37E9"/>
    <w:rsid w:val="00DC7BA7"/>
    <w:rsid w:val="00DC7BD5"/>
    <w:rsid w:val="00DC7C50"/>
    <w:rsid w:val="00DD0F21"/>
    <w:rsid w:val="00DD1781"/>
    <w:rsid w:val="00DD25D1"/>
    <w:rsid w:val="00DE1570"/>
    <w:rsid w:val="00DE265F"/>
    <w:rsid w:val="00DE26CD"/>
    <w:rsid w:val="00DF046F"/>
    <w:rsid w:val="00DF0BD9"/>
    <w:rsid w:val="00DF1B26"/>
    <w:rsid w:val="00DF77A5"/>
    <w:rsid w:val="00E010A1"/>
    <w:rsid w:val="00E01630"/>
    <w:rsid w:val="00E02690"/>
    <w:rsid w:val="00E029AA"/>
    <w:rsid w:val="00E03062"/>
    <w:rsid w:val="00E109E6"/>
    <w:rsid w:val="00E11244"/>
    <w:rsid w:val="00E121C1"/>
    <w:rsid w:val="00E13CD5"/>
    <w:rsid w:val="00E152FF"/>
    <w:rsid w:val="00E15353"/>
    <w:rsid w:val="00E16CAE"/>
    <w:rsid w:val="00E23C45"/>
    <w:rsid w:val="00E25DC7"/>
    <w:rsid w:val="00E26918"/>
    <w:rsid w:val="00E269E2"/>
    <w:rsid w:val="00E27571"/>
    <w:rsid w:val="00E27BE7"/>
    <w:rsid w:val="00E31A22"/>
    <w:rsid w:val="00E33146"/>
    <w:rsid w:val="00E33DC2"/>
    <w:rsid w:val="00E4042A"/>
    <w:rsid w:val="00E423FB"/>
    <w:rsid w:val="00E508E5"/>
    <w:rsid w:val="00E515DB"/>
    <w:rsid w:val="00E51664"/>
    <w:rsid w:val="00E5199B"/>
    <w:rsid w:val="00E51AC4"/>
    <w:rsid w:val="00E51B65"/>
    <w:rsid w:val="00E530F5"/>
    <w:rsid w:val="00E53CE1"/>
    <w:rsid w:val="00E546BF"/>
    <w:rsid w:val="00E54925"/>
    <w:rsid w:val="00E54F7C"/>
    <w:rsid w:val="00E55154"/>
    <w:rsid w:val="00E61A29"/>
    <w:rsid w:val="00E6221E"/>
    <w:rsid w:val="00E62453"/>
    <w:rsid w:val="00E634BF"/>
    <w:rsid w:val="00E674DD"/>
    <w:rsid w:val="00E67B22"/>
    <w:rsid w:val="00E72EA3"/>
    <w:rsid w:val="00E73B8A"/>
    <w:rsid w:val="00E8029D"/>
    <w:rsid w:val="00E81323"/>
    <w:rsid w:val="00E817D9"/>
    <w:rsid w:val="00E818D2"/>
    <w:rsid w:val="00E82C28"/>
    <w:rsid w:val="00E85E3D"/>
    <w:rsid w:val="00E86DA6"/>
    <w:rsid w:val="00E87300"/>
    <w:rsid w:val="00E874AE"/>
    <w:rsid w:val="00E907DA"/>
    <w:rsid w:val="00E916E3"/>
    <w:rsid w:val="00E91D36"/>
    <w:rsid w:val="00E929FB"/>
    <w:rsid w:val="00E937D5"/>
    <w:rsid w:val="00E95E48"/>
    <w:rsid w:val="00E974ED"/>
    <w:rsid w:val="00E97595"/>
    <w:rsid w:val="00EA06B5"/>
    <w:rsid w:val="00EA1022"/>
    <w:rsid w:val="00EA1D02"/>
    <w:rsid w:val="00EA1FB3"/>
    <w:rsid w:val="00EA1FC0"/>
    <w:rsid w:val="00EA3636"/>
    <w:rsid w:val="00EA3A23"/>
    <w:rsid w:val="00EA406E"/>
    <w:rsid w:val="00EA43AC"/>
    <w:rsid w:val="00EA52D3"/>
    <w:rsid w:val="00EA567F"/>
    <w:rsid w:val="00EA668B"/>
    <w:rsid w:val="00EA73CE"/>
    <w:rsid w:val="00EA7966"/>
    <w:rsid w:val="00EB2329"/>
    <w:rsid w:val="00EB2B0A"/>
    <w:rsid w:val="00EB3E48"/>
    <w:rsid w:val="00EB4834"/>
    <w:rsid w:val="00EB533D"/>
    <w:rsid w:val="00EB5D2E"/>
    <w:rsid w:val="00EB610E"/>
    <w:rsid w:val="00EB69BE"/>
    <w:rsid w:val="00EB7528"/>
    <w:rsid w:val="00EB782E"/>
    <w:rsid w:val="00EC4AA5"/>
    <w:rsid w:val="00EC5154"/>
    <w:rsid w:val="00EC57E6"/>
    <w:rsid w:val="00EC587F"/>
    <w:rsid w:val="00EC5E80"/>
    <w:rsid w:val="00EC7705"/>
    <w:rsid w:val="00ED043A"/>
    <w:rsid w:val="00ED0ED7"/>
    <w:rsid w:val="00ED3727"/>
    <w:rsid w:val="00ED3764"/>
    <w:rsid w:val="00ED3DDF"/>
    <w:rsid w:val="00ED3FF4"/>
    <w:rsid w:val="00ED50F4"/>
    <w:rsid w:val="00ED5DF5"/>
    <w:rsid w:val="00ED6337"/>
    <w:rsid w:val="00ED6BAD"/>
    <w:rsid w:val="00EE07B1"/>
    <w:rsid w:val="00EE1C1A"/>
    <w:rsid w:val="00EE1ED0"/>
    <w:rsid w:val="00EE2613"/>
    <w:rsid w:val="00EE550A"/>
    <w:rsid w:val="00EE5587"/>
    <w:rsid w:val="00EE7950"/>
    <w:rsid w:val="00EF05B5"/>
    <w:rsid w:val="00EF0735"/>
    <w:rsid w:val="00EF1E98"/>
    <w:rsid w:val="00EF2438"/>
    <w:rsid w:val="00EF2912"/>
    <w:rsid w:val="00EF2A8C"/>
    <w:rsid w:val="00EF2BB2"/>
    <w:rsid w:val="00EF310F"/>
    <w:rsid w:val="00EF5820"/>
    <w:rsid w:val="00EF59C8"/>
    <w:rsid w:val="00EF60C2"/>
    <w:rsid w:val="00F0114C"/>
    <w:rsid w:val="00F01D2B"/>
    <w:rsid w:val="00F01E1E"/>
    <w:rsid w:val="00F04B9E"/>
    <w:rsid w:val="00F063FD"/>
    <w:rsid w:val="00F06A5E"/>
    <w:rsid w:val="00F1025A"/>
    <w:rsid w:val="00F11EB5"/>
    <w:rsid w:val="00F12C2C"/>
    <w:rsid w:val="00F12DF2"/>
    <w:rsid w:val="00F1304E"/>
    <w:rsid w:val="00F2297F"/>
    <w:rsid w:val="00F22BD5"/>
    <w:rsid w:val="00F31079"/>
    <w:rsid w:val="00F32D6D"/>
    <w:rsid w:val="00F33B8A"/>
    <w:rsid w:val="00F34D1D"/>
    <w:rsid w:val="00F35EDC"/>
    <w:rsid w:val="00F37035"/>
    <w:rsid w:val="00F37F74"/>
    <w:rsid w:val="00F40C9D"/>
    <w:rsid w:val="00F40FD7"/>
    <w:rsid w:val="00F43534"/>
    <w:rsid w:val="00F44E14"/>
    <w:rsid w:val="00F51D30"/>
    <w:rsid w:val="00F544CF"/>
    <w:rsid w:val="00F54AF2"/>
    <w:rsid w:val="00F54B0D"/>
    <w:rsid w:val="00F56375"/>
    <w:rsid w:val="00F570AB"/>
    <w:rsid w:val="00F573DB"/>
    <w:rsid w:val="00F60DAD"/>
    <w:rsid w:val="00F61AAA"/>
    <w:rsid w:val="00F62822"/>
    <w:rsid w:val="00F62916"/>
    <w:rsid w:val="00F633A0"/>
    <w:rsid w:val="00F63D9A"/>
    <w:rsid w:val="00F659A3"/>
    <w:rsid w:val="00F713F1"/>
    <w:rsid w:val="00F72DC3"/>
    <w:rsid w:val="00F73908"/>
    <w:rsid w:val="00F7417F"/>
    <w:rsid w:val="00F748BA"/>
    <w:rsid w:val="00F74D6E"/>
    <w:rsid w:val="00F76B23"/>
    <w:rsid w:val="00F819D6"/>
    <w:rsid w:val="00F82FF5"/>
    <w:rsid w:val="00F84E92"/>
    <w:rsid w:val="00F8521E"/>
    <w:rsid w:val="00F863AD"/>
    <w:rsid w:val="00F93146"/>
    <w:rsid w:val="00F96186"/>
    <w:rsid w:val="00F97182"/>
    <w:rsid w:val="00F971CA"/>
    <w:rsid w:val="00F97B94"/>
    <w:rsid w:val="00F97E20"/>
    <w:rsid w:val="00FA02D2"/>
    <w:rsid w:val="00FA0413"/>
    <w:rsid w:val="00FA053D"/>
    <w:rsid w:val="00FA0F87"/>
    <w:rsid w:val="00FA1068"/>
    <w:rsid w:val="00FA12E6"/>
    <w:rsid w:val="00FB2C23"/>
    <w:rsid w:val="00FB3167"/>
    <w:rsid w:val="00FB3549"/>
    <w:rsid w:val="00FB3CD4"/>
    <w:rsid w:val="00FB6217"/>
    <w:rsid w:val="00FB6D4A"/>
    <w:rsid w:val="00FB743C"/>
    <w:rsid w:val="00FC0DEC"/>
    <w:rsid w:val="00FC42A0"/>
    <w:rsid w:val="00FC6E8D"/>
    <w:rsid w:val="00FD15A3"/>
    <w:rsid w:val="00FD307B"/>
    <w:rsid w:val="00FE2AD8"/>
    <w:rsid w:val="00FE3A4F"/>
    <w:rsid w:val="00FE4433"/>
    <w:rsid w:val="00FE4A0D"/>
    <w:rsid w:val="00FE68E4"/>
    <w:rsid w:val="00FF120F"/>
    <w:rsid w:val="00FF2764"/>
    <w:rsid w:val="00FF27A6"/>
    <w:rsid w:val="00FF34A3"/>
    <w:rsid w:val="00FF3ECF"/>
    <w:rsid w:val="00FF57B1"/>
    <w:rsid w:val="00FF6230"/>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2E2E52"/>
  <w15:docId w15:val="{BC302C62-46C5-4D5C-9FA0-9CC1E278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EC587F"/>
    <w:pPr>
      <w:ind w:left="720"/>
      <w:contextualSpacing/>
    </w:pPr>
  </w:style>
  <w:style w:type="character" w:customStyle="1" w:styleId="Style1Char">
    <w:name w:val="Style1 Char"/>
    <w:basedOn w:val="DefaultParagraphFont"/>
    <w:link w:val="Style1"/>
    <w:locked/>
    <w:rsid w:val="004E3E9E"/>
    <w:rPr>
      <w:rFonts w:ascii="Verdana" w:hAnsi="Verdana"/>
      <w:color w:val="000000"/>
      <w:kern w:val="28"/>
      <w:sz w:val="22"/>
    </w:rPr>
  </w:style>
  <w:style w:type="paragraph" w:styleId="NormalWeb">
    <w:name w:val="Normal (Web)"/>
    <w:basedOn w:val="Normal"/>
    <w:uiPriority w:val="99"/>
    <w:semiHidden/>
    <w:unhideWhenUsed/>
    <w:rsid w:val="00C46C6C"/>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semiHidden/>
    <w:unhideWhenUsed/>
    <w:rsid w:val="00A07EFB"/>
    <w:rPr>
      <w:vertAlign w:val="superscript"/>
    </w:rPr>
  </w:style>
  <w:style w:type="numbering" w:customStyle="1" w:styleId="StylesList1">
    <w:name w:val="StylesList1"/>
    <w:uiPriority w:val="99"/>
    <w:rsid w:val="007E225F"/>
  </w:style>
  <w:style w:type="paragraph" w:customStyle="1" w:styleId="xxstyle1">
    <w:name w:val="x_x_style1"/>
    <w:basedOn w:val="Normal"/>
    <w:rsid w:val="00D529D2"/>
    <w:pPr>
      <w:spacing w:before="180"/>
      <w:ind w:left="432" w:hanging="432"/>
    </w:pPr>
    <w:rPr>
      <w:rFonts w:eastAsiaTheme="minorHAnsi" w:cs="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1422">
      <w:bodyDiv w:val="1"/>
      <w:marLeft w:val="0"/>
      <w:marRight w:val="0"/>
      <w:marTop w:val="0"/>
      <w:marBottom w:val="0"/>
      <w:divBdr>
        <w:top w:val="none" w:sz="0" w:space="0" w:color="auto"/>
        <w:left w:val="none" w:sz="0" w:space="0" w:color="auto"/>
        <w:bottom w:val="none" w:sz="0" w:space="0" w:color="auto"/>
        <w:right w:val="none" w:sz="0" w:space="0" w:color="auto"/>
      </w:divBdr>
    </w:div>
    <w:div w:id="98146939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475636119">
      <w:bodyDiv w:val="1"/>
      <w:marLeft w:val="0"/>
      <w:marRight w:val="0"/>
      <w:marTop w:val="0"/>
      <w:marBottom w:val="0"/>
      <w:divBdr>
        <w:top w:val="none" w:sz="0" w:space="0" w:color="auto"/>
        <w:left w:val="none" w:sz="0" w:space="0" w:color="auto"/>
        <w:bottom w:val="none" w:sz="0" w:space="0" w:color="auto"/>
        <w:right w:val="none" w:sz="0" w:space="0" w:color="auto"/>
      </w:divBdr>
    </w:div>
    <w:div w:id="15432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2232DE89-3356-41BD-85F7-3801E20C7E21}">
  <ds:schemaRefs>
    <ds:schemaRef ds:uri="http://schemas.openxmlformats.org/officeDocument/2006/bibliography"/>
  </ds:schemaRefs>
</ds:datastoreItem>
</file>

<file path=customXml/itemProps2.xml><?xml version="1.0" encoding="utf-8"?>
<ds:datastoreItem xmlns:ds="http://schemas.openxmlformats.org/officeDocument/2006/customXml" ds:itemID="{71576F1F-A9F2-4556-A293-0AE569E91E79}">
  <ds:schemaRefs>
    <ds:schemaRef ds:uri="http://schemas.microsoft.com/sharepoint/v3/contenttype/forms"/>
  </ds:schemaRefs>
</ds:datastoreItem>
</file>

<file path=customXml/itemProps3.xml><?xml version="1.0" encoding="utf-8"?>
<ds:datastoreItem xmlns:ds="http://schemas.openxmlformats.org/officeDocument/2006/customXml" ds:itemID="{C006DF50-8149-4A22-9DCD-3F13E0460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B210A-D297-4027-A771-3EF24B66F7FF}">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5.xml><?xml version="1.0" encoding="utf-8"?>
<ds:datastoreItem xmlns:ds="http://schemas.openxmlformats.org/officeDocument/2006/customXml" ds:itemID="{00133120-663B-4571-BAC6-F60AD941687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5</Pages>
  <Words>1721</Words>
  <Characters>8095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Saward, Kathryn</dc:creator>
  <cp:lastModifiedBy>Cook, Robert</cp:lastModifiedBy>
  <cp:revision>3</cp:revision>
  <cp:lastPrinted>2021-11-10T13:03:00Z</cp:lastPrinted>
  <dcterms:created xsi:type="dcterms:W3CDTF">2022-06-01T10:53:00Z</dcterms:created>
  <dcterms:modified xsi:type="dcterms:W3CDTF">2022-06-06T09:57:00Z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y fmtid="{D5CDD505-2E9C-101B-9397-08002B2CF9AE}" pid="12" name="MediaServiceImageTags">
    <vt:lpwstr/>
  </property>
</Properties>
</file>