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222EA" w14:textId="77777777" w:rsidR="000B0589" w:rsidRDefault="000B0589" w:rsidP="00BC2702">
      <w:pPr>
        <w:pStyle w:val="Conditions1"/>
        <w:numPr>
          <w:ilvl w:val="0"/>
          <w:numId w:val="0"/>
        </w:numPr>
      </w:pPr>
      <w:r>
        <w:rPr>
          <w:noProof/>
        </w:rPr>
        <w:drawing>
          <wp:inline distT="0" distB="0" distL="0" distR="0" wp14:anchorId="78EFAC5B" wp14:editId="6A490A45">
            <wp:extent cx="3419475" cy="359623"/>
            <wp:effectExtent l="0" t="0" r="0" b="2540"/>
            <wp:docPr id="4" name="Picture 1"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PINS Logo"/>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10224274" w14:textId="77777777" w:rsidR="000B0589" w:rsidRDefault="000B0589" w:rsidP="00A5760C"/>
    <w:p w14:paraId="0D5C0EA5"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6DF31559" w14:textId="77777777" w:rsidTr="00B860D4">
        <w:trPr>
          <w:cantSplit/>
          <w:trHeight w:val="23"/>
        </w:trPr>
        <w:tc>
          <w:tcPr>
            <w:tcW w:w="9356" w:type="dxa"/>
            <w:shd w:val="clear" w:color="auto" w:fill="auto"/>
          </w:tcPr>
          <w:p w14:paraId="1FAA93C1" w14:textId="73D2CDBE" w:rsidR="000B0589" w:rsidRPr="00B860D4" w:rsidRDefault="00C96A46" w:rsidP="002E2646">
            <w:pPr>
              <w:spacing w:before="120"/>
              <w:ind w:left="-108" w:right="34"/>
              <w:rPr>
                <w:b/>
                <w:color w:val="000000"/>
                <w:sz w:val="40"/>
                <w:szCs w:val="40"/>
              </w:rPr>
            </w:pPr>
            <w:bookmarkStart w:id="0" w:name="bmkTable00"/>
            <w:bookmarkEnd w:id="0"/>
            <w:r>
              <w:rPr>
                <w:b/>
                <w:color w:val="000000"/>
                <w:sz w:val="40"/>
                <w:szCs w:val="40"/>
              </w:rPr>
              <w:t xml:space="preserve">Interim </w:t>
            </w:r>
            <w:r w:rsidR="00B860D4">
              <w:rPr>
                <w:b/>
                <w:color w:val="000000"/>
                <w:sz w:val="40"/>
                <w:szCs w:val="40"/>
              </w:rPr>
              <w:t>Order Decision</w:t>
            </w:r>
          </w:p>
        </w:tc>
      </w:tr>
      <w:tr w:rsidR="000B0589" w:rsidRPr="000C3F13" w14:paraId="4F5AB0F8" w14:textId="77777777" w:rsidTr="00B860D4">
        <w:trPr>
          <w:cantSplit/>
          <w:trHeight w:val="23"/>
        </w:trPr>
        <w:tc>
          <w:tcPr>
            <w:tcW w:w="9356" w:type="dxa"/>
            <w:shd w:val="clear" w:color="auto" w:fill="auto"/>
            <w:vAlign w:val="center"/>
          </w:tcPr>
          <w:p w14:paraId="2186E70D" w14:textId="7D817B1B" w:rsidR="000B0589" w:rsidRPr="00B860D4" w:rsidRDefault="00B860D4" w:rsidP="00B860D4">
            <w:pPr>
              <w:spacing w:before="60"/>
              <w:ind w:left="-108" w:right="34"/>
              <w:rPr>
                <w:color w:val="000000"/>
                <w:szCs w:val="22"/>
              </w:rPr>
            </w:pPr>
            <w:r>
              <w:rPr>
                <w:color w:val="000000"/>
                <w:szCs w:val="22"/>
              </w:rPr>
              <w:t>Site visit made on 12 April 2022</w:t>
            </w:r>
          </w:p>
        </w:tc>
      </w:tr>
      <w:tr w:rsidR="000B0589" w:rsidRPr="00361890" w14:paraId="79CF968E" w14:textId="77777777" w:rsidTr="00B860D4">
        <w:trPr>
          <w:cantSplit/>
          <w:trHeight w:val="23"/>
        </w:trPr>
        <w:tc>
          <w:tcPr>
            <w:tcW w:w="9356" w:type="dxa"/>
            <w:shd w:val="clear" w:color="auto" w:fill="auto"/>
          </w:tcPr>
          <w:p w14:paraId="6543EC5D" w14:textId="7FF880CD" w:rsidR="000B0589" w:rsidRPr="00B860D4" w:rsidRDefault="00B860D4" w:rsidP="00B860D4">
            <w:pPr>
              <w:spacing w:before="180"/>
              <w:ind w:left="-108" w:right="34"/>
              <w:rPr>
                <w:b/>
                <w:color w:val="000000"/>
                <w:sz w:val="16"/>
                <w:szCs w:val="22"/>
              </w:rPr>
            </w:pPr>
            <w:r>
              <w:rPr>
                <w:b/>
                <w:color w:val="000000"/>
                <w:szCs w:val="22"/>
              </w:rPr>
              <w:t>by Alan Beckett BA MSc MIPROW</w:t>
            </w:r>
          </w:p>
        </w:tc>
      </w:tr>
      <w:tr w:rsidR="000B0589" w:rsidRPr="00361890" w14:paraId="5BF512CA" w14:textId="77777777" w:rsidTr="00B860D4">
        <w:trPr>
          <w:cantSplit/>
          <w:trHeight w:val="23"/>
        </w:trPr>
        <w:tc>
          <w:tcPr>
            <w:tcW w:w="9356" w:type="dxa"/>
            <w:shd w:val="clear" w:color="auto" w:fill="auto"/>
          </w:tcPr>
          <w:p w14:paraId="2BCFBF92" w14:textId="182A96C4" w:rsidR="000B0589" w:rsidRPr="00B860D4" w:rsidRDefault="00B860D4" w:rsidP="002E2646">
            <w:pPr>
              <w:spacing w:before="120"/>
              <w:ind w:left="-108" w:right="34"/>
              <w:rPr>
                <w:b/>
                <w:color w:val="000000"/>
                <w:sz w:val="16"/>
                <w:szCs w:val="16"/>
              </w:rPr>
            </w:pPr>
            <w:r>
              <w:rPr>
                <w:b/>
                <w:color w:val="000000"/>
                <w:sz w:val="16"/>
                <w:szCs w:val="16"/>
              </w:rPr>
              <w:t>An Inspector appointed by the Secretary of State for Environment, Food and Rural Affairs</w:t>
            </w:r>
          </w:p>
        </w:tc>
      </w:tr>
      <w:tr w:rsidR="000B0589" w:rsidRPr="00A101CD" w14:paraId="6F81E7B7" w14:textId="77777777" w:rsidTr="00B860D4">
        <w:trPr>
          <w:cantSplit/>
          <w:trHeight w:val="23"/>
        </w:trPr>
        <w:tc>
          <w:tcPr>
            <w:tcW w:w="9356" w:type="dxa"/>
            <w:shd w:val="clear" w:color="auto" w:fill="auto"/>
          </w:tcPr>
          <w:p w14:paraId="63DEA58C" w14:textId="254A07DF" w:rsidR="000B0589" w:rsidRPr="00A101CD" w:rsidRDefault="000B0589" w:rsidP="002E2646">
            <w:pPr>
              <w:spacing w:before="120"/>
              <w:ind w:left="-108" w:right="176"/>
              <w:rPr>
                <w:b/>
                <w:color w:val="000000"/>
                <w:sz w:val="16"/>
                <w:szCs w:val="16"/>
              </w:rPr>
            </w:pPr>
            <w:r w:rsidRPr="00A101CD">
              <w:rPr>
                <w:b/>
                <w:color w:val="000000"/>
                <w:sz w:val="16"/>
                <w:szCs w:val="16"/>
              </w:rPr>
              <w:t>Decision date:</w:t>
            </w:r>
            <w:r w:rsidR="00F20099">
              <w:rPr>
                <w:b/>
                <w:color w:val="000000"/>
                <w:sz w:val="16"/>
                <w:szCs w:val="16"/>
              </w:rPr>
              <w:t xml:space="preserve"> 30 May 2022</w:t>
            </w:r>
          </w:p>
        </w:tc>
      </w:tr>
    </w:tbl>
    <w:p w14:paraId="601D4CCC" w14:textId="77777777" w:rsidR="00B860D4" w:rsidRDefault="00B860D4" w:rsidP="000B0589"/>
    <w:tbl>
      <w:tblPr>
        <w:tblW w:w="0" w:type="auto"/>
        <w:tblLayout w:type="fixed"/>
        <w:tblLook w:val="0000" w:firstRow="0" w:lastRow="0" w:firstColumn="0" w:lastColumn="0" w:noHBand="0" w:noVBand="0"/>
      </w:tblPr>
      <w:tblGrid>
        <w:gridCol w:w="9520"/>
      </w:tblGrid>
      <w:tr w:rsidR="00B860D4" w14:paraId="219480BD" w14:textId="77777777" w:rsidTr="00B860D4">
        <w:tc>
          <w:tcPr>
            <w:tcW w:w="9520" w:type="dxa"/>
            <w:shd w:val="clear" w:color="auto" w:fill="auto"/>
          </w:tcPr>
          <w:p w14:paraId="3A852977" w14:textId="50B325F6" w:rsidR="00B860D4" w:rsidRPr="00B860D4" w:rsidRDefault="00B860D4" w:rsidP="00B860D4">
            <w:pPr>
              <w:spacing w:after="60"/>
              <w:rPr>
                <w:b/>
                <w:color w:val="000000"/>
              </w:rPr>
            </w:pPr>
            <w:r>
              <w:rPr>
                <w:b/>
                <w:color w:val="000000"/>
              </w:rPr>
              <w:t>Order Ref: ROW/3248883</w:t>
            </w:r>
          </w:p>
        </w:tc>
      </w:tr>
      <w:tr w:rsidR="00B860D4" w14:paraId="57082F34" w14:textId="77777777" w:rsidTr="00B860D4">
        <w:tc>
          <w:tcPr>
            <w:tcW w:w="9520" w:type="dxa"/>
            <w:shd w:val="clear" w:color="auto" w:fill="auto"/>
          </w:tcPr>
          <w:p w14:paraId="2FAE9147" w14:textId="6C2B8665" w:rsidR="00B860D4" w:rsidRDefault="00B860D4" w:rsidP="00B860D4">
            <w:pPr>
              <w:pStyle w:val="TBullet"/>
            </w:pPr>
            <w:r>
              <w:t>This Order is made under Section 53 (2) (b) of the Wildlife and Countryside Act 1981 (</w:t>
            </w:r>
            <w:r w:rsidR="00241803">
              <w:t>‘</w:t>
            </w:r>
            <w:r>
              <w:t>the 1981 Act</w:t>
            </w:r>
            <w:r w:rsidR="00241803">
              <w:t>’</w:t>
            </w:r>
            <w:r>
              <w:t xml:space="preserve">) and is known as the Nottinghamshire County Council (East Stoke Footpath No. 7 and </w:t>
            </w:r>
            <w:proofErr w:type="spellStart"/>
            <w:r>
              <w:t>Elston</w:t>
            </w:r>
            <w:proofErr w:type="spellEnd"/>
            <w:r>
              <w:t xml:space="preserve"> Footpath Nos. 13-17) Modification Order 2015.</w:t>
            </w:r>
          </w:p>
        </w:tc>
      </w:tr>
      <w:tr w:rsidR="00B860D4" w14:paraId="60BF5C47" w14:textId="77777777" w:rsidTr="00B860D4">
        <w:tc>
          <w:tcPr>
            <w:tcW w:w="9520" w:type="dxa"/>
            <w:shd w:val="clear" w:color="auto" w:fill="auto"/>
          </w:tcPr>
          <w:p w14:paraId="6F59BD48" w14:textId="53F04D6B" w:rsidR="00B860D4" w:rsidRDefault="00B860D4" w:rsidP="00B860D4">
            <w:pPr>
              <w:pStyle w:val="TBullet"/>
            </w:pPr>
            <w:r>
              <w:t>The Order is dated 17 April 2015 and proposes to modify the Definitive Map and Statement for the area by adding six public footpaths as shown in the Order plan and described in the Order Schedule.</w:t>
            </w:r>
          </w:p>
        </w:tc>
      </w:tr>
      <w:tr w:rsidR="00B860D4" w14:paraId="6754B35B" w14:textId="77777777" w:rsidTr="00B860D4">
        <w:tc>
          <w:tcPr>
            <w:tcW w:w="9520" w:type="dxa"/>
            <w:shd w:val="clear" w:color="auto" w:fill="auto"/>
          </w:tcPr>
          <w:p w14:paraId="275447D6" w14:textId="5E39BDB7" w:rsidR="00B860D4" w:rsidRDefault="00B860D4" w:rsidP="00B860D4">
            <w:pPr>
              <w:pStyle w:val="TBullet"/>
            </w:pPr>
            <w:r>
              <w:t>There were 12 objections outstanding when Nottinghamshire County Council (‘the Council’) submitted the Order to the Secretary of State for Environment, Food and Rural Affairs for determination.</w:t>
            </w:r>
          </w:p>
        </w:tc>
      </w:tr>
      <w:tr w:rsidR="00B860D4" w14:paraId="0A0F247B" w14:textId="77777777" w:rsidTr="00B860D4">
        <w:tc>
          <w:tcPr>
            <w:tcW w:w="9520" w:type="dxa"/>
            <w:shd w:val="clear" w:color="auto" w:fill="auto"/>
          </w:tcPr>
          <w:p w14:paraId="7476BBCA" w14:textId="657B3D25" w:rsidR="00B860D4" w:rsidRPr="00B860D4" w:rsidRDefault="00B860D4" w:rsidP="00B860D4">
            <w:pPr>
              <w:spacing w:before="60"/>
              <w:rPr>
                <w:b/>
                <w:color w:val="000000"/>
              </w:rPr>
            </w:pPr>
            <w:r>
              <w:rPr>
                <w:b/>
                <w:color w:val="000000"/>
              </w:rPr>
              <w:t>Summary of Decision:</w:t>
            </w:r>
            <w:r w:rsidR="00630253">
              <w:rPr>
                <w:b/>
                <w:color w:val="000000"/>
              </w:rPr>
              <w:t xml:space="preserve"> </w:t>
            </w:r>
            <w:r w:rsidR="00A707C8">
              <w:rPr>
                <w:b/>
                <w:color w:val="000000"/>
              </w:rPr>
              <w:t>The Order is proposed for confirmation subject to the modifications set out in the Formal Decision.</w:t>
            </w:r>
          </w:p>
        </w:tc>
      </w:tr>
      <w:tr w:rsidR="00B860D4" w14:paraId="5191CDD2" w14:textId="77777777" w:rsidTr="00B860D4">
        <w:tc>
          <w:tcPr>
            <w:tcW w:w="9520" w:type="dxa"/>
            <w:tcBorders>
              <w:bottom w:val="single" w:sz="6" w:space="0" w:color="000000"/>
            </w:tcBorders>
            <w:shd w:val="clear" w:color="auto" w:fill="auto"/>
          </w:tcPr>
          <w:p w14:paraId="041916F1" w14:textId="77777777" w:rsidR="00B860D4" w:rsidRPr="00B860D4" w:rsidRDefault="00B860D4" w:rsidP="00B860D4">
            <w:pPr>
              <w:spacing w:before="60"/>
              <w:rPr>
                <w:b/>
                <w:color w:val="000000"/>
                <w:sz w:val="2"/>
              </w:rPr>
            </w:pPr>
            <w:bookmarkStart w:id="1" w:name="bmkReturn"/>
            <w:bookmarkEnd w:id="1"/>
          </w:p>
        </w:tc>
      </w:tr>
    </w:tbl>
    <w:p w14:paraId="2197AC25" w14:textId="6BEAE04F" w:rsidR="005770D6" w:rsidRPr="005770D6" w:rsidRDefault="00B860D4" w:rsidP="005770D6">
      <w:pPr>
        <w:pStyle w:val="Heading6blackfont"/>
      </w:pPr>
      <w:r>
        <w:t>Procedural Matters</w:t>
      </w:r>
    </w:p>
    <w:p w14:paraId="52B3B91E" w14:textId="004F6160" w:rsidR="005770D6" w:rsidRDefault="005770D6" w:rsidP="005770D6">
      <w:pPr>
        <w:pStyle w:val="Style1"/>
        <w:rPr>
          <w:szCs w:val="22"/>
        </w:rPr>
      </w:pPr>
      <w:r w:rsidRPr="005770D6">
        <w:rPr>
          <w:szCs w:val="22"/>
        </w:rPr>
        <w:t xml:space="preserve">None of the parties requested an inquiry or hearing into the Order. I have therefore considered this case </w:t>
      </w:r>
      <w:proofErr w:type="gramStart"/>
      <w:r w:rsidRPr="005770D6">
        <w:rPr>
          <w:szCs w:val="22"/>
        </w:rPr>
        <w:t>on the basis of</w:t>
      </w:r>
      <w:proofErr w:type="gramEnd"/>
      <w:r w:rsidRPr="005770D6">
        <w:rPr>
          <w:szCs w:val="22"/>
        </w:rPr>
        <w:t xml:space="preserve"> the written representations forwarded to me. I made an unaccompanied inspection of the Order route</w:t>
      </w:r>
      <w:r>
        <w:rPr>
          <w:szCs w:val="22"/>
        </w:rPr>
        <w:t>s</w:t>
      </w:r>
      <w:r w:rsidRPr="005770D6">
        <w:rPr>
          <w:szCs w:val="22"/>
        </w:rPr>
        <w:t xml:space="preserve"> on Tuesday </w:t>
      </w:r>
      <w:r>
        <w:rPr>
          <w:szCs w:val="22"/>
        </w:rPr>
        <w:t xml:space="preserve">12 April 2022 viewing the claimed footpaths from public vantage points on </w:t>
      </w:r>
      <w:proofErr w:type="spellStart"/>
      <w:r>
        <w:rPr>
          <w:szCs w:val="22"/>
        </w:rPr>
        <w:t>Carrgate</w:t>
      </w:r>
      <w:proofErr w:type="spellEnd"/>
      <w:r>
        <w:rPr>
          <w:szCs w:val="22"/>
        </w:rPr>
        <w:t xml:space="preserve"> Lane, Cross Lane and Moor Lane</w:t>
      </w:r>
      <w:r w:rsidRPr="005770D6">
        <w:rPr>
          <w:szCs w:val="22"/>
        </w:rPr>
        <w:t>.</w:t>
      </w:r>
    </w:p>
    <w:p w14:paraId="039B8E25" w14:textId="2F7AD6E3" w:rsidR="000D5913" w:rsidRDefault="000D5913" w:rsidP="005770D6">
      <w:pPr>
        <w:pStyle w:val="Style1"/>
        <w:rPr>
          <w:szCs w:val="22"/>
        </w:rPr>
      </w:pPr>
      <w:r>
        <w:rPr>
          <w:szCs w:val="22"/>
        </w:rPr>
        <w:t xml:space="preserve">The Council adopted a neutral stance </w:t>
      </w:r>
      <w:r w:rsidR="00793969">
        <w:rPr>
          <w:szCs w:val="22"/>
        </w:rPr>
        <w:t>in relation to the Order having been directed to make it by the Secretary of State following a</w:t>
      </w:r>
      <w:r w:rsidR="00C9266A">
        <w:rPr>
          <w:szCs w:val="22"/>
        </w:rPr>
        <w:t xml:space="preserve">n appeal by the </w:t>
      </w:r>
      <w:r w:rsidR="00074CBC">
        <w:rPr>
          <w:szCs w:val="22"/>
        </w:rPr>
        <w:t>Notts Area Ramblers (</w:t>
      </w:r>
      <w:r w:rsidR="00241803">
        <w:rPr>
          <w:szCs w:val="22"/>
        </w:rPr>
        <w:t>‘</w:t>
      </w:r>
      <w:r w:rsidR="00074CBC">
        <w:rPr>
          <w:szCs w:val="22"/>
        </w:rPr>
        <w:t xml:space="preserve">the </w:t>
      </w:r>
      <w:r w:rsidR="0086504A">
        <w:rPr>
          <w:szCs w:val="22"/>
        </w:rPr>
        <w:t>A</w:t>
      </w:r>
      <w:r w:rsidR="00074CBC">
        <w:rPr>
          <w:szCs w:val="22"/>
        </w:rPr>
        <w:t>pplicant</w:t>
      </w:r>
      <w:r w:rsidR="00241803">
        <w:rPr>
          <w:szCs w:val="22"/>
        </w:rPr>
        <w:t>’</w:t>
      </w:r>
      <w:r w:rsidR="00715181">
        <w:rPr>
          <w:szCs w:val="22"/>
        </w:rPr>
        <w:t>)</w:t>
      </w:r>
      <w:r w:rsidR="002844A1">
        <w:rPr>
          <w:szCs w:val="22"/>
        </w:rPr>
        <w:t xml:space="preserve"> against the Council’s</w:t>
      </w:r>
      <w:r w:rsidR="005C6FE4">
        <w:rPr>
          <w:szCs w:val="22"/>
        </w:rPr>
        <w:t xml:space="preserve"> decision </w:t>
      </w:r>
      <w:r w:rsidR="009B1FE7">
        <w:rPr>
          <w:szCs w:val="22"/>
        </w:rPr>
        <w:t xml:space="preserve">not to make an Order following its </w:t>
      </w:r>
      <w:r w:rsidR="00DD5263">
        <w:rPr>
          <w:szCs w:val="22"/>
        </w:rPr>
        <w:t>consideration of the application.</w:t>
      </w:r>
    </w:p>
    <w:p w14:paraId="1692877A" w14:textId="0563324A" w:rsidR="003A5088" w:rsidRDefault="00B97DF5" w:rsidP="005770D6">
      <w:pPr>
        <w:pStyle w:val="Style1"/>
        <w:rPr>
          <w:szCs w:val="22"/>
        </w:rPr>
      </w:pPr>
      <w:r>
        <w:rPr>
          <w:szCs w:val="22"/>
        </w:rPr>
        <w:t>The case</w:t>
      </w:r>
      <w:r w:rsidR="003C6BC8">
        <w:rPr>
          <w:szCs w:val="22"/>
        </w:rPr>
        <w:t xml:space="preserve"> in support of the Order is based on historic documentary evidence with reliance being placed on the </w:t>
      </w:r>
      <w:r w:rsidR="00F0459C">
        <w:rPr>
          <w:szCs w:val="22"/>
        </w:rPr>
        <w:t xml:space="preserve">East Stoke and </w:t>
      </w:r>
      <w:proofErr w:type="spellStart"/>
      <w:r w:rsidR="00F0459C">
        <w:rPr>
          <w:szCs w:val="22"/>
        </w:rPr>
        <w:t>Elston</w:t>
      </w:r>
      <w:proofErr w:type="spellEnd"/>
      <w:r w:rsidR="00F0459C">
        <w:rPr>
          <w:szCs w:val="22"/>
        </w:rPr>
        <w:t xml:space="preserve"> </w:t>
      </w:r>
      <w:proofErr w:type="spellStart"/>
      <w:r w:rsidR="00F0459C">
        <w:rPr>
          <w:szCs w:val="22"/>
        </w:rPr>
        <w:t>Inclosure</w:t>
      </w:r>
      <w:proofErr w:type="spellEnd"/>
      <w:r w:rsidR="00F0459C">
        <w:rPr>
          <w:szCs w:val="22"/>
        </w:rPr>
        <w:t xml:space="preserve"> </w:t>
      </w:r>
      <w:r w:rsidR="00E845A8">
        <w:rPr>
          <w:szCs w:val="22"/>
        </w:rPr>
        <w:t>A</w:t>
      </w:r>
      <w:r w:rsidR="00F0459C">
        <w:rPr>
          <w:szCs w:val="22"/>
        </w:rPr>
        <w:t xml:space="preserve">ward of 1801. </w:t>
      </w:r>
      <w:r w:rsidR="00AF41C0">
        <w:rPr>
          <w:szCs w:val="22"/>
        </w:rPr>
        <w:t xml:space="preserve">The objectors </w:t>
      </w:r>
      <w:r w:rsidR="00F0459C">
        <w:rPr>
          <w:szCs w:val="22"/>
        </w:rPr>
        <w:t xml:space="preserve">pointed out that </w:t>
      </w:r>
      <w:r w:rsidR="00BE1735">
        <w:rPr>
          <w:szCs w:val="22"/>
        </w:rPr>
        <w:t xml:space="preserve">the applicants had not </w:t>
      </w:r>
      <w:r w:rsidR="00AF41C0">
        <w:rPr>
          <w:szCs w:val="22"/>
        </w:rPr>
        <w:t xml:space="preserve">submitted </w:t>
      </w:r>
      <w:r w:rsidR="00BE1735">
        <w:rPr>
          <w:szCs w:val="22"/>
        </w:rPr>
        <w:t xml:space="preserve">a copy of the relevant </w:t>
      </w:r>
      <w:proofErr w:type="spellStart"/>
      <w:r w:rsidR="002B3A35">
        <w:rPr>
          <w:szCs w:val="22"/>
        </w:rPr>
        <w:t>I</w:t>
      </w:r>
      <w:r w:rsidR="00BE1735">
        <w:rPr>
          <w:szCs w:val="22"/>
        </w:rPr>
        <w:t>nclosure</w:t>
      </w:r>
      <w:proofErr w:type="spellEnd"/>
      <w:r w:rsidR="00BE1735">
        <w:rPr>
          <w:szCs w:val="22"/>
        </w:rPr>
        <w:t xml:space="preserve"> Act</w:t>
      </w:r>
      <w:r w:rsidR="00E1572A">
        <w:rPr>
          <w:szCs w:val="22"/>
        </w:rPr>
        <w:t>; consequ</w:t>
      </w:r>
      <w:r w:rsidR="00D20E59">
        <w:rPr>
          <w:szCs w:val="22"/>
        </w:rPr>
        <w:t xml:space="preserve">ently, it was not possible to determine whether the appropriate procedures </w:t>
      </w:r>
      <w:r w:rsidR="00BE2333">
        <w:rPr>
          <w:szCs w:val="22"/>
        </w:rPr>
        <w:t>had been followed in relation to the award</w:t>
      </w:r>
      <w:r w:rsidR="008158E2">
        <w:rPr>
          <w:szCs w:val="22"/>
        </w:rPr>
        <w:t xml:space="preserve"> </w:t>
      </w:r>
      <w:r w:rsidR="000C43A6">
        <w:rPr>
          <w:szCs w:val="22"/>
        </w:rPr>
        <w:t>or</w:t>
      </w:r>
      <w:r w:rsidR="008158E2">
        <w:rPr>
          <w:szCs w:val="22"/>
        </w:rPr>
        <w:t xml:space="preserve"> that the Commissioners had the relevant powers to set out </w:t>
      </w:r>
      <w:r w:rsidR="00EF23F3">
        <w:rPr>
          <w:szCs w:val="22"/>
        </w:rPr>
        <w:t>public rights of way (</w:t>
      </w:r>
      <w:proofErr w:type="spellStart"/>
      <w:r w:rsidR="00EF23F3" w:rsidRPr="00E845A8">
        <w:rPr>
          <w:i/>
          <w:iCs/>
          <w:szCs w:val="22"/>
        </w:rPr>
        <w:t>Cubbitt</w:t>
      </w:r>
      <w:proofErr w:type="spellEnd"/>
      <w:r w:rsidR="00EF23F3" w:rsidRPr="00E845A8">
        <w:rPr>
          <w:i/>
          <w:iCs/>
          <w:szCs w:val="22"/>
        </w:rPr>
        <w:t xml:space="preserve"> v </w:t>
      </w:r>
      <w:proofErr w:type="spellStart"/>
      <w:r w:rsidR="00EF23F3" w:rsidRPr="00E845A8">
        <w:rPr>
          <w:i/>
          <w:iCs/>
          <w:szCs w:val="22"/>
        </w:rPr>
        <w:t>Maxse</w:t>
      </w:r>
      <w:proofErr w:type="spellEnd"/>
      <w:r w:rsidR="00EF23F3">
        <w:rPr>
          <w:szCs w:val="22"/>
        </w:rPr>
        <w:t xml:space="preserve"> [1873]</w:t>
      </w:r>
      <w:r w:rsidR="00130E3E">
        <w:rPr>
          <w:szCs w:val="22"/>
        </w:rPr>
        <w:t xml:space="preserve"> LR 8 CP 704</w:t>
      </w:r>
      <w:r w:rsidR="0072614C">
        <w:rPr>
          <w:szCs w:val="22"/>
        </w:rPr>
        <w:t xml:space="preserve">). </w:t>
      </w:r>
    </w:p>
    <w:p w14:paraId="4F5A4294" w14:textId="052F5F7C" w:rsidR="0072614C" w:rsidRPr="005770D6" w:rsidRDefault="0072614C" w:rsidP="005770D6">
      <w:pPr>
        <w:pStyle w:val="Style1"/>
        <w:rPr>
          <w:szCs w:val="22"/>
        </w:rPr>
      </w:pPr>
      <w:r>
        <w:rPr>
          <w:szCs w:val="22"/>
        </w:rPr>
        <w:t xml:space="preserve">I requested the </w:t>
      </w:r>
      <w:r w:rsidR="002B3A35">
        <w:rPr>
          <w:szCs w:val="22"/>
        </w:rPr>
        <w:t>A</w:t>
      </w:r>
      <w:r>
        <w:rPr>
          <w:szCs w:val="22"/>
        </w:rPr>
        <w:t xml:space="preserve">pplicant to provide a copy of the </w:t>
      </w:r>
      <w:r w:rsidR="004162F8">
        <w:rPr>
          <w:szCs w:val="22"/>
        </w:rPr>
        <w:t>179</w:t>
      </w:r>
      <w:r>
        <w:rPr>
          <w:szCs w:val="22"/>
        </w:rPr>
        <w:t xml:space="preserve">5 </w:t>
      </w:r>
      <w:proofErr w:type="spellStart"/>
      <w:r w:rsidR="00252AAD">
        <w:rPr>
          <w:szCs w:val="22"/>
        </w:rPr>
        <w:t>Inclosure</w:t>
      </w:r>
      <w:proofErr w:type="spellEnd"/>
      <w:r w:rsidR="00252AAD">
        <w:rPr>
          <w:szCs w:val="22"/>
        </w:rPr>
        <w:t xml:space="preserve"> Act under which the 1801 Award was made; this </w:t>
      </w:r>
      <w:r w:rsidR="00751B83">
        <w:rPr>
          <w:szCs w:val="22"/>
        </w:rPr>
        <w:t>document was circulated to the parties on receipt.</w:t>
      </w:r>
    </w:p>
    <w:p w14:paraId="53D19E25" w14:textId="77777777" w:rsidR="005770D6" w:rsidRPr="005770D6" w:rsidRDefault="005770D6" w:rsidP="005770D6">
      <w:pPr>
        <w:pStyle w:val="Style1"/>
        <w:numPr>
          <w:ilvl w:val="0"/>
          <w:numId w:val="0"/>
        </w:numPr>
        <w:rPr>
          <w:rFonts w:cs="Arial"/>
          <w:b/>
          <w:bCs/>
          <w:szCs w:val="22"/>
        </w:rPr>
      </w:pPr>
      <w:r w:rsidRPr="005770D6">
        <w:rPr>
          <w:rFonts w:cs="Arial"/>
          <w:b/>
          <w:bCs/>
          <w:szCs w:val="22"/>
        </w:rPr>
        <w:t>Legal Framework</w:t>
      </w:r>
    </w:p>
    <w:p w14:paraId="2BACE103" w14:textId="53A2AE86" w:rsidR="005770D6" w:rsidRPr="005770D6" w:rsidRDefault="005770D6" w:rsidP="005770D6">
      <w:pPr>
        <w:pStyle w:val="Style1"/>
        <w:rPr>
          <w:szCs w:val="22"/>
        </w:rPr>
      </w:pPr>
      <w:r w:rsidRPr="005770D6">
        <w:rPr>
          <w:szCs w:val="22"/>
        </w:rPr>
        <w:t xml:space="preserve">The Order has been made under Section 53(2)(b) of the 1981 Act in consequence of the occurrence of events specified in Section 53(3)(c)(i) of that Act. </w:t>
      </w:r>
    </w:p>
    <w:p w14:paraId="2240F553" w14:textId="77777777" w:rsidR="005770D6" w:rsidRPr="005770D6" w:rsidRDefault="005770D6" w:rsidP="005770D6">
      <w:pPr>
        <w:pStyle w:val="Style1"/>
        <w:rPr>
          <w:szCs w:val="22"/>
        </w:rPr>
      </w:pPr>
      <w:r w:rsidRPr="005770D6">
        <w:rPr>
          <w:szCs w:val="22"/>
        </w:rPr>
        <w:lastRenderedPageBreak/>
        <w:t xml:space="preserve">Section 53 (3) (c) (i) provides that a modification order shall be made where evidence is discovered which (when considered with all other relevant evidence available) shows that a public right of way which is not shown in the definitive map and statement (DM&amp;S) subsists over land in the area to which the map relates. </w:t>
      </w:r>
    </w:p>
    <w:p w14:paraId="58284ECF" w14:textId="77777777" w:rsidR="005770D6" w:rsidRPr="005770D6" w:rsidRDefault="005770D6" w:rsidP="005770D6">
      <w:pPr>
        <w:pStyle w:val="Style1"/>
        <w:rPr>
          <w:szCs w:val="22"/>
        </w:rPr>
      </w:pPr>
      <w:r w:rsidRPr="005770D6">
        <w:rPr>
          <w:szCs w:val="22"/>
        </w:rPr>
        <w:t xml:space="preserve">Section 53 (3) (c) requires there to have been a ‘discovery’ of evidence for the provisions of the section to be engaged. That evidence has been discovered is not disputed in this case. </w:t>
      </w:r>
    </w:p>
    <w:p w14:paraId="1D64357E" w14:textId="1161FAA5" w:rsidR="005770D6" w:rsidRPr="0097688C" w:rsidRDefault="005770D6" w:rsidP="0097688C">
      <w:pPr>
        <w:pStyle w:val="Style1"/>
        <w:rPr>
          <w:szCs w:val="22"/>
        </w:rPr>
      </w:pPr>
      <w:r w:rsidRPr="005770D6">
        <w:rPr>
          <w:szCs w:val="22"/>
        </w:rPr>
        <w:t>The evidence adduced in this case is documentary; no evidence of recent use of the Order route</w:t>
      </w:r>
      <w:r w:rsidR="00FF2A2B">
        <w:rPr>
          <w:szCs w:val="22"/>
        </w:rPr>
        <w:t>s</w:t>
      </w:r>
      <w:r w:rsidRPr="005770D6">
        <w:rPr>
          <w:szCs w:val="22"/>
        </w:rPr>
        <w:t xml:space="preserve"> by the public on </w:t>
      </w:r>
      <w:r w:rsidR="00FF2A2B">
        <w:rPr>
          <w:szCs w:val="22"/>
        </w:rPr>
        <w:t>foot</w:t>
      </w:r>
      <w:r w:rsidRPr="005770D6">
        <w:rPr>
          <w:szCs w:val="22"/>
        </w:rPr>
        <w:t xml:space="preserve"> had been submitted. Section 32 of the Highways Act 1980 requires a court or tribunal to take into consideration any map, </w:t>
      </w:r>
      <w:r w:rsidR="00F80681" w:rsidRPr="005770D6">
        <w:rPr>
          <w:szCs w:val="22"/>
        </w:rPr>
        <w:t>plan,</w:t>
      </w:r>
      <w:r w:rsidRPr="005770D6">
        <w:rPr>
          <w:szCs w:val="22"/>
        </w:rPr>
        <w:t xml:space="preserve"> or history of the locality, or other relevant </w:t>
      </w:r>
      <w:r w:rsidR="00974810" w:rsidRPr="005770D6">
        <w:rPr>
          <w:szCs w:val="22"/>
        </w:rPr>
        <w:t>document,</w:t>
      </w:r>
      <w:r w:rsidRPr="005770D6">
        <w:rPr>
          <w:szCs w:val="22"/>
        </w:rPr>
        <w:t xml:space="preserve"> which is tendered in evidence, giving it such weight as is appropriate, before determining </w:t>
      </w:r>
      <w:proofErr w:type="gramStart"/>
      <w:r w:rsidRPr="005770D6">
        <w:rPr>
          <w:szCs w:val="22"/>
        </w:rPr>
        <w:t>whether or not</w:t>
      </w:r>
      <w:proofErr w:type="gramEnd"/>
      <w:r w:rsidRPr="005770D6">
        <w:rPr>
          <w:szCs w:val="22"/>
        </w:rPr>
        <w:t xml:space="preserve"> a way has been dedicated as a highway.</w:t>
      </w:r>
      <w:r w:rsidRPr="0097688C">
        <w:rPr>
          <w:szCs w:val="22"/>
        </w:rPr>
        <w:t xml:space="preserve">    </w:t>
      </w:r>
    </w:p>
    <w:p w14:paraId="2864D188" w14:textId="77777777" w:rsidR="005770D6" w:rsidRPr="005770D6" w:rsidRDefault="005770D6" w:rsidP="005770D6">
      <w:pPr>
        <w:pStyle w:val="Heading6blackfont"/>
        <w:rPr>
          <w:rFonts w:cs="Arial"/>
        </w:rPr>
      </w:pPr>
      <w:r w:rsidRPr="005770D6">
        <w:rPr>
          <w:rFonts w:cs="Arial"/>
        </w:rPr>
        <w:t>The Main Issues</w:t>
      </w:r>
    </w:p>
    <w:p w14:paraId="3E7A0A45" w14:textId="1F0A7877" w:rsidR="00B860D4" w:rsidRDefault="005770D6" w:rsidP="00B860D4">
      <w:pPr>
        <w:pStyle w:val="Style1"/>
      </w:pPr>
      <w:r w:rsidRPr="005770D6">
        <w:rPr>
          <w:szCs w:val="22"/>
        </w:rPr>
        <w:t>The main issues are therefore whether the evidence adduced is sufficient to show, on the balance of probabilities, that</w:t>
      </w:r>
      <w:r w:rsidR="00D115F0">
        <w:rPr>
          <w:szCs w:val="22"/>
        </w:rPr>
        <w:t xml:space="preserve"> the claimed public footpaths </w:t>
      </w:r>
      <w:r w:rsidR="00AB7A3A">
        <w:rPr>
          <w:szCs w:val="22"/>
        </w:rPr>
        <w:t>subsist such that the definitive map and statement require modification.</w:t>
      </w:r>
    </w:p>
    <w:p w14:paraId="0317C720" w14:textId="6FBC2FC4" w:rsidR="00B860D4" w:rsidRDefault="00B860D4" w:rsidP="00B860D4">
      <w:pPr>
        <w:pStyle w:val="Heading6blackfont"/>
      </w:pPr>
      <w:r>
        <w:t>Reasons</w:t>
      </w:r>
    </w:p>
    <w:p w14:paraId="2FC3FA53" w14:textId="7C59BA08" w:rsidR="00F661E8" w:rsidRDefault="000364B6" w:rsidP="00C867FD">
      <w:pPr>
        <w:pStyle w:val="Style1"/>
      </w:pPr>
      <w:r>
        <w:t>If the Order were confirmed without modification, the</w:t>
      </w:r>
      <w:r w:rsidR="00C867FD" w:rsidRPr="007479DD">
        <w:t xml:space="preserve"> ways at issue </w:t>
      </w:r>
      <w:r>
        <w:t xml:space="preserve">would form a network of </w:t>
      </w:r>
      <w:r w:rsidR="00F721C7">
        <w:t>footpaths</w:t>
      </w:r>
      <w:r>
        <w:t xml:space="preserve"> </w:t>
      </w:r>
      <w:r w:rsidR="00C83C99">
        <w:t xml:space="preserve">commencing </w:t>
      </w:r>
      <w:r w:rsidR="00D6701E">
        <w:t>o</w:t>
      </w:r>
      <w:r w:rsidR="00C83C99">
        <w:t xml:space="preserve">n the fringes of </w:t>
      </w:r>
      <w:proofErr w:type="spellStart"/>
      <w:r w:rsidR="00C83C99">
        <w:t>Elston</w:t>
      </w:r>
      <w:proofErr w:type="spellEnd"/>
      <w:r w:rsidR="00D6701E">
        <w:t xml:space="preserve"> and running in a generally south</w:t>
      </w:r>
      <w:r w:rsidR="007F756A">
        <w:t>-</w:t>
      </w:r>
      <w:r w:rsidR="00D6701E">
        <w:t xml:space="preserve">easterly and easterly direction over predominantly arable land towards </w:t>
      </w:r>
      <w:r w:rsidR="001918DA">
        <w:t xml:space="preserve">and across the parish boundary with East Stoke. </w:t>
      </w:r>
    </w:p>
    <w:p w14:paraId="33C8DE5E" w14:textId="1172CF18" w:rsidR="00E50C58" w:rsidRDefault="002A2082" w:rsidP="00E50C58">
      <w:pPr>
        <w:pStyle w:val="Style1"/>
      </w:pPr>
      <w:r>
        <w:t xml:space="preserve">Extracts </w:t>
      </w:r>
      <w:r w:rsidR="00960F64">
        <w:t xml:space="preserve">from a </w:t>
      </w:r>
      <w:r w:rsidR="004B1184">
        <w:t xml:space="preserve">number of documentary sources have been submitted </w:t>
      </w:r>
      <w:r w:rsidR="006A18CE">
        <w:t xml:space="preserve">including </w:t>
      </w:r>
      <w:proofErr w:type="spellStart"/>
      <w:r w:rsidR="006A18CE">
        <w:t>inclosure</w:t>
      </w:r>
      <w:proofErr w:type="spellEnd"/>
      <w:r w:rsidR="006A18CE">
        <w:t xml:space="preserve"> records from 1801, Ordnance Survey (‘OS’) </w:t>
      </w:r>
      <w:r w:rsidR="008751C9">
        <w:t>maps of various dates and at various sca</w:t>
      </w:r>
      <w:r w:rsidR="0053757B">
        <w:t>l</w:t>
      </w:r>
      <w:r w:rsidR="008751C9">
        <w:t>es</w:t>
      </w:r>
      <w:r w:rsidR="00210719">
        <w:t>, Finance Act 1910</w:t>
      </w:r>
      <w:r w:rsidR="0053757B">
        <w:t xml:space="preserve"> records and records relating to the preparation of the first definitive map and statement</w:t>
      </w:r>
      <w:r w:rsidR="00B90F2B">
        <w:t>.</w:t>
      </w:r>
      <w:r w:rsidR="00B050FF">
        <w:t xml:space="preserve"> </w:t>
      </w:r>
      <w:r w:rsidR="00F61994">
        <w:t>T</w:t>
      </w:r>
      <w:r w:rsidR="009E0D6F">
        <w:t xml:space="preserve">he documentary sources </w:t>
      </w:r>
      <w:r w:rsidR="00A2608A">
        <w:t xml:space="preserve">submitted in evidence </w:t>
      </w:r>
      <w:r w:rsidR="00F61994">
        <w:t xml:space="preserve">in relation to each of the paths at issue </w:t>
      </w:r>
      <w:r w:rsidR="00A2608A">
        <w:t>are by and large the same</w:t>
      </w:r>
      <w:r w:rsidR="00F61994">
        <w:t xml:space="preserve"> and to avoid repetition, I will </w:t>
      </w:r>
      <w:r w:rsidR="005A16D3">
        <w:t>consider the evidence for the routes together</w:t>
      </w:r>
      <w:r w:rsidR="00E50C58">
        <w:t>.</w:t>
      </w:r>
    </w:p>
    <w:p w14:paraId="7C7F9645" w14:textId="742229AD" w:rsidR="00E50C58" w:rsidRPr="00580229" w:rsidRDefault="00E50C58" w:rsidP="0018686D">
      <w:pPr>
        <w:pStyle w:val="Style1"/>
        <w:numPr>
          <w:ilvl w:val="0"/>
          <w:numId w:val="0"/>
        </w:numPr>
        <w:rPr>
          <w:i/>
          <w:iCs/>
        </w:rPr>
      </w:pPr>
      <w:r w:rsidRPr="00580229">
        <w:rPr>
          <w:i/>
          <w:iCs/>
        </w:rPr>
        <w:t xml:space="preserve">East Stoke and </w:t>
      </w:r>
      <w:proofErr w:type="spellStart"/>
      <w:r w:rsidRPr="00580229">
        <w:rPr>
          <w:i/>
          <w:iCs/>
        </w:rPr>
        <w:t>Elston</w:t>
      </w:r>
      <w:proofErr w:type="spellEnd"/>
      <w:r w:rsidRPr="00580229">
        <w:rPr>
          <w:i/>
          <w:iCs/>
        </w:rPr>
        <w:t xml:space="preserve"> </w:t>
      </w:r>
      <w:proofErr w:type="spellStart"/>
      <w:r w:rsidRPr="00580229">
        <w:rPr>
          <w:i/>
          <w:iCs/>
        </w:rPr>
        <w:t>Inclosure</w:t>
      </w:r>
      <w:proofErr w:type="spellEnd"/>
      <w:r w:rsidRPr="00580229">
        <w:rPr>
          <w:i/>
          <w:iCs/>
        </w:rPr>
        <w:t xml:space="preserve"> Award 1801</w:t>
      </w:r>
    </w:p>
    <w:p w14:paraId="08CECD1A" w14:textId="6B22A3D1" w:rsidR="009233F0" w:rsidRDefault="008030F9" w:rsidP="00E50C58">
      <w:pPr>
        <w:pStyle w:val="Style1"/>
      </w:pPr>
      <w:r>
        <w:t xml:space="preserve">The award was made under the provisions of </w:t>
      </w:r>
      <w:r w:rsidR="00142E25">
        <w:t xml:space="preserve">the 1795 </w:t>
      </w:r>
      <w:r w:rsidR="00035682">
        <w:t xml:space="preserve">Act </w:t>
      </w:r>
      <w:r w:rsidR="00142E25">
        <w:t>“</w:t>
      </w:r>
      <w:r w:rsidR="00035682" w:rsidRPr="00142E25">
        <w:rPr>
          <w:i/>
          <w:iCs/>
        </w:rPr>
        <w:t xml:space="preserve">for dividing and inclosing the </w:t>
      </w:r>
      <w:r w:rsidR="00351388" w:rsidRPr="00142E25">
        <w:rPr>
          <w:i/>
          <w:iCs/>
        </w:rPr>
        <w:t xml:space="preserve">open arable fields Meadows Pastures Commons and Waste grounds within the parishes of East Stoke and </w:t>
      </w:r>
      <w:proofErr w:type="spellStart"/>
      <w:r w:rsidR="00351388" w:rsidRPr="00142E25">
        <w:rPr>
          <w:i/>
          <w:iCs/>
        </w:rPr>
        <w:t>Elston</w:t>
      </w:r>
      <w:proofErr w:type="spellEnd"/>
      <w:r w:rsidR="00C64F06" w:rsidRPr="00142E25">
        <w:rPr>
          <w:i/>
          <w:iCs/>
        </w:rPr>
        <w:t xml:space="preserve"> in the County of Nottingham</w:t>
      </w:r>
      <w:r w:rsidR="00D82D75" w:rsidRPr="00142E25">
        <w:rPr>
          <w:i/>
          <w:iCs/>
        </w:rPr>
        <w:t xml:space="preserve"> and for ascertaining the boundaries between the said Parishes</w:t>
      </w:r>
      <w:r w:rsidR="00D82D75">
        <w:t>”</w:t>
      </w:r>
      <w:r w:rsidR="00605D72">
        <w:t>.</w:t>
      </w:r>
    </w:p>
    <w:p w14:paraId="386FB841" w14:textId="63A26748" w:rsidR="00CF03F5" w:rsidRDefault="00462752" w:rsidP="00E50C58">
      <w:pPr>
        <w:pStyle w:val="Style1"/>
      </w:pPr>
      <w:r>
        <w:t>Th</w:t>
      </w:r>
      <w:r w:rsidR="000E2847">
        <w:t xml:space="preserve">e 1795 </w:t>
      </w:r>
      <w:r w:rsidR="004F4F0B">
        <w:t xml:space="preserve">Act sets out the procedure by which </w:t>
      </w:r>
      <w:r w:rsidR="00CC6EEC">
        <w:t xml:space="preserve">public roads </w:t>
      </w:r>
      <w:r w:rsidR="00E20DA2">
        <w:t>we</w:t>
      </w:r>
      <w:r w:rsidR="00CC6EEC">
        <w:t>re to be set out</w:t>
      </w:r>
      <w:r w:rsidR="002E7682">
        <w:t>, including the requirement for certification</w:t>
      </w:r>
      <w:r w:rsidR="001267C8">
        <w:t xml:space="preserve"> by </w:t>
      </w:r>
      <w:r w:rsidR="00B11672">
        <w:t>the</w:t>
      </w:r>
      <w:r w:rsidR="001267C8">
        <w:t xml:space="preserve"> Surveyor </w:t>
      </w:r>
      <w:r w:rsidR="006A5FD9">
        <w:t xml:space="preserve">and deposition of a certificate with the Quarter Sessions that the new roads had been set out </w:t>
      </w:r>
      <w:r w:rsidR="00190AC2">
        <w:t xml:space="preserve">and properly formed. </w:t>
      </w:r>
    </w:p>
    <w:p w14:paraId="2AF37C3E" w14:textId="68DB5712" w:rsidR="00751B83" w:rsidRDefault="00EA3286" w:rsidP="00E50C58">
      <w:pPr>
        <w:pStyle w:val="Style1"/>
      </w:pPr>
      <w:r>
        <w:t xml:space="preserve">The Commissioners were </w:t>
      </w:r>
      <w:r w:rsidR="001723EC">
        <w:t xml:space="preserve">also </w:t>
      </w:r>
      <w:r>
        <w:t>empowered to</w:t>
      </w:r>
      <w:r w:rsidR="008743BB">
        <w:t xml:space="preserve"> “</w:t>
      </w:r>
      <w:r w:rsidR="009450F1" w:rsidRPr="00BD1FBD">
        <w:rPr>
          <w:i/>
          <w:iCs/>
        </w:rPr>
        <w:t>set out and appoint</w:t>
      </w:r>
      <w:r w:rsidR="00E810F0" w:rsidRPr="00BD1FBD">
        <w:rPr>
          <w:i/>
          <w:iCs/>
        </w:rPr>
        <w:t>, or cause to be made, erected, and completed, such public Bridle Roads</w:t>
      </w:r>
      <w:r w:rsidR="00037242" w:rsidRPr="00BD1FBD">
        <w:rPr>
          <w:i/>
          <w:iCs/>
        </w:rPr>
        <w:t xml:space="preserve"> and Footways, and private Roads and Ways……</w:t>
      </w:r>
      <w:r w:rsidR="00FF39A4" w:rsidRPr="00BD1FBD">
        <w:rPr>
          <w:i/>
          <w:iCs/>
        </w:rPr>
        <w:t xml:space="preserve">as they shall think requisite…..and the same shall be </w:t>
      </w:r>
      <w:r w:rsidR="0011752F" w:rsidRPr="00BD1FBD">
        <w:rPr>
          <w:i/>
          <w:iCs/>
        </w:rPr>
        <w:t>made and erected, and at all Times hereafter repaired, cleansed, maintained and kept in Repair</w:t>
      </w:r>
      <w:r w:rsidR="00AB4E06" w:rsidRPr="00BD1FBD">
        <w:rPr>
          <w:i/>
          <w:iCs/>
        </w:rPr>
        <w:t>, either by a parochial Rate</w:t>
      </w:r>
      <w:r w:rsidR="008E25D2" w:rsidRPr="00BD1FBD">
        <w:rPr>
          <w:i/>
          <w:iCs/>
        </w:rPr>
        <w:t xml:space="preserve"> or assessment, or by such Persons, and in such manner as the said </w:t>
      </w:r>
      <w:r w:rsidR="0024527B" w:rsidRPr="00BD1FBD">
        <w:rPr>
          <w:i/>
          <w:iCs/>
        </w:rPr>
        <w:t xml:space="preserve">Commissioners shall in and by their </w:t>
      </w:r>
      <w:r w:rsidR="0024527B" w:rsidRPr="00BD1FBD">
        <w:rPr>
          <w:i/>
          <w:iCs/>
        </w:rPr>
        <w:lastRenderedPageBreak/>
        <w:t>Award, direct and appoint</w:t>
      </w:r>
      <w:r w:rsidR="00BD1FBD">
        <w:t>”.</w:t>
      </w:r>
      <w:r w:rsidR="00B11672">
        <w:t xml:space="preserve"> There was no requirement for the Commissioners </w:t>
      </w:r>
      <w:r w:rsidR="00F31ADC">
        <w:t>to have the public footpaths set out certified in the same manner as was required for public roads.</w:t>
      </w:r>
    </w:p>
    <w:p w14:paraId="1BE44CFB" w14:textId="3A1B73AB" w:rsidR="009C3802" w:rsidRDefault="00314030" w:rsidP="00E50C58">
      <w:pPr>
        <w:pStyle w:val="Style1"/>
      </w:pPr>
      <w:r>
        <w:t xml:space="preserve">The Award </w:t>
      </w:r>
      <w:r w:rsidR="009F7EE7">
        <w:t>sets out</w:t>
      </w:r>
      <w:r w:rsidR="00AA1B64">
        <w:t xml:space="preserve"> </w:t>
      </w:r>
      <w:r w:rsidR="009F7EE7">
        <w:t>a</w:t>
      </w:r>
      <w:r w:rsidR="00727F54">
        <w:t xml:space="preserve"> public footway from </w:t>
      </w:r>
      <w:proofErr w:type="spellStart"/>
      <w:r w:rsidR="00727F54">
        <w:t>Elston</w:t>
      </w:r>
      <w:proofErr w:type="spellEnd"/>
      <w:r w:rsidR="00727F54">
        <w:t xml:space="preserve"> to </w:t>
      </w:r>
      <w:r w:rsidR="007011D5">
        <w:t xml:space="preserve">East Stoke and then onwards to Thorpe. </w:t>
      </w:r>
      <w:r w:rsidR="005F7D2D">
        <w:t xml:space="preserve">The part of this route in </w:t>
      </w:r>
      <w:proofErr w:type="spellStart"/>
      <w:r w:rsidR="005F7D2D">
        <w:t>Elston</w:t>
      </w:r>
      <w:proofErr w:type="spellEnd"/>
      <w:r w:rsidR="005F7D2D">
        <w:t xml:space="preserve"> is described as</w:t>
      </w:r>
      <w:r w:rsidR="008F76D6">
        <w:t xml:space="preserve"> “</w:t>
      </w:r>
      <w:r w:rsidR="008F76D6" w:rsidRPr="00DE7C9C">
        <w:rPr>
          <w:i/>
          <w:iCs/>
        </w:rPr>
        <w:t xml:space="preserve">leading from the lower </w:t>
      </w:r>
      <w:r w:rsidR="00144303" w:rsidRPr="00DE7C9C">
        <w:rPr>
          <w:i/>
          <w:iCs/>
        </w:rPr>
        <w:t>s</w:t>
      </w:r>
      <w:r w:rsidR="008F76D6" w:rsidRPr="00DE7C9C">
        <w:rPr>
          <w:i/>
          <w:iCs/>
        </w:rPr>
        <w:t xml:space="preserve">treet of </w:t>
      </w:r>
      <w:proofErr w:type="spellStart"/>
      <w:r w:rsidR="008F76D6" w:rsidRPr="00DE7C9C">
        <w:rPr>
          <w:i/>
          <w:iCs/>
        </w:rPr>
        <w:t>Elston</w:t>
      </w:r>
      <w:proofErr w:type="spellEnd"/>
      <w:r w:rsidR="008F76D6" w:rsidRPr="00DE7C9C">
        <w:rPr>
          <w:i/>
          <w:iCs/>
        </w:rPr>
        <w:t xml:space="preserve"> at the </w:t>
      </w:r>
      <w:proofErr w:type="gramStart"/>
      <w:r w:rsidR="008F76D6" w:rsidRPr="00DE7C9C">
        <w:rPr>
          <w:i/>
          <w:iCs/>
        </w:rPr>
        <w:t>south east</w:t>
      </w:r>
      <w:proofErr w:type="gramEnd"/>
      <w:r w:rsidR="008F76D6" w:rsidRPr="00DE7C9C">
        <w:rPr>
          <w:i/>
          <w:iCs/>
        </w:rPr>
        <w:t xml:space="preserve"> </w:t>
      </w:r>
      <w:r w:rsidR="00144303" w:rsidRPr="00DE7C9C">
        <w:rPr>
          <w:i/>
          <w:iCs/>
        </w:rPr>
        <w:t>end thereof in a southeast</w:t>
      </w:r>
      <w:r w:rsidR="000A63A4" w:rsidRPr="00DE7C9C">
        <w:rPr>
          <w:i/>
          <w:iCs/>
        </w:rPr>
        <w:t>wardly direction over allotments herein made to</w:t>
      </w:r>
      <w:r w:rsidR="000D5734">
        <w:rPr>
          <w:i/>
          <w:iCs/>
        </w:rPr>
        <w:t xml:space="preserve"> </w:t>
      </w:r>
      <w:r w:rsidR="004F3621">
        <w:rPr>
          <w:i/>
          <w:iCs/>
        </w:rPr>
        <w:t xml:space="preserve">Trustees of the </w:t>
      </w:r>
      <w:r w:rsidR="006F02F3">
        <w:rPr>
          <w:i/>
          <w:iCs/>
        </w:rPr>
        <w:t>poor</w:t>
      </w:r>
      <w:r w:rsidR="004F3621">
        <w:rPr>
          <w:i/>
          <w:iCs/>
        </w:rPr>
        <w:t xml:space="preserve"> of Southwell and Gainsborough</w:t>
      </w:r>
      <w:r w:rsidR="00F96092">
        <w:rPr>
          <w:i/>
          <w:iCs/>
        </w:rPr>
        <w:t xml:space="preserve">, the trustees of the School of </w:t>
      </w:r>
      <w:proofErr w:type="spellStart"/>
      <w:r w:rsidR="00F96092">
        <w:rPr>
          <w:i/>
          <w:iCs/>
        </w:rPr>
        <w:t>Elston</w:t>
      </w:r>
      <w:proofErr w:type="spellEnd"/>
      <w:r w:rsidR="00F96092">
        <w:rPr>
          <w:i/>
          <w:iCs/>
        </w:rPr>
        <w:t xml:space="preserve">, William Rippon James </w:t>
      </w:r>
      <w:proofErr w:type="spellStart"/>
      <w:r w:rsidR="00F96092">
        <w:rPr>
          <w:i/>
          <w:iCs/>
        </w:rPr>
        <w:t>Penlea</w:t>
      </w:r>
      <w:r w:rsidR="005426E2">
        <w:rPr>
          <w:i/>
          <w:iCs/>
        </w:rPr>
        <w:t>ze</w:t>
      </w:r>
      <w:proofErr w:type="spellEnd"/>
      <w:r w:rsidR="005426E2">
        <w:rPr>
          <w:i/>
          <w:iCs/>
        </w:rPr>
        <w:t xml:space="preserve"> John Brockton John </w:t>
      </w:r>
      <w:proofErr w:type="spellStart"/>
      <w:r w:rsidR="005426E2">
        <w:rPr>
          <w:i/>
          <w:iCs/>
        </w:rPr>
        <w:t>Manby</w:t>
      </w:r>
      <w:proofErr w:type="spellEnd"/>
      <w:r w:rsidR="005426E2">
        <w:rPr>
          <w:i/>
          <w:iCs/>
        </w:rPr>
        <w:t xml:space="preserve"> </w:t>
      </w:r>
      <w:r w:rsidR="00BB51B5" w:rsidRPr="00DE7C9C">
        <w:rPr>
          <w:i/>
          <w:iCs/>
        </w:rPr>
        <w:t>across the Broad Meadow Road</w:t>
      </w:r>
      <w:r w:rsidR="00B17AF8" w:rsidRPr="00DE7C9C">
        <w:rPr>
          <w:i/>
          <w:iCs/>
        </w:rPr>
        <w:t xml:space="preserve"> and an allotment made to </w:t>
      </w:r>
      <w:r w:rsidR="00DE7C9C" w:rsidRPr="00DE7C9C">
        <w:rPr>
          <w:i/>
          <w:iCs/>
        </w:rPr>
        <w:t>Robert Waring Darwin into the Parish of East Stoke</w:t>
      </w:r>
      <w:r w:rsidR="00DE7C9C">
        <w:t>”.</w:t>
      </w:r>
      <w:r w:rsidR="008743BB">
        <w:t xml:space="preserve"> </w:t>
      </w:r>
    </w:p>
    <w:p w14:paraId="5B98C756" w14:textId="2A98110A" w:rsidR="00137E12" w:rsidRDefault="00C738B6" w:rsidP="00E50C58">
      <w:pPr>
        <w:pStyle w:val="Style1"/>
      </w:pPr>
      <w:r>
        <w:t xml:space="preserve">The </w:t>
      </w:r>
      <w:r w:rsidR="000620F3">
        <w:t xml:space="preserve">public footpath awarded is shown on the award plan by means of a broken line and can be traced through allotments being made to the named parties; </w:t>
      </w:r>
      <w:r w:rsidR="008852BA">
        <w:t xml:space="preserve">the alignment shown broadly accords with footpath 13 as shown in the Order plan. </w:t>
      </w:r>
      <w:r w:rsidR="00043525">
        <w:t xml:space="preserve">The </w:t>
      </w:r>
      <w:r w:rsidR="00BD5521">
        <w:t>awarded footpath to the east of Cross Lane</w:t>
      </w:r>
      <w:r w:rsidR="006412F0">
        <w:t xml:space="preserve"> is shown on the award plan </w:t>
      </w:r>
      <w:r w:rsidR="008B3201">
        <w:t>as running to the</w:t>
      </w:r>
      <w:r w:rsidR="006412F0">
        <w:t xml:space="preserve"> then parish boundary</w:t>
      </w:r>
      <w:r w:rsidR="002B1649">
        <w:t xml:space="preserve"> at </w:t>
      </w:r>
      <w:r w:rsidR="00AF5595">
        <w:t xml:space="preserve">a </w:t>
      </w:r>
      <w:r w:rsidR="00D94084">
        <w:t>drain</w:t>
      </w:r>
      <w:r w:rsidR="00AF5595">
        <w:t xml:space="preserve"> to the north of the River Devon</w:t>
      </w:r>
      <w:r w:rsidR="008B3201">
        <w:t>.</w:t>
      </w:r>
      <w:r w:rsidR="00BD5521">
        <w:t xml:space="preserve"> </w:t>
      </w:r>
    </w:p>
    <w:p w14:paraId="476718D2" w14:textId="77777777" w:rsidR="00C12877" w:rsidRDefault="00F822C3" w:rsidP="009C3802">
      <w:pPr>
        <w:pStyle w:val="Style1"/>
      </w:pPr>
      <w:r>
        <w:t>I</w:t>
      </w:r>
      <w:r w:rsidR="009C3802">
        <w:t>n East Stoke the Award sets out a public footpath “</w:t>
      </w:r>
      <w:r w:rsidR="009C3802" w:rsidRPr="00F822C3">
        <w:rPr>
          <w:i/>
          <w:iCs/>
        </w:rPr>
        <w:t xml:space="preserve">beginning at an allotment herein made to Sir George Bromley No. XLV thence in an Eastwardly direction over an Allotment made to Robert Waring Darwin No LI and an Allotment made to His Grace the Duke of Portland No </w:t>
      </w:r>
      <w:proofErr w:type="spellStart"/>
      <w:r w:rsidR="009C3802" w:rsidRPr="00F822C3">
        <w:rPr>
          <w:i/>
          <w:iCs/>
        </w:rPr>
        <w:t>LVIa</w:t>
      </w:r>
      <w:proofErr w:type="spellEnd"/>
      <w:r w:rsidR="009C3802" w:rsidRPr="00F822C3">
        <w:rPr>
          <w:i/>
          <w:iCs/>
        </w:rPr>
        <w:t xml:space="preserve"> to the Lordship of Thorpe</w:t>
      </w:r>
      <w:r w:rsidR="009C3802">
        <w:t>”.</w:t>
      </w:r>
      <w:r w:rsidR="001C4F4A">
        <w:t xml:space="preserve"> </w:t>
      </w:r>
    </w:p>
    <w:p w14:paraId="14B0117E" w14:textId="34C0CD4D" w:rsidR="00E71866" w:rsidRDefault="001C4F4A" w:rsidP="00E41717">
      <w:pPr>
        <w:pStyle w:val="Style1"/>
      </w:pPr>
      <w:r>
        <w:t>The award plan shows th</w:t>
      </w:r>
      <w:r w:rsidR="00E41717">
        <w:t>is route to be</w:t>
      </w:r>
      <w:r>
        <w:t xml:space="preserve"> a continuation of the route described</w:t>
      </w:r>
      <w:r w:rsidR="006A1BB5">
        <w:t xml:space="preserve"> in paragraph</w:t>
      </w:r>
      <w:r w:rsidR="008D009B">
        <w:t>s</w:t>
      </w:r>
      <w:r w:rsidR="006A1BB5">
        <w:t xml:space="preserve"> 1</w:t>
      </w:r>
      <w:r w:rsidR="005420E2">
        <w:t>5</w:t>
      </w:r>
      <w:r w:rsidR="008D009B">
        <w:t xml:space="preserve"> and 16</w:t>
      </w:r>
      <w:r w:rsidR="00027BC9">
        <w:t xml:space="preserve"> above</w:t>
      </w:r>
      <w:r w:rsidR="006A1BB5">
        <w:t xml:space="preserve">; together, these award routes </w:t>
      </w:r>
      <w:r w:rsidR="00B477E2">
        <w:t>would have served as</w:t>
      </w:r>
      <w:r w:rsidR="006A1BB5">
        <w:t xml:space="preserve"> a continuous footpath between </w:t>
      </w:r>
      <w:proofErr w:type="spellStart"/>
      <w:r w:rsidR="006A1BB5">
        <w:t>E</w:t>
      </w:r>
      <w:r w:rsidR="009421A0">
        <w:t>lston</w:t>
      </w:r>
      <w:proofErr w:type="spellEnd"/>
      <w:r w:rsidR="009421A0">
        <w:t xml:space="preserve"> and the Thorpe parish boundary.</w:t>
      </w:r>
      <w:r w:rsidR="00BB6576">
        <w:t xml:space="preserve"> The awarded route east of the </w:t>
      </w:r>
      <w:r w:rsidR="00D94084">
        <w:t>drain</w:t>
      </w:r>
      <w:r w:rsidR="00F32E89">
        <w:t xml:space="preserve"> </w:t>
      </w:r>
      <w:r w:rsidR="00D93449">
        <w:t>is shown as running</w:t>
      </w:r>
      <w:r w:rsidR="00F32E89">
        <w:t xml:space="preserve"> </w:t>
      </w:r>
      <w:r w:rsidR="007819A3">
        <w:t>directly</w:t>
      </w:r>
      <w:r w:rsidR="00D22D12">
        <w:t xml:space="preserve"> to</w:t>
      </w:r>
      <w:r w:rsidR="003B7BDA">
        <w:t xml:space="preserve"> </w:t>
      </w:r>
      <w:r w:rsidR="00E878BD">
        <w:t xml:space="preserve">the parish boundary at </w:t>
      </w:r>
      <w:r w:rsidR="003B7BDA">
        <w:t xml:space="preserve">a point </w:t>
      </w:r>
      <w:r w:rsidR="00102646">
        <w:t>a little to the south</w:t>
      </w:r>
      <w:r w:rsidR="003B7BDA">
        <w:t xml:space="preserve"> of Moor Lane </w:t>
      </w:r>
      <w:r w:rsidR="0013260C">
        <w:t xml:space="preserve">and does </w:t>
      </w:r>
      <w:r w:rsidR="00E24E69">
        <w:t xml:space="preserve">not </w:t>
      </w:r>
      <w:r w:rsidR="00E71866">
        <w:t xml:space="preserve">accord with the </w:t>
      </w:r>
      <w:r w:rsidR="00D22D12">
        <w:t>more circuitous route</w:t>
      </w:r>
      <w:r w:rsidR="00E71866">
        <w:t xml:space="preserve"> shown </w:t>
      </w:r>
      <w:r w:rsidR="00E24E69">
        <w:t xml:space="preserve">on the Order plan </w:t>
      </w:r>
      <w:r w:rsidR="00E71866">
        <w:t>as footpath 14 and footpath 7.</w:t>
      </w:r>
    </w:p>
    <w:p w14:paraId="7C21287C" w14:textId="5ABC0A1A" w:rsidR="008E4099" w:rsidRDefault="001A0A50" w:rsidP="00F822C3">
      <w:pPr>
        <w:pStyle w:val="Style1"/>
      </w:pPr>
      <w:r>
        <w:t>A foot</w:t>
      </w:r>
      <w:r w:rsidR="00A9075E">
        <w:t>path</w:t>
      </w:r>
      <w:r>
        <w:t xml:space="preserve"> which broadly corresponds with footpath</w:t>
      </w:r>
      <w:r w:rsidR="00A832FB">
        <w:t>s</w:t>
      </w:r>
      <w:r>
        <w:t xml:space="preserve"> 16 </w:t>
      </w:r>
      <w:r w:rsidR="00A832FB">
        <w:t xml:space="preserve">and 17 </w:t>
      </w:r>
      <w:r w:rsidR="0006129A">
        <w:t xml:space="preserve">is set out in the award </w:t>
      </w:r>
      <w:r w:rsidR="0018686D">
        <w:t>a</w:t>
      </w:r>
      <w:r w:rsidR="0006129A">
        <w:t xml:space="preserve">s </w:t>
      </w:r>
      <w:r w:rsidR="00B77201">
        <w:t>“</w:t>
      </w:r>
      <w:r w:rsidR="007579CD" w:rsidRPr="0006129A">
        <w:rPr>
          <w:i/>
          <w:iCs/>
        </w:rPr>
        <w:t xml:space="preserve">leading from the </w:t>
      </w:r>
      <w:r w:rsidR="00EC1FB6" w:rsidRPr="0006129A">
        <w:rPr>
          <w:i/>
          <w:iCs/>
        </w:rPr>
        <w:t>u</w:t>
      </w:r>
      <w:r w:rsidR="007579CD" w:rsidRPr="0006129A">
        <w:rPr>
          <w:i/>
          <w:iCs/>
        </w:rPr>
        <w:t xml:space="preserve">pper Street in </w:t>
      </w:r>
      <w:proofErr w:type="spellStart"/>
      <w:r w:rsidR="007579CD" w:rsidRPr="0006129A">
        <w:rPr>
          <w:i/>
          <w:iCs/>
        </w:rPr>
        <w:t>Elston</w:t>
      </w:r>
      <w:proofErr w:type="spellEnd"/>
      <w:r w:rsidR="00EC1FB6" w:rsidRPr="0006129A">
        <w:rPr>
          <w:i/>
          <w:iCs/>
        </w:rPr>
        <w:t xml:space="preserve"> in an </w:t>
      </w:r>
      <w:r w:rsidR="00265EB1" w:rsidRPr="0006129A">
        <w:rPr>
          <w:i/>
          <w:iCs/>
        </w:rPr>
        <w:t>e</w:t>
      </w:r>
      <w:r w:rsidR="00EC1FB6" w:rsidRPr="0006129A">
        <w:rPr>
          <w:i/>
          <w:iCs/>
        </w:rPr>
        <w:t>astwardly direction</w:t>
      </w:r>
      <w:r w:rsidR="008260F1" w:rsidRPr="0006129A">
        <w:rPr>
          <w:i/>
          <w:iCs/>
        </w:rPr>
        <w:t xml:space="preserve"> between an ancient homestead marked 16 and a garden marked 17</w:t>
      </w:r>
      <w:r w:rsidR="00ED78AD">
        <w:rPr>
          <w:i/>
          <w:iCs/>
        </w:rPr>
        <w:t xml:space="preserve"> in the said Ma</w:t>
      </w:r>
      <w:r w:rsidR="00F97A0C">
        <w:rPr>
          <w:i/>
          <w:iCs/>
        </w:rPr>
        <w:t xml:space="preserve">p </w:t>
      </w:r>
      <w:r w:rsidR="008260F1" w:rsidRPr="0006129A">
        <w:rPr>
          <w:i/>
          <w:iCs/>
        </w:rPr>
        <w:t>thence over an allotment herein made to Sir George</w:t>
      </w:r>
      <w:r w:rsidR="000F5718" w:rsidRPr="0006129A">
        <w:rPr>
          <w:i/>
          <w:iCs/>
        </w:rPr>
        <w:t xml:space="preserve"> Bro</w:t>
      </w:r>
      <w:r w:rsidR="003C21B3" w:rsidRPr="0006129A">
        <w:rPr>
          <w:i/>
          <w:iCs/>
        </w:rPr>
        <w:t>m</w:t>
      </w:r>
      <w:r w:rsidR="000F5718" w:rsidRPr="0006129A">
        <w:rPr>
          <w:i/>
          <w:iCs/>
        </w:rPr>
        <w:t xml:space="preserve">ley </w:t>
      </w:r>
      <w:proofErr w:type="spellStart"/>
      <w:r w:rsidR="000F5718" w:rsidRPr="0006129A">
        <w:rPr>
          <w:i/>
          <w:iCs/>
        </w:rPr>
        <w:t>No.X</w:t>
      </w:r>
      <w:r w:rsidR="00B61298">
        <w:rPr>
          <w:i/>
          <w:iCs/>
        </w:rPr>
        <w:t>I</w:t>
      </w:r>
      <w:r w:rsidR="000F5718" w:rsidRPr="0006129A">
        <w:rPr>
          <w:i/>
          <w:iCs/>
        </w:rPr>
        <w:t>V</w:t>
      </w:r>
      <w:proofErr w:type="spellEnd"/>
      <w:r w:rsidR="0016545A">
        <w:t>”.</w:t>
      </w:r>
      <w:r w:rsidR="00637CF8">
        <w:t xml:space="preserve"> The </w:t>
      </w:r>
      <w:r w:rsidR="006022CA">
        <w:t xml:space="preserve">Award plan shows that this route commenced </w:t>
      </w:r>
      <w:r w:rsidR="0072135E">
        <w:t xml:space="preserve">on Mill Road </w:t>
      </w:r>
      <w:r w:rsidR="0088366B">
        <w:t>to the north of the property now known as Kindersley</w:t>
      </w:r>
      <w:r w:rsidR="001218B0">
        <w:t xml:space="preserve"> at a point </w:t>
      </w:r>
      <w:r w:rsidR="0008249B">
        <w:t xml:space="preserve">approximately 100 metres south of </w:t>
      </w:r>
      <w:r w:rsidR="0072135E">
        <w:t xml:space="preserve">the </w:t>
      </w:r>
      <w:r w:rsidR="00063A51">
        <w:t>junction of</w:t>
      </w:r>
      <w:r w:rsidR="007730EC">
        <w:t xml:space="preserve"> footpath 16 </w:t>
      </w:r>
      <w:r w:rsidR="00063A51">
        <w:t xml:space="preserve">with Mill Road </w:t>
      </w:r>
      <w:r w:rsidR="0075748C">
        <w:t xml:space="preserve">shown </w:t>
      </w:r>
      <w:r w:rsidR="000D6A48">
        <w:t>o</w:t>
      </w:r>
      <w:r w:rsidR="00063A51">
        <w:t>n the Order plan.</w:t>
      </w:r>
    </w:p>
    <w:p w14:paraId="7732D477" w14:textId="615130E5" w:rsidR="0006129A" w:rsidRDefault="0006129A" w:rsidP="00F822C3">
      <w:pPr>
        <w:pStyle w:val="Style1"/>
      </w:pPr>
      <w:r>
        <w:t xml:space="preserve">The award also sets out a footway on the </w:t>
      </w:r>
      <w:r w:rsidR="001635BD">
        <w:t>general alignment of claimed footpath 15 and is described as “</w:t>
      </w:r>
      <w:r w:rsidR="00DD1235" w:rsidRPr="006E665B">
        <w:rPr>
          <w:i/>
          <w:iCs/>
        </w:rPr>
        <w:t>leading from an ancient stile</w:t>
      </w:r>
      <w:r w:rsidR="00423D93" w:rsidRPr="006E665B">
        <w:rPr>
          <w:i/>
          <w:iCs/>
        </w:rPr>
        <w:t xml:space="preserve"> </w:t>
      </w:r>
      <w:r w:rsidR="00DD1235" w:rsidRPr="006E665B">
        <w:rPr>
          <w:i/>
          <w:iCs/>
        </w:rPr>
        <w:t xml:space="preserve">at the east corner of an old </w:t>
      </w:r>
      <w:proofErr w:type="spellStart"/>
      <w:r w:rsidR="00DD1235" w:rsidRPr="006E665B">
        <w:rPr>
          <w:i/>
          <w:iCs/>
        </w:rPr>
        <w:t>inclosure</w:t>
      </w:r>
      <w:proofErr w:type="spellEnd"/>
      <w:r w:rsidR="00CC0885" w:rsidRPr="006E665B">
        <w:rPr>
          <w:i/>
          <w:iCs/>
        </w:rPr>
        <w:t xml:space="preserve"> called Gall Hall Close</w:t>
      </w:r>
      <w:r w:rsidR="00423D93" w:rsidRPr="006E665B">
        <w:rPr>
          <w:i/>
          <w:iCs/>
        </w:rPr>
        <w:t xml:space="preserve"> </w:t>
      </w:r>
      <w:r w:rsidR="00CC0885" w:rsidRPr="006E665B">
        <w:rPr>
          <w:i/>
          <w:iCs/>
        </w:rPr>
        <w:t>thence across allotments herein made to Richard Nowell Thomas Jackson</w:t>
      </w:r>
      <w:r w:rsidR="00A42398" w:rsidRPr="006E665B">
        <w:rPr>
          <w:i/>
          <w:iCs/>
        </w:rPr>
        <w:t xml:space="preserve"> </w:t>
      </w:r>
      <w:r w:rsidR="00423D93" w:rsidRPr="006E665B">
        <w:rPr>
          <w:i/>
          <w:iCs/>
        </w:rPr>
        <w:t>J</w:t>
      </w:r>
      <w:r w:rsidR="00A42398" w:rsidRPr="006E665B">
        <w:rPr>
          <w:i/>
          <w:iCs/>
        </w:rPr>
        <w:t>ohn Fryer</w:t>
      </w:r>
      <w:r w:rsidR="00513709" w:rsidRPr="006E665B">
        <w:rPr>
          <w:i/>
          <w:iCs/>
        </w:rPr>
        <w:t xml:space="preserve"> and Sir George Bromley to and across an old </w:t>
      </w:r>
      <w:proofErr w:type="spellStart"/>
      <w:r w:rsidR="00513709" w:rsidRPr="006E665B">
        <w:rPr>
          <w:i/>
          <w:iCs/>
        </w:rPr>
        <w:t>inclosure</w:t>
      </w:r>
      <w:proofErr w:type="spellEnd"/>
      <w:r w:rsidR="00513709" w:rsidRPr="006E665B">
        <w:rPr>
          <w:i/>
          <w:iCs/>
        </w:rPr>
        <w:t xml:space="preserve"> marked 10 </w:t>
      </w:r>
      <w:r w:rsidR="0021013D">
        <w:rPr>
          <w:i/>
          <w:iCs/>
        </w:rPr>
        <w:t xml:space="preserve">in the said Map </w:t>
      </w:r>
      <w:r w:rsidR="00513709" w:rsidRPr="006E665B">
        <w:rPr>
          <w:i/>
          <w:iCs/>
        </w:rPr>
        <w:t xml:space="preserve">and thence over </w:t>
      </w:r>
      <w:r w:rsidR="004014F9" w:rsidRPr="006E665B">
        <w:rPr>
          <w:i/>
          <w:iCs/>
        </w:rPr>
        <w:t>and across allotments made to the Trustees of the Poor of Southwell and Gainsborough</w:t>
      </w:r>
      <w:r w:rsidR="00A84DBA" w:rsidRPr="006E665B">
        <w:rPr>
          <w:i/>
          <w:iCs/>
        </w:rPr>
        <w:t xml:space="preserve"> George Wakefield</w:t>
      </w:r>
      <w:r w:rsidR="00423D93" w:rsidRPr="006E665B">
        <w:rPr>
          <w:i/>
          <w:iCs/>
        </w:rPr>
        <w:t xml:space="preserve"> </w:t>
      </w:r>
      <w:r w:rsidR="00A84DBA" w:rsidRPr="006E665B">
        <w:rPr>
          <w:i/>
          <w:iCs/>
        </w:rPr>
        <w:t>Richard Jackson Thomas Jackson and William Bramley</w:t>
      </w:r>
      <w:r w:rsidR="00FF264C" w:rsidRPr="006E665B">
        <w:rPr>
          <w:i/>
          <w:iCs/>
        </w:rPr>
        <w:t xml:space="preserve"> across the Broad Meadow Road </w:t>
      </w:r>
      <w:r w:rsidR="00866EF4" w:rsidRPr="006E665B">
        <w:rPr>
          <w:i/>
          <w:iCs/>
        </w:rPr>
        <w:t xml:space="preserve">to old </w:t>
      </w:r>
      <w:proofErr w:type="spellStart"/>
      <w:r w:rsidR="00866EF4" w:rsidRPr="006E665B">
        <w:rPr>
          <w:i/>
          <w:iCs/>
        </w:rPr>
        <w:t>inclosures</w:t>
      </w:r>
      <w:proofErr w:type="spellEnd"/>
      <w:r w:rsidR="00866EF4" w:rsidRPr="006E665B">
        <w:rPr>
          <w:i/>
          <w:iCs/>
        </w:rPr>
        <w:t xml:space="preserve"> belonging to William Parkin</w:t>
      </w:r>
      <w:r w:rsidR="00866EF4">
        <w:t>.</w:t>
      </w:r>
      <w:r w:rsidR="00423D93">
        <w:t>”</w:t>
      </w:r>
    </w:p>
    <w:p w14:paraId="44A4BB50" w14:textId="2E025994" w:rsidR="00465122" w:rsidRDefault="00CE48A9" w:rsidP="00F822C3">
      <w:pPr>
        <w:pStyle w:val="Style1"/>
      </w:pPr>
      <w:r>
        <w:t>I am not persuaded by the objectors’ contention that the descr</w:t>
      </w:r>
      <w:r w:rsidR="00CF5721">
        <w:t>iption of footpaths 13, 15, 16 and 17 are not clear. W</w:t>
      </w:r>
      <w:r w:rsidR="003560F6">
        <w:t xml:space="preserve">hen the </w:t>
      </w:r>
      <w:r w:rsidR="00A64F52">
        <w:t xml:space="preserve">description of these paths in the award is read with reference to the </w:t>
      </w:r>
      <w:r w:rsidR="009C06B6">
        <w:t>award plan, the alignment</w:t>
      </w:r>
      <w:r w:rsidR="00FF4452">
        <w:t>s</w:t>
      </w:r>
      <w:r w:rsidR="009C06B6">
        <w:t xml:space="preserve"> of the route</w:t>
      </w:r>
      <w:r w:rsidR="00B61298">
        <w:t>s</w:t>
      </w:r>
      <w:r w:rsidR="009C06B6">
        <w:t xml:space="preserve"> </w:t>
      </w:r>
      <w:r w:rsidR="00B61298">
        <w:t>are</w:t>
      </w:r>
      <w:r w:rsidR="009C06B6">
        <w:t xml:space="preserve"> evident and</w:t>
      </w:r>
      <w:r w:rsidR="0057541C">
        <w:t xml:space="preserve">, as noted above </w:t>
      </w:r>
      <w:proofErr w:type="gramStart"/>
      <w:r w:rsidR="0057541C">
        <w:t>with the exception of</w:t>
      </w:r>
      <w:proofErr w:type="gramEnd"/>
      <w:r w:rsidR="0057541C">
        <w:t xml:space="preserve"> footpath</w:t>
      </w:r>
      <w:r w:rsidR="00B61298">
        <w:t>s</w:t>
      </w:r>
      <w:r w:rsidR="0057541C">
        <w:t xml:space="preserve"> 14</w:t>
      </w:r>
      <w:r w:rsidR="00B61298">
        <w:t>,</w:t>
      </w:r>
      <w:r w:rsidR="0057541C">
        <w:t xml:space="preserve"> 7</w:t>
      </w:r>
      <w:r w:rsidR="00B61298">
        <w:t xml:space="preserve"> </w:t>
      </w:r>
      <w:r w:rsidR="00B61298">
        <w:lastRenderedPageBreak/>
        <w:t>and part of footpath 16,</w:t>
      </w:r>
      <w:r w:rsidR="00D7435E">
        <w:t xml:space="preserve"> the alignment</w:t>
      </w:r>
      <w:r w:rsidR="00B61298">
        <w:t>s</w:t>
      </w:r>
      <w:r w:rsidR="00D7435E">
        <w:t xml:space="preserve"> of the awarded paths generally coincide with the routes described in the Order.</w:t>
      </w:r>
    </w:p>
    <w:p w14:paraId="74EAF3BE" w14:textId="1F5F112D" w:rsidR="00B4501B" w:rsidRDefault="00B4501B" w:rsidP="002C6A33">
      <w:pPr>
        <w:pStyle w:val="Style1"/>
      </w:pPr>
      <w:r>
        <w:t>The Commissioners state in the Award that it had been “</w:t>
      </w:r>
      <w:r w:rsidRPr="004F2299">
        <w:rPr>
          <w:i/>
          <w:iCs/>
        </w:rPr>
        <w:t>drawn up and executed as the said Act requires”</w:t>
      </w:r>
      <w:r>
        <w:rPr>
          <w:i/>
          <w:iCs/>
        </w:rPr>
        <w:t xml:space="preserve"> </w:t>
      </w:r>
      <w:r w:rsidRPr="00FF10D5">
        <w:t>and that the</w:t>
      </w:r>
      <w:r>
        <w:rPr>
          <w:i/>
          <w:iCs/>
        </w:rPr>
        <w:t xml:space="preserve"> “Award should be final binding and conclusive unto and upon all parties and persons” </w:t>
      </w:r>
      <w:r w:rsidRPr="00FF10D5">
        <w:t xml:space="preserve">with an interest in the lands being divided and allotted. </w:t>
      </w:r>
      <w:r w:rsidRPr="008E3563">
        <w:t>I</w:t>
      </w:r>
      <w:r w:rsidRPr="00543F53">
        <w:t>n the absence of evidence to the contrary</w:t>
      </w:r>
      <w:r>
        <w:t xml:space="preserve">, the Award stands as a record of what the Commissioners had done in setting out </w:t>
      </w:r>
      <w:r w:rsidR="00C92F6C">
        <w:t>public</w:t>
      </w:r>
      <w:r>
        <w:t xml:space="preserve"> footpaths in East Stoke and </w:t>
      </w:r>
      <w:proofErr w:type="spellStart"/>
      <w:r>
        <w:t>Elston</w:t>
      </w:r>
      <w:proofErr w:type="spellEnd"/>
      <w:r>
        <w:t xml:space="preserve"> as part of the re-organisation of the open fields being </w:t>
      </w:r>
      <w:proofErr w:type="spellStart"/>
      <w:r>
        <w:t>inclosed</w:t>
      </w:r>
      <w:proofErr w:type="spellEnd"/>
      <w:r>
        <w:t xml:space="preserve"> and can be accorded considerable evidential weight</w:t>
      </w:r>
      <w:r w:rsidR="002C6A33">
        <w:t>.</w:t>
      </w:r>
    </w:p>
    <w:p w14:paraId="4EFBF361" w14:textId="0C65DD87" w:rsidR="003259C5" w:rsidRPr="00790944" w:rsidRDefault="00E90482" w:rsidP="00790944">
      <w:pPr>
        <w:pStyle w:val="Style1"/>
        <w:numPr>
          <w:ilvl w:val="0"/>
          <w:numId w:val="0"/>
        </w:numPr>
        <w:rPr>
          <w:i/>
          <w:iCs/>
        </w:rPr>
      </w:pPr>
      <w:r w:rsidRPr="00790944">
        <w:rPr>
          <w:i/>
          <w:iCs/>
        </w:rPr>
        <w:t xml:space="preserve">Sanderson’s </w:t>
      </w:r>
      <w:r w:rsidR="003259C5" w:rsidRPr="00790944">
        <w:rPr>
          <w:i/>
          <w:iCs/>
        </w:rPr>
        <w:t>Map 20 Miles Round Mansfield</w:t>
      </w:r>
      <w:r w:rsidR="004E07B5">
        <w:rPr>
          <w:i/>
          <w:iCs/>
        </w:rPr>
        <w:t xml:space="preserve"> (1835)</w:t>
      </w:r>
    </w:p>
    <w:p w14:paraId="79959669" w14:textId="5A1DDF2C" w:rsidR="00AD1DC5" w:rsidRDefault="00B13F22" w:rsidP="00F822C3">
      <w:pPr>
        <w:pStyle w:val="Style1"/>
      </w:pPr>
      <w:r>
        <w:t xml:space="preserve">Sanderson’s map shows the </w:t>
      </w:r>
      <w:r w:rsidR="00AA56AF">
        <w:t>post-</w:t>
      </w:r>
      <w:proofErr w:type="spellStart"/>
      <w:r w:rsidR="00AA56AF">
        <w:t>inclos</w:t>
      </w:r>
      <w:r w:rsidR="00F6172C">
        <w:t>ure</w:t>
      </w:r>
      <w:proofErr w:type="spellEnd"/>
      <w:r w:rsidR="00F6172C">
        <w:t xml:space="preserve"> road network in the vicinity of the claimed footpaths with </w:t>
      </w:r>
      <w:r w:rsidR="0020202E">
        <w:t>Cross Lane, Moor Lan</w:t>
      </w:r>
      <w:r w:rsidR="00D356F7">
        <w:t>e</w:t>
      </w:r>
      <w:r w:rsidR="0020202E">
        <w:t xml:space="preserve"> and </w:t>
      </w:r>
      <w:proofErr w:type="spellStart"/>
      <w:r w:rsidR="0020202E">
        <w:t>Carrgate</w:t>
      </w:r>
      <w:proofErr w:type="spellEnd"/>
      <w:r w:rsidR="0020202E">
        <w:t xml:space="preserve"> Lane (</w:t>
      </w:r>
      <w:r w:rsidR="0020202E" w:rsidRPr="00145B53">
        <w:rPr>
          <w:i/>
          <w:iCs/>
        </w:rPr>
        <w:t>Cow Gate Lane</w:t>
      </w:r>
      <w:r w:rsidR="0020202E">
        <w:t xml:space="preserve"> on Sanderson’s map) </w:t>
      </w:r>
      <w:r w:rsidR="00381DBA">
        <w:t xml:space="preserve">being shown on their current alignment. The </w:t>
      </w:r>
      <w:r w:rsidR="00B624EE">
        <w:t>course</w:t>
      </w:r>
      <w:r w:rsidR="009F3AD1">
        <w:t xml:space="preserve"> of the </w:t>
      </w:r>
      <w:r w:rsidR="009D052D">
        <w:t xml:space="preserve">River Devon </w:t>
      </w:r>
      <w:r w:rsidR="00BB790F">
        <w:t xml:space="preserve">and of the </w:t>
      </w:r>
      <w:r w:rsidR="009F3AD1">
        <w:t xml:space="preserve">land drain which formed the parish boundary between </w:t>
      </w:r>
      <w:proofErr w:type="spellStart"/>
      <w:r w:rsidR="009F3AD1">
        <w:t>Elston</w:t>
      </w:r>
      <w:proofErr w:type="spellEnd"/>
      <w:r w:rsidR="009F3AD1">
        <w:t xml:space="preserve"> and East Stoke</w:t>
      </w:r>
      <w:r w:rsidR="00BB790F">
        <w:t xml:space="preserve"> </w:t>
      </w:r>
      <w:r w:rsidR="00282F6B">
        <w:t>are both shown as meandering watercourses</w:t>
      </w:r>
      <w:r w:rsidR="002D58C1">
        <w:t xml:space="preserve"> </w:t>
      </w:r>
      <w:r w:rsidR="00DC25A1">
        <w:t xml:space="preserve">prior to </w:t>
      </w:r>
      <w:r w:rsidR="004004DC">
        <w:t xml:space="preserve">their subsequent straightening. </w:t>
      </w:r>
    </w:p>
    <w:p w14:paraId="77C2E01F" w14:textId="673B9188" w:rsidR="00BD309C" w:rsidRDefault="00E63A3D" w:rsidP="00F822C3">
      <w:pPr>
        <w:pStyle w:val="Style1"/>
      </w:pPr>
      <w:r>
        <w:t>Moor Lane is shown as crossing the river</w:t>
      </w:r>
      <w:r w:rsidR="000F0556">
        <w:t xml:space="preserve"> </w:t>
      </w:r>
      <w:r w:rsidR="000A27EC">
        <w:t xml:space="preserve">by means of a bridge </w:t>
      </w:r>
      <w:r w:rsidR="000F0556">
        <w:t>and running to Cotham; the</w:t>
      </w:r>
      <w:r w:rsidR="0046078D">
        <w:t xml:space="preserve"> footpath awarded </w:t>
      </w:r>
      <w:r w:rsidR="00BE411E">
        <w:t xml:space="preserve">in East Stoke </w:t>
      </w:r>
      <w:r w:rsidR="00EC5838">
        <w:t xml:space="preserve">terminated at the Thorpe parish boundary approximately 200 metres </w:t>
      </w:r>
      <w:r w:rsidR="00B84BC4">
        <w:t xml:space="preserve">west of the bridge; </w:t>
      </w:r>
      <w:r w:rsidR="00254007">
        <w:t xml:space="preserve">I consider it </w:t>
      </w:r>
      <w:r w:rsidR="00B84BC4">
        <w:t xml:space="preserve">highly likely that there was a means of </w:t>
      </w:r>
      <w:r w:rsidR="00254007">
        <w:t xml:space="preserve">onward travel to the bridge from the parish boundary </w:t>
      </w:r>
      <w:r w:rsidR="00CC0C92">
        <w:t xml:space="preserve">which provided a means of travel of foot between </w:t>
      </w:r>
      <w:proofErr w:type="spellStart"/>
      <w:r w:rsidR="00CC0C92">
        <w:t>Elston</w:t>
      </w:r>
      <w:proofErr w:type="spellEnd"/>
      <w:r w:rsidR="00CC0C92">
        <w:t xml:space="preserve"> and Cotham</w:t>
      </w:r>
      <w:r w:rsidR="0090055A">
        <w:t>.</w:t>
      </w:r>
    </w:p>
    <w:p w14:paraId="66501A00" w14:textId="4F7792FD" w:rsidR="002F7C12" w:rsidRDefault="009F31B3" w:rsidP="00F822C3">
      <w:pPr>
        <w:pStyle w:val="Style1"/>
      </w:pPr>
      <w:r>
        <w:t xml:space="preserve">The claimed footpaths are not shown </w:t>
      </w:r>
      <w:r w:rsidR="004E5E82">
        <w:t>on Sanderson’s map</w:t>
      </w:r>
      <w:r w:rsidR="00FB4679">
        <w:t xml:space="preserve">; the key to the map </w:t>
      </w:r>
      <w:r w:rsidR="001161B3">
        <w:t xml:space="preserve">shows that turnpike and </w:t>
      </w:r>
      <w:proofErr w:type="gramStart"/>
      <w:r w:rsidR="001161B3">
        <w:t>cross roads</w:t>
      </w:r>
      <w:proofErr w:type="gramEnd"/>
      <w:r w:rsidR="001161B3">
        <w:t xml:space="preserve"> were being shown, but there is no indication </w:t>
      </w:r>
      <w:r w:rsidR="008F166E">
        <w:t>that Sanderson intended to depict minor highways such a footpaths or bridleways.</w:t>
      </w:r>
      <w:r w:rsidR="0090055A">
        <w:t xml:space="preserve"> The absence of these footpaths from Sanderson’s map does not </w:t>
      </w:r>
      <w:r w:rsidR="00D66DDE">
        <w:t xml:space="preserve">undermine the </w:t>
      </w:r>
      <w:proofErr w:type="spellStart"/>
      <w:r w:rsidR="00D66DDE">
        <w:t>inclosure</w:t>
      </w:r>
      <w:proofErr w:type="spellEnd"/>
      <w:r w:rsidR="00D66DDE">
        <w:t xml:space="preserve"> award evidence.</w:t>
      </w:r>
      <w:r w:rsidR="00FB4301">
        <w:t xml:space="preserve"> </w:t>
      </w:r>
    </w:p>
    <w:p w14:paraId="20ECC819" w14:textId="59608C27" w:rsidR="004E5E82" w:rsidRPr="00F149F1" w:rsidRDefault="00F50A6C" w:rsidP="00F149F1">
      <w:pPr>
        <w:pStyle w:val="Style1"/>
        <w:numPr>
          <w:ilvl w:val="0"/>
          <w:numId w:val="0"/>
        </w:numPr>
        <w:rPr>
          <w:i/>
          <w:iCs/>
        </w:rPr>
      </w:pPr>
      <w:r w:rsidRPr="00F149F1">
        <w:rPr>
          <w:i/>
          <w:iCs/>
        </w:rPr>
        <w:t>Ordna</w:t>
      </w:r>
      <w:r w:rsidR="001D6BCB" w:rsidRPr="00F149F1">
        <w:rPr>
          <w:i/>
          <w:iCs/>
        </w:rPr>
        <w:t xml:space="preserve">nce Survey </w:t>
      </w:r>
      <w:r w:rsidR="00AE2DA8" w:rsidRPr="00F149F1">
        <w:rPr>
          <w:i/>
          <w:iCs/>
        </w:rPr>
        <w:t xml:space="preserve">(‘OS’) </w:t>
      </w:r>
      <w:r w:rsidR="001D6BCB" w:rsidRPr="00F149F1">
        <w:rPr>
          <w:i/>
          <w:iCs/>
        </w:rPr>
        <w:t>Map</w:t>
      </w:r>
      <w:r w:rsidR="00AE2DA8" w:rsidRPr="00F149F1">
        <w:rPr>
          <w:i/>
          <w:iCs/>
        </w:rPr>
        <w:t>ping</w:t>
      </w:r>
    </w:p>
    <w:p w14:paraId="74FBC2C0" w14:textId="637C08AC" w:rsidR="0054341B" w:rsidRDefault="00AE2DA8" w:rsidP="0054341B">
      <w:pPr>
        <w:pStyle w:val="Style1"/>
      </w:pPr>
      <w:r>
        <w:t>The 1884 25</w:t>
      </w:r>
      <w:r w:rsidR="00543863">
        <w:t>-</w:t>
      </w:r>
      <w:r>
        <w:t>inch to 1</w:t>
      </w:r>
      <w:r w:rsidR="00543863">
        <w:t>-</w:t>
      </w:r>
      <w:r>
        <w:t xml:space="preserve">mile map shows </w:t>
      </w:r>
      <w:r w:rsidR="00856BDA">
        <w:t>claimed footpath</w:t>
      </w:r>
      <w:r w:rsidR="00AF0E0F">
        <w:t>s</w:t>
      </w:r>
      <w:r w:rsidR="00856BDA">
        <w:t xml:space="preserve"> 1</w:t>
      </w:r>
      <w:r w:rsidR="008743BB">
        <w:t>6</w:t>
      </w:r>
      <w:r w:rsidR="00856BDA">
        <w:t xml:space="preserve"> </w:t>
      </w:r>
      <w:r w:rsidR="00AF0E0F">
        <w:t xml:space="preserve">and 17 </w:t>
      </w:r>
      <w:r w:rsidR="00856BDA">
        <w:t xml:space="preserve">on </w:t>
      </w:r>
      <w:r w:rsidR="00AF0E0F">
        <w:t>the</w:t>
      </w:r>
      <w:r w:rsidR="00856BDA">
        <w:t xml:space="preserve"> </w:t>
      </w:r>
      <w:proofErr w:type="spellStart"/>
      <w:r w:rsidR="00856BDA">
        <w:t>inclosure</w:t>
      </w:r>
      <w:proofErr w:type="spellEnd"/>
      <w:r w:rsidR="00856BDA">
        <w:t xml:space="preserve"> award alignment commencing on Mill Road to the north of the property now known as Kindersley</w:t>
      </w:r>
      <w:r w:rsidR="008743BB">
        <w:t xml:space="preserve">, running over fields to make a connection with </w:t>
      </w:r>
      <w:proofErr w:type="spellStart"/>
      <w:r w:rsidR="008743BB">
        <w:t>Carrgate</w:t>
      </w:r>
      <w:proofErr w:type="spellEnd"/>
      <w:r w:rsidR="008743BB">
        <w:t xml:space="preserve"> Lane. Footpath 15 is shown commencing at the junction of Toad Lane and </w:t>
      </w:r>
      <w:proofErr w:type="spellStart"/>
      <w:r w:rsidR="008743BB">
        <w:t>Carrgate</w:t>
      </w:r>
      <w:proofErr w:type="spellEnd"/>
      <w:r w:rsidR="008743BB">
        <w:t xml:space="preserve"> Lane</w:t>
      </w:r>
      <w:r w:rsidR="00837F27">
        <w:t xml:space="preserve"> and running to Cross Lane with a ‘Foot Bridge’ being noted at the crossing of Carr Dyke.</w:t>
      </w:r>
      <w:r w:rsidR="0054341B">
        <w:t xml:space="preserve"> </w:t>
      </w:r>
      <w:r w:rsidR="00837F27">
        <w:t xml:space="preserve">Footpath 13 is shown as commencing on </w:t>
      </w:r>
      <w:proofErr w:type="spellStart"/>
      <w:r w:rsidR="00B73791">
        <w:t>Carrgate</w:t>
      </w:r>
      <w:proofErr w:type="spellEnd"/>
      <w:r w:rsidR="00B73791">
        <w:t xml:space="preserve"> Lane and running south-easterly to Cross Lane with a ‘Foot Bridge’ being noted at the crossing of Carr Dyke. </w:t>
      </w:r>
      <w:r w:rsidR="002D1B72">
        <w:t xml:space="preserve">The </w:t>
      </w:r>
      <w:r w:rsidR="000979E5">
        <w:t xml:space="preserve">1884 map provides supporting evidence that the routes set out under the </w:t>
      </w:r>
      <w:proofErr w:type="spellStart"/>
      <w:r w:rsidR="000979E5">
        <w:t>inclosure</w:t>
      </w:r>
      <w:proofErr w:type="spellEnd"/>
      <w:r w:rsidR="000979E5">
        <w:t xml:space="preserve"> award almost a century earlier </w:t>
      </w:r>
      <w:r w:rsidR="008E3DD2">
        <w:t>remained as observable features on the ground.</w:t>
      </w:r>
    </w:p>
    <w:p w14:paraId="10376815" w14:textId="22095EED" w:rsidR="00B476DB" w:rsidRDefault="00B73791" w:rsidP="00F822C3">
      <w:pPr>
        <w:pStyle w:val="Style1"/>
      </w:pPr>
      <w:r>
        <w:t xml:space="preserve">The map shows footpaths 14 and 7 on the </w:t>
      </w:r>
      <w:r w:rsidR="00F149F1">
        <w:t>general alignment</w:t>
      </w:r>
      <w:r>
        <w:t xml:space="preserve"> described in the Order</w:t>
      </w:r>
      <w:r w:rsidR="00F149F1">
        <w:t xml:space="preserve"> and not the </w:t>
      </w:r>
      <w:proofErr w:type="spellStart"/>
      <w:r w:rsidR="00F149F1">
        <w:t>inclosure</w:t>
      </w:r>
      <w:proofErr w:type="spellEnd"/>
      <w:r w:rsidR="00F149F1">
        <w:t xml:space="preserve"> award route</w:t>
      </w:r>
      <w:r w:rsidR="002146A2">
        <w:t xml:space="preserve">. </w:t>
      </w:r>
      <w:r w:rsidR="001B5AE8">
        <w:t xml:space="preserve">It is evident from this map that </w:t>
      </w:r>
      <w:r w:rsidR="00D43723">
        <w:t>at some point between 1835 (the date of publication of Sanderson’s map) and 1884</w:t>
      </w:r>
      <w:r w:rsidR="00427E2D">
        <w:t xml:space="preserve">, the </w:t>
      </w:r>
      <w:r w:rsidR="00444D66">
        <w:t xml:space="preserve">course of the </w:t>
      </w:r>
      <w:r w:rsidR="00427E2D">
        <w:t xml:space="preserve">drain which formed the </w:t>
      </w:r>
      <w:proofErr w:type="spellStart"/>
      <w:r w:rsidR="00731B55">
        <w:t>Elston</w:t>
      </w:r>
      <w:proofErr w:type="spellEnd"/>
      <w:r w:rsidR="003B5724">
        <w:t xml:space="preserve"> </w:t>
      </w:r>
      <w:r w:rsidR="00731B55">
        <w:t xml:space="preserve">/ East Stoke parish boundary and the </w:t>
      </w:r>
      <w:r w:rsidR="00444D66">
        <w:t xml:space="preserve">course of the </w:t>
      </w:r>
      <w:r w:rsidR="00731B55">
        <w:t>River</w:t>
      </w:r>
      <w:r w:rsidR="00222173">
        <w:t xml:space="preserve"> Devon had been straightened. </w:t>
      </w:r>
      <w:r w:rsidR="00B604FC">
        <w:t xml:space="preserve">The </w:t>
      </w:r>
      <w:r w:rsidR="001D7345">
        <w:t>A</w:t>
      </w:r>
      <w:r w:rsidR="00B604FC">
        <w:t>pplicant contends that the</w:t>
      </w:r>
      <w:r w:rsidR="003B5724">
        <w:t xml:space="preserve"> awarded route </w:t>
      </w:r>
      <w:r w:rsidR="00935569">
        <w:t xml:space="preserve">is likely to have been re-aligned as part of this process </w:t>
      </w:r>
      <w:proofErr w:type="gramStart"/>
      <w:r w:rsidR="00935569">
        <w:t>in order for</w:t>
      </w:r>
      <w:proofErr w:type="gramEnd"/>
      <w:r w:rsidR="00935569">
        <w:t xml:space="preserve"> the public footpath to </w:t>
      </w:r>
      <w:r w:rsidR="00966E2D">
        <w:t>reach t</w:t>
      </w:r>
      <w:r w:rsidR="001D7345">
        <w:t>he</w:t>
      </w:r>
      <w:r w:rsidR="00966E2D">
        <w:t xml:space="preserve"> new bridge over the river which now carries </w:t>
      </w:r>
      <w:r w:rsidR="006178EC">
        <w:t>the continuation of Moor Lane (</w:t>
      </w:r>
      <w:r w:rsidR="00383965">
        <w:t xml:space="preserve">East Stoke </w:t>
      </w:r>
      <w:r w:rsidR="00966E2D">
        <w:t xml:space="preserve">bridleway </w:t>
      </w:r>
      <w:r w:rsidR="006178EC">
        <w:t>4</w:t>
      </w:r>
      <w:r w:rsidR="00383965">
        <w:t>).</w:t>
      </w:r>
      <w:r w:rsidR="00B604FC">
        <w:t xml:space="preserve"> </w:t>
      </w:r>
      <w:r w:rsidR="00731B55">
        <w:t xml:space="preserve"> </w:t>
      </w:r>
      <w:r w:rsidR="00D43723">
        <w:t xml:space="preserve"> </w:t>
      </w:r>
      <w:r w:rsidR="004E07B5">
        <w:t xml:space="preserve"> </w:t>
      </w:r>
    </w:p>
    <w:p w14:paraId="466A88AF" w14:textId="7544AF9C" w:rsidR="00967426" w:rsidRDefault="00967426" w:rsidP="00F822C3">
      <w:pPr>
        <w:pStyle w:val="Style1"/>
      </w:pPr>
      <w:r>
        <w:lastRenderedPageBreak/>
        <w:t>The 1900 second edition 25 inch to 1 mile map depicts the footpaths by means of double peck lines with the crossing of C</w:t>
      </w:r>
      <w:r w:rsidR="00B00BED">
        <w:t>arr</w:t>
      </w:r>
      <w:r>
        <w:t xml:space="preserve"> Dike on footpaths 13 and 15 being annotated ‘F.B’. Footpaths 14 and 7 are shown on the same alignment as the earlier 1884 map. Footpath 16 is shown</w:t>
      </w:r>
      <w:r w:rsidR="00B00BED">
        <w:t xml:space="preserve"> on this map as</w:t>
      </w:r>
      <w:r>
        <w:t xml:space="preserve"> commenc</w:t>
      </w:r>
      <w:r w:rsidR="00B00BED">
        <w:t>ing</w:t>
      </w:r>
      <w:r>
        <w:t xml:space="preserve"> on Mill Road to the south of</w:t>
      </w:r>
      <w:r w:rsidR="00A653CF">
        <w:t xml:space="preserve"> the junction with The Orchard and not to the north of Kindersley as </w:t>
      </w:r>
      <w:r w:rsidR="009D67E8">
        <w:t xml:space="preserve">was </w:t>
      </w:r>
      <w:r w:rsidR="00A653CF">
        <w:t xml:space="preserve">shown on the </w:t>
      </w:r>
      <w:r w:rsidR="00962EBA">
        <w:t>A</w:t>
      </w:r>
      <w:r w:rsidR="00A653CF">
        <w:t>ward map</w:t>
      </w:r>
      <w:r w:rsidR="009D67E8">
        <w:t xml:space="preserve"> and the 1884 OS map</w:t>
      </w:r>
      <w:r w:rsidR="00A653CF">
        <w:t>.</w:t>
      </w:r>
      <w:r>
        <w:t xml:space="preserve"> </w:t>
      </w:r>
    </w:p>
    <w:p w14:paraId="6B32A2B1" w14:textId="27E8D610" w:rsidR="005E2030" w:rsidRDefault="00E4275E" w:rsidP="00F822C3">
      <w:pPr>
        <w:pStyle w:val="Style1"/>
      </w:pPr>
      <w:r>
        <w:t>The 1921 6</w:t>
      </w:r>
      <w:r w:rsidR="00CD1D9E">
        <w:t>-</w:t>
      </w:r>
      <w:r>
        <w:t>inch to 1</w:t>
      </w:r>
      <w:r w:rsidR="00363E43">
        <w:t>-</w:t>
      </w:r>
      <w:r>
        <w:t xml:space="preserve">mile map shows </w:t>
      </w:r>
      <w:r w:rsidR="00AF0E0F">
        <w:t xml:space="preserve">the footpaths </w:t>
      </w:r>
      <w:r>
        <w:t xml:space="preserve">on the same </w:t>
      </w:r>
      <w:r w:rsidR="00AF0E0F">
        <w:t xml:space="preserve">general </w:t>
      </w:r>
      <w:r>
        <w:t>alignments as the earlier 1884 map</w:t>
      </w:r>
      <w:r w:rsidR="00AF0E0F">
        <w:t xml:space="preserve"> with a few notable variations.</w:t>
      </w:r>
      <w:r w:rsidR="001864A5">
        <w:t xml:space="preserve"> </w:t>
      </w:r>
      <w:r w:rsidR="00DB5C11">
        <w:t xml:space="preserve">The </w:t>
      </w:r>
      <w:r w:rsidR="001864A5">
        <w:t>map</w:t>
      </w:r>
      <w:r w:rsidR="00DB5C11">
        <w:t xml:space="preserve"> shows footpath 1</w:t>
      </w:r>
      <w:r w:rsidR="00AF0E0F">
        <w:t>6</w:t>
      </w:r>
      <w:r w:rsidR="00DB5C11">
        <w:t xml:space="preserve"> as commencing on Mill Lane </w:t>
      </w:r>
      <w:r w:rsidR="00A653CF">
        <w:t>at the same location as the 1900 25</w:t>
      </w:r>
      <w:r w:rsidR="00DE6A86">
        <w:t>-</w:t>
      </w:r>
      <w:r w:rsidR="00A653CF">
        <w:t>inch map</w:t>
      </w:r>
      <w:r w:rsidR="00DB5C11">
        <w:t xml:space="preserve">. </w:t>
      </w:r>
      <w:r w:rsidR="00AF0E0F">
        <w:t>F</w:t>
      </w:r>
      <w:r w:rsidR="002C0234">
        <w:t xml:space="preserve">ootpath 14 is shown </w:t>
      </w:r>
      <w:r w:rsidR="00D43CA9">
        <w:t xml:space="preserve">as </w:t>
      </w:r>
      <w:r w:rsidR="00AF0E0F">
        <w:t>commenc</w:t>
      </w:r>
      <w:r w:rsidR="00D43CA9">
        <w:t xml:space="preserve">ing </w:t>
      </w:r>
      <w:r w:rsidR="002C0234">
        <w:t>on Cross Lane as shown in the Order plan and not part way along the access to Meadow Farm as was shown on the 1884 map.</w:t>
      </w:r>
    </w:p>
    <w:p w14:paraId="19FC564E" w14:textId="55C68BFF" w:rsidR="00886822" w:rsidRDefault="00D43CA9" w:rsidP="00F822C3">
      <w:pPr>
        <w:pStyle w:val="Style1"/>
      </w:pPr>
      <w:r>
        <w:t xml:space="preserve">Footpath </w:t>
      </w:r>
      <w:r w:rsidR="004A1475">
        <w:t xml:space="preserve">15 is not shown on the 1947 </w:t>
      </w:r>
      <w:r w:rsidR="00CD1D9E">
        <w:t>1-</w:t>
      </w:r>
      <w:r w:rsidR="004A1475">
        <w:t>inch to 1</w:t>
      </w:r>
      <w:r w:rsidR="00CD1D9E">
        <w:t>-</w:t>
      </w:r>
      <w:r w:rsidR="004A1475">
        <w:t>mile map; the remaining footpaths are shown on the general alignments shown in the order plan. The footpaths are shown by means of a single peck line</w:t>
      </w:r>
      <w:r w:rsidR="00886822">
        <w:t>.</w:t>
      </w:r>
    </w:p>
    <w:p w14:paraId="4D4A2969" w14:textId="77777777" w:rsidR="00886822" w:rsidRPr="00436CED" w:rsidRDefault="00886822" w:rsidP="00436CED">
      <w:pPr>
        <w:pStyle w:val="Style1"/>
        <w:numPr>
          <w:ilvl w:val="0"/>
          <w:numId w:val="0"/>
        </w:numPr>
        <w:rPr>
          <w:i/>
          <w:iCs/>
        </w:rPr>
      </w:pPr>
      <w:r w:rsidRPr="00436CED">
        <w:rPr>
          <w:i/>
          <w:iCs/>
        </w:rPr>
        <w:t>Finance Act 1910</w:t>
      </w:r>
      <w:r w:rsidR="004A1475" w:rsidRPr="00436CED">
        <w:rPr>
          <w:i/>
          <w:iCs/>
        </w:rPr>
        <w:t xml:space="preserve"> </w:t>
      </w:r>
    </w:p>
    <w:p w14:paraId="639E3F7F" w14:textId="2E810D72" w:rsidR="00E4275E" w:rsidRDefault="00967426" w:rsidP="00F822C3">
      <w:pPr>
        <w:pStyle w:val="Style1"/>
      </w:pPr>
      <w:r>
        <w:t xml:space="preserve">The </w:t>
      </w:r>
      <w:r w:rsidR="00CD1D9E">
        <w:t xml:space="preserve">1900 second edition 25-inch map was used as the base map for the purposes of </w:t>
      </w:r>
      <w:r>
        <w:t xml:space="preserve">the Finance </w:t>
      </w:r>
      <w:r w:rsidR="00CD1D9E">
        <w:t>A</w:t>
      </w:r>
      <w:r>
        <w:t>ct 1910 survey</w:t>
      </w:r>
      <w:r w:rsidR="00CD1D9E">
        <w:t>. On th</w:t>
      </w:r>
      <w:r w:rsidR="005B6888">
        <w:t>e</w:t>
      </w:r>
      <w:r w:rsidR="00CD1D9E">
        <w:t xml:space="preserve"> plan</w:t>
      </w:r>
      <w:r w:rsidR="005B6888">
        <w:t>s annotated ‘working copy’</w:t>
      </w:r>
      <w:r w:rsidR="00CD1D9E">
        <w:t>, footpath 16 is annotated in red in as ‘</w:t>
      </w:r>
      <w:r w:rsidR="00CD1D9E" w:rsidRPr="00D24173">
        <w:rPr>
          <w:i/>
          <w:iCs/>
        </w:rPr>
        <w:t>public</w:t>
      </w:r>
      <w:r w:rsidR="00CD1D9E">
        <w:t>’, as is footpath 15.</w:t>
      </w:r>
      <w:r w:rsidR="00AD0254">
        <w:t xml:space="preserve"> </w:t>
      </w:r>
      <w:r w:rsidR="00CD1D9E">
        <w:t>Footpath 13 is annotated ‘</w:t>
      </w:r>
      <w:r w:rsidR="00CD1D9E" w:rsidRPr="00D24173">
        <w:rPr>
          <w:i/>
          <w:iCs/>
        </w:rPr>
        <w:t>public</w:t>
      </w:r>
      <w:r w:rsidR="00CD1D9E">
        <w:t>’ and ‘</w:t>
      </w:r>
      <w:r w:rsidR="00CD1D9E" w:rsidRPr="00D24173">
        <w:rPr>
          <w:i/>
          <w:iCs/>
        </w:rPr>
        <w:t>public path</w:t>
      </w:r>
      <w:r w:rsidR="00CD1D9E">
        <w:t>’; footpath 14 is also annotated ‘</w:t>
      </w:r>
      <w:r w:rsidR="00CD1D9E" w:rsidRPr="00D24173">
        <w:rPr>
          <w:i/>
          <w:iCs/>
        </w:rPr>
        <w:t>public path</w:t>
      </w:r>
      <w:r w:rsidR="00CD1D9E">
        <w:t xml:space="preserve">’. </w:t>
      </w:r>
    </w:p>
    <w:p w14:paraId="59E44B9C" w14:textId="21ADBF0D" w:rsidR="00AF6387" w:rsidRDefault="00AF6387" w:rsidP="00F822C3">
      <w:pPr>
        <w:pStyle w:val="Style1"/>
      </w:pPr>
      <w:r>
        <w:t xml:space="preserve">Footpath 13 is shown to run through hereditaments 62, 89, 52, 14 and 31. The valuation book notes that a reduction in site value of £15, £3, £5, £10, and £10 was allowed in these parcels </w:t>
      </w:r>
      <w:r w:rsidR="002E2CE2">
        <w:t>due to</w:t>
      </w:r>
      <w:r>
        <w:t xml:space="preserve"> public rights of way or user. A reduction in valuation of £7 was granted in respect of hereditament 20 crossed by footpath 14. </w:t>
      </w:r>
    </w:p>
    <w:p w14:paraId="58584A6B" w14:textId="3FBBDD91" w:rsidR="00790944" w:rsidRDefault="00AF6387" w:rsidP="004767FD">
      <w:pPr>
        <w:pStyle w:val="Style1"/>
      </w:pPr>
      <w:r>
        <w:t xml:space="preserve">Footpath 15 crossed hereditaments 51, 14, 52, 36, 83, 62, 60 and 69 for which </w:t>
      </w:r>
      <w:r w:rsidR="00FF41F3">
        <w:t>a reduction in</w:t>
      </w:r>
      <w:r>
        <w:t xml:space="preserve"> site value </w:t>
      </w:r>
      <w:r w:rsidR="00FF41F3">
        <w:t xml:space="preserve">respectively </w:t>
      </w:r>
      <w:r>
        <w:t xml:space="preserve">of £7, </w:t>
      </w:r>
      <w:r w:rsidR="00FF41F3">
        <w:t>£</w:t>
      </w:r>
      <w:r>
        <w:t xml:space="preserve">10, £5, £50, £10, £15, </w:t>
      </w:r>
      <w:r w:rsidR="000D654E">
        <w:t>£10,</w:t>
      </w:r>
      <w:r>
        <w:t xml:space="preserve"> and £5 </w:t>
      </w:r>
      <w:r w:rsidR="00FF41F3">
        <w:t xml:space="preserve">were granted. </w:t>
      </w:r>
      <w:r w:rsidR="0047645B">
        <w:t>Hereditament 36 was also crossed by footpaths</w:t>
      </w:r>
      <w:r w:rsidR="00FF41F3">
        <w:t xml:space="preserve"> 16 and 17.</w:t>
      </w:r>
    </w:p>
    <w:p w14:paraId="27293DA0" w14:textId="7CAD0E22" w:rsidR="00BC2AB1" w:rsidRDefault="00862F21" w:rsidP="00F822C3">
      <w:pPr>
        <w:pStyle w:val="Style1"/>
      </w:pPr>
      <w:r>
        <w:t xml:space="preserve">The </w:t>
      </w:r>
      <w:r w:rsidR="003E15F7">
        <w:t>A</w:t>
      </w:r>
      <w:r>
        <w:t xml:space="preserve">pplicant has undertaken an </w:t>
      </w:r>
      <w:r w:rsidR="00E16DAC">
        <w:t xml:space="preserve">assessment of </w:t>
      </w:r>
      <w:r w:rsidR="00303B12">
        <w:t>each of the hereditaments for which a reduction in value was granted</w:t>
      </w:r>
      <w:r w:rsidR="006858A7">
        <w:t xml:space="preserve"> to estimate the impact upon </w:t>
      </w:r>
      <w:r w:rsidR="00150ECE">
        <w:t>those field</w:t>
      </w:r>
      <w:r w:rsidR="00A8493E">
        <w:t>s</w:t>
      </w:r>
      <w:r w:rsidR="00150ECE">
        <w:t xml:space="preserve"> crossed by the claimed footpaths</w:t>
      </w:r>
      <w:r w:rsidR="00303B12">
        <w:t xml:space="preserve">. </w:t>
      </w:r>
      <w:r w:rsidR="0021534C">
        <w:t xml:space="preserve">Each hereditament comprises </w:t>
      </w:r>
      <w:proofErr w:type="gramStart"/>
      <w:r w:rsidR="0021534C">
        <w:t>a number of</w:t>
      </w:r>
      <w:proofErr w:type="gramEnd"/>
      <w:r w:rsidR="0021534C">
        <w:t xml:space="preserve"> individual fields</w:t>
      </w:r>
      <w:r w:rsidR="00790FB6">
        <w:t xml:space="preserve"> and the hereditament as a whole </w:t>
      </w:r>
      <w:r w:rsidR="006D565D">
        <w:t xml:space="preserve">was granted a reduction in value due to the impact on land values of the existence of a public right of way. </w:t>
      </w:r>
      <w:r w:rsidR="009653C1">
        <w:t>N</w:t>
      </w:r>
      <w:r w:rsidR="00A8493E">
        <w:t xml:space="preserve">ot all fields </w:t>
      </w:r>
      <w:r w:rsidR="009653C1">
        <w:t xml:space="preserve">in each hereditament </w:t>
      </w:r>
      <w:r w:rsidR="00A8493E">
        <w:t>would have been impacted by</w:t>
      </w:r>
      <w:r w:rsidR="009653C1">
        <w:t xml:space="preserve"> </w:t>
      </w:r>
      <w:r w:rsidR="006B4D96">
        <w:t xml:space="preserve">the claimed footpaths, as the paths are shown to run through certain fields but not others. </w:t>
      </w:r>
    </w:p>
    <w:p w14:paraId="1743E179" w14:textId="0B184203" w:rsidR="002C2289" w:rsidRDefault="00BC2AB1" w:rsidP="009E3CFE">
      <w:pPr>
        <w:pStyle w:val="Style1"/>
      </w:pPr>
      <w:r>
        <w:t xml:space="preserve">Calculating the acreage of each field </w:t>
      </w:r>
      <w:r w:rsidR="004B68B5">
        <w:t xml:space="preserve">crossed by the paths at issue </w:t>
      </w:r>
      <w:r>
        <w:t xml:space="preserve">and </w:t>
      </w:r>
      <w:r w:rsidR="00C44C2D">
        <w:t xml:space="preserve">using a standard formula for the assessment of </w:t>
      </w:r>
      <w:r w:rsidR="002A11E9">
        <w:t xml:space="preserve">a reduction in land value </w:t>
      </w:r>
      <w:r w:rsidR="006901EB">
        <w:t>(</w:t>
      </w:r>
      <w:r w:rsidR="009E499F">
        <w:t xml:space="preserve">6d per acre </w:t>
      </w:r>
      <w:r w:rsidR="00E83FFE">
        <w:t>for</w:t>
      </w:r>
      <w:r w:rsidR="009E499F">
        <w:t xml:space="preserve"> 25 years</w:t>
      </w:r>
      <w:r w:rsidR="006901EB">
        <w:t>)</w:t>
      </w:r>
      <w:r w:rsidR="004B68B5">
        <w:t xml:space="preserve">, the applicants </w:t>
      </w:r>
      <w:r w:rsidR="005F5E98">
        <w:t xml:space="preserve">estimated </w:t>
      </w:r>
      <w:r w:rsidR="00A0234D">
        <w:t xml:space="preserve">reductions in value </w:t>
      </w:r>
      <w:r w:rsidR="00696486">
        <w:t xml:space="preserve">were lower than those granted by </w:t>
      </w:r>
      <w:r w:rsidR="00DD47A9">
        <w:t>the valuer</w:t>
      </w:r>
      <w:r w:rsidR="00306B65">
        <w:t>.</w:t>
      </w:r>
      <w:r w:rsidR="007460E3">
        <w:t xml:space="preserve"> Whilst there is </w:t>
      </w:r>
      <w:r w:rsidR="00916D91">
        <w:t>some criticism of this exercise by the objectors</w:t>
      </w:r>
      <w:r w:rsidR="00144A56">
        <w:t xml:space="preserve">, </w:t>
      </w:r>
      <w:r w:rsidR="00613AA3">
        <w:t xml:space="preserve">in 8 out of the 12 hereditaments </w:t>
      </w:r>
      <w:r w:rsidR="00AC462F">
        <w:t>for which a reduction in site value was granted, the only path or way shown by OS</w:t>
      </w:r>
      <w:r w:rsidR="009E3CFE">
        <w:t xml:space="preserve"> as crossing them were those described in the Order. </w:t>
      </w:r>
      <w:r w:rsidR="002C2289">
        <w:t xml:space="preserve">The </w:t>
      </w:r>
      <w:r w:rsidR="003E15F7">
        <w:t>A</w:t>
      </w:r>
      <w:r w:rsidR="002C2289">
        <w:t xml:space="preserve">pplicant considers that the Finance </w:t>
      </w:r>
      <w:r w:rsidR="00790944">
        <w:t>A</w:t>
      </w:r>
      <w:r w:rsidR="002C2289">
        <w:t>ct documents are of high evidential value.</w:t>
      </w:r>
    </w:p>
    <w:p w14:paraId="5112F41F" w14:textId="77777777" w:rsidR="00E75949" w:rsidRDefault="00E75949" w:rsidP="00316E66">
      <w:pPr>
        <w:pStyle w:val="Style1"/>
        <w:numPr>
          <w:ilvl w:val="0"/>
          <w:numId w:val="0"/>
        </w:numPr>
        <w:rPr>
          <w:i/>
          <w:iCs/>
        </w:rPr>
      </w:pPr>
    </w:p>
    <w:p w14:paraId="1114CB99" w14:textId="139187C9" w:rsidR="002C2289" w:rsidRPr="002C2289" w:rsidRDefault="002C2289" w:rsidP="00316E66">
      <w:pPr>
        <w:pStyle w:val="Style1"/>
        <w:numPr>
          <w:ilvl w:val="0"/>
          <w:numId w:val="0"/>
        </w:numPr>
        <w:rPr>
          <w:i/>
          <w:iCs/>
        </w:rPr>
      </w:pPr>
      <w:r w:rsidRPr="002C2289">
        <w:rPr>
          <w:i/>
          <w:iCs/>
        </w:rPr>
        <w:lastRenderedPageBreak/>
        <w:t>Parish survey of public rights of way</w:t>
      </w:r>
    </w:p>
    <w:p w14:paraId="66E6DBC6" w14:textId="59C94F5C" w:rsidR="00715EDA" w:rsidRDefault="007031F9" w:rsidP="00F822C3">
      <w:pPr>
        <w:pStyle w:val="Style1"/>
      </w:pPr>
      <w:proofErr w:type="spellStart"/>
      <w:r>
        <w:t>Els</w:t>
      </w:r>
      <w:r w:rsidR="004A10F7">
        <w:t>t</w:t>
      </w:r>
      <w:r>
        <w:t>on</w:t>
      </w:r>
      <w:proofErr w:type="spellEnd"/>
      <w:r>
        <w:t xml:space="preserve"> Parish Council</w:t>
      </w:r>
      <w:r w:rsidR="004810AF">
        <w:t xml:space="preserve"> did not claim any of the footpaths at issue as part of the survey of public rights of way conducted under the provisions of the National Parks and Access to the Countryside Act 1949</w:t>
      </w:r>
      <w:r w:rsidR="00333E7D">
        <w:t xml:space="preserve"> (‘the 1949 Act’)</w:t>
      </w:r>
      <w:r w:rsidR="004810AF">
        <w:t>.</w:t>
      </w:r>
      <w:r>
        <w:t xml:space="preserve"> The footpaths are however, marked X1 (footpath 15), X2 (footpaths 13 and 14)</w:t>
      </w:r>
      <w:r w:rsidR="004810AF">
        <w:t xml:space="preserve"> </w:t>
      </w:r>
      <w:r>
        <w:t>and X3 (footpaths 16 and 17) on the parish survey map.</w:t>
      </w:r>
      <w:r w:rsidR="002C2289">
        <w:t xml:space="preserve"> </w:t>
      </w:r>
    </w:p>
    <w:p w14:paraId="2276C8C4" w14:textId="7C9301D6" w:rsidR="004767FD" w:rsidRDefault="007031F9" w:rsidP="004767FD">
      <w:pPr>
        <w:pStyle w:val="Style1"/>
      </w:pPr>
      <w:r>
        <w:t xml:space="preserve">In correspondence to the surveying authority dated 27 March 1953, the </w:t>
      </w:r>
      <w:r w:rsidR="00715EDA">
        <w:t>Chair</w:t>
      </w:r>
      <w:r>
        <w:t xml:space="preserve"> </w:t>
      </w:r>
      <w:r w:rsidR="00715EDA">
        <w:t>wrote</w:t>
      </w:r>
      <w:r>
        <w:t xml:space="preserve"> “</w:t>
      </w:r>
      <w:r w:rsidRPr="00715EDA">
        <w:rPr>
          <w:i/>
          <w:iCs/>
        </w:rPr>
        <w:t xml:space="preserve">Those marked X, X1, X2, X3 have not, to our knowledge been in use for many years now. All indications (except on maps) have disappeared long ago, </w:t>
      </w:r>
      <w:proofErr w:type="gramStart"/>
      <w:r w:rsidRPr="00715EDA">
        <w:rPr>
          <w:i/>
          <w:iCs/>
        </w:rPr>
        <w:t>previous to</w:t>
      </w:r>
      <w:proofErr w:type="gramEnd"/>
      <w:r w:rsidRPr="00715EDA">
        <w:rPr>
          <w:i/>
          <w:iCs/>
        </w:rPr>
        <w:t xml:space="preserve"> my personal knowledge of the last 16 years. I</w:t>
      </w:r>
      <w:r w:rsidR="007958C3">
        <w:rPr>
          <w:i/>
          <w:iCs/>
        </w:rPr>
        <w:t>n</w:t>
      </w:r>
      <w:r w:rsidRPr="00715EDA">
        <w:rPr>
          <w:i/>
          <w:iCs/>
        </w:rPr>
        <w:t xml:space="preserve"> two cases the plan</w:t>
      </w:r>
      <w:r w:rsidR="007958C3">
        <w:rPr>
          <w:i/>
          <w:iCs/>
        </w:rPr>
        <w:t>k</w:t>
      </w:r>
      <w:r w:rsidRPr="00715EDA">
        <w:rPr>
          <w:i/>
          <w:iCs/>
        </w:rPr>
        <w:t xml:space="preserve"> bridges disappeared some years ago when this stream flooded the land here for a while in 1947 (March)</w:t>
      </w:r>
      <w:r>
        <w:t>”. The C</w:t>
      </w:r>
      <w:r w:rsidR="00715EDA">
        <w:t>hair</w:t>
      </w:r>
      <w:r>
        <w:t xml:space="preserve"> also noted that the paths seemed to have originated for the purpose of farm workers reaching their employment</w:t>
      </w:r>
      <w:r w:rsidR="00715EDA">
        <w:t>, and</w:t>
      </w:r>
      <w:r>
        <w:t xml:space="preserve"> that in the case of </w:t>
      </w:r>
      <w:r w:rsidR="00715EDA">
        <w:t xml:space="preserve">X1 (footpath 15) that Council houses and a sewage treatment works had been built on the line of the path. </w:t>
      </w:r>
    </w:p>
    <w:p w14:paraId="421AB7C7" w14:textId="3B950CD6" w:rsidR="00355FCC" w:rsidRPr="008E780D" w:rsidRDefault="004767FD" w:rsidP="008E780D">
      <w:pPr>
        <w:pStyle w:val="Style1"/>
        <w:numPr>
          <w:ilvl w:val="0"/>
          <w:numId w:val="0"/>
        </w:numPr>
        <w:rPr>
          <w:i/>
          <w:iCs/>
        </w:rPr>
      </w:pPr>
      <w:r w:rsidRPr="008E780D">
        <w:rPr>
          <w:i/>
          <w:iCs/>
        </w:rPr>
        <w:t>Discussion</w:t>
      </w:r>
    </w:p>
    <w:p w14:paraId="47F2EF7F" w14:textId="5A9C0143" w:rsidR="004767FD" w:rsidRDefault="004767FD" w:rsidP="004767FD">
      <w:pPr>
        <w:pStyle w:val="Style1"/>
      </w:pPr>
      <w:r>
        <w:t xml:space="preserve">The 1801 </w:t>
      </w:r>
      <w:proofErr w:type="spellStart"/>
      <w:r>
        <w:t>Inclosure</w:t>
      </w:r>
      <w:proofErr w:type="spellEnd"/>
      <w:r>
        <w:t xml:space="preserve"> Award provides conclusive evidence of the setting out of public footpaths within the area affected by the </w:t>
      </w:r>
      <w:proofErr w:type="spellStart"/>
      <w:r>
        <w:t>inclosure</w:t>
      </w:r>
      <w:proofErr w:type="spellEnd"/>
      <w:r>
        <w:t xml:space="preserve"> of the common fields within </w:t>
      </w:r>
      <w:proofErr w:type="spellStart"/>
      <w:r>
        <w:t>Elston</w:t>
      </w:r>
      <w:proofErr w:type="spellEnd"/>
      <w:r>
        <w:t xml:space="preserve"> and East Stoke. The Award is a record of the actions which the Commissioners had undertaken as part of the re-ordering of the post </w:t>
      </w:r>
      <w:proofErr w:type="spellStart"/>
      <w:r>
        <w:t>inclosure</w:t>
      </w:r>
      <w:proofErr w:type="spellEnd"/>
      <w:r>
        <w:t xml:space="preserve"> landscape and records the position of those public footpaths which the Commissioners considered requisite under the provisions of the 1795 Act. As such, I attach significant evidential weight to the </w:t>
      </w:r>
      <w:r w:rsidR="00720F02">
        <w:t>A</w:t>
      </w:r>
      <w:r>
        <w:t>ward</w:t>
      </w:r>
      <w:r w:rsidR="00930930">
        <w:t xml:space="preserve"> </w:t>
      </w:r>
      <w:proofErr w:type="gramStart"/>
      <w:r w:rsidR="00930930">
        <w:t>with regard to</w:t>
      </w:r>
      <w:proofErr w:type="gramEnd"/>
      <w:r w:rsidR="00930930">
        <w:t xml:space="preserve"> the existence of public rights of way on foot</w:t>
      </w:r>
      <w:r>
        <w:t xml:space="preserve">. </w:t>
      </w:r>
    </w:p>
    <w:p w14:paraId="6320EF02" w14:textId="1E24D696" w:rsidR="00DE6A86" w:rsidRDefault="004767FD" w:rsidP="004767FD">
      <w:pPr>
        <w:pStyle w:val="Style1"/>
      </w:pPr>
      <w:r>
        <w:t xml:space="preserve">The footpaths set out under the </w:t>
      </w:r>
      <w:r w:rsidR="00720F02">
        <w:t>A</w:t>
      </w:r>
      <w:r>
        <w:t>ward appear to have remained as observable features within the landscape until the mid</w:t>
      </w:r>
      <w:r w:rsidR="00DE6A86">
        <w:t>-</w:t>
      </w:r>
      <w:r>
        <w:t xml:space="preserve">1940s as they were recorded on </w:t>
      </w:r>
      <w:r w:rsidR="00DE6A86">
        <w:t>successive editions of OS maps</w:t>
      </w:r>
      <w:r w:rsidR="00CB0D8C">
        <w:t>,</w:t>
      </w:r>
      <w:r w:rsidR="00DE6A86">
        <w:t xml:space="preserve"> although the alignment of parts of the awarded routes appears to have changed with the passage of time. Notably, the western end of footpath 16 has moved to a more northerly position on Mill Road than was set out by the </w:t>
      </w:r>
      <w:proofErr w:type="spellStart"/>
      <w:r w:rsidR="00DE6A86">
        <w:t>inclosure</w:t>
      </w:r>
      <w:proofErr w:type="spellEnd"/>
      <w:r w:rsidR="00DE6A86">
        <w:t xml:space="preserve"> commissioners. </w:t>
      </w:r>
      <w:r w:rsidR="00794BFB">
        <w:t xml:space="preserve">No evidence for the formal diversion </w:t>
      </w:r>
      <w:r w:rsidR="00030D80">
        <w:t xml:space="preserve">of the western end of the footpath has been submitted and the </w:t>
      </w:r>
      <w:r w:rsidR="00BE0DD5">
        <w:t>A</w:t>
      </w:r>
      <w:r w:rsidR="00030D80">
        <w:t xml:space="preserve">pplicant has submitted that the </w:t>
      </w:r>
      <w:r w:rsidR="00DD2582">
        <w:t xml:space="preserve">Order should be amended to record the path on </w:t>
      </w:r>
      <w:r w:rsidR="002B30A8">
        <w:t xml:space="preserve">the alignment set out </w:t>
      </w:r>
      <w:r w:rsidR="00FF3B63">
        <w:t>at</w:t>
      </w:r>
      <w:r w:rsidR="002B30A8">
        <w:t xml:space="preserve"> </w:t>
      </w:r>
      <w:proofErr w:type="spellStart"/>
      <w:r w:rsidR="002B30A8">
        <w:t>inclosure</w:t>
      </w:r>
      <w:proofErr w:type="spellEnd"/>
      <w:r w:rsidR="002B30A8">
        <w:t>.</w:t>
      </w:r>
    </w:p>
    <w:p w14:paraId="5D07380C" w14:textId="6A82A822" w:rsidR="00F67002" w:rsidRDefault="00DE6A86" w:rsidP="004767FD">
      <w:pPr>
        <w:pStyle w:val="Style1"/>
      </w:pPr>
      <w:r>
        <w:t xml:space="preserve">The alignment of the awarded footpath to the east of Cross Lane appears to have changed at some point between 1820 and 1884 as a result of the straightening of the course of the </w:t>
      </w:r>
      <w:proofErr w:type="gramStart"/>
      <w:r>
        <w:t>River</w:t>
      </w:r>
      <w:proofErr w:type="gramEnd"/>
      <w:r>
        <w:t xml:space="preserve"> Devon. </w:t>
      </w:r>
      <w:r w:rsidR="00574047">
        <w:t xml:space="preserve">The </w:t>
      </w:r>
      <w:r w:rsidR="00E52143">
        <w:t>A</w:t>
      </w:r>
      <w:r w:rsidR="00574047">
        <w:t xml:space="preserve">pplicant submits that no record of </w:t>
      </w:r>
      <w:r w:rsidR="0079274C">
        <w:t>a diversion order has been found in the Quarter Sessions records</w:t>
      </w:r>
      <w:r w:rsidR="009643FE">
        <w:t xml:space="preserve"> </w:t>
      </w:r>
      <w:r w:rsidR="003D72C5">
        <w:t>and considers the</w:t>
      </w:r>
      <w:r w:rsidR="002420D9">
        <w:t xml:space="preserve"> </w:t>
      </w:r>
      <w:r w:rsidR="00610A4A">
        <w:t xml:space="preserve">later route to have been dedicated as a substitute for the route </w:t>
      </w:r>
      <w:r w:rsidR="00F67002">
        <w:t>disturbed by the straightening of the river.</w:t>
      </w:r>
    </w:p>
    <w:p w14:paraId="0FF39447" w14:textId="4F1F4DC2" w:rsidR="00B96EA3" w:rsidRDefault="00DE6A86" w:rsidP="004767FD">
      <w:pPr>
        <w:pStyle w:val="Style1"/>
      </w:pPr>
      <w:r>
        <w:t xml:space="preserve">The route shown in the Order as footpaths 14 and 7 reflects the route shown in the 1921 OS map, and this alignment was one which the Chair of </w:t>
      </w:r>
      <w:proofErr w:type="spellStart"/>
      <w:r>
        <w:t>Elston</w:t>
      </w:r>
      <w:proofErr w:type="spellEnd"/>
      <w:r>
        <w:t xml:space="preserve"> parish council considered had fallen into disuse </w:t>
      </w:r>
      <w:r w:rsidR="00015D47">
        <w:t xml:space="preserve">prior to 1947. </w:t>
      </w:r>
      <w:r w:rsidR="005965C2">
        <w:t>A</w:t>
      </w:r>
      <w:r w:rsidR="00DC2657">
        <w:t>lthough</w:t>
      </w:r>
      <w:r w:rsidR="00B534C6">
        <w:t xml:space="preserve"> the </w:t>
      </w:r>
      <w:r w:rsidR="005965C2">
        <w:t>Q</w:t>
      </w:r>
      <w:r w:rsidR="00B534C6">
        <w:t xml:space="preserve">uarter Sessions records </w:t>
      </w:r>
      <w:r w:rsidR="00DC2657">
        <w:t xml:space="preserve">are not said </w:t>
      </w:r>
      <w:r w:rsidR="00B96EA3">
        <w:t>to</w:t>
      </w:r>
      <w:r w:rsidR="00B534C6">
        <w:t xml:space="preserve"> record a formal diversion of the path, </w:t>
      </w:r>
      <w:r w:rsidR="00B04A9D">
        <w:t xml:space="preserve">it may be that other statutory authority for that diversion may have been given </w:t>
      </w:r>
      <w:r w:rsidR="00581781">
        <w:t xml:space="preserve">in association with the canalisation of the parish boundary drain and the </w:t>
      </w:r>
      <w:r w:rsidR="001B6C4A">
        <w:t xml:space="preserve">River Devon. </w:t>
      </w:r>
    </w:p>
    <w:p w14:paraId="28C01B1E" w14:textId="775598E1" w:rsidR="0037600A" w:rsidRDefault="00B96EA3" w:rsidP="004767FD">
      <w:pPr>
        <w:pStyle w:val="Style1"/>
      </w:pPr>
      <w:r>
        <w:lastRenderedPageBreak/>
        <w:t xml:space="preserve">In any event, </w:t>
      </w:r>
      <w:r w:rsidR="001B6C4A">
        <w:t>I consider it high</w:t>
      </w:r>
      <w:r w:rsidR="005B2E49">
        <w:t xml:space="preserve">ly unlikely that there would be two rights of way </w:t>
      </w:r>
      <w:r w:rsidR="0012511F">
        <w:t xml:space="preserve">in </w:t>
      </w:r>
      <w:proofErr w:type="gramStart"/>
      <w:r w:rsidR="0012511F">
        <w:t>close proximity</w:t>
      </w:r>
      <w:proofErr w:type="gramEnd"/>
      <w:r w:rsidR="0012511F">
        <w:t xml:space="preserve"> </w:t>
      </w:r>
      <w:r w:rsidR="005B2E49">
        <w:t xml:space="preserve">running </w:t>
      </w:r>
      <w:r w:rsidR="00C976A4">
        <w:t xml:space="preserve">over roughly the same fields </w:t>
      </w:r>
      <w:r w:rsidR="005B2E49">
        <w:t>east</w:t>
      </w:r>
      <w:r w:rsidR="00C976A4">
        <w:t>wards from Cross Lane</w:t>
      </w:r>
      <w:r w:rsidR="005B2E49">
        <w:t xml:space="preserve"> towards Cotham</w:t>
      </w:r>
      <w:r w:rsidR="00C976A4">
        <w:t xml:space="preserve">. </w:t>
      </w:r>
      <w:r w:rsidR="007038DE">
        <w:t>The more probable</w:t>
      </w:r>
      <w:r w:rsidR="0012511F">
        <w:t xml:space="preserve"> explanation is that the routes shown </w:t>
      </w:r>
      <w:r w:rsidR="00EE58EA">
        <w:t xml:space="preserve">by OS from 1884 onwards and for which a reduction in site value was granted under the Finance </w:t>
      </w:r>
      <w:r w:rsidR="006B624C">
        <w:t>A</w:t>
      </w:r>
      <w:r w:rsidR="00EE58EA">
        <w:t>ct survey</w:t>
      </w:r>
      <w:r w:rsidR="0037600A">
        <w:t xml:space="preserve"> </w:t>
      </w:r>
      <w:r w:rsidR="006B624C">
        <w:t>wa</w:t>
      </w:r>
      <w:r w:rsidR="0037600A">
        <w:t xml:space="preserve">s the alignment </w:t>
      </w:r>
      <w:r w:rsidR="00B37F71">
        <w:t>which</w:t>
      </w:r>
      <w:r w:rsidR="0037600A">
        <w:t xml:space="preserve"> </w:t>
      </w:r>
      <w:r w:rsidR="00076B66">
        <w:t xml:space="preserve">the </w:t>
      </w:r>
      <w:r w:rsidR="0037600A">
        <w:t>awarded public footpath</w:t>
      </w:r>
      <w:r w:rsidR="00B37F71">
        <w:t xml:space="preserve"> took</w:t>
      </w:r>
      <w:r w:rsidR="0037600A">
        <w:t xml:space="preserve"> following the straightening of the river.</w:t>
      </w:r>
      <w:r w:rsidR="00FF671A">
        <w:t xml:space="preserve"> Although more circuitous</w:t>
      </w:r>
      <w:r w:rsidR="00777632">
        <w:t xml:space="preserve"> than the awarded </w:t>
      </w:r>
      <w:r w:rsidR="00D426A9">
        <w:t>foot</w:t>
      </w:r>
      <w:r w:rsidR="00777632">
        <w:t xml:space="preserve">path, the later route maintains a junction with the </w:t>
      </w:r>
      <w:r w:rsidR="00AD3D08">
        <w:t xml:space="preserve">current </w:t>
      </w:r>
      <w:r w:rsidR="00DB5D9C">
        <w:t xml:space="preserve">bridge over the river and would serve the same function as the path set out at </w:t>
      </w:r>
      <w:proofErr w:type="spellStart"/>
      <w:r w:rsidR="00DB5D9C">
        <w:t>inclosure</w:t>
      </w:r>
      <w:proofErr w:type="spellEnd"/>
      <w:r w:rsidR="00DB5D9C">
        <w:t>.</w:t>
      </w:r>
    </w:p>
    <w:p w14:paraId="50959F01" w14:textId="693E3590" w:rsidR="001E0DAA" w:rsidRDefault="0011232A" w:rsidP="00D21F79">
      <w:pPr>
        <w:pStyle w:val="Style1"/>
      </w:pPr>
      <w:r>
        <w:t xml:space="preserve">The reductions in site value granted in relation to those hereditaments crossed by the footpaths at issue provides further supporting evidence of the reputation of the routes as being public in the early twentieth century. </w:t>
      </w:r>
      <w:r w:rsidR="00CD1528">
        <w:t xml:space="preserve">It is not known who added the red ink annotations </w:t>
      </w:r>
      <w:r w:rsidR="000D4CA3">
        <w:t xml:space="preserve">to the working copies of the Finance </w:t>
      </w:r>
      <w:r w:rsidR="00214B85">
        <w:t>A</w:t>
      </w:r>
      <w:r w:rsidR="000D4CA3">
        <w:t xml:space="preserve">ct plans. As working copies, the information contained within them was </w:t>
      </w:r>
      <w:r w:rsidR="00F95BCC">
        <w:t>like</w:t>
      </w:r>
      <w:r w:rsidR="00951796">
        <w:t>l</w:t>
      </w:r>
      <w:r w:rsidR="00F95BCC">
        <w:t xml:space="preserve">y to be subject to revision before </w:t>
      </w:r>
      <w:r w:rsidR="00993976">
        <w:t xml:space="preserve">the </w:t>
      </w:r>
      <w:r w:rsidR="00F95BCC">
        <w:t>record copy</w:t>
      </w:r>
      <w:r w:rsidR="005C4F6F">
        <w:t xml:space="preserve"> was published</w:t>
      </w:r>
      <w:r w:rsidR="00F95BCC">
        <w:t xml:space="preserve">. </w:t>
      </w:r>
      <w:r w:rsidR="00951796">
        <w:t>Although less weight can be given to the red ink annotations</w:t>
      </w:r>
      <w:r w:rsidR="00C86F8F">
        <w:t xml:space="preserve">, </w:t>
      </w:r>
      <w:r w:rsidR="002C4CA2">
        <w:t xml:space="preserve">the inference as to </w:t>
      </w:r>
      <w:r w:rsidR="00D21F79">
        <w:t xml:space="preserve">the </w:t>
      </w:r>
      <w:r w:rsidR="002C4CA2">
        <w:t xml:space="preserve">public status </w:t>
      </w:r>
      <w:r w:rsidR="00D21F79">
        <w:t xml:space="preserve">of the paths </w:t>
      </w:r>
      <w:r w:rsidR="002C4CA2">
        <w:t xml:space="preserve">is reflected in the reduction in site value </w:t>
      </w:r>
      <w:r w:rsidR="008F78B0">
        <w:t>of those hereditaments crossed by th</w:t>
      </w:r>
      <w:r w:rsidR="00D21F79">
        <w:t>em</w:t>
      </w:r>
      <w:r w:rsidR="008F78B0">
        <w:t xml:space="preserve">. </w:t>
      </w:r>
      <w:r w:rsidR="00D21F79">
        <w:t>The red ink annotations</w:t>
      </w:r>
      <w:r w:rsidR="009B269A">
        <w:t xml:space="preserve"> </w:t>
      </w:r>
      <w:r w:rsidR="00993976">
        <w:t xml:space="preserve">therefore </w:t>
      </w:r>
      <w:r w:rsidR="009B269A">
        <w:t xml:space="preserve">provide some evidence of the reputation which the routes at issue </w:t>
      </w:r>
      <w:r w:rsidR="001E0DAA">
        <w:t>ha</w:t>
      </w:r>
      <w:r w:rsidR="00214B85">
        <w:t>d</w:t>
      </w:r>
      <w:r w:rsidR="001E0DAA">
        <w:t xml:space="preserve"> a</w:t>
      </w:r>
      <w:r w:rsidR="00214B85">
        <w:t>s</w:t>
      </w:r>
      <w:r w:rsidR="001E0DAA">
        <w:t xml:space="preserve"> public rights of way at the time of the valuation.</w:t>
      </w:r>
    </w:p>
    <w:p w14:paraId="54599A3E" w14:textId="3B1BE7C1" w:rsidR="0092275D" w:rsidRDefault="0092275D" w:rsidP="00EB696F">
      <w:pPr>
        <w:pStyle w:val="Style1"/>
      </w:pPr>
      <w:r>
        <w:t>Whilst the depiction of the footpaths on OS maps does not provide evidence of the existence of public rights on the routes show</w:t>
      </w:r>
      <w:r w:rsidR="000C0F59">
        <w:t>n</w:t>
      </w:r>
      <w:r>
        <w:t xml:space="preserve">, the fact that successive maps up to 1947 </w:t>
      </w:r>
      <w:r w:rsidR="00D80354">
        <w:t>depict the paths</w:t>
      </w:r>
      <w:r>
        <w:t xml:space="preserve"> indicates that the</w:t>
      </w:r>
      <w:r w:rsidR="00D80354">
        <w:t xml:space="preserve">y </w:t>
      </w:r>
      <w:r>
        <w:t>remained as observable features on the ground through the nineteenth and early twentieth centuries.</w:t>
      </w:r>
    </w:p>
    <w:p w14:paraId="0787BF66" w14:textId="464A77FC" w:rsidR="00CE6054" w:rsidRDefault="00015D47" w:rsidP="00EB696F">
      <w:pPr>
        <w:pStyle w:val="Style1"/>
      </w:pPr>
      <w:r>
        <w:t>The objectors point to there being no recent evidence of use of the claimed routes by the public and that the western end of footpath 15 has been built over (</w:t>
      </w:r>
      <w:r w:rsidR="006960F9">
        <w:t xml:space="preserve">by </w:t>
      </w:r>
      <w:r>
        <w:t xml:space="preserve">housing and a sewage works) as evidence that the claimed routes are not public rights of way. </w:t>
      </w:r>
      <w:r w:rsidR="006960F9">
        <w:t>However, both these dev</w:t>
      </w:r>
      <w:r w:rsidR="00D36E3B">
        <w:t xml:space="preserve">elopments appear to post-date 1947 </w:t>
      </w:r>
      <w:r w:rsidR="00177ED8">
        <w:t>as they are not shown on the OS map of that date</w:t>
      </w:r>
      <w:r w:rsidR="004D7590">
        <w:t>. T</w:t>
      </w:r>
      <w:r w:rsidR="00E570CD">
        <w:t xml:space="preserve">he </w:t>
      </w:r>
      <w:r w:rsidR="004D7590">
        <w:t>relatively</w:t>
      </w:r>
      <w:r w:rsidR="00E570CD">
        <w:t xml:space="preserve"> recent development of the land </w:t>
      </w:r>
      <w:r w:rsidR="001A1E22">
        <w:t xml:space="preserve">does </w:t>
      </w:r>
      <w:r w:rsidR="00C46D09">
        <w:t>n</w:t>
      </w:r>
      <w:r w:rsidR="001A1E22">
        <w:t xml:space="preserve">ot </w:t>
      </w:r>
      <w:r w:rsidR="00CE6054">
        <w:t xml:space="preserve">prevent or preclude footpath 15 from having subsisted as a public right of way under the provisions of the </w:t>
      </w:r>
      <w:proofErr w:type="spellStart"/>
      <w:r w:rsidR="00CE6054">
        <w:t>inclosure</w:t>
      </w:r>
      <w:proofErr w:type="spellEnd"/>
      <w:r w:rsidR="00CE6054">
        <w:t xml:space="preserve"> award</w:t>
      </w:r>
      <w:r w:rsidR="00554178">
        <w:t xml:space="preserve"> </w:t>
      </w:r>
      <w:r w:rsidR="00CE6054">
        <w:t>prior to the development of the land.</w:t>
      </w:r>
    </w:p>
    <w:p w14:paraId="0D454D34" w14:textId="64100238" w:rsidR="00763569" w:rsidRDefault="00015D47" w:rsidP="00C92513">
      <w:pPr>
        <w:pStyle w:val="Style1"/>
      </w:pPr>
      <w:r>
        <w:t xml:space="preserve">It is acknowledged that </w:t>
      </w:r>
      <w:r w:rsidR="00CE6054">
        <w:t xml:space="preserve">there is no recent evidence of use by the public of the footpaths at issue. The </w:t>
      </w:r>
      <w:r w:rsidR="00C92513">
        <w:t xml:space="preserve">March 1953 correspondence from the Chair of </w:t>
      </w:r>
      <w:proofErr w:type="spellStart"/>
      <w:r w:rsidR="00C92513">
        <w:t>Elston</w:t>
      </w:r>
      <w:proofErr w:type="spellEnd"/>
      <w:r w:rsidR="00C92513">
        <w:t xml:space="preserve"> parish council demonstrates</w:t>
      </w:r>
      <w:r w:rsidR="00CE6054">
        <w:t xml:space="preserve"> that </w:t>
      </w:r>
      <w:r w:rsidR="00C92513">
        <w:t>when</w:t>
      </w:r>
      <w:r w:rsidR="00CE6054">
        <w:t xml:space="preserve"> parish survey </w:t>
      </w:r>
      <w:r>
        <w:t>under the 1949 Act</w:t>
      </w:r>
      <w:r w:rsidR="00C92513">
        <w:t xml:space="preserve"> was conducted</w:t>
      </w:r>
      <w:r>
        <w:t xml:space="preserve">, </w:t>
      </w:r>
      <w:r w:rsidR="00CE6054">
        <w:t>the footpaths</w:t>
      </w:r>
      <w:r>
        <w:t xml:space="preserve"> had been unused </w:t>
      </w:r>
      <w:r w:rsidR="00763569">
        <w:t>for some time.</w:t>
      </w:r>
      <w:r w:rsidR="00EB696F">
        <w:t xml:space="preserve"> The letter suggest</w:t>
      </w:r>
      <w:r w:rsidR="00FC2F18">
        <w:t>s however</w:t>
      </w:r>
      <w:r w:rsidR="00EB696F">
        <w:t xml:space="preserve"> that</w:t>
      </w:r>
      <w:r w:rsidR="00763569">
        <w:t xml:space="preserve"> it </w:t>
      </w:r>
      <w:r w:rsidR="00C92513">
        <w:t>would have</w:t>
      </w:r>
      <w:r w:rsidR="00763569">
        <w:t xml:space="preserve"> been possible to use </w:t>
      </w:r>
      <w:r w:rsidR="00C92513">
        <w:t>footpaths 13 and 15</w:t>
      </w:r>
      <w:r w:rsidR="00763569">
        <w:t xml:space="preserve"> prior to the footbridges recorded in successive OS maps being washed away in early 1947. Although the Chair considered that these routes originated as agricultural workers paths, the </w:t>
      </w:r>
      <w:proofErr w:type="spellStart"/>
      <w:r w:rsidR="00E46EA3">
        <w:t>Inclosure</w:t>
      </w:r>
      <w:proofErr w:type="spellEnd"/>
      <w:r w:rsidR="00E46EA3">
        <w:t xml:space="preserve"> A</w:t>
      </w:r>
      <w:r w:rsidR="00763569">
        <w:t>ward provides evidence of the paths</w:t>
      </w:r>
      <w:r w:rsidR="00C92513">
        <w:t>’</w:t>
      </w:r>
      <w:r w:rsidR="00763569">
        <w:t xml:space="preserve"> true origins.</w:t>
      </w:r>
    </w:p>
    <w:p w14:paraId="76F1EF85" w14:textId="06868D07" w:rsidR="00FA7105" w:rsidRDefault="0092275D" w:rsidP="0092275D">
      <w:pPr>
        <w:pStyle w:val="Style1"/>
      </w:pPr>
      <w:r>
        <w:t xml:space="preserve">I am satisfied that the </w:t>
      </w:r>
      <w:proofErr w:type="spellStart"/>
      <w:r>
        <w:t>Inclosure</w:t>
      </w:r>
      <w:proofErr w:type="spellEnd"/>
      <w:r>
        <w:t xml:space="preserve"> Commissioners had the relevant authority under the 1795 </w:t>
      </w:r>
      <w:r w:rsidR="00814093">
        <w:t>A</w:t>
      </w:r>
      <w:r>
        <w:t xml:space="preserve">ct to set out public footpaths as part of the </w:t>
      </w:r>
      <w:proofErr w:type="spellStart"/>
      <w:r>
        <w:t>inclosure</w:t>
      </w:r>
      <w:proofErr w:type="spellEnd"/>
      <w:r>
        <w:t xml:space="preserve"> process,</w:t>
      </w:r>
      <w:r w:rsidR="00D2379D">
        <w:t xml:space="preserve"> and </w:t>
      </w:r>
      <w:r w:rsidR="009773D7">
        <w:t xml:space="preserve">that </w:t>
      </w:r>
      <w:r w:rsidR="00D2379D">
        <w:t xml:space="preserve">the footpaths </w:t>
      </w:r>
      <w:r w:rsidR="009773D7">
        <w:t>at issue were</w:t>
      </w:r>
      <w:r>
        <w:t xml:space="preserve"> described in the 1801 Award. </w:t>
      </w:r>
      <w:r w:rsidR="00B6418A">
        <w:t>Whilst there is no evidence of a formal diversion of the western end of footpath 16</w:t>
      </w:r>
      <w:r w:rsidR="004A6257">
        <w:t xml:space="preserve">, </w:t>
      </w:r>
      <w:r w:rsidR="003667C2">
        <w:t>i</w:t>
      </w:r>
      <w:r w:rsidR="00C85BC9">
        <w:t xml:space="preserve">t </w:t>
      </w:r>
      <w:r w:rsidR="00E90E80">
        <w:t>i</w:t>
      </w:r>
      <w:r w:rsidR="00C85BC9">
        <w:t xml:space="preserve">s more probable than not </w:t>
      </w:r>
      <w:proofErr w:type="gramStart"/>
      <w:r w:rsidR="00C85BC9">
        <w:t>that footpath</w:t>
      </w:r>
      <w:r w:rsidR="004A6257">
        <w:t>s</w:t>
      </w:r>
      <w:proofErr w:type="gramEnd"/>
      <w:r w:rsidR="00C85BC9">
        <w:t xml:space="preserve"> </w:t>
      </w:r>
      <w:r w:rsidR="004A6257">
        <w:t xml:space="preserve">14 and 7 </w:t>
      </w:r>
      <w:r w:rsidR="00C85BC9">
        <w:t>east of Cross Lane</w:t>
      </w:r>
      <w:r w:rsidR="00281187">
        <w:t xml:space="preserve"> w</w:t>
      </w:r>
      <w:r w:rsidR="004A6257">
        <w:t>ere</w:t>
      </w:r>
      <w:r w:rsidR="00281187">
        <w:t xml:space="preserve"> re-aligned in conjunction with the </w:t>
      </w:r>
      <w:r w:rsidR="00D73F69">
        <w:t xml:space="preserve">canalisation of the river and drain </w:t>
      </w:r>
      <w:r w:rsidR="00A178FB">
        <w:t>to retain a means of access to Cotham</w:t>
      </w:r>
      <w:r w:rsidR="00CB335E">
        <w:t xml:space="preserve"> via the new bridge. </w:t>
      </w:r>
    </w:p>
    <w:p w14:paraId="17B88730" w14:textId="77777777" w:rsidR="0061005D" w:rsidRDefault="0061005D" w:rsidP="005F1A78">
      <w:pPr>
        <w:pStyle w:val="Style1"/>
        <w:numPr>
          <w:ilvl w:val="0"/>
          <w:numId w:val="0"/>
        </w:numPr>
        <w:rPr>
          <w:b/>
          <w:bCs/>
        </w:rPr>
      </w:pPr>
    </w:p>
    <w:p w14:paraId="7ADA1530" w14:textId="171B91E4" w:rsidR="00234494" w:rsidRPr="0092719B" w:rsidRDefault="00234494" w:rsidP="005F1A78">
      <w:pPr>
        <w:pStyle w:val="Style1"/>
        <w:numPr>
          <w:ilvl w:val="0"/>
          <w:numId w:val="0"/>
        </w:numPr>
        <w:rPr>
          <w:b/>
          <w:bCs/>
        </w:rPr>
      </w:pPr>
      <w:r w:rsidRPr="0092719B">
        <w:rPr>
          <w:b/>
          <w:bCs/>
        </w:rPr>
        <w:lastRenderedPageBreak/>
        <w:t>Conclusion</w:t>
      </w:r>
    </w:p>
    <w:p w14:paraId="6AB8D681" w14:textId="33EDF2EF" w:rsidR="008E1948" w:rsidRDefault="008E1948" w:rsidP="0092275D">
      <w:pPr>
        <w:pStyle w:val="Style1"/>
      </w:pPr>
      <w:r>
        <w:t>I conclude that the evidence adduced is sufficient to demonstrate that public rights on way subsist over parts of the routes shown in the Order. As note</w:t>
      </w:r>
      <w:r w:rsidR="005F1A78">
        <w:t>d</w:t>
      </w:r>
      <w:r>
        <w:t xml:space="preserve"> above, the western end of footpath 16 does not accord with the </w:t>
      </w:r>
      <w:proofErr w:type="spellStart"/>
      <w:r>
        <w:t>inclosure</w:t>
      </w:r>
      <w:proofErr w:type="spellEnd"/>
      <w:r>
        <w:t xml:space="preserve"> award evidence</w:t>
      </w:r>
      <w:r w:rsidR="00295E81">
        <w:t>;</w:t>
      </w:r>
      <w:r>
        <w:t xml:space="preserve"> I propose to modify the Order accordingly.</w:t>
      </w:r>
    </w:p>
    <w:p w14:paraId="65057757" w14:textId="77777777" w:rsidR="00234494" w:rsidRDefault="00234494" w:rsidP="00234494">
      <w:pPr>
        <w:pStyle w:val="Style1"/>
      </w:pPr>
      <w:r>
        <w:t>Having regard to these and all other matters raised in the written representations I conclude that the Order should be proposed for confirmation with modifications.</w:t>
      </w:r>
    </w:p>
    <w:p w14:paraId="1DC0353A" w14:textId="77777777" w:rsidR="00234494" w:rsidRPr="002D6C24" w:rsidRDefault="00234494" w:rsidP="00234494">
      <w:pPr>
        <w:pStyle w:val="Style1"/>
        <w:numPr>
          <w:ilvl w:val="0"/>
          <w:numId w:val="0"/>
        </w:numPr>
        <w:rPr>
          <w:b/>
        </w:rPr>
      </w:pPr>
      <w:r>
        <w:t xml:space="preserve"> </w:t>
      </w:r>
      <w:r w:rsidRPr="002D6C24">
        <w:rPr>
          <w:b/>
        </w:rPr>
        <w:t>Formal Decision</w:t>
      </w:r>
    </w:p>
    <w:p w14:paraId="71C6A5C5" w14:textId="77777777" w:rsidR="00234494" w:rsidRDefault="00234494" w:rsidP="00234494">
      <w:pPr>
        <w:pStyle w:val="Style1"/>
      </w:pPr>
      <w:r>
        <w:t>I propose to confirm the Order subject to the following modifications:</w:t>
      </w:r>
    </w:p>
    <w:p w14:paraId="6509D847" w14:textId="317B09DF" w:rsidR="00874132" w:rsidRDefault="0049170C" w:rsidP="00234494">
      <w:pPr>
        <w:pStyle w:val="Style1"/>
        <w:numPr>
          <w:ilvl w:val="0"/>
          <w:numId w:val="0"/>
        </w:numPr>
        <w:ind w:left="431"/>
      </w:pPr>
      <w:r>
        <w:t>i</w:t>
      </w:r>
      <w:r w:rsidR="00E604AF">
        <w:t>n the Schedule, Part I</w:t>
      </w:r>
      <w:r w:rsidR="005D1768">
        <w:t xml:space="preserve">, </w:t>
      </w:r>
      <w:r w:rsidR="00E2762C">
        <w:t xml:space="preserve">in the entry for </w:t>
      </w:r>
      <w:proofErr w:type="spellStart"/>
      <w:r w:rsidR="00E2762C">
        <w:t>Elston</w:t>
      </w:r>
      <w:proofErr w:type="spellEnd"/>
      <w:r w:rsidR="00E2762C">
        <w:t xml:space="preserve"> Footpath 16</w:t>
      </w:r>
      <w:r w:rsidR="007B2AD0">
        <w:t>:</w:t>
      </w:r>
      <w:r w:rsidR="00E2762C">
        <w:t xml:space="preserve"> </w:t>
      </w:r>
      <w:r w:rsidR="00B61198">
        <w:t>delete the grid reference ‘</w:t>
      </w:r>
      <w:r w:rsidR="007A2AF2">
        <w:t>761047</w:t>
      </w:r>
      <w:r w:rsidR="00B67768">
        <w:t>78</w:t>
      </w:r>
      <w:r w:rsidR="007A2AF2">
        <w:t>’ and insert ‘</w:t>
      </w:r>
      <w:r w:rsidR="00874132">
        <w:t>76104767</w:t>
      </w:r>
      <w:proofErr w:type="gramStart"/>
      <w:r w:rsidR="00874132">
        <w:t>’;</w:t>
      </w:r>
      <w:proofErr w:type="gramEnd"/>
    </w:p>
    <w:p w14:paraId="31DB2944" w14:textId="79845E3C" w:rsidR="00604270" w:rsidRDefault="0049170C" w:rsidP="00234494">
      <w:pPr>
        <w:pStyle w:val="Style1"/>
        <w:numPr>
          <w:ilvl w:val="0"/>
          <w:numId w:val="0"/>
        </w:numPr>
        <w:ind w:left="431"/>
      </w:pPr>
      <w:r>
        <w:t>i</w:t>
      </w:r>
      <w:r w:rsidR="00874132">
        <w:t>n the Schedule, Part II</w:t>
      </w:r>
      <w:r w:rsidR="00E2762C">
        <w:t xml:space="preserve">, in the </w:t>
      </w:r>
      <w:r w:rsidR="005D1768">
        <w:t xml:space="preserve">entry for </w:t>
      </w:r>
      <w:proofErr w:type="spellStart"/>
      <w:r w:rsidR="005D1768">
        <w:t>Elston</w:t>
      </w:r>
      <w:proofErr w:type="spellEnd"/>
      <w:r w:rsidR="005D1768">
        <w:t xml:space="preserve"> Footpath 16: </w:t>
      </w:r>
      <w:r w:rsidR="00604270">
        <w:t>delete the grid reference ‘7610</w:t>
      </w:r>
      <w:r w:rsidR="00BC593D">
        <w:t>4778</w:t>
      </w:r>
      <w:r w:rsidR="00604270">
        <w:t>’ and insert ‘76104767</w:t>
      </w:r>
      <w:proofErr w:type="gramStart"/>
      <w:r w:rsidR="00604270">
        <w:t>’</w:t>
      </w:r>
      <w:r w:rsidR="00510F9C">
        <w:t>;</w:t>
      </w:r>
      <w:proofErr w:type="gramEnd"/>
    </w:p>
    <w:p w14:paraId="6CD25D24" w14:textId="36001044" w:rsidR="00234494" w:rsidRDefault="00234494" w:rsidP="00234494">
      <w:pPr>
        <w:pStyle w:val="Style1"/>
        <w:numPr>
          <w:ilvl w:val="0"/>
          <w:numId w:val="0"/>
        </w:numPr>
        <w:ind w:left="431"/>
      </w:pPr>
      <w:r>
        <w:t xml:space="preserve">in the Order map, amend the line to be recorded as </w:t>
      </w:r>
      <w:proofErr w:type="spellStart"/>
      <w:r w:rsidR="00510F9C">
        <w:t>Elston</w:t>
      </w:r>
      <w:proofErr w:type="spellEnd"/>
      <w:r w:rsidR="00510F9C">
        <w:t xml:space="preserve"> Footpath 16 </w:t>
      </w:r>
      <w:r w:rsidR="00C11715">
        <w:t xml:space="preserve">to show it commencing at a junction with Mill </w:t>
      </w:r>
      <w:r w:rsidR="00567B06">
        <w:t xml:space="preserve">Road north of the property known as Kindersley </w:t>
      </w:r>
      <w:r w:rsidR="0016435A">
        <w:t>and running in a generally easterly direction</w:t>
      </w:r>
      <w:r w:rsidR="0049170C">
        <w:t>.</w:t>
      </w:r>
    </w:p>
    <w:p w14:paraId="09C899DE" w14:textId="77777777" w:rsidR="00234494" w:rsidRDefault="00234494" w:rsidP="00234494">
      <w:pPr>
        <w:pStyle w:val="Style1"/>
      </w:pPr>
      <w:r>
        <w:t>Since the Order as proposed to be confirmed would affect land not affected by the Order as submitted and would not show a way shown in the Order as drafted, I am required by virtue of Paragraph 8 (2) of Schedule 15 to the 1981 Act to give notice of the proposal to modify the Order and to give an opportunity for objections and representations to be made to the proposed modifications. A letter will be sent to interested persons about the advertisement procedure.</w:t>
      </w:r>
    </w:p>
    <w:p w14:paraId="6FC38A6D" w14:textId="77777777" w:rsidR="00234494" w:rsidRPr="000D5452" w:rsidRDefault="00234494" w:rsidP="00234494">
      <w:pPr>
        <w:pStyle w:val="Style1"/>
        <w:numPr>
          <w:ilvl w:val="0"/>
          <w:numId w:val="0"/>
        </w:numPr>
        <w:rPr>
          <w:rFonts w:ascii="Monotype Corsiva" w:hAnsi="Monotype Corsiva"/>
          <w:sz w:val="36"/>
          <w:szCs w:val="36"/>
        </w:rPr>
      </w:pPr>
      <w:r w:rsidRPr="000D5452">
        <w:rPr>
          <w:rFonts w:ascii="Monotype Corsiva" w:hAnsi="Monotype Corsiva"/>
          <w:sz w:val="36"/>
          <w:szCs w:val="36"/>
        </w:rPr>
        <w:t>Alan Beckett</w:t>
      </w:r>
    </w:p>
    <w:p w14:paraId="51035714" w14:textId="241CB3D4" w:rsidR="004767FD" w:rsidRDefault="00234494" w:rsidP="005F1A78">
      <w:pPr>
        <w:pStyle w:val="Style1"/>
        <w:numPr>
          <w:ilvl w:val="0"/>
          <w:numId w:val="0"/>
        </w:numPr>
        <w:ind w:left="431" w:hanging="431"/>
      </w:pPr>
      <w:r>
        <w:t>Inspector</w:t>
      </w:r>
      <w:r w:rsidR="0092275D">
        <w:t xml:space="preserve"> </w:t>
      </w:r>
    </w:p>
    <w:p w14:paraId="7C2BA03B" w14:textId="30AEFDEE" w:rsidR="00F20099" w:rsidRDefault="00F20099" w:rsidP="005F1A78">
      <w:pPr>
        <w:pStyle w:val="Style1"/>
        <w:numPr>
          <w:ilvl w:val="0"/>
          <w:numId w:val="0"/>
        </w:numPr>
        <w:ind w:left="431" w:hanging="431"/>
      </w:pPr>
    </w:p>
    <w:p w14:paraId="44506F19" w14:textId="5CC2F18A" w:rsidR="00F20099" w:rsidRDefault="00F20099">
      <w:pPr>
        <w:rPr>
          <w:color w:val="000000"/>
          <w:kern w:val="28"/>
        </w:rPr>
      </w:pPr>
      <w:r>
        <w:br w:type="page"/>
      </w:r>
    </w:p>
    <w:p w14:paraId="3DB924B5" w14:textId="347C4826" w:rsidR="00F20099" w:rsidRDefault="00F20099" w:rsidP="005F1A78">
      <w:pPr>
        <w:pStyle w:val="Style1"/>
        <w:numPr>
          <w:ilvl w:val="0"/>
          <w:numId w:val="0"/>
        </w:numPr>
        <w:ind w:left="431" w:hanging="431"/>
      </w:pPr>
      <w:r>
        <w:rPr>
          <w:noProof/>
        </w:rPr>
        <w:lastRenderedPageBreak/>
        <w:drawing>
          <wp:inline distT="0" distB="0" distL="0" distR="0" wp14:anchorId="5F6F5F79" wp14:editId="5DB6544F">
            <wp:extent cx="5908040" cy="8355965"/>
            <wp:effectExtent l="0" t="0" r="0" b="6985"/>
            <wp:docPr id="5" name="Picture 5" descr="Order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Order Ma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8040" cy="8355965"/>
                    </a:xfrm>
                    <a:prstGeom prst="rect">
                      <a:avLst/>
                    </a:prstGeom>
                    <a:noFill/>
                    <a:ln>
                      <a:noFill/>
                    </a:ln>
                  </pic:spPr>
                </pic:pic>
              </a:graphicData>
            </a:graphic>
          </wp:inline>
        </w:drawing>
      </w:r>
    </w:p>
    <w:sectPr w:rsidR="00F20099" w:rsidSect="00E674DD">
      <w:headerReference w:type="default" r:id="rId10"/>
      <w:footerReference w:type="even" r:id="rId11"/>
      <w:footerReference w:type="default" r:id="rId12"/>
      <w:headerReference w:type="first" r:id="rId13"/>
      <w:footerReference w:type="first" r:id="rId14"/>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84CCE" w14:textId="77777777" w:rsidR="00793777" w:rsidRDefault="00793777" w:rsidP="00F62916">
      <w:r>
        <w:separator/>
      </w:r>
    </w:p>
  </w:endnote>
  <w:endnote w:type="continuationSeparator" w:id="0">
    <w:p w14:paraId="706E787C" w14:textId="77777777" w:rsidR="00793777" w:rsidRDefault="00793777"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C450D"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92075E"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C81DF"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66D42A9C" wp14:editId="3DE64CDF">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6E537"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7A6F2A50" w14:textId="77777777" w:rsidR="00366F95" w:rsidRPr="00E45340" w:rsidRDefault="00345DDD"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32243" w14:textId="77777777" w:rsidR="00366F95" w:rsidRDefault="00366F95" w:rsidP="00B860D4">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12F74027" wp14:editId="471FCFD8">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D2B9F"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27B63C75" w14:textId="77777777" w:rsidR="00366F95" w:rsidRPr="00451EE4" w:rsidRDefault="00345DDD">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D7C0B" w14:textId="77777777" w:rsidR="00793777" w:rsidRDefault="00793777" w:rsidP="00F62916">
      <w:r>
        <w:separator/>
      </w:r>
    </w:p>
  </w:footnote>
  <w:footnote w:type="continuationSeparator" w:id="0">
    <w:p w14:paraId="540A5D2F" w14:textId="77777777" w:rsidR="00793777" w:rsidRDefault="00793777"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6F9B7FE6" w14:textId="77777777">
      <w:tc>
        <w:tcPr>
          <w:tcW w:w="9520" w:type="dxa"/>
        </w:tcPr>
        <w:p w14:paraId="04DB6417" w14:textId="124A35AA" w:rsidR="00366F95" w:rsidRDefault="00B860D4">
          <w:pPr>
            <w:pStyle w:val="Footer"/>
          </w:pPr>
          <w:r>
            <w:t xml:space="preserve">Order Decision </w:t>
          </w:r>
          <w:r w:rsidR="00643FCA">
            <w:t>ROW/3248883</w:t>
          </w:r>
        </w:p>
      </w:tc>
    </w:tr>
  </w:tbl>
  <w:p w14:paraId="3B868793" w14:textId="77777777" w:rsidR="00366F95" w:rsidRDefault="00366F95" w:rsidP="00087477">
    <w:pPr>
      <w:pStyle w:val="Footer"/>
      <w:spacing w:after="180"/>
    </w:pPr>
    <w:r>
      <w:rPr>
        <w:noProof/>
      </w:rPr>
      <mc:AlternateContent>
        <mc:Choice Requires="wps">
          <w:drawing>
            <wp:anchor distT="0" distB="0" distL="114300" distR="114300" simplePos="0" relativeHeight="251657728" behindDoc="0" locked="0" layoutInCell="1" allowOverlap="1" wp14:anchorId="195F2DD6" wp14:editId="0F1BF081">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0C963"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ED0C2"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4"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5" w15:restartNumberingAfterBreak="0">
    <w:nsid w:val="284238AD"/>
    <w:multiLevelType w:val="multilevel"/>
    <w:tmpl w:val="A22611FC"/>
    <w:numStyleLink w:val="ConditionsList"/>
  </w:abstractNum>
  <w:abstractNum w:abstractNumId="6"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7" w15:restartNumberingAfterBreak="0">
    <w:nsid w:val="297D571E"/>
    <w:multiLevelType w:val="multilevel"/>
    <w:tmpl w:val="A22611FC"/>
    <w:numStyleLink w:val="ConditionsList"/>
  </w:abstractNum>
  <w:abstractNum w:abstractNumId="8"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48DD7A15"/>
    <w:multiLevelType w:val="multilevel"/>
    <w:tmpl w:val="326258D0"/>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0" w15:restartNumberingAfterBreak="0">
    <w:nsid w:val="4AB7177F"/>
    <w:multiLevelType w:val="multilevel"/>
    <w:tmpl w:val="A22611FC"/>
    <w:numStyleLink w:val="ConditionsList"/>
  </w:abstractNum>
  <w:abstractNum w:abstractNumId="11"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F2342F1"/>
    <w:multiLevelType w:val="multilevel"/>
    <w:tmpl w:val="A22611FC"/>
    <w:numStyleLink w:val="ConditionsList"/>
  </w:abstractNum>
  <w:abstractNum w:abstractNumId="13" w15:restartNumberingAfterBreak="0">
    <w:nsid w:val="5137716E"/>
    <w:multiLevelType w:val="multilevel"/>
    <w:tmpl w:val="A22611FC"/>
    <w:numStyleLink w:val="ConditionsList"/>
  </w:abstractNum>
  <w:abstractNum w:abstractNumId="14" w15:restartNumberingAfterBreak="0">
    <w:nsid w:val="53F51752"/>
    <w:multiLevelType w:val="multilevel"/>
    <w:tmpl w:val="A22611FC"/>
    <w:numStyleLink w:val="ConditionsList"/>
  </w:abstractNum>
  <w:abstractNum w:abstractNumId="15"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6"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8" w15:restartNumberingAfterBreak="0">
    <w:nsid w:val="65B7639F"/>
    <w:multiLevelType w:val="multilevel"/>
    <w:tmpl w:val="A22611FC"/>
    <w:numStyleLink w:val="ConditionsList"/>
  </w:abstractNum>
  <w:abstractNum w:abstractNumId="19"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0"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7"/>
  </w:num>
  <w:num w:numId="3">
    <w:abstractNumId w:val="19"/>
  </w:num>
  <w:num w:numId="4">
    <w:abstractNumId w:val="0"/>
  </w:num>
  <w:num w:numId="5">
    <w:abstractNumId w:val="8"/>
  </w:num>
  <w:num w:numId="6">
    <w:abstractNumId w:val="16"/>
  </w:num>
  <w:num w:numId="7">
    <w:abstractNumId w:val="20"/>
  </w:num>
  <w:num w:numId="8">
    <w:abstractNumId w:val="15"/>
  </w:num>
  <w:num w:numId="9">
    <w:abstractNumId w:val="3"/>
  </w:num>
  <w:num w:numId="10">
    <w:abstractNumId w:val="4"/>
  </w:num>
  <w:num w:numId="11">
    <w:abstractNumId w:val="11"/>
  </w:num>
  <w:num w:numId="12">
    <w:abstractNumId w:val="12"/>
  </w:num>
  <w:num w:numId="13">
    <w:abstractNumId w:val="7"/>
  </w:num>
  <w:num w:numId="14">
    <w:abstractNumId w:val="10"/>
  </w:num>
  <w:num w:numId="15">
    <w:abstractNumId w:val="13"/>
  </w:num>
  <w:num w:numId="16">
    <w:abstractNumId w:val="1"/>
  </w:num>
  <w:num w:numId="17">
    <w:abstractNumId w:val="14"/>
  </w:num>
  <w:num w:numId="18">
    <w:abstractNumId w:val="5"/>
  </w:num>
  <w:num w:numId="19">
    <w:abstractNumId w:val="2"/>
  </w:num>
  <w:num w:numId="20">
    <w:abstractNumId w:val="6"/>
  </w:num>
  <w:num w:numId="21">
    <w:abstractNumId w:val="9"/>
  </w:num>
  <w:num w:numId="22">
    <w:abstractNumId w:val="9"/>
  </w:num>
  <w:num w:numId="23">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B860D4"/>
    <w:rsid w:val="0000335F"/>
    <w:rsid w:val="00015D47"/>
    <w:rsid w:val="00016425"/>
    <w:rsid w:val="00022B34"/>
    <w:rsid w:val="00024500"/>
    <w:rsid w:val="000247B2"/>
    <w:rsid w:val="000258A1"/>
    <w:rsid w:val="00027BC9"/>
    <w:rsid w:val="00030D80"/>
    <w:rsid w:val="00035682"/>
    <w:rsid w:val="000364B6"/>
    <w:rsid w:val="00037242"/>
    <w:rsid w:val="00043525"/>
    <w:rsid w:val="00046145"/>
    <w:rsid w:val="0004625F"/>
    <w:rsid w:val="00053135"/>
    <w:rsid w:val="00054730"/>
    <w:rsid w:val="0006129A"/>
    <w:rsid w:val="000620F3"/>
    <w:rsid w:val="00063A51"/>
    <w:rsid w:val="000706FC"/>
    <w:rsid w:val="00074CBC"/>
    <w:rsid w:val="00076B66"/>
    <w:rsid w:val="00077358"/>
    <w:rsid w:val="0008249B"/>
    <w:rsid w:val="00087477"/>
    <w:rsid w:val="00087DEC"/>
    <w:rsid w:val="00094A44"/>
    <w:rsid w:val="00096CC6"/>
    <w:rsid w:val="000979E5"/>
    <w:rsid w:val="000A27EC"/>
    <w:rsid w:val="000A4AEB"/>
    <w:rsid w:val="000A63A4"/>
    <w:rsid w:val="000A64AE"/>
    <w:rsid w:val="000B02BC"/>
    <w:rsid w:val="000B0589"/>
    <w:rsid w:val="000C0F59"/>
    <w:rsid w:val="000C3F13"/>
    <w:rsid w:val="000C43A6"/>
    <w:rsid w:val="000C5098"/>
    <w:rsid w:val="000C698E"/>
    <w:rsid w:val="000D0673"/>
    <w:rsid w:val="000D4CA3"/>
    <w:rsid w:val="000D5734"/>
    <w:rsid w:val="000D5913"/>
    <w:rsid w:val="000D654E"/>
    <w:rsid w:val="000D6A48"/>
    <w:rsid w:val="000E2847"/>
    <w:rsid w:val="000E57C1"/>
    <w:rsid w:val="000F0556"/>
    <w:rsid w:val="000F16F4"/>
    <w:rsid w:val="000F5718"/>
    <w:rsid w:val="000F6EC2"/>
    <w:rsid w:val="001000CB"/>
    <w:rsid w:val="00102646"/>
    <w:rsid w:val="00104D93"/>
    <w:rsid w:val="0011232A"/>
    <w:rsid w:val="001161B3"/>
    <w:rsid w:val="00116361"/>
    <w:rsid w:val="0011752F"/>
    <w:rsid w:val="001218B0"/>
    <w:rsid w:val="0012511F"/>
    <w:rsid w:val="001267C8"/>
    <w:rsid w:val="00127DD3"/>
    <w:rsid w:val="00130E3E"/>
    <w:rsid w:val="0013260C"/>
    <w:rsid w:val="00137B2D"/>
    <w:rsid w:val="00137E12"/>
    <w:rsid w:val="00142E25"/>
    <w:rsid w:val="001440C3"/>
    <w:rsid w:val="00144303"/>
    <w:rsid w:val="00144A56"/>
    <w:rsid w:val="00145B53"/>
    <w:rsid w:val="001472B2"/>
    <w:rsid w:val="00150ECE"/>
    <w:rsid w:val="00152C92"/>
    <w:rsid w:val="00156378"/>
    <w:rsid w:val="00161B5C"/>
    <w:rsid w:val="001620BF"/>
    <w:rsid w:val="001635BD"/>
    <w:rsid w:val="0016435A"/>
    <w:rsid w:val="00164876"/>
    <w:rsid w:val="0016545A"/>
    <w:rsid w:val="00166522"/>
    <w:rsid w:val="001723EC"/>
    <w:rsid w:val="001771BA"/>
    <w:rsid w:val="00177ED8"/>
    <w:rsid w:val="00182197"/>
    <w:rsid w:val="001864A5"/>
    <w:rsid w:val="0018686D"/>
    <w:rsid w:val="001900CB"/>
    <w:rsid w:val="00190AC2"/>
    <w:rsid w:val="001918DA"/>
    <w:rsid w:val="00195EC4"/>
    <w:rsid w:val="00197B5B"/>
    <w:rsid w:val="001A0A50"/>
    <w:rsid w:val="001A17EC"/>
    <w:rsid w:val="001A1E22"/>
    <w:rsid w:val="001A7090"/>
    <w:rsid w:val="001B170B"/>
    <w:rsid w:val="001B37BF"/>
    <w:rsid w:val="001B5AE8"/>
    <w:rsid w:val="001B6C4A"/>
    <w:rsid w:val="001C4F4A"/>
    <w:rsid w:val="001D625A"/>
    <w:rsid w:val="001D6824"/>
    <w:rsid w:val="001D6BCB"/>
    <w:rsid w:val="001D7345"/>
    <w:rsid w:val="001E0DAA"/>
    <w:rsid w:val="001E142D"/>
    <w:rsid w:val="001E54C3"/>
    <w:rsid w:val="001F5990"/>
    <w:rsid w:val="0020202E"/>
    <w:rsid w:val="00205D28"/>
    <w:rsid w:val="00207816"/>
    <w:rsid w:val="0021013D"/>
    <w:rsid w:val="00210719"/>
    <w:rsid w:val="00212C8F"/>
    <w:rsid w:val="002146A2"/>
    <w:rsid w:val="00214B85"/>
    <w:rsid w:val="0021534C"/>
    <w:rsid w:val="00222173"/>
    <w:rsid w:val="00230630"/>
    <w:rsid w:val="00234494"/>
    <w:rsid w:val="00237AFD"/>
    <w:rsid w:val="00241803"/>
    <w:rsid w:val="002420D9"/>
    <w:rsid w:val="002428B1"/>
    <w:rsid w:val="00242A5E"/>
    <w:rsid w:val="0024527B"/>
    <w:rsid w:val="00250B16"/>
    <w:rsid w:val="00252AAD"/>
    <w:rsid w:val="00254007"/>
    <w:rsid w:val="00265EB1"/>
    <w:rsid w:val="002665B7"/>
    <w:rsid w:val="00281187"/>
    <w:rsid w:val="002819AB"/>
    <w:rsid w:val="00282F6B"/>
    <w:rsid w:val="002844A1"/>
    <w:rsid w:val="00284F09"/>
    <w:rsid w:val="00293430"/>
    <w:rsid w:val="002958D9"/>
    <w:rsid w:val="00295E81"/>
    <w:rsid w:val="00296267"/>
    <w:rsid w:val="002A11E9"/>
    <w:rsid w:val="002A2082"/>
    <w:rsid w:val="002B01CC"/>
    <w:rsid w:val="002B1649"/>
    <w:rsid w:val="002B30A8"/>
    <w:rsid w:val="002B3A35"/>
    <w:rsid w:val="002B5A3A"/>
    <w:rsid w:val="002C0234"/>
    <w:rsid w:val="002C068A"/>
    <w:rsid w:val="002C2289"/>
    <w:rsid w:val="002C2524"/>
    <w:rsid w:val="002C4CA2"/>
    <w:rsid w:val="002C6A33"/>
    <w:rsid w:val="002D1B72"/>
    <w:rsid w:val="002D58C1"/>
    <w:rsid w:val="002D5A7C"/>
    <w:rsid w:val="002D72A4"/>
    <w:rsid w:val="002E2CE2"/>
    <w:rsid w:val="002E4187"/>
    <w:rsid w:val="002E589D"/>
    <w:rsid w:val="002E7682"/>
    <w:rsid w:val="002F7C12"/>
    <w:rsid w:val="00303B12"/>
    <w:rsid w:val="00303CA5"/>
    <w:rsid w:val="003040F8"/>
    <w:rsid w:val="0030500E"/>
    <w:rsid w:val="00306B65"/>
    <w:rsid w:val="003073DD"/>
    <w:rsid w:val="00314030"/>
    <w:rsid w:val="0031572F"/>
    <w:rsid w:val="00316E66"/>
    <w:rsid w:val="003206FD"/>
    <w:rsid w:val="00323B00"/>
    <w:rsid w:val="003259C5"/>
    <w:rsid w:val="003274B8"/>
    <w:rsid w:val="00333E7D"/>
    <w:rsid w:val="00343A1F"/>
    <w:rsid w:val="00344294"/>
    <w:rsid w:val="00344CD1"/>
    <w:rsid w:val="00345DDD"/>
    <w:rsid w:val="00351388"/>
    <w:rsid w:val="00355FCC"/>
    <w:rsid w:val="003560F6"/>
    <w:rsid w:val="00360664"/>
    <w:rsid w:val="00361890"/>
    <w:rsid w:val="00363E43"/>
    <w:rsid w:val="00364E17"/>
    <w:rsid w:val="003667C2"/>
    <w:rsid w:val="00366F95"/>
    <w:rsid w:val="00371486"/>
    <w:rsid w:val="00374A3C"/>
    <w:rsid w:val="003753FE"/>
    <w:rsid w:val="0037600A"/>
    <w:rsid w:val="00376C54"/>
    <w:rsid w:val="00381DBA"/>
    <w:rsid w:val="003837C5"/>
    <w:rsid w:val="00383965"/>
    <w:rsid w:val="00384D2F"/>
    <w:rsid w:val="00385DBF"/>
    <w:rsid w:val="003941CF"/>
    <w:rsid w:val="003A2FCB"/>
    <w:rsid w:val="003A5088"/>
    <w:rsid w:val="003A630A"/>
    <w:rsid w:val="003B2FE6"/>
    <w:rsid w:val="003B5724"/>
    <w:rsid w:val="003B7BDA"/>
    <w:rsid w:val="003C21B3"/>
    <w:rsid w:val="003C22A4"/>
    <w:rsid w:val="003C6BC8"/>
    <w:rsid w:val="003D1D4A"/>
    <w:rsid w:val="003D3715"/>
    <w:rsid w:val="003D72C5"/>
    <w:rsid w:val="003D76B9"/>
    <w:rsid w:val="003D7FDD"/>
    <w:rsid w:val="003E06B0"/>
    <w:rsid w:val="003E15F7"/>
    <w:rsid w:val="003E54CC"/>
    <w:rsid w:val="003F3533"/>
    <w:rsid w:val="003F7DFB"/>
    <w:rsid w:val="004004DC"/>
    <w:rsid w:val="004014F9"/>
    <w:rsid w:val="004029F3"/>
    <w:rsid w:val="004156F0"/>
    <w:rsid w:val="004162F8"/>
    <w:rsid w:val="00423D93"/>
    <w:rsid w:val="00427E2D"/>
    <w:rsid w:val="00434739"/>
    <w:rsid w:val="00436CED"/>
    <w:rsid w:val="00437480"/>
    <w:rsid w:val="00444D66"/>
    <w:rsid w:val="004474DE"/>
    <w:rsid w:val="00451EE4"/>
    <w:rsid w:val="004522C1"/>
    <w:rsid w:val="00453E15"/>
    <w:rsid w:val="0046078D"/>
    <w:rsid w:val="00462752"/>
    <w:rsid w:val="00465122"/>
    <w:rsid w:val="0047645B"/>
    <w:rsid w:val="004767FD"/>
    <w:rsid w:val="0047718B"/>
    <w:rsid w:val="0048041A"/>
    <w:rsid w:val="004810AF"/>
    <w:rsid w:val="00483D15"/>
    <w:rsid w:val="0049170C"/>
    <w:rsid w:val="00492261"/>
    <w:rsid w:val="004976CF"/>
    <w:rsid w:val="004A10F7"/>
    <w:rsid w:val="004A1475"/>
    <w:rsid w:val="004A2EB8"/>
    <w:rsid w:val="004A5BE3"/>
    <w:rsid w:val="004A6257"/>
    <w:rsid w:val="004B1184"/>
    <w:rsid w:val="004B5514"/>
    <w:rsid w:val="004B68B5"/>
    <w:rsid w:val="004C07CB"/>
    <w:rsid w:val="004D7590"/>
    <w:rsid w:val="004E04E0"/>
    <w:rsid w:val="004E07B5"/>
    <w:rsid w:val="004E17CB"/>
    <w:rsid w:val="004E5E82"/>
    <w:rsid w:val="004E6091"/>
    <w:rsid w:val="004F2299"/>
    <w:rsid w:val="004F274A"/>
    <w:rsid w:val="004F3621"/>
    <w:rsid w:val="004F4F0B"/>
    <w:rsid w:val="00502416"/>
    <w:rsid w:val="00506851"/>
    <w:rsid w:val="00510F9C"/>
    <w:rsid w:val="00513709"/>
    <w:rsid w:val="0052347F"/>
    <w:rsid w:val="00523706"/>
    <w:rsid w:val="0053757B"/>
    <w:rsid w:val="00541734"/>
    <w:rsid w:val="005420E2"/>
    <w:rsid w:val="00542321"/>
    <w:rsid w:val="005426E2"/>
    <w:rsid w:val="00542B4C"/>
    <w:rsid w:val="0054341B"/>
    <w:rsid w:val="00543863"/>
    <w:rsid w:val="00543F53"/>
    <w:rsid w:val="00547B4C"/>
    <w:rsid w:val="00553771"/>
    <w:rsid w:val="005538D7"/>
    <w:rsid w:val="00554178"/>
    <w:rsid w:val="00561E69"/>
    <w:rsid w:val="00564C35"/>
    <w:rsid w:val="0056634F"/>
    <w:rsid w:val="00567B06"/>
    <w:rsid w:val="0057098A"/>
    <w:rsid w:val="005718AF"/>
    <w:rsid w:val="00571FD4"/>
    <w:rsid w:val="00572879"/>
    <w:rsid w:val="00574047"/>
    <w:rsid w:val="0057471E"/>
    <w:rsid w:val="0057541C"/>
    <w:rsid w:val="005770D6"/>
    <w:rsid w:val="0057782A"/>
    <w:rsid w:val="00580229"/>
    <w:rsid w:val="00581781"/>
    <w:rsid w:val="005840B7"/>
    <w:rsid w:val="005845A2"/>
    <w:rsid w:val="005855F4"/>
    <w:rsid w:val="00591235"/>
    <w:rsid w:val="00592400"/>
    <w:rsid w:val="005965C2"/>
    <w:rsid w:val="005A0799"/>
    <w:rsid w:val="005A16D3"/>
    <w:rsid w:val="005A3A64"/>
    <w:rsid w:val="005B2E49"/>
    <w:rsid w:val="005B6888"/>
    <w:rsid w:val="005C4F6F"/>
    <w:rsid w:val="005C6FE4"/>
    <w:rsid w:val="005D1768"/>
    <w:rsid w:val="005D739E"/>
    <w:rsid w:val="005E2030"/>
    <w:rsid w:val="005E34E1"/>
    <w:rsid w:val="005E34FF"/>
    <w:rsid w:val="005E3542"/>
    <w:rsid w:val="005E52F9"/>
    <w:rsid w:val="005F038B"/>
    <w:rsid w:val="005F1261"/>
    <w:rsid w:val="005F1A78"/>
    <w:rsid w:val="005F5E98"/>
    <w:rsid w:val="005F7D2D"/>
    <w:rsid w:val="006019EF"/>
    <w:rsid w:val="006022CA"/>
    <w:rsid w:val="00602315"/>
    <w:rsid w:val="00604270"/>
    <w:rsid w:val="006052EF"/>
    <w:rsid w:val="00605D72"/>
    <w:rsid w:val="00607BDE"/>
    <w:rsid w:val="0061005D"/>
    <w:rsid w:val="00610A4A"/>
    <w:rsid w:val="006127F0"/>
    <w:rsid w:val="00613AA3"/>
    <w:rsid w:val="00614E46"/>
    <w:rsid w:val="00615462"/>
    <w:rsid w:val="006178EC"/>
    <w:rsid w:val="00624F2A"/>
    <w:rsid w:val="00630253"/>
    <w:rsid w:val="006315D0"/>
    <w:rsid w:val="006319E6"/>
    <w:rsid w:val="0063373D"/>
    <w:rsid w:val="00635786"/>
    <w:rsid w:val="00637CF8"/>
    <w:rsid w:val="006412F0"/>
    <w:rsid w:val="00643FCA"/>
    <w:rsid w:val="00647F3A"/>
    <w:rsid w:val="0065719B"/>
    <w:rsid w:val="0066322F"/>
    <w:rsid w:val="00681108"/>
    <w:rsid w:val="00681782"/>
    <w:rsid w:val="00683417"/>
    <w:rsid w:val="006858A7"/>
    <w:rsid w:val="00685A46"/>
    <w:rsid w:val="006901EB"/>
    <w:rsid w:val="0069559D"/>
    <w:rsid w:val="006960F9"/>
    <w:rsid w:val="00696368"/>
    <w:rsid w:val="00696486"/>
    <w:rsid w:val="006A18CE"/>
    <w:rsid w:val="006A1BB5"/>
    <w:rsid w:val="006A5BB3"/>
    <w:rsid w:val="006A5FD9"/>
    <w:rsid w:val="006A7B8B"/>
    <w:rsid w:val="006B4D96"/>
    <w:rsid w:val="006B624C"/>
    <w:rsid w:val="006C0FD4"/>
    <w:rsid w:val="006C4C25"/>
    <w:rsid w:val="006C5CD7"/>
    <w:rsid w:val="006C67ED"/>
    <w:rsid w:val="006C6D1A"/>
    <w:rsid w:val="006D2842"/>
    <w:rsid w:val="006D5133"/>
    <w:rsid w:val="006D565D"/>
    <w:rsid w:val="006E665B"/>
    <w:rsid w:val="006F02F3"/>
    <w:rsid w:val="006F16D9"/>
    <w:rsid w:val="006F6496"/>
    <w:rsid w:val="007011D5"/>
    <w:rsid w:val="00701ECF"/>
    <w:rsid w:val="007031F9"/>
    <w:rsid w:val="007038DE"/>
    <w:rsid w:val="00704126"/>
    <w:rsid w:val="00715181"/>
    <w:rsid w:val="00715EDA"/>
    <w:rsid w:val="0071604A"/>
    <w:rsid w:val="00720F02"/>
    <w:rsid w:val="0072135E"/>
    <w:rsid w:val="0072614C"/>
    <w:rsid w:val="00727F54"/>
    <w:rsid w:val="0073058A"/>
    <w:rsid w:val="00731B55"/>
    <w:rsid w:val="00731F2A"/>
    <w:rsid w:val="007460E3"/>
    <w:rsid w:val="00751B83"/>
    <w:rsid w:val="0075748C"/>
    <w:rsid w:val="007579CD"/>
    <w:rsid w:val="00763569"/>
    <w:rsid w:val="007714EA"/>
    <w:rsid w:val="007730EC"/>
    <w:rsid w:val="00777632"/>
    <w:rsid w:val="007819A3"/>
    <w:rsid w:val="00781EFC"/>
    <w:rsid w:val="00785862"/>
    <w:rsid w:val="00790944"/>
    <w:rsid w:val="00790FB6"/>
    <w:rsid w:val="0079274C"/>
    <w:rsid w:val="00793777"/>
    <w:rsid w:val="00793969"/>
    <w:rsid w:val="00794BFB"/>
    <w:rsid w:val="007958C3"/>
    <w:rsid w:val="007A0537"/>
    <w:rsid w:val="007A06BE"/>
    <w:rsid w:val="007A2AF2"/>
    <w:rsid w:val="007A7FAC"/>
    <w:rsid w:val="007B2AD0"/>
    <w:rsid w:val="007B3E74"/>
    <w:rsid w:val="007B4C9B"/>
    <w:rsid w:val="007C1DBC"/>
    <w:rsid w:val="007C7167"/>
    <w:rsid w:val="007D65B4"/>
    <w:rsid w:val="007F1352"/>
    <w:rsid w:val="007F3F10"/>
    <w:rsid w:val="007F59EB"/>
    <w:rsid w:val="007F756A"/>
    <w:rsid w:val="00801F32"/>
    <w:rsid w:val="008030F9"/>
    <w:rsid w:val="00806F2A"/>
    <w:rsid w:val="00814087"/>
    <w:rsid w:val="00814093"/>
    <w:rsid w:val="008158E2"/>
    <w:rsid w:val="008260F1"/>
    <w:rsid w:val="00827937"/>
    <w:rsid w:val="00827B56"/>
    <w:rsid w:val="008333F8"/>
    <w:rsid w:val="00834368"/>
    <w:rsid w:val="00837F27"/>
    <w:rsid w:val="008411A4"/>
    <w:rsid w:val="0084744A"/>
    <w:rsid w:val="00856BDA"/>
    <w:rsid w:val="00862F21"/>
    <w:rsid w:val="0086504A"/>
    <w:rsid w:val="00866EF4"/>
    <w:rsid w:val="00872035"/>
    <w:rsid w:val="00874132"/>
    <w:rsid w:val="008743BB"/>
    <w:rsid w:val="008751C9"/>
    <w:rsid w:val="00882B66"/>
    <w:rsid w:val="00883301"/>
    <w:rsid w:val="0088366B"/>
    <w:rsid w:val="008852BA"/>
    <w:rsid w:val="00886822"/>
    <w:rsid w:val="00892739"/>
    <w:rsid w:val="008A03E3"/>
    <w:rsid w:val="008A2C16"/>
    <w:rsid w:val="008B3201"/>
    <w:rsid w:val="008C1CDF"/>
    <w:rsid w:val="008C39C6"/>
    <w:rsid w:val="008C6FA3"/>
    <w:rsid w:val="008D009B"/>
    <w:rsid w:val="008D4001"/>
    <w:rsid w:val="008E1948"/>
    <w:rsid w:val="008E25D2"/>
    <w:rsid w:val="008E3563"/>
    <w:rsid w:val="008E359C"/>
    <w:rsid w:val="008E3DD2"/>
    <w:rsid w:val="008E4099"/>
    <w:rsid w:val="008E780D"/>
    <w:rsid w:val="008F166E"/>
    <w:rsid w:val="008F76D6"/>
    <w:rsid w:val="008F78B0"/>
    <w:rsid w:val="0090055A"/>
    <w:rsid w:val="00901334"/>
    <w:rsid w:val="00907D0D"/>
    <w:rsid w:val="009124CE"/>
    <w:rsid w:val="00912954"/>
    <w:rsid w:val="00916D91"/>
    <w:rsid w:val="00921F34"/>
    <w:rsid w:val="0092275D"/>
    <w:rsid w:val="0092304C"/>
    <w:rsid w:val="009233F0"/>
    <w:rsid w:val="009237A3"/>
    <w:rsid w:val="00923F06"/>
    <w:rsid w:val="0092562E"/>
    <w:rsid w:val="0092719B"/>
    <w:rsid w:val="00930930"/>
    <w:rsid w:val="00932C87"/>
    <w:rsid w:val="00933CB5"/>
    <w:rsid w:val="00935569"/>
    <w:rsid w:val="009421A0"/>
    <w:rsid w:val="009450F1"/>
    <w:rsid w:val="009459F0"/>
    <w:rsid w:val="00951796"/>
    <w:rsid w:val="00960B10"/>
    <w:rsid w:val="00960F64"/>
    <w:rsid w:val="00962EBA"/>
    <w:rsid w:val="00964023"/>
    <w:rsid w:val="009643FE"/>
    <w:rsid w:val="009653C1"/>
    <w:rsid w:val="00966E2D"/>
    <w:rsid w:val="00967426"/>
    <w:rsid w:val="00971632"/>
    <w:rsid w:val="00974810"/>
    <w:rsid w:val="0097688C"/>
    <w:rsid w:val="009773D7"/>
    <w:rsid w:val="00980E41"/>
    <w:rsid w:val="009819A6"/>
    <w:rsid w:val="00981DF6"/>
    <w:rsid w:val="009841DA"/>
    <w:rsid w:val="00986627"/>
    <w:rsid w:val="00993976"/>
    <w:rsid w:val="00994A8E"/>
    <w:rsid w:val="009A36AB"/>
    <w:rsid w:val="009B1FE7"/>
    <w:rsid w:val="009B269A"/>
    <w:rsid w:val="009B3075"/>
    <w:rsid w:val="009B72ED"/>
    <w:rsid w:val="009B7BD4"/>
    <w:rsid w:val="009B7F3F"/>
    <w:rsid w:val="009C06B6"/>
    <w:rsid w:val="009C1034"/>
    <w:rsid w:val="009C1BA7"/>
    <w:rsid w:val="009C3802"/>
    <w:rsid w:val="009D052D"/>
    <w:rsid w:val="009D074B"/>
    <w:rsid w:val="009D40AA"/>
    <w:rsid w:val="009D67E8"/>
    <w:rsid w:val="009E0D6F"/>
    <w:rsid w:val="009E1447"/>
    <w:rsid w:val="009E179D"/>
    <w:rsid w:val="009E3C69"/>
    <w:rsid w:val="009E3CFE"/>
    <w:rsid w:val="009E4076"/>
    <w:rsid w:val="009E499F"/>
    <w:rsid w:val="009E6FB7"/>
    <w:rsid w:val="009F31B3"/>
    <w:rsid w:val="009F3AD1"/>
    <w:rsid w:val="009F5908"/>
    <w:rsid w:val="009F7554"/>
    <w:rsid w:val="009F7EE7"/>
    <w:rsid w:val="00A00FCD"/>
    <w:rsid w:val="00A0234D"/>
    <w:rsid w:val="00A101CD"/>
    <w:rsid w:val="00A11E55"/>
    <w:rsid w:val="00A178FB"/>
    <w:rsid w:val="00A20121"/>
    <w:rsid w:val="00A206DA"/>
    <w:rsid w:val="00A23FC7"/>
    <w:rsid w:val="00A2608A"/>
    <w:rsid w:val="00A309C5"/>
    <w:rsid w:val="00A36F8C"/>
    <w:rsid w:val="00A418A7"/>
    <w:rsid w:val="00A42398"/>
    <w:rsid w:val="00A574FA"/>
    <w:rsid w:val="00A5760C"/>
    <w:rsid w:val="00A60DB3"/>
    <w:rsid w:val="00A64604"/>
    <w:rsid w:val="00A64F52"/>
    <w:rsid w:val="00A653CF"/>
    <w:rsid w:val="00A707C8"/>
    <w:rsid w:val="00A731D4"/>
    <w:rsid w:val="00A7516C"/>
    <w:rsid w:val="00A76630"/>
    <w:rsid w:val="00A832FB"/>
    <w:rsid w:val="00A8493E"/>
    <w:rsid w:val="00A84DBA"/>
    <w:rsid w:val="00A9075E"/>
    <w:rsid w:val="00A95A50"/>
    <w:rsid w:val="00AA1B64"/>
    <w:rsid w:val="00AA56AF"/>
    <w:rsid w:val="00AB4E06"/>
    <w:rsid w:val="00AB7A3A"/>
    <w:rsid w:val="00AC462F"/>
    <w:rsid w:val="00AD0254"/>
    <w:rsid w:val="00AD0E39"/>
    <w:rsid w:val="00AD1DC5"/>
    <w:rsid w:val="00AD2F56"/>
    <w:rsid w:val="00AD3D08"/>
    <w:rsid w:val="00AD4CB3"/>
    <w:rsid w:val="00AE2DA8"/>
    <w:rsid w:val="00AE2FAA"/>
    <w:rsid w:val="00AE6616"/>
    <w:rsid w:val="00AF0E0F"/>
    <w:rsid w:val="00AF2404"/>
    <w:rsid w:val="00AF3C22"/>
    <w:rsid w:val="00AF41C0"/>
    <w:rsid w:val="00AF5595"/>
    <w:rsid w:val="00AF6387"/>
    <w:rsid w:val="00B00BED"/>
    <w:rsid w:val="00B049F2"/>
    <w:rsid w:val="00B04A9D"/>
    <w:rsid w:val="00B050FF"/>
    <w:rsid w:val="00B11672"/>
    <w:rsid w:val="00B13F22"/>
    <w:rsid w:val="00B150BC"/>
    <w:rsid w:val="00B17AF8"/>
    <w:rsid w:val="00B256F7"/>
    <w:rsid w:val="00B27442"/>
    <w:rsid w:val="00B27F59"/>
    <w:rsid w:val="00B32324"/>
    <w:rsid w:val="00B345C9"/>
    <w:rsid w:val="00B37F71"/>
    <w:rsid w:val="00B4501B"/>
    <w:rsid w:val="00B476DB"/>
    <w:rsid w:val="00B477E2"/>
    <w:rsid w:val="00B508B8"/>
    <w:rsid w:val="00B51D9F"/>
    <w:rsid w:val="00B5202A"/>
    <w:rsid w:val="00B534C6"/>
    <w:rsid w:val="00B56990"/>
    <w:rsid w:val="00B604FC"/>
    <w:rsid w:val="00B61198"/>
    <w:rsid w:val="00B61298"/>
    <w:rsid w:val="00B61A59"/>
    <w:rsid w:val="00B624EE"/>
    <w:rsid w:val="00B6418A"/>
    <w:rsid w:val="00B67768"/>
    <w:rsid w:val="00B7142C"/>
    <w:rsid w:val="00B734F4"/>
    <w:rsid w:val="00B73791"/>
    <w:rsid w:val="00B77201"/>
    <w:rsid w:val="00B80DB0"/>
    <w:rsid w:val="00B813F0"/>
    <w:rsid w:val="00B84BC4"/>
    <w:rsid w:val="00B860D4"/>
    <w:rsid w:val="00B90F2B"/>
    <w:rsid w:val="00B96EA3"/>
    <w:rsid w:val="00B97DF5"/>
    <w:rsid w:val="00BB51B5"/>
    <w:rsid w:val="00BB6576"/>
    <w:rsid w:val="00BB790F"/>
    <w:rsid w:val="00BC0524"/>
    <w:rsid w:val="00BC2702"/>
    <w:rsid w:val="00BC2AB1"/>
    <w:rsid w:val="00BC593D"/>
    <w:rsid w:val="00BD09CD"/>
    <w:rsid w:val="00BD1FBD"/>
    <w:rsid w:val="00BD27B9"/>
    <w:rsid w:val="00BD29CC"/>
    <w:rsid w:val="00BD309C"/>
    <w:rsid w:val="00BD5521"/>
    <w:rsid w:val="00BE0837"/>
    <w:rsid w:val="00BE0DD5"/>
    <w:rsid w:val="00BE1735"/>
    <w:rsid w:val="00BE2333"/>
    <w:rsid w:val="00BE411E"/>
    <w:rsid w:val="00BE4922"/>
    <w:rsid w:val="00BE6377"/>
    <w:rsid w:val="00BF34D7"/>
    <w:rsid w:val="00C00697"/>
    <w:rsid w:val="00C00E8A"/>
    <w:rsid w:val="00C01C8D"/>
    <w:rsid w:val="00C11715"/>
    <w:rsid w:val="00C11BD0"/>
    <w:rsid w:val="00C12877"/>
    <w:rsid w:val="00C1453B"/>
    <w:rsid w:val="00C16FDB"/>
    <w:rsid w:val="00C274BD"/>
    <w:rsid w:val="00C36797"/>
    <w:rsid w:val="00C40EA6"/>
    <w:rsid w:val="00C42723"/>
    <w:rsid w:val="00C43147"/>
    <w:rsid w:val="00C44C2D"/>
    <w:rsid w:val="00C46D09"/>
    <w:rsid w:val="00C57B84"/>
    <w:rsid w:val="00C64F06"/>
    <w:rsid w:val="00C738B6"/>
    <w:rsid w:val="00C74873"/>
    <w:rsid w:val="00C8343C"/>
    <w:rsid w:val="00C83C99"/>
    <w:rsid w:val="00C857CB"/>
    <w:rsid w:val="00C85BC9"/>
    <w:rsid w:val="00C867FD"/>
    <w:rsid w:val="00C86F8F"/>
    <w:rsid w:val="00C8740F"/>
    <w:rsid w:val="00C915A8"/>
    <w:rsid w:val="00C92513"/>
    <w:rsid w:val="00C9266A"/>
    <w:rsid w:val="00C92F6C"/>
    <w:rsid w:val="00C96A46"/>
    <w:rsid w:val="00C976A4"/>
    <w:rsid w:val="00CA18CA"/>
    <w:rsid w:val="00CA2156"/>
    <w:rsid w:val="00CA568C"/>
    <w:rsid w:val="00CB0D8C"/>
    <w:rsid w:val="00CB335E"/>
    <w:rsid w:val="00CC0885"/>
    <w:rsid w:val="00CC0C92"/>
    <w:rsid w:val="00CC4FA9"/>
    <w:rsid w:val="00CC50AC"/>
    <w:rsid w:val="00CC6EEC"/>
    <w:rsid w:val="00CD1528"/>
    <w:rsid w:val="00CD1D9E"/>
    <w:rsid w:val="00CE21C0"/>
    <w:rsid w:val="00CE48A9"/>
    <w:rsid w:val="00CE6054"/>
    <w:rsid w:val="00CF03F5"/>
    <w:rsid w:val="00CF5721"/>
    <w:rsid w:val="00D01EF4"/>
    <w:rsid w:val="00D02B48"/>
    <w:rsid w:val="00D04153"/>
    <w:rsid w:val="00D1120A"/>
    <w:rsid w:val="00D115F0"/>
    <w:rsid w:val="00D125BE"/>
    <w:rsid w:val="00D12EE7"/>
    <w:rsid w:val="00D1410D"/>
    <w:rsid w:val="00D20E59"/>
    <w:rsid w:val="00D21147"/>
    <w:rsid w:val="00D21F79"/>
    <w:rsid w:val="00D22D12"/>
    <w:rsid w:val="00D2379D"/>
    <w:rsid w:val="00D24173"/>
    <w:rsid w:val="00D354A3"/>
    <w:rsid w:val="00D356F7"/>
    <w:rsid w:val="00D36E3B"/>
    <w:rsid w:val="00D423EB"/>
    <w:rsid w:val="00D426A9"/>
    <w:rsid w:val="00D43723"/>
    <w:rsid w:val="00D43CA9"/>
    <w:rsid w:val="00D55531"/>
    <w:rsid w:val="00D555DA"/>
    <w:rsid w:val="00D64EF4"/>
    <w:rsid w:val="00D66DDE"/>
    <w:rsid w:val="00D6701E"/>
    <w:rsid w:val="00D73F69"/>
    <w:rsid w:val="00D7435E"/>
    <w:rsid w:val="00D765B9"/>
    <w:rsid w:val="00D80354"/>
    <w:rsid w:val="00D82D75"/>
    <w:rsid w:val="00D90894"/>
    <w:rsid w:val="00D93449"/>
    <w:rsid w:val="00D94084"/>
    <w:rsid w:val="00DA7D56"/>
    <w:rsid w:val="00DB1128"/>
    <w:rsid w:val="00DB5C11"/>
    <w:rsid w:val="00DB5D9C"/>
    <w:rsid w:val="00DB7937"/>
    <w:rsid w:val="00DC133B"/>
    <w:rsid w:val="00DC25A1"/>
    <w:rsid w:val="00DC2657"/>
    <w:rsid w:val="00DD0372"/>
    <w:rsid w:val="00DD0F21"/>
    <w:rsid w:val="00DD1235"/>
    <w:rsid w:val="00DD2582"/>
    <w:rsid w:val="00DD3884"/>
    <w:rsid w:val="00DD47A9"/>
    <w:rsid w:val="00DD5263"/>
    <w:rsid w:val="00DE265F"/>
    <w:rsid w:val="00DE6A86"/>
    <w:rsid w:val="00DE7C9C"/>
    <w:rsid w:val="00E11244"/>
    <w:rsid w:val="00E15353"/>
    <w:rsid w:val="00E1572A"/>
    <w:rsid w:val="00E16CAE"/>
    <w:rsid w:val="00E16DAC"/>
    <w:rsid w:val="00E20D54"/>
    <w:rsid w:val="00E20DA2"/>
    <w:rsid w:val="00E24E69"/>
    <w:rsid w:val="00E2762C"/>
    <w:rsid w:val="00E3099D"/>
    <w:rsid w:val="00E310AD"/>
    <w:rsid w:val="00E41717"/>
    <w:rsid w:val="00E419D1"/>
    <w:rsid w:val="00E4275E"/>
    <w:rsid w:val="00E45340"/>
    <w:rsid w:val="00E46EA3"/>
    <w:rsid w:val="00E50C58"/>
    <w:rsid w:val="00E515DB"/>
    <w:rsid w:val="00E52143"/>
    <w:rsid w:val="00E542EC"/>
    <w:rsid w:val="00E54F7C"/>
    <w:rsid w:val="00E56B3B"/>
    <w:rsid w:val="00E570CD"/>
    <w:rsid w:val="00E604AF"/>
    <w:rsid w:val="00E61BC8"/>
    <w:rsid w:val="00E63A3D"/>
    <w:rsid w:val="00E674DD"/>
    <w:rsid w:val="00E67B22"/>
    <w:rsid w:val="00E70D88"/>
    <w:rsid w:val="00E71866"/>
    <w:rsid w:val="00E75949"/>
    <w:rsid w:val="00E810F0"/>
    <w:rsid w:val="00E81323"/>
    <w:rsid w:val="00E8204E"/>
    <w:rsid w:val="00E83FFE"/>
    <w:rsid w:val="00E845A8"/>
    <w:rsid w:val="00E85E3D"/>
    <w:rsid w:val="00E878BD"/>
    <w:rsid w:val="00E90482"/>
    <w:rsid w:val="00E90E80"/>
    <w:rsid w:val="00E974ED"/>
    <w:rsid w:val="00EA3286"/>
    <w:rsid w:val="00EA406E"/>
    <w:rsid w:val="00EA43AC"/>
    <w:rsid w:val="00EA52D3"/>
    <w:rsid w:val="00EA73CE"/>
    <w:rsid w:val="00EA7948"/>
    <w:rsid w:val="00EB2329"/>
    <w:rsid w:val="00EB307A"/>
    <w:rsid w:val="00EB696F"/>
    <w:rsid w:val="00EB7D12"/>
    <w:rsid w:val="00EC0C56"/>
    <w:rsid w:val="00EC1FB6"/>
    <w:rsid w:val="00EC5838"/>
    <w:rsid w:val="00ED043A"/>
    <w:rsid w:val="00ED0BB6"/>
    <w:rsid w:val="00ED3727"/>
    <w:rsid w:val="00ED3DDF"/>
    <w:rsid w:val="00ED3FF4"/>
    <w:rsid w:val="00ED50F4"/>
    <w:rsid w:val="00ED78AD"/>
    <w:rsid w:val="00EE1C1A"/>
    <w:rsid w:val="00EE2613"/>
    <w:rsid w:val="00EE550A"/>
    <w:rsid w:val="00EE58EA"/>
    <w:rsid w:val="00EF1E98"/>
    <w:rsid w:val="00EF23F3"/>
    <w:rsid w:val="00EF5820"/>
    <w:rsid w:val="00F0459C"/>
    <w:rsid w:val="00F05D15"/>
    <w:rsid w:val="00F07D42"/>
    <w:rsid w:val="00F1025A"/>
    <w:rsid w:val="00F134BB"/>
    <w:rsid w:val="00F149F1"/>
    <w:rsid w:val="00F20099"/>
    <w:rsid w:val="00F21BE5"/>
    <w:rsid w:val="00F2297F"/>
    <w:rsid w:val="00F31ADC"/>
    <w:rsid w:val="00F321C0"/>
    <w:rsid w:val="00F32E89"/>
    <w:rsid w:val="00F35EDC"/>
    <w:rsid w:val="00F47C7C"/>
    <w:rsid w:val="00F50A6C"/>
    <w:rsid w:val="00F56C19"/>
    <w:rsid w:val="00F612AE"/>
    <w:rsid w:val="00F6172C"/>
    <w:rsid w:val="00F61994"/>
    <w:rsid w:val="00F62916"/>
    <w:rsid w:val="00F63D9A"/>
    <w:rsid w:val="00F659A3"/>
    <w:rsid w:val="00F661E8"/>
    <w:rsid w:val="00F67002"/>
    <w:rsid w:val="00F721C7"/>
    <w:rsid w:val="00F7417F"/>
    <w:rsid w:val="00F7471B"/>
    <w:rsid w:val="00F80681"/>
    <w:rsid w:val="00F814C4"/>
    <w:rsid w:val="00F822C3"/>
    <w:rsid w:val="00F874B4"/>
    <w:rsid w:val="00F87823"/>
    <w:rsid w:val="00F95BCC"/>
    <w:rsid w:val="00F96092"/>
    <w:rsid w:val="00F97A0C"/>
    <w:rsid w:val="00FA02D2"/>
    <w:rsid w:val="00FA7105"/>
    <w:rsid w:val="00FB4301"/>
    <w:rsid w:val="00FB4679"/>
    <w:rsid w:val="00FB743C"/>
    <w:rsid w:val="00FC2F18"/>
    <w:rsid w:val="00FC6E8D"/>
    <w:rsid w:val="00FD307B"/>
    <w:rsid w:val="00FE68E4"/>
    <w:rsid w:val="00FF10D5"/>
    <w:rsid w:val="00FF264C"/>
    <w:rsid w:val="00FF2A2B"/>
    <w:rsid w:val="00FF34A3"/>
    <w:rsid w:val="00FF39A4"/>
    <w:rsid w:val="00FF3B63"/>
    <w:rsid w:val="00FF41F3"/>
    <w:rsid w:val="00FF4452"/>
    <w:rsid w:val="00FF671A"/>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2BD0A80"/>
  <w15:docId w15:val="{FE103387-CBB9-4603-96A2-469B50FC6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character" w:customStyle="1" w:styleId="Style1Char">
    <w:name w:val="Style1 Char"/>
    <w:basedOn w:val="DefaultParagraphFont"/>
    <w:link w:val="Style1"/>
    <w:locked/>
    <w:rsid w:val="005770D6"/>
    <w:rPr>
      <w:rFonts w:ascii="Verdana" w:hAnsi="Verdana"/>
      <w:color w:val="00000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1342E7E-5FB8-438F-9D42-4D2658D11283}"/>
</file>

<file path=customXml/itemProps3.xml><?xml version="1.0" encoding="utf-8"?>
<ds:datastoreItem xmlns:ds="http://schemas.openxmlformats.org/officeDocument/2006/customXml" ds:itemID="{1EAEF1D0-88FC-47F4-9167-CBFEDD3266EC}"/>
</file>

<file path=customXml/itemProps4.xml><?xml version="1.0" encoding="utf-8"?>
<ds:datastoreItem xmlns:ds="http://schemas.openxmlformats.org/officeDocument/2006/customXml" ds:itemID="{C8DDDFF8-E1A3-4D0E-97E8-28A83EBC7841}"/>
</file>

<file path=docProps/app.xml><?xml version="1.0" encoding="utf-8"?>
<Properties xmlns="http://schemas.openxmlformats.org/officeDocument/2006/extended-properties" xmlns:vt="http://schemas.openxmlformats.org/officeDocument/2006/docPropsVTypes">
  <Template>Decisions</Template>
  <TotalTime>2</TotalTime>
  <Pages>9</Pages>
  <Words>4063</Words>
  <Characters>19131</Characters>
  <Application>Microsoft Office Word</Application>
  <DocSecurity>0</DocSecurity>
  <Lines>159</Lines>
  <Paragraphs>46</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23148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Beckett, Alan</dc:creator>
  <cp:lastModifiedBy>Cook, Robert</cp:lastModifiedBy>
  <cp:revision>3</cp:revision>
  <cp:lastPrinted>2022-05-30T14:34:00Z</cp:lastPrinted>
  <dcterms:created xsi:type="dcterms:W3CDTF">2022-05-30T14:35:00Z</dcterms:created>
  <dcterms:modified xsi:type="dcterms:W3CDTF">2022-06-06T09:49:00Z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y fmtid="{D5CDD505-2E9C-101B-9397-08002B2CF9AE}" pid="11" name="ContentTypeId">
    <vt:lpwstr>0x0101002AA54CDEF871A647AC44520C841F1B03</vt:lpwstr>
  </property>
</Properties>
</file>