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(21)</w:t>
      </w:r>
      <w:r w:rsidDel="00000000" w:rsidR="00000000" w:rsidRPr="00000000">
        <w:rPr>
          <w:b w:val="1"/>
          <w:rtl w:val="0"/>
        </w:rPr>
        <w:t xml:space="preserve"> </w:t>
      </w:r>
      <w:r w:rsidDel="00000000" w:rsidR="00000000" w:rsidRPr="00000000">
        <w:rPr>
          <w:b w:val="1"/>
          <w:rtl w:val="0"/>
        </w:rPr>
        <w:t xml:space="preserve">18</w:t>
      </w:r>
    </w:p>
    <w:p w:rsidR="00000000" w:rsidDel="00000000" w:rsidP="00000000" w:rsidRDefault="00000000" w:rsidRPr="00000000" w14:paraId="00000002">
      <w:pPr>
        <w:pageBreakBefore w:val="0"/>
        <w:spacing w:line="240" w:lineRule="auto"/>
        <w:jc w:val="center"/>
        <w:rPr>
          <w:b w:val="1"/>
        </w:rPr>
      </w:pPr>
      <w:bookmarkStart w:colFirst="0" w:colLast="0" w:name="_1fob9te" w:id="1"/>
      <w:bookmarkEnd w:id="1"/>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rPr>
      </w:pPr>
      <w:bookmarkStart w:colFirst="0" w:colLast="0" w:name="_ggfxzu939m7f"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298th </w:t>
      </w:r>
      <w:r w:rsidDel="00000000" w:rsidR="00000000" w:rsidRPr="00000000">
        <w:rPr>
          <w:b w:val="1"/>
          <w:rtl w:val="0"/>
        </w:rPr>
        <w:t xml:space="preserve">MEETING</w:t>
      </w:r>
      <w:r w:rsidDel="00000000" w:rsidR="00000000" w:rsidRPr="00000000">
        <w:rPr>
          <w:rtl w:val="0"/>
        </w:rPr>
      </w:r>
    </w:p>
    <w:p w:rsidR="00000000" w:rsidDel="00000000" w:rsidP="00000000" w:rsidRDefault="00000000" w:rsidRPr="00000000" w14:paraId="00000005">
      <w:pPr>
        <w:pageBreakBefore w:val="0"/>
        <w:spacing w:line="240" w:lineRule="auto"/>
        <w:jc w:val="center"/>
        <w:rPr>
          <w:b w:val="1"/>
        </w:rPr>
      </w:pPr>
      <w:r w:rsidDel="00000000" w:rsidR="00000000" w:rsidRPr="00000000">
        <w:rPr>
          <w:b w:val="1"/>
          <w:rtl w:val="0"/>
        </w:rPr>
        <w:t xml:space="preserve">HELD AT 10.00 ON THURSDAY 17 MARCH 2022</w:t>
      </w:r>
    </w:p>
    <w:p w:rsidR="00000000" w:rsidDel="00000000" w:rsidP="00000000" w:rsidRDefault="00000000" w:rsidRPr="00000000" w14:paraId="00000006">
      <w:pPr>
        <w:pageBreakBefore w:val="0"/>
        <w:spacing w:line="240" w:lineRule="auto"/>
        <w:jc w:val="center"/>
        <w:rPr>
          <w:b w:val="1"/>
        </w:rPr>
      </w:pPr>
      <w:r w:rsidDel="00000000" w:rsidR="00000000" w:rsidRPr="00000000">
        <w:rPr>
          <w:b w:val="1"/>
          <w:rtl w:val="0"/>
        </w:rPr>
        <w:t xml:space="preserve">1 HORSE GUARDS ROAD, LONDON</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C">
      <w:pPr>
        <w:pageBreakBefore w:val="0"/>
        <w:spacing w:line="240" w:lineRule="auto"/>
        <w:ind w:left="1440" w:firstLine="720"/>
        <w:rPr/>
      </w:pPr>
      <w:r w:rsidDel="00000000" w:rsidR="00000000" w:rsidRPr="00000000">
        <w:rPr>
          <w:rtl w:val="0"/>
        </w:rPr>
        <w:t xml:space="preserve">Professor Dame Shirley Pearce DBE (remotely)</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Professor Gillian Peele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Jeremy Wright MP</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t xml:space="preserve"> (remotely)</w:t>
      </w:r>
    </w:p>
    <w:p w:rsidR="00000000" w:rsidDel="00000000" w:rsidP="00000000" w:rsidRDefault="00000000" w:rsidRPr="00000000" w14:paraId="00000010">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11">
      <w:pPr>
        <w:pageBreakBefore w:val="0"/>
        <w:spacing w:line="240" w:lineRule="auto"/>
        <w:ind w:left="0" w:firstLine="0"/>
        <w:rPr/>
      </w:pPr>
      <w:r w:rsidDel="00000000" w:rsidR="00000000" w:rsidRPr="00000000">
        <w:rPr>
          <w:rtl w:val="0"/>
        </w:rPr>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5">
      <w:pPr>
        <w:pageBreakBefore w:val="0"/>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Maggie O’Boyle, Press Officer (remotely)</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7">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8">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9">
      <w:pPr>
        <w:spacing w:line="240" w:lineRule="auto"/>
        <w:rPr>
          <w:i w:val="1"/>
        </w:rPr>
      </w:pPr>
      <w:r w:rsidDel="00000000" w:rsidR="00000000" w:rsidRPr="00000000">
        <w:rPr>
          <w:rtl w:val="0"/>
        </w:rPr>
        <w:t xml:space="preserve">Baroness (Gisela) Stuart of Edgbaston joined the meeting ahead of formal business for an introductory meeting, following her appointment as First Civil Service Commissioner.</w:t>
      </w: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t xml:space="preserve">The Chair welcomed Baroness Stuart and congratulated her on her appointment as First Civil Service Commissioner.  Baroness Stuart outlined her three priorities for the role: ensuring the Commission was fully functioning, which was on track; ensuring the Commission was working fully as a regulator and going beyond the basics of pure compliance; and in the context of the UK Civil Service, ensuring the Commission was doing everything it could to attract and keep people of the highest quality from across the UK.  Other areas of discussion included the movement of people in and out of the Civil Service; departmental recruitment processes - making sure departments do the right thing; characteristics of the senior leadership of the Civil Service, what it should look like in the next five years; and how ethical standards fit into the</w:t>
      </w:r>
      <w:r w:rsidDel="00000000" w:rsidR="00000000" w:rsidRPr="00000000">
        <w:rPr>
          <w:rtl w:val="0"/>
        </w:rPr>
        <w:t xml:space="preserve"> </w:t>
      </w:r>
      <w:r w:rsidDel="00000000" w:rsidR="00000000" w:rsidRPr="00000000">
        <w:rPr>
          <w:rtl w:val="0"/>
        </w:rPr>
        <w:t xml:space="preserve">role.</w:t>
      </w:r>
      <w:r w:rsidDel="00000000" w:rsidR="00000000" w:rsidRPr="00000000">
        <w:rPr>
          <w:rtl w:val="0"/>
        </w:rPr>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t xml:space="preserve">On behalf of the Committee, the Chair thanked Baroness Stuart for her time and a valuable and informative discussion.  Baroness Stuart kindly agreed to return for another discussion with the Committee next year. </w:t>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20">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21">
      <w:pPr>
        <w:pageBreakBefore w:val="0"/>
        <w:spacing w:line="240" w:lineRule="auto"/>
        <w:rPr>
          <w:b w:val="1"/>
        </w:rPr>
      </w:pP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tab/>
        <w:t xml:space="preserve">None received.</w:t>
      </w:r>
    </w:p>
    <w:p w:rsidR="00000000" w:rsidDel="00000000" w:rsidP="00000000" w:rsidRDefault="00000000" w:rsidRPr="00000000" w14:paraId="00000023">
      <w:pPr>
        <w:pageBreakBefore w:val="0"/>
        <w:spacing w:line="240" w:lineRule="auto"/>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25">
      <w:pPr>
        <w:pageBreakBefore w:val="0"/>
        <w:spacing w:line="240" w:lineRule="auto"/>
        <w:rPr/>
      </w:pPr>
      <w:r w:rsidDel="00000000" w:rsidR="00000000" w:rsidRPr="00000000">
        <w:rPr>
          <w:rtl w:val="0"/>
        </w:rPr>
      </w:r>
    </w:p>
    <w:p w:rsidR="00000000" w:rsidDel="00000000" w:rsidP="00000000" w:rsidRDefault="00000000" w:rsidRPr="00000000" w14:paraId="00000026">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t>
      </w:r>
      <w:r w:rsidDel="00000000" w:rsidR="00000000" w:rsidRPr="00000000">
        <w:rPr>
          <w:rtl w:val="0"/>
        </w:rPr>
      </w:r>
    </w:p>
    <w:p w:rsidR="00000000" w:rsidDel="00000000" w:rsidP="00000000" w:rsidRDefault="00000000" w:rsidRPr="00000000" w14:paraId="00000027">
      <w:pPr>
        <w:pageBreakBefore w:val="0"/>
        <w:spacing w:line="240" w:lineRule="auto"/>
        <w:rPr>
          <w:b w:val="1"/>
        </w:rPr>
      </w:pPr>
      <w:r w:rsidDel="00000000" w:rsidR="00000000" w:rsidRPr="00000000">
        <w:rPr>
          <w:rtl w:val="0"/>
        </w:rPr>
      </w:r>
    </w:p>
    <w:p w:rsidR="00000000" w:rsidDel="00000000" w:rsidP="00000000" w:rsidRDefault="00000000" w:rsidRPr="00000000" w14:paraId="00000028">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ind w:left="720" w:firstLine="0"/>
        <w:rPr/>
      </w:pPr>
      <w:r w:rsidDel="00000000" w:rsidR="00000000" w:rsidRPr="00000000">
        <w:rPr>
          <w:rtl w:val="0"/>
        </w:rPr>
        <w:t xml:space="preserve">The minutes of the meeting held on 17 February 2022 were agreed.</w:t>
      </w:r>
    </w:p>
    <w:p w:rsidR="00000000" w:rsidDel="00000000" w:rsidP="00000000" w:rsidRDefault="00000000" w:rsidRPr="00000000" w14:paraId="0000002B">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2C">
      <w:pPr>
        <w:pageBreakBefore w:val="0"/>
        <w:spacing w:line="240" w:lineRule="auto"/>
        <w:ind w:left="720" w:firstLine="0"/>
        <w:rPr>
          <w:b w:val="1"/>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2D">
      <w:pPr>
        <w:pageBreakBefore w:val="0"/>
        <w:spacing w:line="240" w:lineRule="auto"/>
        <w:ind w:left="0" w:firstLine="0"/>
        <w:rPr/>
      </w:pPr>
      <w:r w:rsidDel="00000000" w:rsidR="00000000" w:rsidRPr="00000000">
        <w:rPr>
          <w:rtl w:val="0"/>
        </w:rPr>
      </w:r>
    </w:p>
    <w:p w:rsidR="00000000" w:rsidDel="00000000" w:rsidP="00000000" w:rsidRDefault="00000000" w:rsidRPr="00000000" w14:paraId="0000002E">
      <w:pPr>
        <w:pageBreakBefore w:val="0"/>
        <w:spacing w:line="240" w:lineRule="auto"/>
        <w:ind w:left="708.6614173228347" w:firstLine="0"/>
        <w:rPr/>
      </w:pPr>
      <w:r w:rsidDel="00000000" w:rsidR="00000000" w:rsidRPr="00000000">
        <w:rPr>
          <w:rtl w:val="0"/>
        </w:rPr>
        <w:t xml:space="preserve">Members noted: </w:t>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r>
    </w:p>
    <w:p w:rsidR="00000000" w:rsidDel="00000000" w:rsidP="00000000" w:rsidRDefault="00000000" w:rsidRPr="00000000" w14:paraId="00000030">
      <w:pPr>
        <w:numPr>
          <w:ilvl w:val="0"/>
          <w:numId w:val="1"/>
        </w:numPr>
        <w:spacing w:line="276" w:lineRule="auto"/>
        <w:ind w:left="1440" w:hanging="360"/>
        <w:rPr>
          <w:highlight w:val="white"/>
        </w:rPr>
      </w:pPr>
      <w:r w:rsidDel="00000000" w:rsidR="00000000" w:rsidRPr="00000000">
        <w:rPr>
          <w:highlight w:val="white"/>
          <w:rtl w:val="0"/>
        </w:rPr>
        <w:t xml:space="preserve">The Chair’s participation in the Anti-Corruption and Responsible Tax </w:t>
      </w:r>
      <w:r w:rsidDel="00000000" w:rsidR="00000000" w:rsidRPr="00000000">
        <w:rPr>
          <w:highlight w:val="white"/>
          <w:rtl w:val="0"/>
        </w:rPr>
        <w:t xml:space="preserve">APPG seminar on public standards, which took place on 3 March.</w:t>
      </w:r>
    </w:p>
    <w:p w:rsidR="00000000" w:rsidDel="00000000" w:rsidP="00000000" w:rsidRDefault="00000000" w:rsidRPr="00000000" w14:paraId="00000031">
      <w:pPr>
        <w:numPr>
          <w:ilvl w:val="0"/>
          <w:numId w:val="1"/>
        </w:numPr>
        <w:spacing w:line="276" w:lineRule="auto"/>
        <w:ind w:left="1440" w:hanging="360"/>
        <w:rPr>
          <w:highlight w:val="white"/>
        </w:rPr>
      </w:pPr>
      <w:r w:rsidDel="00000000" w:rsidR="00000000" w:rsidRPr="00000000">
        <w:rPr>
          <w:highlight w:val="white"/>
          <w:rtl w:val="0"/>
        </w:rPr>
        <w:t xml:space="preserve">A letter from the Chancellor of the Duchy of Lancaster to the Chair of PACAC which commented that the government response to the Committee’s </w:t>
      </w:r>
      <w:r w:rsidDel="00000000" w:rsidR="00000000" w:rsidRPr="00000000">
        <w:rPr>
          <w:i w:val="1"/>
          <w:highlight w:val="white"/>
          <w:rtl w:val="0"/>
        </w:rPr>
        <w:t xml:space="preserve">Upholding Standards in Public Life</w:t>
      </w:r>
      <w:r w:rsidDel="00000000" w:rsidR="00000000" w:rsidRPr="00000000">
        <w:rPr>
          <w:highlight w:val="white"/>
          <w:rtl w:val="0"/>
        </w:rPr>
        <w:t xml:space="preserve"> report would be published shortly.</w:t>
      </w:r>
    </w:p>
    <w:p w:rsidR="00000000" w:rsidDel="00000000" w:rsidP="00000000" w:rsidRDefault="00000000" w:rsidRPr="00000000" w14:paraId="00000032">
      <w:pPr>
        <w:numPr>
          <w:ilvl w:val="0"/>
          <w:numId w:val="1"/>
        </w:numPr>
        <w:spacing w:line="276" w:lineRule="auto"/>
        <w:ind w:left="1440" w:hanging="360"/>
        <w:rPr>
          <w:highlight w:val="white"/>
          <w:u w:val="none"/>
        </w:rPr>
      </w:pPr>
      <w:r w:rsidDel="00000000" w:rsidR="00000000" w:rsidRPr="00000000">
        <w:rPr>
          <w:highlight w:val="white"/>
          <w:rtl w:val="0"/>
        </w:rPr>
        <w:t xml:space="preserve">The </w:t>
      </w:r>
      <w:r w:rsidDel="00000000" w:rsidR="00000000" w:rsidRPr="00000000">
        <w:rPr>
          <w:highlight w:val="white"/>
          <w:rtl w:val="0"/>
        </w:rPr>
        <w:t xml:space="preserve">Chair’s arranged</w:t>
      </w:r>
      <w:r w:rsidDel="00000000" w:rsidR="00000000" w:rsidRPr="00000000">
        <w:rPr>
          <w:highlight w:val="white"/>
          <w:rtl w:val="0"/>
        </w:rPr>
        <w:t xml:space="preserve"> </w:t>
      </w:r>
      <w:r w:rsidDel="00000000" w:rsidR="00000000" w:rsidRPr="00000000">
        <w:rPr>
          <w:highlight w:val="white"/>
          <w:rtl w:val="0"/>
        </w:rPr>
        <w:t xml:space="preserve">catch</w:t>
      </w:r>
      <w:r w:rsidDel="00000000" w:rsidR="00000000" w:rsidRPr="00000000">
        <w:rPr>
          <w:highlight w:val="white"/>
          <w:rtl w:val="0"/>
        </w:rPr>
        <w:t xml:space="preserve"> up </w:t>
      </w:r>
      <w:r w:rsidDel="00000000" w:rsidR="00000000" w:rsidRPr="00000000">
        <w:rPr>
          <w:highlight w:val="white"/>
          <w:rtl w:val="0"/>
        </w:rPr>
        <w:t xml:space="preserve">meeting </w:t>
      </w:r>
      <w:r w:rsidDel="00000000" w:rsidR="00000000" w:rsidRPr="00000000">
        <w:rPr>
          <w:highlight w:val="white"/>
          <w:rtl w:val="0"/>
        </w:rPr>
        <w:t xml:space="preserve">with Lord True, Minister of State, Cabinet Office. </w:t>
      </w:r>
    </w:p>
    <w:p w:rsidR="00000000" w:rsidDel="00000000" w:rsidP="00000000" w:rsidRDefault="00000000" w:rsidRPr="00000000" w14:paraId="00000033">
      <w:pPr>
        <w:numPr>
          <w:ilvl w:val="0"/>
          <w:numId w:val="1"/>
        </w:numPr>
        <w:spacing w:line="276" w:lineRule="auto"/>
        <w:ind w:left="1440" w:hanging="360"/>
        <w:rPr/>
      </w:pPr>
      <w:r w:rsidDel="00000000" w:rsidR="00000000" w:rsidRPr="00000000">
        <w:rPr>
          <w:highlight w:val="white"/>
          <w:rtl w:val="0"/>
        </w:rPr>
        <w:t xml:space="preserve">Progress on the Commons Standards Committee’s review of the fairness and natural justice in the House's standards system.</w:t>
      </w:r>
    </w:p>
    <w:p w:rsidR="00000000" w:rsidDel="00000000" w:rsidP="00000000" w:rsidRDefault="00000000" w:rsidRPr="00000000" w14:paraId="00000034">
      <w:pPr>
        <w:pageBreakBefore w:val="0"/>
        <w:numPr>
          <w:ilvl w:val="0"/>
          <w:numId w:val="1"/>
        </w:numPr>
        <w:spacing w:line="240" w:lineRule="auto"/>
        <w:ind w:left="1440" w:hanging="360"/>
        <w:rPr/>
      </w:pPr>
      <w:r w:rsidDel="00000000" w:rsidR="00000000" w:rsidRPr="00000000">
        <w:rPr>
          <w:highlight w:val="white"/>
          <w:rtl w:val="0"/>
        </w:rPr>
        <w:t xml:space="preserve">The 2021 Annual Report of the Independent Expert Panel (IEP)</w:t>
      </w:r>
      <w:r w:rsidDel="00000000" w:rsidR="00000000" w:rsidRPr="00000000">
        <w:rPr>
          <w:rtl w:val="0"/>
        </w:rPr>
        <w:t xml:space="preserve">.</w:t>
      </w:r>
    </w:p>
    <w:p w:rsidR="00000000" w:rsidDel="00000000" w:rsidP="00000000" w:rsidRDefault="00000000" w:rsidRPr="00000000" w14:paraId="00000035">
      <w:pPr>
        <w:numPr>
          <w:ilvl w:val="0"/>
          <w:numId w:val="1"/>
        </w:numPr>
        <w:spacing w:line="276" w:lineRule="auto"/>
        <w:ind w:left="1440" w:hanging="360"/>
        <w:rPr/>
      </w:pPr>
      <w:r w:rsidDel="00000000" w:rsidR="00000000" w:rsidRPr="00000000">
        <w:rPr>
          <w:highlight w:val="white"/>
          <w:rtl w:val="0"/>
        </w:rPr>
        <w:t xml:space="preserve">The IEP Report on former Speaker John Bercow.</w:t>
      </w:r>
    </w:p>
    <w:p w:rsidR="00000000" w:rsidDel="00000000" w:rsidP="00000000" w:rsidRDefault="00000000" w:rsidRPr="00000000" w14:paraId="00000036">
      <w:pPr>
        <w:spacing w:line="276" w:lineRule="auto"/>
        <w:ind w:left="1440" w:firstLine="0"/>
        <w:rPr>
          <w:highlight w:val="white"/>
        </w:rPr>
      </w:pPr>
      <w:r w:rsidDel="00000000" w:rsidR="00000000" w:rsidRPr="00000000">
        <w:rPr>
          <w:rtl w:val="0"/>
        </w:rPr>
      </w:r>
    </w:p>
    <w:p w:rsidR="00000000" w:rsidDel="00000000" w:rsidP="00000000" w:rsidRDefault="00000000" w:rsidRPr="00000000" w14:paraId="00000037">
      <w:pPr>
        <w:pageBreakBefore w:val="0"/>
        <w:spacing w:line="240" w:lineRule="auto"/>
        <w:ind w:left="720" w:hanging="720"/>
        <w:rPr>
          <w:b w:val="1"/>
        </w:rPr>
      </w:pPr>
      <w:r w:rsidDel="00000000" w:rsidR="00000000" w:rsidRPr="00000000">
        <w:rPr>
          <w:b w:val="1"/>
          <w:rtl w:val="0"/>
        </w:rPr>
        <w:t xml:space="preserve">4. </w:t>
        <w:tab/>
        <w:t xml:space="preserve">LEADING IN PRACTICE</w:t>
      </w:r>
    </w:p>
    <w:p w:rsidR="00000000" w:rsidDel="00000000" w:rsidP="00000000" w:rsidRDefault="00000000" w:rsidRPr="00000000" w14:paraId="00000038">
      <w:pPr>
        <w:pageBreakBefore w:val="0"/>
        <w:spacing w:line="240" w:lineRule="auto"/>
        <w:ind w:left="711.1417322834644" w:hanging="705"/>
        <w:rPr/>
      </w:pPr>
      <w:r w:rsidDel="00000000" w:rsidR="00000000" w:rsidRPr="00000000">
        <w:rPr>
          <w:rtl w:val="0"/>
        </w:rPr>
      </w:r>
    </w:p>
    <w:p w:rsidR="00000000" w:rsidDel="00000000" w:rsidP="00000000" w:rsidRDefault="00000000" w:rsidRPr="00000000" w14:paraId="00000039">
      <w:pPr>
        <w:pageBreakBefore w:val="0"/>
        <w:spacing w:line="240" w:lineRule="auto"/>
        <w:ind w:left="723.6614173228347" w:firstLine="0"/>
        <w:rPr/>
      </w:pPr>
      <w:r w:rsidDel="00000000" w:rsidR="00000000" w:rsidRPr="00000000">
        <w:rPr>
          <w:rtl w:val="0"/>
        </w:rPr>
        <w:t xml:space="preserve">Members noted an update on the Leading in Practice review which had been launched on 8 March.</w:t>
      </w:r>
    </w:p>
    <w:p w:rsidR="00000000" w:rsidDel="00000000" w:rsidP="00000000" w:rsidRDefault="00000000" w:rsidRPr="00000000" w14:paraId="0000003A">
      <w:pPr>
        <w:pageBreakBefore w:val="0"/>
        <w:spacing w:line="240" w:lineRule="auto"/>
        <w:ind w:left="723.6614173228347" w:firstLine="0"/>
        <w:rPr/>
      </w:pPr>
      <w:r w:rsidDel="00000000" w:rsidR="00000000" w:rsidRPr="00000000">
        <w:rPr>
          <w:rtl w:val="0"/>
        </w:rPr>
      </w:r>
    </w:p>
    <w:p w:rsidR="00000000" w:rsidDel="00000000" w:rsidP="00000000" w:rsidRDefault="00000000" w:rsidRPr="00000000" w14:paraId="0000003B">
      <w:pPr>
        <w:spacing w:line="240" w:lineRule="auto"/>
        <w:ind w:left="720"/>
        <w:rPr>
          <w:b w:val="1"/>
        </w:rPr>
      </w:pPr>
      <w:r w:rsidDel="00000000" w:rsidR="00000000" w:rsidRPr="00000000">
        <w:rPr>
          <w:b w:val="1"/>
          <w:rtl w:val="0"/>
        </w:rPr>
        <w:t xml:space="preserve">5. </w:t>
        <w:tab/>
        <w:t xml:space="preserve">LOCAL GOVERNMENT ETHICAL STANDARDS FOLLOW UP</w:t>
      </w:r>
    </w:p>
    <w:p w:rsidR="00000000" w:rsidDel="00000000" w:rsidP="00000000" w:rsidRDefault="00000000" w:rsidRPr="00000000" w14:paraId="0000003C">
      <w:pPr>
        <w:spacing w:line="240" w:lineRule="auto"/>
        <w:ind w:left="711.1417322834644" w:hanging="705"/>
        <w:rPr/>
      </w:pPr>
      <w:r w:rsidDel="00000000" w:rsidR="00000000" w:rsidRPr="00000000">
        <w:rPr>
          <w:rtl w:val="0"/>
        </w:rPr>
      </w:r>
    </w:p>
    <w:p w:rsidR="00000000" w:rsidDel="00000000" w:rsidP="00000000" w:rsidRDefault="00000000" w:rsidRPr="00000000" w14:paraId="0000003D">
      <w:pPr>
        <w:spacing w:line="240" w:lineRule="auto"/>
        <w:ind w:left="723.6614173228347" w:firstLine="0"/>
        <w:rPr/>
      </w:pPr>
      <w:r w:rsidDel="00000000" w:rsidR="00000000" w:rsidRPr="00000000">
        <w:rPr>
          <w:rtl w:val="0"/>
        </w:rPr>
        <w:t xml:space="preserve">Members noted that the LGA had produced a training pack for councillors. This was aimed at supporting councillors in the introduction and implementation of Codes of Conduct.  The training was based on the LGA Model Councillor Code of Conduct which was published in 2020 and updated in 2021. The LGA Model Code of Conduct was a recommendation of the Committee’s </w:t>
      </w:r>
      <w:r w:rsidDel="00000000" w:rsidR="00000000" w:rsidRPr="00000000">
        <w:rPr>
          <w:i w:val="1"/>
          <w:rtl w:val="0"/>
        </w:rPr>
        <w:t xml:space="preserve">Local Government Ethical Standards</w:t>
      </w:r>
      <w:r w:rsidDel="00000000" w:rsidR="00000000" w:rsidRPr="00000000">
        <w:rPr>
          <w:rtl w:val="0"/>
        </w:rPr>
        <w:t xml:space="preserve"> report, 2019.</w:t>
      </w:r>
    </w:p>
    <w:p w:rsidR="00000000" w:rsidDel="00000000" w:rsidP="00000000" w:rsidRDefault="00000000" w:rsidRPr="00000000" w14:paraId="0000003E">
      <w:pPr>
        <w:spacing w:line="240" w:lineRule="auto"/>
        <w:ind w:left="723.6614173228347" w:firstLine="0"/>
        <w:rPr/>
      </w:pPr>
      <w:r w:rsidDel="00000000" w:rsidR="00000000" w:rsidRPr="00000000">
        <w:rPr>
          <w:rtl w:val="0"/>
        </w:rPr>
      </w:r>
    </w:p>
    <w:p w:rsidR="00000000" w:rsidDel="00000000" w:rsidP="00000000" w:rsidRDefault="00000000" w:rsidRPr="00000000" w14:paraId="0000003F">
      <w:pPr>
        <w:spacing w:line="240" w:lineRule="auto"/>
        <w:ind w:left="723.6614173228347" w:firstLine="0"/>
        <w:rPr/>
      </w:pPr>
      <w:r w:rsidDel="00000000" w:rsidR="00000000" w:rsidRPr="00000000">
        <w:rPr>
          <w:rtl w:val="0"/>
        </w:rPr>
        <w:t xml:space="preserve">The Chair reported that he had been invited to a meeting with Minister Badenoch (Department for Levelling Up, Housing and Communities) on Friday 18 March, to discuss the government response to the Committee’s </w:t>
      </w:r>
      <w:r w:rsidDel="00000000" w:rsidR="00000000" w:rsidRPr="00000000">
        <w:rPr>
          <w:i w:val="1"/>
          <w:rtl w:val="0"/>
        </w:rPr>
        <w:t xml:space="preserve">Local Government Ethical Standards</w:t>
      </w:r>
      <w:r w:rsidDel="00000000" w:rsidR="00000000" w:rsidRPr="00000000">
        <w:rPr>
          <w:rtl w:val="0"/>
        </w:rPr>
        <w:t xml:space="preserve"> report.</w:t>
      </w:r>
    </w:p>
    <w:p w:rsidR="00000000" w:rsidDel="00000000" w:rsidP="00000000" w:rsidRDefault="00000000" w:rsidRPr="00000000" w14:paraId="00000040">
      <w:pPr>
        <w:pageBreakBefore w:val="0"/>
        <w:spacing w:line="240" w:lineRule="auto"/>
        <w:ind w:left="723.6614173228347" w:firstLine="0"/>
        <w:rPr/>
      </w:pPr>
      <w:r w:rsidDel="00000000" w:rsidR="00000000" w:rsidRPr="00000000">
        <w:rPr>
          <w:rtl w:val="0"/>
        </w:rPr>
      </w:r>
    </w:p>
    <w:p w:rsidR="00000000" w:rsidDel="00000000" w:rsidP="00000000" w:rsidRDefault="00000000" w:rsidRPr="00000000" w14:paraId="00000041">
      <w:pPr>
        <w:pageBreakBefore w:val="0"/>
        <w:spacing w:line="240" w:lineRule="auto"/>
        <w:rPr>
          <w:b w:val="1"/>
        </w:rPr>
      </w:pPr>
      <w:r w:rsidDel="00000000" w:rsidR="00000000" w:rsidRPr="00000000">
        <w:rPr>
          <w:b w:val="1"/>
          <w:rtl w:val="0"/>
        </w:rPr>
        <w:t xml:space="preserve">6</w:t>
      </w:r>
      <w:r w:rsidDel="00000000" w:rsidR="00000000" w:rsidRPr="00000000">
        <w:rPr>
          <w:b w:val="1"/>
          <w:rtl w:val="0"/>
        </w:rPr>
        <w:t xml:space="preserve">.</w:t>
        <w:tab/>
        <w:t xml:space="preserve">STANDARDS CHECK</w:t>
      </w:r>
    </w:p>
    <w:p w:rsidR="00000000" w:rsidDel="00000000" w:rsidP="00000000" w:rsidRDefault="00000000" w:rsidRPr="00000000" w14:paraId="00000042">
      <w:pPr>
        <w:pageBreakBefore w:val="0"/>
        <w:spacing w:line="240" w:lineRule="auto"/>
        <w:rPr>
          <w:b w:val="1"/>
        </w:rPr>
      </w:pPr>
      <w:r w:rsidDel="00000000" w:rsidR="00000000" w:rsidRPr="00000000">
        <w:rPr>
          <w:rtl w:val="0"/>
        </w:rPr>
      </w:r>
    </w:p>
    <w:p w:rsidR="00000000" w:rsidDel="00000000" w:rsidP="00000000" w:rsidRDefault="00000000" w:rsidRPr="00000000" w14:paraId="00000043">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44">
      <w:pPr>
        <w:pageBreakBefore w:val="0"/>
        <w:spacing w:line="240" w:lineRule="auto"/>
        <w:ind w:left="0" w:firstLine="0"/>
        <w:rPr/>
      </w:pPr>
      <w:r w:rsidDel="00000000" w:rsidR="00000000" w:rsidRPr="00000000">
        <w:rPr>
          <w:rtl w:val="0"/>
        </w:rPr>
      </w:r>
    </w:p>
    <w:p w:rsidR="00000000" w:rsidDel="00000000" w:rsidP="00000000" w:rsidRDefault="00000000" w:rsidRPr="00000000" w14:paraId="00000045">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46">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7">
      <w:pPr>
        <w:pageBreakBefore w:val="0"/>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48">
      <w:pPr>
        <w:pageBreakBefore w:val="0"/>
        <w:spacing w:line="240" w:lineRule="auto"/>
        <w:ind w:left="0" w:firstLine="0"/>
        <w:rPr/>
      </w:pPr>
      <w:r w:rsidDel="00000000" w:rsidR="00000000" w:rsidRPr="00000000">
        <w:rPr>
          <w:rtl w:val="0"/>
        </w:rPr>
      </w:r>
    </w:p>
    <w:p w:rsidR="00000000" w:rsidDel="00000000" w:rsidP="00000000" w:rsidRDefault="00000000" w:rsidRPr="00000000" w14:paraId="00000049">
      <w:pPr>
        <w:pageBreakBefore w:val="0"/>
        <w:spacing w:line="240" w:lineRule="auto"/>
        <w:ind w:left="0" w:firstLine="0"/>
        <w:rPr>
          <w:b w:val="1"/>
        </w:rPr>
      </w:pPr>
      <w:r w:rsidDel="00000000" w:rsidR="00000000" w:rsidRPr="00000000">
        <w:rPr>
          <w:b w:val="1"/>
          <w:rtl w:val="0"/>
        </w:rPr>
        <w:t xml:space="preserve">8.</w:t>
        <w:tab/>
        <w:t xml:space="preserve">AOB </w:t>
      </w:r>
    </w:p>
    <w:p w:rsidR="00000000" w:rsidDel="00000000" w:rsidP="00000000" w:rsidRDefault="00000000" w:rsidRPr="00000000" w14:paraId="0000004A">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4B">
      <w:pPr>
        <w:pageBreakBefore w:val="0"/>
        <w:spacing w:line="240" w:lineRule="auto"/>
        <w:ind w:left="720" w:firstLine="0"/>
        <w:rPr>
          <w:b w:val="1"/>
        </w:rPr>
      </w:pPr>
      <w:r w:rsidDel="00000000" w:rsidR="00000000" w:rsidRPr="00000000">
        <w:rPr>
          <w:b w:val="1"/>
          <w:rtl w:val="0"/>
        </w:rPr>
        <w:t xml:space="preserve">Independent member Vacancy</w:t>
      </w:r>
    </w:p>
    <w:p w:rsidR="00000000" w:rsidDel="00000000" w:rsidP="00000000" w:rsidRDefault="00000000" w:rsidRPr="00000000" w14:paraId="0000004C">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4D">
      <w:pPr>
        <w:pageBreakBefore w:val="0"/>
        <w:spacing w:line="240" w:lineRule="auto"/>
        <w:ind w:left="720" w:firstLine="0"/>
        <w:rPr>
          <w:b w:val="1"/>
        </w:rPr>
      </w:pPr>
      <w:r w:rsidDel="00000000" w:rsidR="00000000" w:rsidRPr="00000000">
        <w:rPr>
          <w:rtl w:val="0"/>
        </w:rPr>
        <w:t xml:space="preserve">The Chair shared the Committee’s concern about the lack of progress on recruitment for the independent member vacancy. </w:t>
      </w:r>
      <w:r w:rsidDel="00000000" w:rsidR="00000000" w:rsidRPr="00000000">
        <w:rPr>
          <w:rtl w:val="0"/>
        </w:rPr>
        <w:t xml:space="preserve"> </w:t>
      </w:r>
      <w:r w:rsidDel="00000000" w:rsidR="00000000" w:rsidRPr="00000000">
        <w:rPr>
          <w:rtl w:val="0"/>
        </w:rPr>
        <w:t xml:space="preserve">The position had been vacant since the end of December 2021.</w:t>
      </w:r>
      <w:r w:rsidDel="00000000" w:rsidR="00000000" w:rsidRPr="00000000">
        <w:rPr>
          <w:b w:val="1"/>
          <w:rtl w:val="0"/>
        </w:rPr>
        <w:t xml:space="preserve">  </w:t>
      </w:r>
    </w:p>
    <w:p w:rsidR="00000000" w:rsidDel="00000000" w:rsidP="00000000" w:rsidRDefault="00000000" w:rsidRPr="00000000" w14:paraId="0000004E">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F">
      <w:pPr>
        <w:pageBreakBefore w:val="0"/>
        <w:spacing w:line="240" w:lineRule="auto"/>
        <w:ind w:left="0" w:firstLine="720"/>
        <w:rPr>
          <w:b w:val="1"/>
        </w:rPr>
      </w:pPr>
      <w:r w:rsidDel="00000000" w:rsidR="00000000" w:rsidRPr="00000000">
        <w:rPr>
          <w:b w:val="1"/>
          <w:rtl w:val="0"/>
        </w:rPr>
        <w:t xml:space="preserve">Communications Update</w:t>
      </w:r>
    </w:p>
    <w:p w:rsidR="00000000" w:rsidDel="00000000" w:rsidP="00000000" w:rsidRDefault="00000000" w:rsidRPr="00000000" w14:paraId="00000050">
      <w:pPr>
        <w:spacing w:line="240" w:lineRule="auto"/>
        <w:ind w:left="720" w:firstLine="0"/>
        <w:rPr>
          <w:b w:val="1"/>
        </w:rPr>
      </w:pPr>
      <w:r w:rsidDel="00000000" w:rsidR="00000000" w:rsidRPr="00000000">
        <w:rPr>
          <w:rtl w:val="0"/>
        </w:rPr>
      </w:r>
    </w:p>
    <w:p w:rsidR="00000000" w:rsidDel="00000000" w:rsidP="00000000" w:rsidRDefault="00000000" w:rsidRPr="00000000" w14:paraId="00000051">
      <w:pPr>
        <w:spacing w:line="240" w:lineRule="auto"/>
        <w:ind w:left="720" w:firstLine="0"/>
        <w:rPr/>
      </w:pPr>
      <w:r w:rsidDel="00000000" w:rsidR="00000000" w:rsidRPr="00000000">
        <w:rPr>
          <w:rtl w:val="0"/>
        </w:rPr>
        <w:t xml:space="preserve">The Committee noted the communications update for February 2022.</w:t>
      </w:r>
    </w:p>
    <w:p w:rsidR="00000000" w:rsidDel="00000000" w:rsidP="00000000" w:rsidRDefault="00000000" w:rsidRPr="00000000" w14:paraId="00000052">
      <w:pPr>
        <w:pageBreakBefore w:val="0"/>
        <w:spacing w:line="240" w:lineRule="auto"/>
        <w:ind w:left="0" w:firstLine="0"/>
        <w:rPr/>
      </w:pPr>
      <w:r w:rsidDel="00000000" w:rsidR="00000000" w:rsidRPr="00000000">
        <w:rPr>
          <w:rtl w:val="0"/>
        </w:rPr>
      </w:r>
    </w:p>
    <w:p w:rsidR="00000000" w:rsidDel="00000000" w:rsidP="00000000" w:rsidRDefault="00000000" w:rsidRPr="00000000" w14:paraId="00000053">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54">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55">
      <w:pPr>
        <w:pageBreakBefore w:val="0"/>
        <w:spacing w:line="240" w:lineRule="auto"/>
        <w:ind w:left="720" w:firstLine="0"/>
        <w:rPr/>
      </w:pPr>
      <w:r w:rsidDel="00000000" w:rsidR="00000000" w:rsidRPr="00000000">
        <w:rPr>
          <w:rtl w:val="0"/>
        </w:rPr>
        <w:t xml:space="preserve">Thursday 21 April </w:t>
      </w:r>
      <w:r w:rsidDel="00000000" w:rsidR="00000000" w:rsidRPr="00000000">
        <w:rPr>
          <w:rtl w:val="0"/>
        </w:rPr>
        <w:t xml:space="preserve">2022 at 10.00.</w:t>
      </w:r>
      <w:r w:rsidDel="00000000" w:rsidR="00000000" w:rsidRPr="00000000">
        <w:rPr>
          <w:rtl w:val="0"/>
        </w:rPr>
        <w:t xml:space="preserve">   This meeting would be held virtually.</w:t>
      </w:r>
    </w:p>
    <w:p w:rsidR="00000000" w:rsidDel="00000000" w:rsidP="00000000" w:rsidRDefault="00000000" w:rsidRPr="00000000" w14:paraId="00000056">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57">
      <w:pPr>
        <w:pageBreakBefore w:val="0"/>
        <w:spacing w:line="240" w:lineRule="auto"/>
        <w:ind w:left="720" w:firstLine="0"/>
        <w:rPr/>
      </w:pPr>
      <w:r w:rsidDel="00000000" w:rsidR="00000000" w:rsidRPr="00000000">
        <w:rPr>
          <w:rtl w:val="0"/>
        </w:rPr>
        <w:t xml:space="preserve">Members requested that future meetings should be able to be hybrid, enabling those who were unable to attend in person to join the meeting remotely.</w:t>
      </w:r>
    </w:p>
    <w:p w:rsidR="00000000" w:rsidDel="00000000" w:rsidP="00000000" w:rsidRDefault="00000000" w:rsidRPr="00000000" w14:paraId="00000058">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9">
      <w:pPr>
        <w:pageBreakBefore w:val="0"/>
        <w:spacing w:line="240" w:lineRule="auto"/>
        <w:ind w:left="720" w:firstLine="0"/>
        <w:rPr/>
      </w:pPr>
      <w:r w:rsidDel="00000000" w:rsidR="00000000" w:rsidRPr="00000000">
        <w:rPr>
          <w:rtl w:val="0"/>
        </w:rPr>
        <w:t xml:space="preserve">It was agreed that the Committee should in future hold an annual strategy meeting (in person).  </w:t>
      </w:r>
    </w:p>
    <w:p w:rsidR="00000000" w:rsidDel="00000000" w:rsidP="00000000" w:rsidRDefault="00000000" w:rsidRPr="00000000" w14:paraId="0000005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B">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C">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5D">
      <w:pPr>
        <w:pageBreakBefore w:val="0"/>
        <w:spacing w:line="240" w:lineRule="auto"/>
        <w:ind w:left="720" w:firstLine="0"/>
        <w:rPr/>
      </w:pPr>
      <w:r w:rsidDel="00000000" w:rsidR="00000000" w:rsidRPr="00000000">
        <w:rPr>
          <w:rtl w:val="0"/>
        </w:rPr>
        <w:t xml:space="preserve">March 2022</w:t>
      </w:r>
      <w:r w:rsidDel="00000000" w:rsidR="00000000" w:rsidRPr="00000000">
        <w:rPr>
          <w:rtl w:val="0"/>
        </w:rPr>
      </w:r>
    </w:p>
    <w:sectPr>
      <w:headerReference r:id="rId7" w:type="default"/>
      <w:footerReference r:id="rId8"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spacing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Maggie O’Boyle provides part-time press support to the Civil Service Commission, the House of Lords Appointments Commission, the Office</w:t>
      </w:r>
      <w:r w:rsidDel="00000000" w:rsidR="00000000" w:rsidRPr="00000000">
        <w:rPr>
          <w:rtl w:val="0"/>
        </w:rPr>
        <w:t xml:space="preserve"> </w:t>
      </w:r>
      <w:r w:rsidDel="00000000" w:rsidR="00000000" w:rsidRPr="00000000">
        <w:rPr>
          <w:rtl w:val="0"/>
        </w:rPr>
        <w:t xml:space="preserve">for the Commissioner for Public Appointments and the Committee on Standards in Public Life.</w:t>
      </w:r>
    </w:p>
    <w:p w:rsidR="00000000" w:rsidDel="00000000" w:rsidP="00000000" w:rsidRDefault="00000000" w:rsidRPr="00000000" w14:paraId="00000065">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center"/>
      <w:rPr/>
    </w:pPr>
    <w:r w:rsidDel="00000000" w:rsidR="00000000" w:rsidRPr="00000000">
      <w:rPr>
        <w:rtl w:val="0"/>
      </w:rPr>
    </w:r>
  </w:p>
  <w:p w:rsidR="00000000" w:rsidDel="00000000" w:rsidP="00000000" w:rsidRDefault="00000000" w:rsidRPr="00000000" w14:paraId="00000060">
    <w:pPr>
      <w:pageBreakBefore w:val="0"/>
      <w:jc w:val="center"/>
      <w:rPr/>
    </w:pPr>
    <w:r w:rsidDel="00000000" w:rsidR="00000000" w:rsidRPr="00000000">
      <w:rPr>
        <w:rtl w:val="0"/>
      </w:rPr>
    </w:r>
  </w:p>
  <w:p w:rsidR="00000000" w:rsidDel="00000000" w:rsidP="00000000" w:rsidRDefault="00000000" w:rsidRPr="00000000" w14:paraId="00000061">
    <w:pPr>
      <w:pageBreakBefore w:val="0"/>
      <w:jc w:val="center"/>
      <w:rPr>
        <w:color w:val="ff0000"/>
        <w:sz w:val="24"/>
        <w:szCs w:val="24"/>
      </w:rPr>
    </w:pPr>
    <w:r w:rsidDel="00000000" w:rsidR="00000000" w:rsidRPr="00000000">
      <w:rPr>
        <w:rtl w:val="0"/>
      </w:rPr>
    </w:r>
  </w:p>
  <w:p w:rsidR="00000000" w:rsidDel="00000000" w:rsidP="00000000" w:rsidRDefault="00000000" w:rsidRPr="00000000" w14:paraId="00000062">
    <w:pPr>
      <w:pageBreakBefore w:val="0"/>
      <w:jc w:val="center"/>
      <w:rPr/>
    </w:pPr>
    <w:r w:rsidDel="00000000" w:rsidR="00000000" w:rsidRPr="00000000">
      <w:rPr>
        <w:rtl w:val="0"/>
      </w:rPr>
    </w:r>
  </w:p>
  <w:p w:rsidR="00000000" w:rsidDel="00000000" w:rsidP="00000000" w:rsidRDefault="00000000" w:rsidRPr="00000000" w14:paraId="00000063">
    <w:pPr>
      <w:pageBreakBefore w:val="0"/>
      <w:jc w:val="center"/>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