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D5CC7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A650AB1" wp14:editId="74F387ED">
            <wp:extent cx="3419475" cy="359623"/>
            <wp:effectExtent l="0" t="0" r="0" b="2540"/>
            <wp:docPr id="4" name="Picture 1" descr="Planning Inspectora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Planning Inspectorat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E123" w14:textId="77777777" w:rsidR="000B0589" w:rsidRPr="006B0870" w:rsidRDefault="000B0589" w:rsidP="000B0589">
      <w:pPr>
        <w:spacing w:before="60" w:after="60"/>
        <w:rPr>
          <w:szCs w:val="22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0F866151" w14:textId="77777777" w:rsidTr="00872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F81BEED" w14:textId="7334DA8F" w:rsidR="000B0589" w:rsidRPr="00872254" w:rsidRDefault="00872254" w:rsidP="002E2646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460C8B">
              <w:rPr>
                <w:b/>
                <w:color w:val="000000"/>
                <w:sz w:val="40"/>
                <w:szCs w:val="40"/>
              </w:rPr>
              <w:t>Appl</w:t>
            </w:r>
            <w:r w:rsidR="00460C8B" w:rsidRPr="00460C8B">
              <w:rPr>
                <w:b/>
                <w:color w:val="000000"/>
                <w:sz w:val="40"/>
                <w:szCs w:val="40"/>
              </w:rPr>
              <w:t>ication</w:t>
            </w:r>
            <w:r>
              <w:rPr>
                <w:b/>
                <w:color w:val="000000"/>
                <w:sz w:val="40"/>
                <w:szCs w:val="40"/>
              </w:rPr>
              <w:t xml:space="preserve"> Decision</w:t>
            </w:r>
          </w:p>
        </w:tc>
      </w:tr>
      <w:tr w:rsidR="000B0589" w:rsidRPr="000C3F13" w14:paraId="6A90BA23" w14:textId="77777777" w:rsidTr="00872254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31502463" w14:textId="28B9170E" w:rsidR="000B0589" w:rsidRPr="00872254" w:rsidRDefault="00872254" w:rsidP="00872254">
            <w:pPr>
              <w:spacing w:before="60"/>
              <w:ind w:left="-108" w:right="34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Site visit made on </w:t>
            </w:r>
            <w:r w:rsidR="00AC50FB">
              <w:rPr>
                <w:color w:val="000000"/>
                <w:szCs w:val="22"/>
              </w:rPr>
              <w:t>8</w:t>
            </w:r>
            <w:r>
              <w:rPr>
                <w:color w:val="000000"/>
                <w:szCs w:val="22"/>
              </w:rPr>
              <w:t xml:space="preserve"> </w:t>
            </w:r>
            <w:r w:rsidR="00AC50FB">
              <w:rPr>
                <w:color w:val="000000"/>
                <w:szCs w:val="22"/>
              </w:rPr>
              <w:t>September</w:t>
            </w:r>
            <w:r>
              <w:rPr>
                <w:color w:val="000000"/>
                <w:szCs w:val="22"/>
              </w:rPr>
              <w:t xml:space="preserve"> 2021</w:t>
            </w:r>
          </w:p>
        </w:tc>
      </w:tr>
      <w:tr w:rsidR="000B0589" w:rsidRPr="00361890" w14:paraId="6D4403B8" w14:textId="77777777" w:rsidTr="00872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4D41B831" w14:textId="517E5FEF" w:rsidR="000B0589" w:rsidRPr="00872254" w:rsidRDefault="00872254" w:rsidP="00872254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>by Mr W Johnson BA(Hons) DipTP DipUDR MRTPI</w:t>
            </w:r>
          </w:p>
        </w:tc>
      </w:tr>
      <w:tr w:rsidR="000B0589" w:rsidRPr="00361890" w14:paraId="38FF855A" w14:textId="77777777" w:rsidTr="00872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654F9477" w14:textId="44036675" w:rsidR="000B0589" w:rsidRPr="00872254" w:rsidRDefault="00872254" w:rsidP="002E2646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7DE51D53" w14:textId="77777777" w:rsidTr="0087225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DABABA8" w14:textId="0F22ECF3" w:rsidR="000B0589" w:rsidRPr="00A101CD" w:rsidRDefault="000B0589" w:rsidP="002E2646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083CE3">
              <w:rPr>
                <w:b/>
                <w:color w:val="000000"/>
                <w:sz w:val="16"/>
                <w:szCs w:val="16"/>
              </w:rPr>
              <w:t xml:space="preserve"> 14 December 2021</w:t>
            </w:r>
          </w:p>
        </w:tc>
      </w:tr>
    </w:tbl>
    <w:p w14:paraId="073FE876" w14:textId="77777777" w:rsidR="00872254" w:rsidRPr="006B0870" w:rsidRDefault="00872254" w:rsidP="000B0589">
      <w:pPr>
        <w:rPr>
          <w:szCs w:val="22"/>
        </w:rPr>
      </w:pPr>
    </w:p>
    <w:tbl>
      <w:tblPr>
        <w:tblW w:w="9570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872254" w14:paraId="48B4DB32" w14:textId="77777777" w:rsidTr="00477611">
        <w:trPr>
          <w:trHeight w:val="1078"/>
        </w:trPr>
        <w:tc>
          <w:tcPr>
            <w:tcW w:w="9570" w:type="dxa"/>
            <w:shd w:val="clear" w:color="auto" w:fill="auto"/>
          </w:tcPr>
          <w:p w14:paraId="28BDD533" w14:textId="44908129" w:rsidR="00872254" w:rsidRDefault="00872254" w:rsidP="000B058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Application Ref: COM</w:t>
            </w:r>
            <w:r w:rsidR="008067D4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32</w:t>
            </w:r>
            <w:r w:rsidR="00AC50FB">
              <w:rPr>
                <w:b/>
                <w:color w:val="000000"/>
              </w:rPr>
              <w:t>5</w:t>
            </w:r>
            <w:r w:rsidR="00B42049">
              <w:rPr>
                <w:b/>
                <w:color w:val="000000"/>
              </w:rPr>
              <w:t>1470</w:t>
            </w:r>
          </w:p>
          <w:p w14:paraId="30FFBF1E" w14:textId="267E92D1" w:rsidR="007E4A2A" w:rsidRPr="007E4A2A" w:rsidRDefault="007E4A2A" w:rsidP="00B05B58">
            <w:pPr>
              <w:spacing w:after="60"/>
              <w:rPr>
                <w:b/>
                <w:color w:val="000000"/>
                <w:szCs w:val="22"/>
              </w:rPr>
            </w:pPr>
            <w:r w:rsidRPr="007E4A2A">
              <w:rPr>
                <w:b/>
                <w:color w:val="000000"/>
                <w:szCs w:val="22"/>
              </w:rPr>
              <w:t xml:space="preserve">WHERNSIDE GREAT ALLOTMENT, DENT, CUMBRIA </w:t>
            </w:r>
          </w:p>
          <w:p w14:paraId="4D78A5D9" w14:textId="453BE9A1" w:rsidR="00AF69ED" w:rsidRDefault="00B05B58" w:rsidP="00B05B58">
            <w:pPr>
              <w:spacing w:after="60"/>
              <w:rPr>
                <w:bCs/>
                <w:color w:val="000000"/>
                <w:sz w:val="20"/>
              </w:rPr>
            </w:pPr>
            <w:r w:rsidRPr="00AF69ED">
              <w:rPr>
                <w:bCs/>
                <w:color w:val="000000"/>
                <w:sz w:val="20"/>
              </w:rPr>
              <w:t xml:space="preserve">Register Unit No: </w:t>
            </w:r>
            <w:r w:rsidR="0089329D">
              <w:rPr>
                <w:bCs/>
                <w:color w:val="000000"/>
                <w:sz w:val="20"/>
              </w:rPr>
              <w:t>CL501</w:t>
            </w:r>
          </w:p>
          <w:p w14:paraId="7146EB11" w14:textId="058143C1" w:rsidR="005B5005" w:rsidRPr="00AF69ED" w:rsidRDefault="00B05B58" w:rsidP="00B05B58">
            <w:pPr>
              <w:spacing w:after="60"/>
              <w:rPr>
                <w:bCs/>
                <w:color w:val="000000"/>
                <w:sz w:val="20"/>
              </w:rPr>
            </w:pPr>
            <w:r w:rsidRPr="00AF69ED">
              <w:rPr>
                <w:bCs/>
                <w:color w:val="000000"/>
                <w:sz w:val="20"/>
              </w:rPr>
              <w:t xml:space="preserve">Commons Registration Authority: </w:t>
            </w:r>
            <w:r w:rsidR="0089329D">
              <w:rPr>
                <w:bCs/>
                <w:color w:val="000000"/>
                <w:sz w:val="20"/>
              </w:rPr>
              <w:t>Cumbria</w:t>
            </w:r>
            <w:r w:rsidRPr="00AF69ED">
              <w:rPr>
                <w:bCs/>
                <w:color w:val="000000"/>
                <w:sz w:val="20"/>
              </w:rPr>
              <w:t xml:space="preserve"> County Council</w:t>
            </w:r>
          </w:p>
        </w:tc>
      </w:tr>
      <w:tr w:rsidR="00872254" w14:paraId="3DB06A5F" w14:textId="77777777" w:rsidTr="00477611">
        <w:trPr>
          <w:trHeight w:val="1096"/>
        </w:trPr>
        <w:tc>
          <w:tcPr>
            <w:tcW w:w="9570" w:type="dxa"/>
            <w:shd w:val="clear" w:color="auto" w:fill="auto"/>
          </w:tcPr>
          <w:p w14:paraId="5507B5B0" w14:textId="70198ABF" w:rsidR="002A67EC" w:rsidRPr="00090A7A" w:rsidRDefault="002A67EC" w:rsidP="00872254">
            <w:pPr>
              <w:pStyle w:val="TBullet"/>
            </w:pPr>
            <w:r w:rsidRPr="00090A7A">
              <w:t xml:space="preserve">The application, dated </w:t>
            </w:r>
            <w:r w:rsidR="00B3714C">
              <w:t>24 April</w:t>
            </w:r>
            <w:r w:rsidRPr="00090A7A">
              <w:t xml:space="preserve"> 2020, is made under Section 38 of the Commons Act 2006 (the 2006 Act) for consent to carry out restricted works on common land.</w:t>
            </w:r>
          </w:p>
          <w:p w14:paraId="31623602" w14:textId="0088785C" w:rsidR="007539BF" w:rsidRPr="002F71DB" w:rsidRDefault="007539BF" w:rsidP="007539BF">
            <w:pPr>
              <w:pStyle w:val="TBullet"/>
            </w:pPr>
            <w:r w:rsidRPr="00090A7A">
              <w:t xml:space="preserve">The application is made by </w:t>
            </w:r>
            <w:r w:rsidR="00A156EF" w:rsidRPr="002F71DB">
              <w:t>Mr Tom Watson of Landteam Whernside LL</w:t>
            </w:r>
            <w:r w:rsidR="0079357D" w:rsidRPr="002F71DB">
              <w:t>P</w:t>
            </w:r>
            <w:r w:rsidR="0006585B" w:rsidRPr="002F71DB">
              <w:t xml:space="preserve">. </w:t>
            </w:r>
          </w:p>
          <w:p w14:paraId="299113C6" w14:textId="0D3BA2FE" w:rsidR="00EA019E" w:rsidRPr="00090A7A" w:rsidRDefault="007539BF" w:rsidP="002B1048">
            <w:pPr>
              <w:pStyle w:val="TBullet"/>
            </w:pPr>
            <w:r w:rsidRPr="002F71DB">
              <w:t xml:space="preserve">The works comprise </w:t>
            </w:r>
            <w:r w:rsidR="00EA019E" w:rsidRPr="002F71DB">
              <w:t xml:space="preserve">the </w:t>
            </w:r>
            <w:r w:rsidR="00822567" w:rsidRPr="002F71DB">
              <w:t>retention</w:t>
            </w:r>
            <w:r w:rsidR="0072075B" w:rsidRPr="002F71DB">
              <w:t>,</w:t>
            </w:r>
            <w:r w:rsidR="00822567" w:rsidRPr="002F71DB">
              <w:t xml:space="preserve"> </w:t>
            </w:r>
            <w:r w:rsidR="001555A6" w:rsidRPr="002F71DB">
              <w:t xml:space="preserve">for a further </w:t>
            </w:r>
            <w:r w:rsidR="0072075B" w:rsidRPr="002F71DB">
              <w:t xml:space="preserve">five or ten years, </w:t>
            </w:r>
            <w:r w:rsidR="00822567" w:rsidRPr="002F71DB">
              <w:t xml:space="preserve">of </w:t>
            </w:r>
            <w:r w:rsidR="001C35B1" w:rsidRPr="002F71DB">
              <w:t xml:space="preserve">650 metres of stock fencing, consisting of wire sheep mesh </w:t>
            </w:r>
            <w:r w:rsidR="007C3329" w:rsidRPr="002F71DB">
              <w:t>with two strands of plain top wire, enclosing an area of 60</w:t>
            </w:r>
            <w:r w:rsidR="00B7201E" w:rsidRPr="002F71DB">
              <w:t xml:space="preserve"> h. Posts at 3.5 metre intervals</w:t>
            </w:r>
            <w:r w:rsidR="00090A7A" w:rsidRPr="002F71DB">
              <w:t>.</w:t>
            </w:r>
            <w:r w:rsidR="006435D0">
              <w:t xml:space="preserve"> Stock gates are timber with wooden stile</w:t>
            </w:r>
            <w:r w:rsidR="008B7F4D">
              <w:t xml:space="preserve"> </w:t>
            </w:r>
            <w:r w:rsidR="008B7F4D" w:rsidRPr="008B7F4D">
              <w:t>located every 200 metres. All fencing complies with British Standard 1722.</w:t>
            </w:r>
          </w:p>
        </w:tc>
      </w:tr>
      <w:tr w:rsidR="00872254" w14:paraId="0EBDBB13" w14:textId="77777777" w:rsidTr="00477611">
        <w:trPr>
          <w:trHeight w:val="44"/>
        </w:trPr>
        <w:tc>
          <w:tcPr>
            <w:tcW w:w="9570" w:type="dxa"/>
            <w:tcBorders>
              <w:bottom w:val="single" w:sz="6" w:space="0" w:color="000000"/>
            </w:tcBorders>
            <w:shd w:val="clear" w:color="auto" w:fill="auto"/>
          </w:tcPr>
          <w:p w14:paraId="4DF36D87" w14:textId="77777777" w:rsidR="00872254" w:rsidRPr="00872254" w:rsidRDefault="00872254" w:rsidP="00872254">
            <w:pPr>
              <w:rPr>
                <w:b/>
                <w:color w:val="000000"/>
                <w:sz w:val="4"/>
              </w:rPr>
            </w:pPr>
            <w:bookmarkStart w:id="1" w:name="bmkReturn"/>
            <w:bookmarkEnd w:id="1"/>
          </w:p>
        </w:tc>
      </w:tr>
    </w:tbl>
    <w:p w14:paraId="45C7F0D0" w14:textId="25A78199" w:rsidR="00872254" w:rsidRDefault="00477611" w:rsidP="00872254">
      <w:pPr>
        <w:pStyle w:val="Heading6blackfont"/>
      </w:pPr>
      <w:r>
        <w:t>D</w:t>
      </w:r>
      <w:r w:rsidR="00872254">
        <w:t>ecision</w:t>
      </w:r>
    </w:p>
    <w:p w14:paraId="05448395" w14:textId="290BE223" w:rsidR="00646ED4" w:rsidRDefault="008D3E3E" w:rsidP="00F55569">
      <w:pPr>
        <w:pStyle w:val="Style1"/>
      </w:pPr>
      <w:r w:rsidRPr="002F71DB">
        <w:t xml:space="preserve">Consent is granted for the proposed works </w:t>
      </w:r>
      <w:r w:rsidRPr="00130145">
        <w:t>in accordance</w:t>
      </w:r>
      <w:r w:rsidRPr="002F71DB">
        <w:t xml:space="preserve"> with the application dated </w:t>
      </w:r>
      <w:r w:rsidR="006B2986" w:rsidRPr="002F71DB">
        <w:t xml:space="preserve">24 April </w:t>
      </w:r>
      <w:r w:rsidRPr="002F71DB">
        <w:t>2020</w:t>
      </w:r>
      <w:r w:rsidR="00CC5CE4" w:rsidRPr="002F71DB">
        <w:t>,</w:t>
      </w:r>
      <w:r w:rsidRPr="002F71DB">
        <w:t xml:space="preserve"> subject </w:t>
      </w:r>
      <w:r w:rsidR="00F55569" w:rsidRPr="002F71DB">
        <w:t xml:space="preserve">to the </w:t>
      </w:r>
      <w:r w:rsidR="005D38D3" w:rsidRPr="005D38D3">
        <w:t xml:space="preserve">accompanying drawing, </w:t>
      </w:r>
      <w:r w:rsidR="00F04A17">
        <w:t>and</w:t>
      </w:r>
      <w:r w:rsidR="005D38D3" w:rsidRPr="005D38D3">
        <w:t xml:space="preserve"> the following condition</w:t>
      </w:r>
      <w:r w:rsidR="00646ED4">
        <w:t xml:space="preserve">: </w:t>
      </w:r>
    </w:p>
    <w:p w14:paraId="17C7E9E9" w14:textId="46A6555C" w:rsidR="00F55569" w:rsidRDefault="009C1CB4" w:rsidP="00646ED4">
      <w:pPr>
        <w:pStyle w:val="Style1"/>
        <w:numPr>
          <w:ilvl w:val="0"/>
          <w:numId w:val="0"/>
        </w:numPr>
        <w:ind w:left="431"/>
      </w:pPr>
      <w:r>
        <w:t>1</w:t>
      </w:r>
      <w:r w:rsidR="00646ED4">
        <w:t xml:space="preserve">) </w:t>
      </w:r>
      <w:r w:rsidR="00191D2F">
        <w:t xml:space="preserve">Notwithstanding the </w:t>
      </w:r>
      <w:r w:rsidR="00304E61">
        <w:t xml:space="preserve">time </w:t>
      </w:r>
      <w:r w:rsidR="006679AA">
        <w:t>period applied for, t</w:t>
      </w:r>
      <w:r>
        <w:t xml:space="preserve">he </w:t>
      </w:r>
      <w:r w:rsidR="00F275A3">
        <w:t xml:space="preserve">existing </w:t>
      </w:r>
      <w:r>
        <w:t xml:space="preserve">fencing </w:t>
      </w:r>
      <w:r w:rsidR="00063506">
        <w:t xml:space="preserve">and associated works </w:t>
      </w:r>
      <w:r>
        <w:t xml:space="preserve">shall be </w:t>
      </w:r>
      <w:r w:rsidR="00592555">
        <w:t>r</w:t>
      </w:r>
      <w:r>
        <w:t>emoved</w:t>
      </w:r>
      <w:r w:rsidR="00E414C3">
        <w:t xml:space="preserve"> </w:t>
      </w:r>
      <w:r w:rsidR="00592555">
        <w:t>in full,</w:t>
      </w:r>
      <w:r w:rsidR="00E414C3">
        <w:t xml:space="preserve"> </w:t>
      </w:r>
      <w:r>
        <w:t xml:space="preserve">no later than 2 years from the date </w:t>
      </w:r>
      <w:r w:rsidR="00F55569" w:rsidRPr="002F71DB">
        <w:t>of this decision.</w:t>
      </w:r>
    </w:p>
    <w:p w14:paraId="46AC8EF6" w14:textId="036DBFC9" w:rsidR="005E486B" w:rsidRDefault="00D213FD" w:rsidP="00D213FD">
      <w:pPr>
        <w:pStyle w:val="Style1"/>
      </w:pPr>
      <w:r w:rsidRPr="00D213FD">
        <w:t>For the purpose of identification only a copy of the application plan is attached to this decision.</w:t>
      </w:r>
    </w:p>
    <w:p w14:paraId="5E9ECADE" w14:textId="6C522493" w:rsidR="005E486B" w:rsidRPr="00921A3B" w:rsidRDefault="005E486B" w:rsidP="005E486B">
      <w:pPr>
        <w:pStyle w:val="Style1"/>
        <w:numPr>
          <w:ilvl w:val="0"/>
          <w:numId w:val="0"/>
        </w:numPr>
        <w:rPr>
          <w:b/>
          <w:bCs/>
        </w:rPr>
      </w:pPr>
      <w:r w:rsidRPr="00921A3B">
        <w:rPr>
          <w:b/>
          <w:bCs/>
        </w:rPr>
        <w:t>Preliminary Matters</w:t>
      </w:r>
    </w:p>
    <w:p w14:paraId="061D0DD7" w14:textId="6D5A9254" w:rsidR="003F5584" w:rsidRDefault="004D795C" w:rsidP="009205E9">
      <w:pPr>
        <w:pStyle w:val="Style1"/>
      </w:pPr>
      <w:r>
        <w:t xml:space="preserve">I have had regard to Defra’s Common Land </w:t>
      </w:r>
      <w:r w:rsidR="00AC53E9">
        <w:t>C</w:t>
      </w:r>
      <w:r>
        <w:t xml:space="preserve">onsents </w:t>
      </w:r>
      <w:r w:rsidR="00AC53E9">
        <w:t>P</w:t>
      </w:r>
      <w:r>
        <w:t>olicy</w:t>
      </w:r>
      <w:r w:rsidR="00AC53E9">
        <w:t xml:space="preserve"> </w:t>
      </w:r>
      <w:r w:rsidR="00BD7EF0">
        <w:t xml:space="preserve">(November </w:t>
      </w:r>
      <w:r w:rsidR="00AC53E9">
        <w:t>2015</w:t>
      </w:r>
      <w:r w:rsidR="00BD7EF0">
        <w:t>)</w:t>
      </w:r>
      <w:r>
        <w:t xml:space="preserve"> in determining this application under Section 38, which has been published for the guidance of both the Planning Inspectorate and applicants. However, every application will be considered on its merits and a determination will depart from the policy if it appears appropriate to do so. In such cases, the decision will explain why it has departed from the policy.</w:t>
      </w:r>
    </w:p>
    <w:p w14:paraId="7D8B7525" w14:textId="39546C8E" w:rsidR="00EF28F6" w:rsidRPr="0098080B" w:rsidRDefault="00EF28F6" w:rsidP="009205E9">
      <w:pPr>
        <w:pStyle w:val="Style1"/>
      </w:pPr>
      <w:r w:rsidRPr="0098080B">
        <w:t>This application has been determined solely on the basis of written evidence</w:t>
      </w:r>
      <w:r w:rsidR="00D32801" w:rsidRPr="0098080B">
        <w:t xml:space="preserve"> and a</w:t>
      </w:r>
      <w:r w:rsidR="001836AA" w:rsidRPr="0098080B">
        <w:t>n unaccompanied</w:t>
      </w:r>
      <w:r w:rsidR="00D32801" w:rsidRPr="0098080B">
        <w:t xml:space="preserve"> site visit</w:t>
      </w:r>
      <w:r w:rsidRPr="0098080B">
        <w:t>.</w:t>
      </w:r>
    </w:p>
    <w:p w14:paraId="055388F3" w14:textId="12D448CF" w:rsidR="005C1DB0" w:rsidRPr="00401661" w:rsidRDefault="00EF28F6" w:rsidP="005C1DB0">
      <w:pPr>
        <w:pStyle w:val="Style1"/>
      </w:pPr>
      <w:r w:rsidRPr="00401661">
        <w:t>I have taken account of the representations made by</w:t>
      </w:r>
      <w:r w:rsidR="00AA0521" w:rsidRPr="00401661">
        <w:t xml:space="preserve"> </w:t>
      </w:r>
      <w:r w:rsidR="00BF5A7D" w:rsidRPr="00401661">
        <w:t xml:space="preserve">Whernside Moor </w:t>
      </w:r>
      <w:r w:rsidR="0071273B" w:rsidRPr="00401661">
        <w:t>Grazing Association</w:t>
      </w:r>
      <w:r w:rsidR="00361379" w:rsidRPr="00401661">
        <w:t xml:space="preserve">, </w:t>
      </w:r>
      <w:r w:rsidRPr="00401661">
        <w:t>Natural England</w:t>
      </w:r>
      <w:r w:rsidR="007C398C" w:rsidRPr="00401661">
        <w:t xml:space="preserve"> (NE) </w:t>
      </w:r>
      <w:r w:rsidRPr="00401661">
        <w:t xml:space="preserve">and </w:t>
      </w:r>
      <w:r w:rsidR="00361379" w:rsidRPr="00401661">
        <w:t>the Open Spaces Society (OSS)</w:t>
      </w:r>
      <w:r w:rsidR="00825B47" w:rsidRPr="00401661">
        <w:t xml:space="preserve">. </w:t>
      </w:r>
    </w:p>
    <w:p w14:paraId="61ED5A67" w14:textId="19CBAB80" w:rsidR="004B03B4" w:rsidRDefault="004B03B4" w:rsidP="000E0890">
      <w:pPr>
        <w:pStyle w:val="Style1"/>
      </w:pPr>
      <w:r w:rsidRPr="00F5655B">
        <w:t xml:space="preserve">This application </w:t>
      </w:r>
      <w:r w:rsidR="00C706A7" w:rsidRPr="00F5655B">
        <w:t xml:space="preserve">seeks to extend the </w:t>
      </w:r>
      <w:r w:rsidR="00304E61">
        <w:t xml:space="preserve">time period for </w:t>
      </w:r>
      <w:r w:rsidR="00C706A7" w:rsidRPr="00F5655B">
        <w:t xml:space="preserve">fencing </w:t>
      </w:r>
      <w:r w:rsidR="000854D9">
        <w:t xml:space="preserve">and associated works (the development) </w:t>
      </w:r>
      <w:r w:rsidR="007E2C71" w:rsidRPr="00F5655B">
        <w:t>granted under a previous application</w:t>
      </w:r>
      <w:r w:rsidR="00921A3B">
        <w:t xml:space="preserve"> (</w:t>
      </w:r>
      <w:r w:rsidR="00921A3B" w:rsidRPr="00921A3B">
        <w:t>COM 148</w:t>
      </w:r>
      <w:r w:rsidR="00921A3B">
        <w:t>)</w:t>
      </w:r>
      <w:r w:rsidR="00B5735D" w:rsidRPr="00F5655B">
        <w:t>, which expired on 3 June 2020</w:t>
      </w:r>
      <w:r w:rsidR="00CD0BB7" w:rsidRPr="00F5655B">
        <w:t>. Th</w:t>
      </w:r>
      <w:r w:rsidR="001C5113">
        <w:t>e</w:t>
      </w:r>
      <w:r w:rsidR="00CD0BB7" w:rsidRPr="00F5655B">
        <w:t xml:space="preserve"> </w:t>
      </w:r>
      <w:r w:rsidR="00414367">
        <w:t xml:space="preserve">previous </w:t>
      </w:r>
      <w:r w:rsidR="00CD0BB7" w:rsidRPr="00F5655B">
        <w:t xml:space="preserve">application was granted on the basis that there was a </w:t>
      </w:r>
      <w:r w:rsidR="009C1CB4" w:rsidRPr="009C1CB4">
        <w:t>Higher Level Stewardship Scheme (</w:t>
      </w:r>
      <w:r w:rsidR="00F04A17">
        <w:t xml:space="preserve">the </w:t>
      </w:r>
      <w:r w:rsidR="009C1CB4" w:rsidRPr="009C1CB4">
        <w:t>HLS</w:t>
      </w:r>
      <w:r w:rsidR="00F04A17">
        <w:t>S</w:t>
      </w:r>
      <w:r w:rsidR="009C1CB4" w:rsidRPr="009C1CB4">
        <w:t xml:space="preserve">) </w:t>
      </w:r>
      <w:r w:rsidR="00B44B65" w:rsidRPr="00F5655B">
        <w:t xml:space="preserve">to </w:t>
      </w:r>
      <w:r w:rsidR="00B44B65" w:rsidRPr="00F5655B">
        <w:lastRenderedPageBreak/>
        <w:t xml:space="preserve">maintain and improve biodiversity, particularly </w:t>
      </w:r>
      <w:r w:rsidR="002C7A6C" w:rsidRPr="00F5655B">
        <w:t xml:space="preserve">changing acid grassland </w:t>
      </w:r>
      <w:r w:rsidR="00770C58" w:rsidRPr="00F5655B">
        <w:t xml:space="preserve">to a dwarf shrub habitat. </w:t>
      </w:r>
      <w:r w:rsidR="00CD0BB7" w:rsidRPr="00F5655B">
        <w:t xml:space="preserve"> </w:t>
      </w:r>
      <w:r w:rsidR="00B5735D" w:rsidRPr="00F5655B">
        <w:t xml:space="preserve"> </w:t>
      </w:r>
    </w:p>
    <w:p w14:paraId="108E520F" w14:textId="51A99645" w:rsidR="00CD4687" w:rsidRPr="00F5655B" w:rsidRDefault="00CD4687" w:rsidP="000E0890">
      <w:pPr>
        <w:pStyle w:val="Style1"/>
      </w:pPr>
      <w:r>
        <w:t>I note the assertions from various parties that the</w:t>
      </w:r>
      <w:r w:rsidR="00FB22E8">
        <w:t xml:space="preserve"> development was not carried out </w:t>
      </w:r>
      <w:r w:rsidR="00D4454B">
        <w:t xml:space="preserve">fully </w:t>
      </w:r>
      <w:r w:rsidR="00FB22E8">
        <w:t>in accord</w:t>
      </w:r>
      <w:r w:rsidR="00D4454B">
        <w:t>ance with the previous application</w:t>
      </w:r>
      <w:r w:rsidR="007A213E">
        <w:t xml:space="preserve">. The applicant has confirmed that </w:t>
      </w:r>
      <w:r w:rsidR="00B43544" w:rsidRPr="00B43544">
        <w:t>the</w:t>
      </w:r>
      <w:r w:rsidR="002B526A">
        <w:t>re</w:t>
      </w:r>
      <w:r w:rsidR="00B43544" w:rsidRPr="00B43544">
        <w:t xml:space="preserve"> </w:t>
      </w:r>
      <w:r w:rsidR="002B526A">
        <w:t xml:space="preserve">might be </w:t>
      </w:r>
      <w:r w:rsidR="00B43544" w:rsidRPr="00B43544">
        <w:t xml:space="preserve">slight </w:t>
      </w:r>
      <w:r w:rsidR="002B526A">
        <w:t xml:space="preserve">deviations from the previous consent </w:t>
      </w:r>
      <w:r w:rsidR="0035180E">
        <w:t xml:space="preserve">due to </w:t>
      </w:r>
      <w:r w:rsidR="00B43544" w:rsidRPr="00B43544">
        <w:t xml:space="preserve">health &amp; safety </w:t>
      </w:r>
      <w:r w:rsidR="0035180E">
        <w:t>a</w:t>
      </w:r>
      <w:r w:rsidR="00B43544" w:rsidRPr="00B43544">
        <w:t xml:space="preserve">nd practicality </w:t>
      </w:r>
      <w:r w:rsidR="0035180E">
        <w:t>grounds</w:t>
      </w:r>
      <w:r w:rsidR="00B43544" w:rsidRPr="00B43544">
        <w:t>.</w:t>
      </w:r>
      <w:r w:rsidR="00A127C8">
        <w:t xml:space="preserve"> I also note that there </w:t>
      </w:r>
      <w:r w:rsidR="00250D29">
        <w:t xml:space="preserve">is other fencing in the vicinity of the site, but that is not subject of this application. </w:t>
      </w:r>
      <w:r w:rsidR="00293EAC">
        <w:t>It follows that I have determined th</w:t>
      </w:r>
      <w:r w:rsidR="001C5113">
        <w:t>e</w:t>
      </w:r>
      <w:r w:rsidR="00293EAC">
        <w:t xml:space="preserve"> application on this basis and my findings during the site visit. </w:t>
      </w:r>
    </w:p>
    <w:p w14:paraId="43AE0F8A" w14:textId="5A989FA4" w:rsidR="00C267A3" w:rsidRPr="00C267A3" w:rsidRDefault="00C267A3" w:rsidP="00C267A3">
      <w:pPr>
        <w:pStyle w:val="Style1"/>
        <w:numPr>
          <w:ilvl w:val="0"/>
          <w:numId w:val="0"/>
        </w:numPr>
        <w:rPr>
          <w:b/>
          <w:bCs/>
        </w:rPr>
      </w:pPr>
      <w:r w:rsidRPr="00C267A3">
        <w:rPr>
          <w:b/>
          <w:bCs/>
        </w:rPr>
        <w:t>Main Issues</w:t>
      </w:r>
    </w:p>
    <w:p w14:paraId="56F38C5C" w14:textId="0922F85F" w:rsidR="00CB4345" w:rsidRDefault="00CB4345" w:rsidP="00CB4345">
      <w:pPr>
        <w:pStyle w:val="Style1"/>
      </w:pPr>
      <w:r>
        <w:t xml:space="preserve">I am required by </w:t>
      </w:r>
      <w:r w:rsidR="002E6990">
        <w:t>S</w:t>
      </w:r>
      <w:r>
        <w:t>ection 39 of the 2006 Act to have regard to the following in determining this application:-</w:t>
      </w:r>
      <w:r w:rsidR="00BE4A8D">
        <w:t xml:space="preserve"> </w:t>
      </w:r>
    </w:p>
    <w:p w14:paraId="585C7DB0" w14:textId="0118CE2D" w:rsidR="00CB4345" w:rsidRDefault="00CB4345" w:rsidP="00BD7EF0">
      <w:pPr>
        <w:pStyle w:val="Style1"/>
        <w:numPr>
          <w:ilvl w:val="0"/>
          <w:numId w:val="0"/>
        </w:numPr>
        <w:ind w:left="431"/>
      </w:pPr>
      <w:r>
        <w:t>a.</w:t>
      </w:r>
      <w:r>
        <w:tab/>
        <w:t>the interests of persons having rights in relation to, or occupying, the land (and in particular persons exercising rights of common over it);</w:t>
      </w:r>
    </w:p>
    <w:p w14:paraId="6F4EA1BA" w14:textId="77777777" w:rsidR="00CB4345" w:rsidRDefault="00CB4345" w:rsidP="00321692">
      <w:pPr>
        <w:pStyle w:val="Style1"/>
        <w:numPr>
          <w:ilvl w:val="0"/>
          <w:numId w:val="0"/>
        </w:numPr>
        <w:ind w:left="431"/>
      </w:pPr>
      <w:r>
        <w:t>b.</w:t>
      </w:r>
      <w:r>
        <w:tab/>
        <w:t>the interests of the neighbourhood;</w:t>
      </w:r>
    </w:p>
    <w:p w14:paraId="369F3FC7" w14:textId="10511620" w:rsidR="00CB4345" w:rsidRDefault="00CB4345" w:rsidP="00321692">
      <w:pPr>
        <w:pStyle w:val="Style1"/>
        <w:numPr>
          <w:ilvl w:val="0"/>
          <w:numId w:val="0"/>
        </w:numPr>
        <w:ind w:left="431"/>
      </w:pPr>
      <w:r>
        <w:t>c.</w:t>
      </w:r>
      <w:r>
        <w:tab/>
        <w:t>the public interest; and</w:t>
      </w:r>
      <w:r w:rsidR="00026A61">
        <w:t>,</w:t>
      </w:r>
    </w:p>
    <w:p w14:paraId="629F4308" w14:textId="165E7BA7" w:rsidR="00CB4345" w:rsidRPr="00477611" w:rsidRDefault="00CB4345" w:rsidP="00321692">
      <w:pPr>
        <w:pStyle w:val="Style1"/>
        <w:numPr>
          <w:ilvl w:val="0"/>
          <w:numId w:val="0"/>
        </w:numPr>
        <w:ind w:left="431"/>
      </w:pPr>
      <w:r>
        <w:t>d.</w:t>
      </w:r>
      <w:r>
        <w:tab/>
        <w:t>any other matter considered to be relevant.</w:t>
      </w:r>
    </w:p>
    <w:p w14:paraId="5CBAC46D" w14:textId="7BD649ED" w:rsidR="00355FCC" w:rsidRDefault="00872254" w:rsidP="00872254">
      <w:pPr>
        <w:pStyle w:val="Heading6blackfont"/>
      </w:pPr>
      <w:r>
        <w:t>Reasons</w:t>
      </w:r>
    </w:p>
    <w:p w14:paraId="66DF0BD8" w14:textId="1D33C116" w:rsidR="00321692" w:rsidRPr="009705E5" w:rsidRDefault="009705E5" w:rsidP="00321692">
      <w:pPr>
        <w:pStyle w:val="Style1"/>
        <w:numPr>
          <w:ilvl w:val="0"/>
          <w:numId w:val="0"/>
        </w:numPr>
        <w:ind w:left="431" w:hanging="431"/>
        <w:rPr>
          <w:b/>
          <w:bCs/>
          <w:i/>
          <w:iCs/>
        </w:rPr>
      </w:pPr>
      <w:r w:rsidRPr="009705E5">
        <w:rPr>
          <w:b/>
          <w:bCs/>
          <w:i/>
          <w:iCs/>
        </w:rPr>
        <w:t>The interests of those occupying or having rights over the land</w:t>
      </w:r>
    </w:p>
    <w:p w14:paraId="3FC8DA4A" w14:textId="5227E8CE" w:rsidR="002E6990" w:rsidRPr="0037753E" w:rsidRDefault="00AD2712" w:rsidP="0025014E">
      <w:pPr>
        <w:pStyle w:val="Style1"/>
      </w:pPr>
      <w:r w:rsidRPr="0037753E">
        <w:t xml:space="preserve">There are </w:t>
      </w:r>
      <w:r w:rsidR="003709A2" w:rsidRPr="0037753E">
        <w:t xml:space="preserve">a </w:t>
      </w:r>
      <w:r w:rsidRPr="0037753E">
        <w:t>n</w:t>
      </w:r>
      <w:r w:rsidR="003709A2" w:rsidRPr="0037753E">
        <w:t xml:space="preserve">umber of </w:t>
      </w:r>
      <w:r w:rsidRPr="0037753E">
        <w:t>registered rights</w:t>
      </w:r>
      <w:r w:rsidR="00806A03" w:rsidRPr="0037753E">
        <w:t xml:space="preserve"> recorded over the land</w:t>
      </w:r>
      <w:r w:rsidR="00F56545" w:rsidRPr="0037753E">
        <w:t xml:space="preserve"> </w:t>
      </w:r>
      <w:r w:rsidR="00FD7459" w:rsidRPr="0037753E">
        <w:t>as outlined on the Register</w:t>
      </w:r>
      <w:r w:rsidR="006A7B51" w:rsidRPr="0037753E">
        <w:t xml:space="preserve">, which include </w:t>
      </w:r>
      <w:r w:rsidR="00743526" w:rsidRPr="0037753E">
        <w:t>grazing,</w:t>
      </w:r>
      <w:r w:rsidR="006A7B51" w:rsidRPr="0037753E">
        <w:t xml:space="preserve"> gathering of rushes and </w:t>
      </w:r>
      <w:r w:rsidR="008B27AC" w:rsidRPr="0037753E">
        <w:t>b</w:t>
      </w:r>
      <w:r w:rsidR="006A7B51" w:rsidRPr="0037753E">
        <w:t>racken</w:t>
      </w:r>
      <w:r w:rsidR="008B27AC" w:rsidRPr="0037753E">
        <w:t xml:space="preserve"> and sheep gaits</w:t>
      </w:r>
      <w:r w:rsidR="00806A03" w:rsidRPr="0037753E">
        <w:t>.</w:t>
      </w:r>
      <w:r w:rsidR="00627D7A" w:rsidRPr="00627D7A">
        <w:t xml:space="preserve"> </w:t>
      </w:r>
      <w:r w:rsidR="00627D7A">
        <w:t>As the fencing to be retained was to facilitate a grazing regime, I am satisfied that the works would be in the interests of persons exercising rights of common over the land.</w:t>
      </w:r>
      <w:r w:rsidR="00CB43EC">
        <w:t xml:space="preserve"> Furthermore, </w:t>
      </w:r>
      <w:r w:rsidRPr="0037753E">
        <w:t xml:space="preserve">I am satisfied that the </w:t>
      </w:r>
      <w:r w:rsidR="0037753E" w:rsidRPr="0037753E">
        <w:t xml:space="preserve">retention of the </w:t>
      </w:r>
      <w:r w:rsidR="00D76876">
        <w:t xml:space="preserve">development </w:t>
      </w:r>
      <w:r w:rsidRPr="0037753E">
        <w:t>will not harm the interests</w:t>
      </w:r>
      <w:r w:rsidR="00210D08" w:rsidRPr="0037753E">
        <w:t xml:space="preserve"> </w:t>
      </w:r>
      <w:r w:rsidRPr="0037753E">
        <w:t>of those occupying or having rights over the land.</w:t>
      </w:r>
    </w:p>
    <w:p w14:paraId="3ABF6628" w14:textId="25BFF075" w:rsidR="009705E5" w:rsidRPr="002E6990" w:rsidRDefault="00C13011" w:rsidP="002E6990">
      <w:pPr>
        <w:pStyle w:val="Style1"/>
        <w:numPr>
          <w:ilvl w:val="0"/>
          <w:numId w:val="0"/>
        </w:numPr>
      </w:pPr>
      <w:r w:rsidRPr="002E6990">
        <w:rPr>
          <w:b/>
          <w:bCs/>
          <w:i/>
          <w:iCs/>
        </w:rPr>
        <w:t xml:space="preserve">The interests of the neighbourhood </w:t>
      </w:r>
    </w:p>
    <w:p w14:paraId="6D386BDE" w14:textId="09015C3D" w:rsidR="00930ACC" w:rsidRDefault="00930ACC" w:rsidP="00930ACC">
      <w:pPr>
        <w:pStyle w:val="Style1"/>
      </w:pPr>
      <w:r w:rsidRPr="00930ACC">
        <w:t xml:space="preserve">Whernside Great Allotment (also known as Whernside Common) is approximately 740ha in area and is registered as common land under the Commons Registration Act 1965. </w:t>
      </w:r>
      <w:r w:rsidR="005E486B">
        <w:t>The m</w:t>
      </w:r>
      <w:r w:rsidRPr="00930ACC">
        <w:t xml:space="preserve">ajority of the common lies within the Whernside Site of Special Scientific Interest (SSSI). However, the fenced enclosure, subject of this application encompasses an area known as the Brows, which </w:t>
      </w:r>
      <w:r w:rsidR="008C5613">
        <w:t xml:space="preserve">is located </w:t>
      </w:r>
      <w:r w:rsidRPr="00930ACC">
        <w:t xml:space="preserve">outside the SSSI. </w:t>
      </w:r>
      <w:r w:rsidR="006D35F9" w:rsidRPr="006D35F9">
        <w:t>The area is remote but lies within the Yorkshire Dales National Park (YDNP) so is likely to attract recreational visitors.</w:t>
      </w:r>
    </w:p>
    <w:p w14:paraId="6A296578" w14:textId="021ABEAA" w:rsidR="00C07CAE" w:rsidRDefault="002239F7" w:rsidP="000C6BEE">
      <w:pPr>
        <w:pStyle w:val="Style1"/>
      </w:pPr>
      <w:r w:rsidRPr="000C6BEE">
        <w:t xml:space="preserve">The interests of the neighbourhood test </w:t>
      </w:r>
      <w:r w:rsidR="009F0A52" w:rsidRPr="000C6BEE">
        <w:t>relate</w:t>
      </w:r>
      <w:r w:rsidRPr="000C6BEE">
        <w:t xml:space="preserve"> to whether the works will impact on the way the </w:t>
      </w:r>
      <w:r w:rsidR="00BE4E5D" w:rsidRPr="000C6BEE">
        <w:t>Common</w:t>
      </w:r>
      <w:r w:rsidRPr="000C6BEE">
        <w:t xml:space="preserve"> is used by local people. </w:t>
      </w:r>
      <w:r w:rsidR="00880488" w:rsidRPr="000C6BEE">
        <w:t xml:space="preserve">In general terms works should only be permitted if they maintain or improve the condition of the </w:t>
      </w:r>
      <w:r w:rsidR="00BE4E5D" w:rsidRPr="000C6BEE">
        <w:t>Common</w:t>
      </w:r>
      <w:r w:rsidR="00700739" w:rsidRPr="000C6BEE">
        <w:t xml:space="preserve"> </w:t>
      </w:r>
      <w:r w:rsidR="00880488" w:rsidRPr="000C6BEE">
        <w:t>or where they confer some wider public benefit and are either temporary in duration or have no significant or lasting impact</w:t>
      </w:r>
      <w:r w:rsidRPr="000C6BEE">
        <w:t xml:space="preserve">. </w:t>
      </w:r>
      <w:r w:rsidR="006056FD" w:rsidRPr="000C6BEE">
        <w:t xml:space="preserve">The </w:t>
      </w:r>
      <w:r w:rsidR="009C0637" w:rsidRPr="000C6BEE">
        <w:t>application</w:t>
      </w:r>
      <w:r w:rsidR="00F571A1" w:rsidRPr="000C6BEE">
        <w:t xml:space="preserve"> </w:t>
      </w:r>
      <w:r w:rsidR="00574367" w:rsidRPr="000C6BEE">
        <w:t>area e</w:t>
      </w:r>
      <w:r w:rsidR="00F571A1" w:rsidRPr="000C6BEE">
        <w:t>xtends to some</w:t>
      </w:r>
      <w:r w:rsidR="00443924" w:rsidRPr="000C6BEE">
        <w:t xml:space="preserve"> 60ha and </w:t>
      </w:r>
      <w:r w:rsidR="002B71E5" w:rsidRPr="000C6BEE">
        <w:t xml:space="preserve">comprises </w:t>
      </w:r>
      <w:r w:rsidR="009D2421" w:rsidRPr="000C6BEE">
        <w:t xml:space="preserve">an undulating area </w:t>
      </w:r>
      <w:r w:rsidR="00443924" w:rsidRPr="000C6BEE">
        <w:t xml:space="preserve">of land. </w:t>
      </w:r>
      <w:r w:rsidR="00312859" w:rsidRPr="000C6BEE">
        <w:t xml:space="preserve"> </w:t>
      </w:r>
    </w:p>
    <w:p w14:paraId="571131CF" w14:textId="5F48D4F1" w:rsidR="009653B4" w:rsidRPr="00C3093E" w:rsidRDefault="009653B4" w:rsidP="000C6BEE">
      <w:pPr>
        <w:pStyle w:val="Style1"/>
      </w:pPr>
      <w:r w:rsidRPr="00C3093E">
        <w:t xml:space="preserve">Whilst noting the objection to the retention of the </w:t>
      </w:r>
      <w:r w:rsidR="00F20B99" w:rsidRPr="00C3093E">
        <w:t xml:space="preserve">development </w:t>
      </w:r>
      <w:r w:rsidRPr="00C3093E">
        <w:t>from the OSS</w:t>
      </w:r>
      <w:r w:rsidR="00AB00F4" w:rsidRPr="00C3093E">
        <w:t xml:space="preserve"> and</w:t>
      </w:r>
      <w:r w:rsidR="00FC57EB" w:rsidRPr="00C3093E">
        <w:t xml:space="preserve"> Whernside Moor Grazing Association</w:t>
      </w:r>
      <w:r w:rsidRPr="00C3093E">
        <w:t xml:space="preserve">, I </w:t>
      </w:r>
      <w:r w:rsidR="007A3691">
        <w:t xml:space="preserve">also </w:t>
      </w:r>
      <w:r w:rsidRPr="00C3093E">
        <w:t xml:space="preserve">acknowledge that the </w:t>
      </w:r>
      <w:r w:rsidR="00D958C0" w:rsidRPr="00C3093E">
        <w:t xml:space="preserve">expiry of the </w:t>
      </w:r>
      <w:r w:rsidR="00B3789E" w:rsidRPr="00C3093E">
        <w:t>HLS</w:t>
      </w:r>
      <w:r w:rsidR="008C5613">
        <w:t>S</w:t>
      </w:r>
      <w:r w:rsidR="00B3789E" w:rsidRPr="00C3093E">
        <w:t xml:space="preserve"> </w:t>
      </w:r>
      <w:r w:rsidR="00FD5D25" w:rsidRPr="00C3093E">
        <w:t>is a misgiving on this application. Nonetheless</w:t>
      </w:r>
      <w:r w:rsidR="00C3093E" w:rsidRPr="00C3093E">
        <w:t xml:space="preserve">, the applicant </w:t>
      </w:r>
      <w:r w:rsidR="002A6487" w:rsidRPr="00C3093E">
        <w:t xml:space="preserve">is </w:t>
      </w:r>
      <w:r w:rsidRPr="00C3093E">
        <w:lastRenderedPageBreak/>
        <w:t>work</w:t>
      </w:r>
      <w:r w:rsidR="002A6487" w:rsidRPr="00C3093E">
        <w:t>ing</w:t>
      </w:r>
      <w:r w:rsidRPr="00C3093E">
        <w:t xml:space="preserve"> </w:t>
      </w:r>
      <w:r w:rsidR="002A6487" w:rsidRPr="00C3093E">
        <w:t xml:space="preserve">with the NE </w:t>
      </w:r>
      <w:r w:rsidR="00BE5EF2" w:rsidRPr="00C3093E">
        <w:t xml:space="preserve">on securing </w:t>
      </w:r>
      <w:r w:rsidR="00FC57EB" w:rsidRPr="00C3093E">
        <w:t xml:space="preserve">a </w:t>
      </w:r>
      <w:r w:rsidR="00277605" w:rsidRPr="00C3093E">
        <w:t>Higher Tier Countryside Stewardship (HTCS)</w:t>
      </w:r>
      <w:r w:rsidR="00FC57EB" w:rsidRPr="00C3093E">
        <w:t xml:space="preserve"> agreement.</w:t>
      </w:r>
      <w:r w:rsidR="00437B12">
        <w:t xml:space="preserve"> </w:t>
      </w:r>
    </w:p>
    <w:p w14:paraId="14291C39" w14:textId="20BF8C6B" w:rsidR="00C13011" w:rsidRPr="003F1B59" w:rsidRDefault="003F1B59" w:rsidP="00C13011">
      <w:pPr>
        <w:pStyle w:val="Style1"/>
        <w:numPr>
          <w:ilvl w:val="0"/>
          <w:numId w:val="0"/>
        </w:numPr>
        <w:rPr>
          <w:b/>
          <w:bCs/>
          <w:i/>
          <w:iCs/>
        </w:rPr>
      </w:pPr>
      <w:r w:rsidRPr="003F1B59">
        <w:rPr>
          <w:b/>
          <w:bCs/>
          <w:i/>
          <w:iCs/>
        </w:rPr>
        <w:t>The public interest</w:t>
      </w:r>
    </w:p>
    <w:p w14:paraId="22BD82A2" w14:textId="09212E0D" w:rsidR="004D6A85" w:rsidRDefault="00DC67F7" w:rsidP="007B5574">
      <w:pPr>
        <w:pStyle w:val="Style1"/>
      </w:pPr>
      <w:r w:rsidRPr="00DC67F7">
        <w:t>Section 39(2) of the 2006 Act provides that the public interest includes the public interest in; nature conservation; the conservation of the landscape; the protection of public rights of access to any area of land; and the protection of archaeological remains and features of historic interest.</w:t>
      </w:r>
    </w:p>
    <w:p w14:paraId="0CD3EB34" w14:textId="79CB9061" w:rsidR="00DC67F7" w:rsidRPr="00DC67F7" w:rsidRDefault="00DC67F7" w:rsidP="00DC67F7">
      <w:pPr>
        <w:pStyle w:val="Style1"/>
        <w:numPr>
          <w:ilvl w:val="0"/>
          <w:numId w:val="0"/>
        </w:numPr>
        <w:rPr>
          <w:i/>
          <w:iCs/>
        </w:rPr>
      </w:pPr>
      <w:r w:rsidRPr="00DC67F7">
        <w:rPr>
          <w:i/>
          <w:iCs/>
        </w:rPr>
        <w:t>Nature Conservation</w:t>
      </w:r>
    </w:p>
    <w:p w14:paraId="23DB1FCE" w14:textId="77F81210" w:rsidR="00686348" w:rsidRDefault="00686348" w:rsidP="007B5574">
      <w:pPr>
        <w:pStyle w:val="Style1"/>
      </w:pPr>
      <w:r w:rsidRPr="00686348">
        <w:t xml:space="preserve">There is no evidence before me to indicate that the </w:t>
      </w:r>
      <w:r w:rsidR="00D704EC">
        <w:t>development</w:t>
      </w:r>
      <w:r w:rsidRPr="00686348">
        <w:t xml:space="preserve"> harm</w:t>
      </w:r>
      <w:r w:rsidR="00D704EC">
        <w:t>s</w:t>
      </w:r>
      <w:r w:rsidRPr="00686348">
        <w:t xml:space="preserve"> nature conservation interests.</w:t>
      </w:r>
    </w:p>
    <w:p w14:paraId="4D89DC65" w14:textId="3D91A828" w:rsidR="007B5574" w:rsidRPr="002C5B8D" w:rsidRDefault="000C6BEE" w:rsidP="003758D4">
      <w:pPr>
        <w:pStyle w:val="Style1"/>
      </w:pPr>
      <w:r w:rsidRPr="002C5B8D">
        <w:t xml:space="preserve">Whilst I acknowledge that the </w:t>
      </w:r>
      <w:r w:rsidR="00F6218C" w:rsidRPr="002C5B8D">
        <w:t>HLS</w:t>
      </w:r>
      <w:r w:rsidR="008C5613">
        <w:t>S</w:t>
      </w:r>
      <w:r w:rsidR="00F6218C" w:rsidRPr="002C5B8D">
        <w:t xml:space="preserve"> came to an end</w:t>
      </w:r>
      <w:r w:rsidR="002022E1" w:rsidRPr="002C5B8D">
        <w:t xml:space="preserve">, </w:t>
      </w:r>
      <w:r w:rsidR="00A802A1">
        <w:t>the</w:t>
      </w:r>
      <w:r w:rsidR="00F06491" w:rsidRPr="002C5B8D">
        <w:t xml:space="preserve"> NE confirm</w:t>
      </w:r>
      <w:r w:rsidR="00DC742C" w:rsidRPr="002C5B8D">
        <w:t>s</w:t>
      </w:r>
      <w:r w:rsidR="00DC67F7">
        <w:t xml:space="preserve"> in an email dated </w:t>
      </w:r>
      <w:r w:rsidR="00DC67F7" w:rsidRPr="00DC67F7">
        <w:t>6 October 2020</w:t>
      </w:r>
      <w:r w:rsidR="00DC67F7">
        <w:t xml:space="preserve"> </w:t>
      </w:r>
      <w:r w:rsidR="00F06491" w:rsidRPr="002C5B8D">
        <w:t xml:space="preserve">that </w:t>
      </w:r>
      <w:r w:rsidR="00D32134" w:rsidRPr="002C5B8D">
        <w:t xml:space="preserve">one of its local advisers </w:t>
      </w:r>
      <w:r w:rsidR="00AB22BC" w:rsidRPr="002C5B8D">
        <w:t xml:space="preserve">noted </w:t>
      </w:r>
      <w:r w:rsidR="002022E1" w:rsidRPr="002C5B8D">
        <w:t>‘</w:t>
      </w:r>
      <w:r w:rsidR="00AB22BC" w:rsidRPr="002C5B8D">
        <w:t xml:space="preserve">that the moorland management was generally </w:t>
      </w:r>
      <w:r w:rsidR="00F109AB" w:rsidRPr="002C5B8D">
        <w:t>compliant,</w:t>
      </w:r>
      <w:r w:rsidR="00AB22BC" w:rsidRPr="002C5B8D">
        <w:t xml:space="preserve"> and the agreement holders appeared to be following the management prescriptions</w:t>
      </w:r>
      <w:r w:rsidR="002022E1" w:rsidRPr="002C5B8D">
        <w:t>’</w:t>
      </w:r>
      <w:r w:rsidR="00AB22BC" w:rsidRPr="002C5B8D">
        <w:t>.</w:t>
      </w:r>
      <w:r w:rsidR="007570CB" w:rsidRPr="002C5B8D">
        <w:t xml:space="preserve"> Additionally, </w:t>
      </w:r>
      <w:r w:rsidR="00BC4DAF" w:rsidRPr="002C5B8D">
        <w:t>t</w:t>
      </w:r>
      <w:r w:rsidR="007570CB" w:rsidRPr="002C5B8D">
        <w:t xml:space="preserve">he area assessed at the time </w:t>
      </w:r>
      <w:r w:rsidR="00BC4DAF" w:rsidRPr="002C5B8D">
        <w:t xml:space="preserve">by the </w:t>
      </w:r>
      <w:r w:rsidR="00304E61">
        <w:t xml:space="preserve">NE </w:t>
      </w:r>
      <w:r w:rsidR="00BC4DAF" w:rsidRPr="002C5B8D">
        <w:t xml:space="preserve">local </w:t>
      </w:r>
      <w:r w:rsidR="007570CB" w:rsidRPr="002C5B8D">
        <w:t xml:space="preserve">advisor also noted that the blanket bog habitat on the wider site appeared to have been protected and the management appeared to </w:t>
      </w:r>
      <w:r w:rsidR="00440950" w:rsidRPr="002C5B8D">
        <w:t xml:space="preserve">facilitate </w:t>
      </w:r>
      <w:r w:rsidR="007570CB" w:rsidRPr="002C5B8D">
        <w:t xml:space="preserve">the development of acid grassland to fragmented heath. </w:t>
      </w:r>
      <w:r w:rsidR="00357D02" w:rsidRPr="002C5B8D">
        <w:t>Al</w:t>
      </w:r>
      <w:r w:rsidR="009A41C8" w:rsidRPr="002C5B8D">
        <w:t>though</w:t>
      </w:r>
      <w:r w:rsidR="00357D02" w:rsidRPr="002C5B8D">
        <w:t xml:space="preserve">, I recognise </w:t>
      </w:r>
      <w:r w:rsidR="00BF63BA">
        <w:t xml:space="preserve">there was </w:t>
      </w:r>
      <w:r w:rsidR="00357D02" w:rsidRPr="002C5B8D">
        <w:t xml:space="preserve">limitations </w:t>
      </w:r>
      <w:r w:rsidR="00BF63BA">
        <w:t>in</w:t>
      </w:r>
      <w:r w:rsidR="00020205" w:rsidRPr="002C5B8D">
        <w:t xml:space="preserve"> establishing the degree of change due to the </w:t>
      </w:r>
      <w:r w:rsidR="007570CB" w:rsidRPr="002C5B8D">
        <w:t>lack of baseline data</w:t>
      </w:r>
      <w:r w:rsidR="007B5574" w:rsidRPr="002C5B8D">
        <w:t xml:space="preserve">. </w:t>
      </w:r>
    </w:p>
    <w:p w14:paraId="6374788A" w14:textId="7766CDD2" w:rsidR="007B5574" w:rsidRPr="002C5B8D" w:rsidRDefault="007B5574" w:rsidP="007B5574">
      <w:pPr>
        <w:pStyle w:val="Style1"/>
      </w:pPr>
      <w:r w:rsidRPr="002C5B8D">
        <w:t>Nonetheless</w:t>
      </w:r>
      <w:r w:rsidR="00046B2B" w:rsidRPr="002C5B8D">
        <w:t>, whilst no</w:t>
      </w:r>
      <w:r w:rsidR="00BE5EF2">
        <w:t xml:space="preserve"> </w:t>
      </w:r>
      <w:r w:rsidR="00046B2B" w:rsidRPr="002C5B8D">
        <w:t xml:space="preserve">HTCS </w:t>
      </w:r>
      <w:r w:rsidR="007111BE">
        <w:t xml:space="preserve">agreement </w:t>
      </w:r>
      <w:r w:rsidR="00046B2B" w:rsidRPr="002C5B8D">
        <w:t>is in place</w:t>
      </w:r>
      <w:r w:rsidR="00A0601E" w:rsidRPr="002C5B8D">
        <w:t xml:space="preserve">, as requested by NE to ensure </w:t>
      </w:r>
      <w:r w:rsidR="007467D4" w:rsidRPr="002C5B8D">
        <w:t xml:space="preserve">support of the management of the site </w:t>
      </w:r>
      <w:r w:rsidR="00313A16" w:rsidRPr="002C5B8D">
        <w:t xml:space="preserve">and to promote further </w:t>
      </w:r>
      <w:r w:rsidR="007B3E95" w:rsidRPr="002C5B8D">
        <w:t xml:space="preserve">peatland restoration, there is little before me to suggest that the </w:t>
      </w:r>
      <w:r w:rsidR="009167E4" w:rsidRPr="002C5B8D">
        <w:t>removal of th</w:t>
      </w:r>
      <w:r w:rsidR="00486B8D">
        <w:t>e development</w:t>
      </w:r>
      <w:r w:rsidR="009167E4" w:rsidRPr="002C5B8D">
        <w:t xml:space="preserve"> </w:t>
      </w:r>
      <w:r w:rsidR="001815F4" w:rsidRPr="002C5B8D">
        <w:t>would not undo any habitat improvements achieved to date</w:t>
      </w:r>
      <w:r w:rsidR="00D37B32">
        <w:t xml:space="preserve">. Thus, </w:t>
      </w:r>
      <w:r w:rsidR="00412860">
        <w:t xml:space="preserve">at this present time, </w:t>
      </w:r>
      <w:r w:rsidR="00D37B32">
        <w:t xml:space="preserve">I am not convinced that </w:t>
      </w:r>
      <w:r w:rsidR="00412860">
        <w:t xml:space="preserve">it would </w:t>
      </w:r>
      <w:r w:rsidR="00064DEA">
        <w:t xml:space="preserve">be in the best interest of the Common </w:t>
      </w:r>
      <w:r w:rsidR="00D76876">
        <w:t xml:space="preserve">and its habitat </w:t>
      </w:r>
      <w:r w:rsidR="00064DEA">
        <w:t xml:space="preserve">to remove the </w:t>
      </w:r>
      <w:r w:rsidR="00486B8D">
        <w:t>development</w:t>
      </w:r>
      <w:r w:rsidR="00D76876">
        <w:t xml:space="preserve"> </w:t>
      </w:r>
      <w:r w:rsidR="004442CC" w:rsidRPr="002C5B8D">
        <w:t>without firstly establishing the updated management arrangements</w:t>
      </w:r>
      <w:r w:rsidR="00D7215A" w:rsidRPr="002C5B8D">
        <w:t>.</w:t>
      </w:r>
      <w:r w:rsidR="00EC57FD">
        <w:t xml:space="preserve"> </w:t>
      </w:r>
      <w:r w:rsidR="00A802A1">
        <w:t>However</w:t>
      </w:r>
      <w:r w:rsidR="00EC57FD">
        <w:t xml:space="preserve">, this does not mean that the </w:t>
      </w:r>
      <w:r w:rsidR="00486B8D">
        <w:t>development</w:t>
      </w:r>
      <w:r w:rsidR="001E4A2E">
        <w:t xml:space="preserve"> should remain in place indefinitely</w:t>
      </w:r>
      <w:r w:rsidR="0076611B">
        <w:t xml:space="preserve">. </w:t>
      </w:r>
      <w:r w:rsidR="00B55B87">
        <w:t xml:space="preserve"> </w:t>
      </w:r>
      <w:r w:rsidR="00EC57FD">
        <w:t xml:space="preserve"> </w:t>
      </w:r>
      <w:r w:rsidR="00D7215A" w:rsidRPr="002C5B8D">
        <w:t xml:space="preserve"> </w:t>
      </w:r>
    </w:p>
    <w:p w14:paraId="2C7DDA4C" w14:textId="33CFA886" w:rsidR="00D7215A" w:rsidRPr="00EF639C" w:rsidRDefault="00D7215A" w:rsidP="007B5574">
      <w:pPr>
        <w:pStyle w:val="Style1"/>
      </w:pPr>
      <w:r w:rsidRPr="002C5B8D">
        <w:t xml:space="preserve">The applicant has </w:t>
      </w:r>
      <w:r w:rsidR="00003286" w:rsidRPr="002C5B8D">
        <w:t>begun work with NE</w:t>
      </w:r>
      <w:r w:rsidR="002233FA" w:rsidRPr="002C5B8D">
        <w:t xml:space="preserve">, but </w:t>
      </w:r>
      <w:r w:rsidR="0028193A" w:rsidRPr="002C5B8D">
        <w:t>it is a</w:t>
      </w:r>
      <w:r w:rsidR="002233FA" w:rsidRPr="002C5B8D">
        <w:t>cknowledge</w:t>
      </w:r>
      <w:r w:rsidR="0028193A" w:rsidRPr="002C5B8D">
        <w:t>d</w:t>
      </w:r>
      <w:r w:rsidR="002233FA" w:rsidRPr="002C5B8D">
        <w:t xml:space="preserve"> that the</w:t>
      </w:r>
      <w:r w:rsidR="00D46194" w:rsidRPr="002C5B8D">
        <w:t xml:space="preserve">re is a lack of </w:t>
      </w:r>
      <w:r w:rsidR="006B3F1C" w:rsidRPr="002C5B8D">
        <w:t xml:space="preserve">completed study </w:t>
      </w:r>
      <w:r w:rsidR="002C5B8D" w:rsidRPr="002C5B8D">
        <w:t xml:space="preserve">and the </w:t>
      </w:r>
      <w:r w:rsidR="002233FA" w:rsidRPr="002C5B8D">
        <w:t xml:space="preserve">HTCS </w:t>
      </w:r>
      <w:r w:rsidR="001C5113">
        <w:t xml:space="preserve">agreement </w:t>
      </w:r>
      <w:r w:rsidR="002A2390" w:rsidRPr="002C5B8D">
        <w:t xml:space="preserve">may require a further </w:t>
      </w:r>
      <w:r w:rsidR="001C5113">
        <w:t xml:space="preserve">  </w:t>
      </w:r>
      <w:r w:rsidR="00AD73D8" w:rsidRPr="002C5B8D">
        <w:t>Section 38 application to be submitted</w:t>
      </w:r>
      <w:r w:rsidR="0028193A" w:rsidRPr="002C5B8D">
        <w:t xml:space="preserve">, especially </w:t>
      </w:r>
      <w:r w:rsidR="00D46194" w:rsidRPr="002C5B8D">
        <w:t>if the current location</w:t>
      </w:r>
      <w:r w:rsidR="002C5B8D" w:rsidRPr="002C5B8D">
        <w:t xml:space="preserve"> of the </w:t>
      </w:r>
      <w:r w:rsidR="0027159C">
        <w:t xml:space="preserve">development </w:t>
      </w:r>
      <w:r w:rsidR="002C5B8D" w:rsidRPr="002C5B8D">
        <w:t>requires amending.</w:t>
      </w:r>
      <w:r w:rsidR="002C5B8D">
        <w:t xml:space="preserve"> </w:t>
      </w:r>
      <w:r w:rsidR="00BB4147">
        <w:t xml:space="preserve">I have considered the comments received from the applicant with regards to </w:t>
      </w:r>
      <w:r w:rsidR="00DD16FD">
        <w:t>the duration of the permission</w:t>
      </w:r>
      <w:r w:rsidR="00236E26">
        <w:t xml:space="preserve">, but there is little evidence to </w:t>
      </w:r>
      <w:r w:rsidR="00D14E88">
        <w:t>support a</w:t>
      </w:r>
      <w:r w:rsidR="00741A7F">
        <w:t xml:space="preserve"> further extension</w:t>
      </w:r>
      <w:r w:rsidR="007B3327">
        <w:t xml:space="preserve"> for a </w:t>
      </w:r>
      <w:r w:rsidR="003E6312">
        <w:t xml:space="preserve">minimum </w:t>
      </w:r>
      <w:r w:rsidR="007B3327">
        <w:t>period of 5 years</w:t>
      </w:r>
      <w:r w:rsidR="003E6312">
        <w:t xml:space="preserve">, as suggested. Therefore, taking into account </w:t>
      </w:r>
      <w:r w:rsidR="00D1427E">
        <w:t xml:space="preserve">the time already lapsed </w:t>
      </w:r>
      <w:r w:rsidR="001B2907">
        <w:t xml:space="preserve">since the </w:t>
      </w:r>
      <w:r w:rsidR="0085745A">
        <w:t>HLS</w:t>
      </w:r>
      <w:r w:rsidR="001C5113">
        <w:t>S</w:t>
      </w:r>
      <w:r w:rsidR="0085745A">
        <w:t xml:space="preserve"> ceased, </w:t>
      </w:r>
      <w:r w:rsidR="00D1427E">
        <w:t>and the possible imp</w:t>
      </w:r>
      <w:r w:rsidR="008705D0">
        <w:t>act of the pandemic</w:t>
      </w:r>
      <w:r w:rsidR="00EF639C">
        <w:t xml:space="preserve"> on such matters</w:t>
      </w:r>
      <w:r w:rsidR="008705D0">
        <w:t>, albeit not expressly cited</w:t>
      </w:r>
      <w:r w:rsidR="0085745A">
        <w:t xml:space="preserve"> by the applicant</w:t>
      </w:r>
      <w:r w:rsidR="008705D0">
        <w:t xml:space="preserve">, I consider that </w:t>
      </w:r>
      <w:r w:rsidR="003F49C4">
        <w:t xml:space="preserve">a further </w:t>
      </w:r>
      <w:r w:rsidR="0085745A">
        <w:t xml:space="preserve">modest </w:t>
      </w:r>
      <w:r w:rsidR="003F49C4">
        <w:t xml:space="preserve">extension </w:t>
      </w:r>
      <w:r w:rsidR="0085745A">
        <w:t>of</w:t>
      </w:r>
      <w:r w:rsidR="003F49C4">
        <w:t xml:space="preserve"> </w:t>
      </w:r>
      <w:r w:rsidR="00D14E88">
        <w:t>2 years</w:t>
      </w:r>
      <w:r w:rsidR="003F49C4">
        <w:t xml:space="preserve"> is not unreasonable</w:t>
      </w:r>
      <w:r w:rsidR="00EF639C">
        <w:t xml:space="preserve"> in this </w:t>
      </w:r>
      <w:r w:rsidR="00EF639C" w:rsidRPr="00EF639C">
        <w:t xml:space="preserve">instance. </w:t>
      </w:r>
    </w:p>
    <w:p w14:paraId="07CEC0E2" w14:textId="037D9406" w:rsidR="00121530" w:rsidRPr="00EF639C" w:rsidRDefault="00121530" w:rsidP="00121530">
      <w:pPr>
        <w:pStyle w:val="Style1"/>
        <w:numPr>
          <w:ilvl w:val="0"/>
          <w:numId w:val="0"/>
        </w:numPr>
        <w:rPr>
          <w:i/>
          <w:iCs/>
        </w:rPr>
      </w:pPr>
      <w:r w:rsidRPr="00EF639C">
        <w:rPr>
          <w:i/>
          <w:iCs/>
        </w:rPr>
        <w:t>Landscape</w:t>
      </w:r>
      <w:r w:rsidR="00000D5C" w:rsidRPr="00EF639C">
        <w:rPr>
          <w:i/>
          <w:iCs/>
        </w:rPr>
        <w:t xml:space="preserve"> </w:t>
      </w:r>
    </w:p>
    <w:p w14:paraId="63F5CF01" w14:textId="27D1AD67" w:rsidR="00F8145C" w:rsidRDefault="007575B8" w:rsidP="00EA488B">
      <w:pPr>
        <w:pStyle w:val="Style1"/>
      </w:pPr>
      <w:r w:rsidRPr="00EF639C">
        <w:t xml:space="preserve">The land is </w:t>
      </w:r>
      <w:r w:rsidR="00F3040E" w:rsidRPr="00EF639C">
        <w:t xml:space="preserve">located within </w:t>
      </w:r>
      <w:r w:rsidR="00DE7948" w:rsidRPr="00EF639C">
        <w:t xml:space="preserve">the YDNP and </w:t>
      </w:r>
      <w:r w:rsidRPr="00EF639C">
        <w:t xml:space="preserve">the </w:t>
      </w:r>
      <w:r w:rsidR="0057449A" w:rsidRPr="00EF639C">
        <w:t xml:space="preserve">area subject of this application </w:t>
      </w:r>
      <w:r w:rsidR="00A137D9" w:rsidRPr="00EF639C">
        <w:t>positively</w:t>
      </w:r>
      <w:r w:rsidR="0057449A" w:rsidRPr="00EF639C">
        <w:t xml:space="preserve"> contributes to the wi</w:t>
      </w:r>
      <w:r w:rsidR="006E382F" w:rsidRPr="00EF639C">
        <w:t xml:space="preserve">der </w:t>
      </w:r>
      <w:r w:rsidR="0013610F" w:rsidRPr="00EF639C">
        <w:t xml:space="preserve">visual amenities </w:t>
      </w:r>
      <w:r w:rsidR="00D326EE" w:rsidRPr="00EF639C">
        <w:t xml:space="preserve">of the </w:t>
      </w:r>
      <w:r w:rsidR="004B7327">
        <w:t>C</w:t>
      </w:r>
      <w:r w:rsidR="00DE7948" w:rsidRPr="00EF639C">
        <w:t>ommon</w:t>
      </w:r>
      <w:r w:rsidR="008F315E" w:rsidRPr="00EF639C">
        <w:t xml:space="preserve"> and the YDNP</w:t>
      </w:r>
      <w:r w:rsidR="006E382F" w:rsidRPr="00EF639C">
        <w:t xml:space="preserve">. </w:t>
      </w:r>
      <w:r w:rsidR="00C56B0A" w:rsidRPr="00EF639C">
        <w:t xml:space="preserve">I consider that </w:t>
      </w:r>
      <w:r w:rsidR="00030F2D" w:rsidRPr="00EF639C">
        <w:t xml:space="preserve">the temporary </w:t>
      </w:r>
      <w:r w:rsidR="0027159C">
        <w:t>nature of the development</w:t>
      </w:r>
      <w:r w:rsidR="00030F2D" w:rsidRPr="00EF639C">
        <w:t xml:space="preserve"> </w:t>
      </w:r>
      <w:r w:rsidR="00B57D42" w:rsidRPr="00EF639C">
        <w:t xml:space="preserve">results in </w:t>
      </w:r>
      <w:r w:rsidR="00DF0A87" w:rsidRPr="00EF639C">
        <w:t>a slight visual impact</w:t>
      </w:r>
      <w:r w:rsidR="00C56B0A" w:rsidRPr="00EF639C">
        <w:t xml:space="preserve">. However, I consider that the harm to the landscape </w:t>
      </w:r>
      <w:r w:rsidR="00304E61">
        <w:t>is</w:t>
      </w:r>
      <w:r w:rsidR="00C56B0A" w:rsidRPr="00EF639C">
        <w:t xml:space="preserve"> not unacceptable and that the benefit to the n</w:t>
      </w:r>
      <w:r w:rsidR="00BD5AE4" w:rsidRPr="00EF639C">
        <w:t>e</w:t>
      </w:r>
      <w:r w:rsidR="00C56B0A" w:rsidRPr="00EF639C">
        <w:t xml:space="preserve">ighbourhood </w:t>
      </w:r>
      <w:r w:rsidR="00BD5AE4" w:rsidRPr="00EF639C">
        <w:t xml:space="preserve">and nature conservation </w:t>
      </w:r>
      <w:r w:rsidR="00C56B0A" w:rsidRPr="00EF639C">
        <w:t>outweighs any such harm</w:t>
      </w:r>
      <w:r w:rsidR="004D6207" w:rsidRPr="00EF639C">
        <w:t>, in this instance</w:t>
      </w:r>
      <w:r w:rsidR="00C56B0A" w:rsidRPr="00EF639C">
        <w:t xml:space="preserve">. </w:t>
      </w:r>
    </w:p>
    <w:p w14:paraId="079A4BA5" w14:textId="46C5A3AA" w:rsidR="000311C2" w:rsidRPr="00EF639C" w:rsidRDefault="00F8145C" w:rsidP="00EA488B">
      <w:pPr>
        <w:pStyle w:val="Style1"/>
      </w:pPr>
      <w:r>
        <w:t xml:space="preserve">Consequently, </w:t>
      </w:r>
      <w:r w:rsidR="00C56B0A" w:rsidRPr="00EF639C">
        <w:t xml:space="preserve">I am satisfied that the </w:t>
      </w:r>
      <w:r w:rsidR="004D6207" w:rsidRPr="00EF639C">
        <w:t xml:space="preserve">retention </w:t>
      </w:r>
      <w:r w:rsidR="00C56B0A" w:rsidRPr="00EF639C">
        <w:t xml:space="preserve">of </w:t>
      </w:r>
      <w:r w:rsidR="00924754">
        <w:t xml:space="preserve">the </w:t>
      </w:r>
      <w:r w:rsidR="00833F89">
        <w:t>dev</w:t>
      </w:r>
      <w:r w:rsidR="000E46FF">
        <w:t>e</w:t>
      </w:r>
      <w:r w:rsidR="00833F89">
        <w:t>lopment</w:t>
      </w:r>
      <w:r w:rsidR="00C56B0A" w:rsidRPr="00EF639C">
        <w:t xml:space="preserve"> </w:t>
      </w:r>
      <w:r w:rsidR="00715652" w:rsidRPr="00EF639C">
        <w:t xml:space="preserve">for a </w:t>
      </w:r>
      <w:r w:rsidR="00EC5D83" w:rsidRPr="00EF639C">
        <w:t xml:space="preserve">modest </w:t>
      </w:r>
      <w:r w:rsidR="00337AED" w:rsidRPr="00EF639C">
        <w:t xml:space="preserve">further </w:t>
      </w:r>
      <w:r w:rsidR="00715652" w:rsidRPr="00EF639C">
        <w:t xml:space="preserve">temporary period </w:t>
      </w:r>
      <w:r w:rsidR="00EC5D83" w:rsidRPr="00EF639C">
        <w:t xml:space="preserve">to </w:t>
      </w:r>
      <w:r w:rsidR="00D85EF7">
        <w:t xml:space="preserve">afford the </w:t>
      </w:r>
      <w:r w:rsidR="00EC5D83" w:rsidRPr="00EF639C">
        <w:t xml:space="preserve">applicant </w:t>
      </w:r>
      <w:r w:rsidR="00D85EF7">
        <w:t xml:space="preserve">the opportunity </w:t>
      </w:r>
      <w:r w:rsidR="00316337">
        <w:t xml:space="preserve">to </w:t>
      </w:r>
      <w:r w:rsidR="001B2F29" w:rsidRPr="00EF639C">
        <w:lastRenderedPageBreak/>
        <w:t>secur</w:t>
      </w:r>
      <w:r w:rsidR="00316337">
        <w:t>e</w:t>
      </w:r>
      <w:r w:rsidR="001B2F29" w:rsidRPr="00EF639C">
        <w:t xml:space="preserve"> a HTCS agreement </w:t>
      </w:r>
      <w:r w:rsidR="00337AED" w:rsidRPr="00EF639C">
        <w:t xml:space="preserve">with NE </w:t>
      </w:r>
      <w:r w:rsidR="00316337">
        <w:t>would</w:t>
      </w:r>
      <w:r w:rsidR="001B2F29" w:rsidRPr="00EF639C">
        <w:t xml:space="preserve"> </w:t>
      </w:r>
      <w:r w:rsidR="00CF710B" w:rsidRPr="00EF639C">
        <w:t>h</w:t>
      </w:r>
      <w:r w:rsidR="00C56B0A" w:rsidRPr="00EF639C">
        <w:t xml:space="preserve">elp to ensure the </w:t>
      </w:r>
      <w:r w:rsidR="00316337">
        <w:t xml:space="preserve">wider </w:t>
      </w:r>
      <w:r w:rsidR="00C56B0A" w:rsidRPr="00EF639C">
        <w:t xml:space="preserve">natural beauty </w:t>
      </w:r>
      <w:r w:rsidR="009D3451" w:rsidRPr="00EF639C">
        <w:t xml:space="preserve">and conservation aims </w:t>
      </w:r>
      <w:r w:rsidR="00C56B0A" w:rsidRPr="00EF639C">
        <w:t>of the YDNP</w:t>
      </w:r>
      <w:r w:rsidR="009D3451" w:rsidRPr="00EF639C">
        <w:t xml:space="preserve">. </w:t>
      </w:r>
      <w:r w:rsidR="000311C2" w:rsidRPr="00EF639C">
        <w:t xml:space="preserve">Overall, </w:t>
      </w:r>
      <w:r w:rsidR="00350501" w:rsidRPr="00EF639C">
        <w:t xml:space="preserve">and in the current circumstances, </w:t>
      </w:r>
      <w:r w:rsidR="000311C2" w:rsidRPr="00EF639C">
        <w:t xml:space="preserve">I am satisfied that the </w:t>
      </w:r>
      <w:r w:rsidR="00350501" w:rsidRPr="00EF639C">
        <w:t xml:space="preserve">retention of the </w:t>
      </w:r>
      <w:r w:rsidR="00034350" w:rsidRPr="00EF639C">
        <w:t xml:space="preserve">development </w:t>
      </w:r>
      <w:r w:rsidR="000311C2" w:rsidRPr="00EF639C">
        <w:t xml:space="preserve">would not have a significant </w:t>
      </w:r>
      <w:r w:rsidR="00034350" w:rsidRPr="00EF639C">
        <w:t xml:space="preserve">permanent </w:t>
      </w:r>
      <w:r w:rsidR="000311C2" w:rsidRPr="00EF639C">
        <w:t xml:space="preserve">impact on the conservation of the landscape.  </w:t>
      </w:r>
    </w:p>
    <w:p w14:paraId="4D2500A6" w14:textId="17BE9865" w:rsidR="003F1B59" w:rsidRPr="006F3898" w:rsidRDefault="00DD1A5A" w:rsidP="00121530">
      <w:pPr>
        <w:pStyle w:val="Style1"/>
        <w:numPr>
          <w:ilvl w:val="0"/>
          <w:numId w:val="0"/>
        </w:numPr>
        <w:rPr>
          <w:i/>
          <w:iCs/>
        </w:rPr>
      </w:pPr>
      <w:r w:rsidRPr="006F3898">
        <w:rPr>
          <w:i/>
          <w:iCs/>
        </w:rPr>
        <w:t>Public access</w:t>
      </w:r>
    </w:p>
    <w:p w14:paraId="00DAA26E" w14:textId="6E14B058" w:rsidR="00D955C8" w:rsidRPr="006F3898" w:rsidRDefault="00F128BB" w:rsidP="006F3898">
      <w:pPr>
        <w:pStyle w:val="Style1"/>
      </w:pPr>
      <w:r w:rsidRPr="006F3898">
        <w:t xml:space="preserve">The </w:t>
      </w:r>
      <w:r w:rsidR="00833F89">
        <w:t>development</w:t>
      </w:r>
      <w:r w:rsidRPr="006F3898">
        <w:t xml:space="preserve"> restricts access to the common to some degree, but the </w:t>
      </w:r>
      <w:r w:rsidR="006F3898" w:rsidRPr="006F3898">
        <w:t>w</w:t>
      </w:r>
      <w:r w:rsidR="001133B5" w:rsidRPr="006F3898">
        <w:t xml:space="preserve">ooden stiles provide </w:t>
      </w:r>
      <w:r w:rsidR="00D955C8" w:rsidRPr="006F3898">
        <w:t xml:space="preserve">access along the </w:t>
      </w:r>
      <w:r w:rsidR="000E46FF">
        <w:t>fencing</w:t>
      </w:r>
      <w:r w:rsidR="006F3898" w:rsidRPr="006F3898">
        <w:t xml:space="preserve">. </w:t>
      </w:r>
      <w:r w:rsidR="00D955C8" w:rsidRPr="006F3898">
        <w:t xml:space="preserve">I consider that the </w:t>
      </w:r>
      <w:r w:rsidR="000E46FF">
        <w:t>development</w:t>
      </w:r>
      <w:r w:rsidR="00D955C8" w:rsidRPr="006F3898">
        <w:t xml:space="preserve"> </w:t>
      </w:r>
      <w:r w:rsidR="006F3898" w:rsidRPr="006F3898">
        <w:t>does</w:t>
      </w:r>
      <w:r w:rsidR="00D955C8" w:rsidRPr="006F3898">
        <w:t xml:space="preserve"> not unacceptably restrict public rights of access or harm the interests of people from the neighbourhood wishing to use the common.</w:t>
      </w:r>
    </w:p>
    <w:p w14:paraId="68983333" w14:textId="24B42CB2" w:rsidR="00D50BB7" w:rsidRPr="003E560E" w:rsidRDefault="00D50BB7" w:rsidP="00D50BB7">
      <w:pPr>
        <w:pStyle w:val="Style1"/>
        <w:numPr>
          <w:ilvl w:val="0"/>
          <w:numId w:val="0"/>
        </w:numPr>
        <w:rPr>
          <w:i/>
          <w:iCs/>
        </w:rPr>
      </w:pPr>
      <w:r w:rsidRPr="003E560E">
        <w:rPr>
          <w:i/>
          <w:iCs/>
        </w:rPr>
        <w:t xml:space="preserve">Archaeological </w:t>
      </w:r>
      <w:r w:rsidR="00AC11C0" w:rsidRPr="003E560E">
        <w:rPr>
          <w:i/>
          <w:iCs/>
        </w:rPr>
        <w:t>R</w:t>
      </w:r>
      <w:r w:rsidRPr="003E560E">
        <w:rPr>
          <w:i/>
          <w:iCs/>
        </w:rPr>
        <w:t>emains and Features of Historic Interest</w:t>
      </w:r>
    </w:p>
    <w:p w14:paraId="2694D3BC" w14:textId="4F99A213" w:rsidR="002626CE" w:rsidRPr="00D96621" w:rsidRDefault="00EC2AD4" w:rsidP="00D96621">
      <w:pPr>
        <w:pStyle w:val="Style1"/>
      </w:pPr>
      <w:r w:rsidRPr="003E560E">
        <w:t>T</w:t>
      </w:r>
      <w:r w:rsidR="00B20935" w:rsidRPr="003E560E">
        <w:t xml:space="preserve">here is no evidence to suggest that the </w:t>
      </w:r>
      <w:r w:rsidR="000E46FF">
        <w:t xml:space="preserve">development has </w:t>
      </w:r>
      <w:r w:rsidR="00B20935" w:rsidRPr="003E560E">
        <w:t>an adverse effect on any archaeological remains or features of historic interest.</w:t>
      </w:r>
    </w:p>
    <w:p w14:paraId="2E3805D8" w14:textId="79E8248C" w:rsidR="004B3EE9" w:rsidRPr="007B0596" w:rsidRDefault="007B0596" w:rsidP="007B0596">
      <w:pPr>
        <w:pStyle w:val="Style1"/>
        <w:numPr>
          <w:ilvl w:val="0"/>
          <w:numId w:val="0"/>
        </w:numPr>
        <w:rPr>
          <w:b/>
          <w:bCs/>
        </w:rPr>
      </w:pPr>
      <w:r w:rsidRPr="007B0596">
        <w:rPr>
          <w:b/>
          <w:bCs/>
        </w:rPr>
        <w:t>Conclusion</w:t>
      </w:r>
    </w:p>
    <w:p w14:paraId="5991D411" w14:textId="15C7A216" w:rsidR="00FB0EAD" w:rsidRPr="00BC76ED" w:rsidRDefault="00813B86" w:rsidP="00481441">
      <w:pPr>
        <w:pStyle w:val="Style1"/>
      </w:pPr>
      <w:r w:rsidRPr="00BC76ED">
        <w:t xml:space="preserve">The </w:t>
      </w:r>
      <w:r w:rsidR="002626CE" w:rsidRPr="00BC76ED">
        <w:t xml:space="preserve">retention of the </w:t>
      </w:r>
      <w:r w:rsidR="00316337">
        <w:t xml:space="preserve">development </w:t>
      </w:r>
      <w:r w:rsidRPr="00BC76ED">
        <w:t>w</w:t>
      </w:r>
      <w:r w:rsidR="00C97C2B" w:rsidRPr="00BC76ED">
        <w:t>ould</w:t>
      </w:r>
      <w:r w:rsidRPr="00BC76ED">
        <w:t xml:space="preserve"> en</w:t>
      </w:r>
      <w:r w:rsidR="00E2713E">
        <w:t>sure</w:t>
      </w:r>
      <w:r w:rsidR="00E60C87" w:rsidRPr="00BC76ED">
        <w:t xml:space="preserve"> the </w:t>
      </w:r>
      <w:r w:rsidR="00281587">
        <w:t xml:space="preserve">existing </w:t>
      </w:r>
      <w:r w:rsidR="00E60C87" w:rsidRPr="00BC76ED">
        <w:t xml:space="preserve">improvements </w:t>
      </w:r>
      <w:r w:rsidR="00C05648" w:rsidRPr="00BC76ED">
        <w:t xml:space="preserve">to the habitat </w:t>
      </w:r>
      <w:r w:rsidR="00281587">
        <w:t xml:space="preserve">are </w:t>
      </w:r>
      <w:r w:rsidR="00220076">
        <w:t xml:space="preserve">not </w:t>
      </w:r>
      <w:r w:rsidR="006B6652">
        <w:t>undermined</w:t>
      </w:r>
      <w:r w:rsidR="006B6652" w:rsidRPr="00BC76ED">
        <w:t xml:space="preserve"> and</w:t>
      </w:r>
      <w:r w:rsidR="004E4DD9">
        <w:t xml:space="preserve"> would allow </w:t>
      </w:r>
      <w:r w:rsidR="004E4DD9" w:rsidRPr="004E4DD9">
        <w:t xml:space="preserve">the applicant </w:t>
      </w:r>
      <w:r w:rsidR="00F57954">
        <w:t xml:space="preserve">a notable amount of time to secure </w:t>
      </w:r>
      <w:r w:rsidR="007C49C2">
        <w:t xml:space="preserve">the emerging </w:t>
      </w:r>
      <w:r w:rsidR="003C6AFE" w:rsidRPr="00BC76ED">
        <w:t>HTCS agreement</w:t>
      </w:r>
      <w:r w:rsidR="000A5978" w:rsidRPr="00BC76ED">
        <w:t xml:space="preserve">. </w:t>
      </w:r>
      <w:r w:rsidR="00BC76ED" w:rsidRPr="00BC76ED">
        <w:t xml:space="preserve">The application does </w:t>
      </w:r>
      <w:r w:rsidR="00E60C87" w:rsidRPr="00BC76ED">
        <w:t xml:space="preserve">not </w:t>
      </w:r>
      <w:r w:rsidR="00C97C2B" w:rsidRPr="00BC76ED">
        <w:t xml:space="preserve">harm the interests of persons having rights in relation to, or occupying the land, the interests of the neighbourhood or the wider public. </w:t>
      </w:r>
    </w:p>
    <w:p w14:paraId="71A2852C" w14:textId="4CBCA6B8" w:rsidR="00C97C2B" w:rsidRPr="00BC76ED" w:rsidRDefault="00C97C2B" w:rsidP="00C97C2B">
      <w:pPr>
        <w:pStyle w:val="Style1"/>
      </w:pPr>
      <w:r w:rsidRPr="00BC76ED">
        <w:t>Accordingly, the application should therefore be granted</w:t>
      </w:r>
      <w:r w:rsidR="009B70A7" w:rsidRPr="00BC76ED">
        <w:t xml:space="preserve"> for </w:t>
      </w:r>
      <w:r w:rsidR="000967DE" w:rsidRPr="00BC76ED">
        <w:t xml:space="preserve">a further </w:t>
      </w:r>
      <w:r w:rsidR="009B70A7" w:rsidRPr="00BC76ED">
        <w:t>p</w:t>
      </w:r>
      <w:r w:rsidR="00C82239" w:rsidRPr="00BC76ED">
        <w:t>eriod</w:t>
      </w:r>
      <w:r w:rsidR="008E43F5">
        <w:t xml:space="preserve">, albeit limited to </w:t>
      </w:r>
      <w:r w:rsidR="000967DE" w:rsidRPr="00BC76ED">
        <w:t>2 years</w:t>
      </w:r>
      <w:r w:rsidR="008E43F5">
        <w:t xml:space="preserve">, </w:t>
      </w:r>
      <w:r w:rsidR="00C82239" w:rsidRPr="00BC76ED">
        <w:t xml:space="preserve">as specified in </w:t>
      </w:r>
      <w:r w:rsidR="008E43F5">
        <w:t xml:space="preserve">the </w:t>
      </w:r>
      <w:r w:rsidR="00C82239" w:rsidRPr="00BC76ED">
        <w:t>Decision</w:t>
      </w:r>
      <w:r w:rsidR="00304756">
        <w:t xml:space="preserve"> above</w:t>
      </w:r>
      <w:r w:rsidRPr="00BC76ED">
        <w:t>.</w:t>
      </w:r>
    </w:p>
    <w:p w14:paraId="08547EB5" w14:textId="51AEE1E9" w:rsidR="00EC2AD4" w:rsidRDefault="007B0596" w:rsidP="004B3EE9">
      <w:pPr>
        <w:pStyle w:val="Style1"/>
        <w:numPr>
          <w:ilvl w:val="0"/>
          <w:numId w:val="0"/>
        </w:numPr>
        <w:rPr>
          <w:rFonts w:ascii="Monotype Corsiva" w:hAnsi="Monotype Corsiva"/>
          <w:sz w:val="44"/>
          <w:szCs w:val="44"/>
        </w:rPr>
      </w:pPr>
      <w:r w:rsidRPr="00F51413">
        <w:rPr>
          <w:rFonts w:ascii="Monotype Corsiva" w:hAnsi="Monotype Corsiva"/>
          <w:sz w:val="36"/>
          <w:szCs w:val="36"/>
        </w:rPr>
        <w:t>W Johnson</w:t>
      </w:r>
    </w:p>
    <w:p w14:paraId="5745BADF" w14:textId="417EBA29" w:rsidR="006C4B34" w:rsidRDefault="007B0596" w:rsidP="004B3EE9">
      <w:pPr>
        <w:pStyle w:val="Style1"/>
        <w:numPr>
          <w:ilvl w:val="0"/>
          <w:numId w:val="0"/>
        </w:numPr>
        <w:rPr>
          <w:sz w:val="20"/>
        </w:rPr>
      </w:pPr>
      <w:r w:rsidRPr="00F51413">
        <w:rPr>
          <w:sz w:val="20"/>
        </w:rPr>
        <w:t>INSPECTOR</w:t>
      </w:r>
      <w:r w:rsidR="000C4997" w:rsidRPr="00F51413">
        <w:rPr>
          <w:sz w:val="20"/>
        </w:rPr>
        <w:t xml:space="preserve"> </w:t>
      </w:r>
    </w:p>
    <w:p w14:paraId="35B89288" w14:textId="04DA4ADE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4576E9DC" w14:textId="7DF67423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72D24D09" w14:textId="08E248E2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6C12CE41" w14:textId="287F90BF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40E0B00D" w14:textId="06CEB333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42BD6226" w14:textId="766B359A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09F44112" w14:textId="7A710735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5D2E7AE2" w14:textId="5B2D090A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69C0B5C6" w14:textId="210A5169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23E1F2E0" w14:textId="2E2F4B06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675E023D" w14:textId="1C88CEEE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47774219" w14:textId="452F976B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4DD0B1A5" w14:textId="5A3BF59C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494A4660" w14:textId="417AAF82" w:rsidR="00454D1B" w:rsidRDefault="00454D1B" w:rsidP="004B3EE9">
      <w:pPr>
        <w:pStyle w:val="Style1"/>
        <w:numPr>
          <w:ilvl w:val="0"/>
          <w:numId w:val="0"/>
        </w:numPr>
        <w:rPr>
          <w:sz w:val="20"/>
        </w:rPr>
      </w:pPr>
    </w:p>
    <w:p w14:paraId="2A3D1E70" w14:textId="77777777" w:rsidR="00454D1B" w:rsidRPr="006A12FA" w:rsidRDefault="00454D1B" w:rsidP="004B3EE9">
      <w:pPr>
        <w:pStyle w:val="Style1"/>
        <w:numPr>
          <w:ilvl w:val="0"/>
          <w:numId w:val="0"/>
        </w:numPr>
        <w:rPr>
          <w:sz w:val="16"/>
          <w:szCs w:val="16"/>
        </w:rPr>
      </w:pPr>
    </w:p>
    <w:p w14:paraId="79B11AC8" w14:textId="0B56BC4C" w:rsidR="006C4B34" w:rsidRPr="004B3EE9" w:rsidRDefault="00083CE3" w:rsidP="00932B4F">
      <w:pPr>
        <w:pStyle w:val="Style1"/>
        <w:numPr>
          <w:ilvl w:val="0"/>
          <w:numId w:val="0"/>
        </w:numPr>
        <w:jc w:val="center"/>
      </w:pPr>
      <w:r>
        <w:rPr>
          <w:noProof/>
        </w:rPr>
        <w:lastRenderedPageBreak/>
        <w:t>Drawing referred to in paragraph 1</w:t>
      </w:r>
      <w:r w:rsidR="008830BE">
        <w:rPr>
          <w:noProof/>
        </w:rPr>
        <w:lastRenderedPageBreak/>
        <w:drawing>
          <wp:inline distT="0" distB="0" distL="0" distR="0" wp14:anchorId="1405A0AB" wp14:editId="23026EFF">
            <wp:extent cx="6019165" cy="9073185"/>
            <wp:effectExtent l="0" t="0" r="635" b="0"/>
            <wp:docPr id="5" name="Picture 5" descr="Drawing referred to in Paragrap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rawing referred to in Paragraph 1"/>
                    <pic:cNvPicPr/>
                  </pic:nvPicPr>
                  <pic:blipFill rotWithShape="1">
                    <a:blip r:embed="rId9"/>
                    <a:srcRect l="66905" t="18168" r="19030" b="13954"/>
                    <a:stretch/>
                  </pic:blipFill>
                  <pic:spPr bwMode="auto">
                    <a:xfrm>
                      <a:off x="0" y="0"/>
                      <a:ext cx="6058753" cy="913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4B34" w:rsidRPr="004B3EE9" w:rsidSect="00E674D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349D8" w14:textId="77777777" w:rsidR="00985936" w:rsidRDefault="00985936" w:rsidP="00F62916">
      <w:r>
        <w:separator/>
      </w:r>
    </w:p>
  </w:endnote>
  <w:endnote w:type="continuationSeparator" w:id="0">
    <w:p w14:paraId="60F4D61C" w14:textId="77777777" w:rsidR="00985936" w:rsidRDefault="00985936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0BC86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BD4E14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871FB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5550FC4" wp14:editId="049B0109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72EA63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"/>
          </w:pict>
        </mc:Fallback>
      </mc:AlternateContent>
    </w:r>
  </w:p>
  <w:p w14:paraId="37195678" w14:textId="77777777" w:rsidR="00366F95" w:rsidRPr="00E45340" w:rsidRDefault="00985936" w:rsidP="00E4534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8013F" w14:textId="77777777" w:rsidR="00366F95" w:rsidRDefault="00366F95" w:rsidP="00872254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692BA7" wp14:editId="4983567D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E83309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" strokeweight=".5pt"/>
          </w:pict>
        </mc:Fallback>
      </mc:AlternateContent>
    </w:r>
  </w:p>
  <w:p w14:paraId="6C24AF71" w14:textId="77777777" w:rsidR="00366F95" w:rsidRPr="00451EE4" w:rsidRDefault="00985936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BD02A" w14:textId="77777777" w:rsidR="00985936" w:rsidRDefault="00985936" w:rsidP="00F62916">
      <w:r>
        <w:separator/>
      </w:r>
    </w:p>
  </w:footnote>
  <w:footnote w:type="continuationSeparator" w:id="0">
    <w:p w14:paraId="440B53D3" w14:textId="77777777" w:rsidR="00985936" w:rsidRDefault="00985936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35169A12" w14:textId="77777777">
      <w:tc>
        <w:tcPr>
          <w:tcW w:w="9520" w:type="dxa"/>
        </w:tcPr>
        <w:p w14:paraId="1F4BAC1D" w14:textId="6561656C" w:rsidR="00366F95" w:rsidRDefault="00872254">
          <w:pPr>
            <w:pStyle w:val="Footer"/>
          </w:pPr>
          <w:r>
            <w:t>Appeal Decision COM/32</w:t>
          </w:r>
          <w:r w:rsidR="007E6029">
            <w:t>51470</w:t>
          </w:r>
        </w:p>
      </w:tc>
    </w:tr>
  </w:tbl>
  <w:p w14:paraId="3F216D98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F2F6FD" wp14:editId="3DB284BC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AC08FD" id="Line 14" o:spid="_x0000_s1026" alt="&quot;&quot;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42610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0" w15:restartNumberingAfterBreak="0">
    <w:nsid w:val="4AB7177F"/>
    <w:multiLevelType w:val="multilevel"/>
    <w:tmpl w:val="A22611FC"/>
    <w:numStyleLink w:val="ConditionsList"/>
  </w:abstractNum>
  <w:abstractNum w:abstractNumId="11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F2342F1"/>
    <w:multiLevelType w:val="multilevel"/>
    <w:tmpl w:val="A22611FC"/>
    <w:numStyleLink w:val="ConditionsList"/>
  </w:abstractNum>
  <w:abstractNum w:abstractNumId="13" w15:restartNumberingAfterBreak="0">
    <w:nsid w:val="5137716E"/>
    <w:multiLevelType w:val="multilevel"/>
    <w:tmpl w:val="A22611FC"/>
    <w:numStyleLink w:val="ConditionsList"/>
  </w:abstractNum>
  <w:abstractNum w:abstractNumId="14" w15:restartNumberingAfterBreak="0">
    <w:nsid w:val="53F51752"/>
    <w:multiLevelType w:val="multilevel"/>
    <w:tmpl w:val="A22611FC"/>
    <w:numStyleLink w:val="ConditionsList"/>
  </w:abstractNum>
  <w:abstractNum w:abstractNumId="15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6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5B7639F"/>
    <w:multiLevelType w:val="multilevel"/>
    <w:tmpl w:val="A22611FC"/>
    <w:numStyleLink w:val="ConditionsList"/>
  </w:abstractNum>
  <w:abstractNum w:abstractNumId="19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7"/>
  </w:num>
  <w:num w:numId="3">
    <w:abstractNumId w:val="19"/>
  </w:num>
  <w:num w:numId="4">
    <w:abstractNumId w:val="0"/>
  </w:num>
  <w:num w:numId="5">
    <w:abstractNumId w:val="8"/>
  </w:num>
  <w:num w:numId="6">
    <w:abstractNumId w:val="16"/>
  </w:num>
  <w:num w:numId="7">
    <w:abstractNumId w:val="20"/>
  </w:num>
  <w:num w:numId="8">
    <w:abstractNumId w:val="15"/>
  </w:num>
  <w:num w:numId="9">
    <w:abstractNumId w:val="3"/>
  </w:num>
  <w:num w:numId="10">
    <w:abstractNumId w:val="4"/>
  </w:num>
  <w:num w:numId="11">
    <w:abstractNumId w:val="11"/>
  </w:num>
  <w:num w:numId="12">
    <w:abstractNumId w:val="12"/>
  </w:num>
  <w:num w:numId="13">
    <w:abstractNumId w:val="7"/>
  </w:num>
  <w:num w:numId="14">
    <w:abstractNumId w:val="10"/>
  </w:num>
  <w:num w:numId="15">
    <w:abstractNumId w:val="13"/>
  </w:num>
  <w:num w:numId="16">
    <w:abstractNumId w:val="1"/>
  </w:num>
  <w:num w:numId="17">
    <w:abstractNumId w:val="14"/>
  </w:num>
  <w:num w:numId="18">
    <w:abstractNumId w:val="5"/>
  </w:num>
  <w:num w:numId="19">
    <w:abstractNumId w:val="2"/>
  </w:num>
  <w:num w:numId="20">
    <w:abstractNumId w:val="6"/>
  </w:num>
  <w:num w:numId="21">
    <w:abstractNumId w:val="9"/>
  </w:num>
  <w:num w:numId="22">
    <w:abstractNumId w:val="9"/>
  </w:num>
  <w:num w:numId="23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872254"/>
    <w:rsid w:val="00000BF9"/>
    <w:rsid w:val="00000D5C"/>
    <w:rsid w:val="00003286"/>
    <w:rsid w:val="0000335F"/>
    <w:rsid w:val="00011FFB"/>
    <w:rsid w:val="00020205"/>
    <w:rsid w:val="00024500"/>
    <w:rsid w:val="000247B2"/>
    <w:rsid w:val="0002520C"/>
    <w:rsid w:val="000255CE"/>
    <w:rsid w:val="00025713"/>
    <w:rsid w:val="00026A61"/>
    <w:rsid w:val="0003083F"/>
    <w:rsid w:val="00030F2D"/>
    <w:rsid w:val="000311C2"/>
    <w:rsid w:val="00033EBE"/>
    <w:rsid w:val="00034350"/>
    <w:rsid w:val="00046145"/>
    <w:rsid w:val="0004625F"/>
    <w:rsid w:val="00046B2B"/>
    <w:rsid w:val="00051F0F"/>
    <w:rsid w:val="00053135"/>
    <w:rsid w:val="00063506"/>
    <w:rsid w:val="00064DEA"/>
    <w:rsid w:val="0006585B"/>
    <w:rsid w:val="00077358"/>
    <w:rsid w:val="00083CE3"/>
    <w:rsid w:val="000854D9"/>
    <w:rsid w:val="00087477"/>
    <w:rsid w:val="00087DEC"/>
    <w:rsid w:val="00090A7A"/>
    <w:rsid w:val="00094A44"/>
    <w:rsid w:val="000967DE"/>
    <w:rsid w:val="000A1163"/>
    <w:rsid w:val="000A40C9"/>
    <w:rsid w:val="000A4AEB"/>
    <w:rsid w:val="000A5978"/>
    <w:rsid w:val="000A64AE"/>
    <w:rsid w:val="000B02BC"/>
    <w:rsid w:val="000B0589"/>
    <w:rsid w:val="000B1585"/>
    <w:rsid w:val="000B3C06"/>
    <w:rsid w:val="000B6E95"/>
    <w:rsid w:val="000C13A1"/>
    <w:rsid w:val="000C3F13"/>
    <w:rsid w:val="000C4416"/>
    <w:rsid w:val="000C4997"/>
    <w:rsid w:val="000C5098"/>
    <w:rsid w:val="000C698E"/>
    <w:rsid w:val="000C6BEE"/>
    <w:rsid w:val="000D0673"/>
    <w:rsid w:val="000E0890"/>
    <w:rsid w:val="000E11AF"/>
    <w:rsid w:val="000E46FF"/>
    <w:rsid w:val="000E57C1"/>
    <w:rsid w:val="000F16F4"/>
    <w:rsid w:val="000F4E42"/>
    <w:rsid w:val="000F6EC2"/>
    <w:rsid w:val="001000CB"/>
    <w:rsid w:val="00104D93"/>
    <w:rsid w:val="001133B5"/>
    <w:rsid w:val="00121530"/>
    <w:rsid w:val="00130145"/>
    <w:rsid w:val="0013610F"/>
    <w:rsid w:val="0013740C"/>
    <w:rsid w:val="001440C3"/>
    <w:rsid w:val="00152C92"/>
    <w:rsid w:val="00154884"/>
    <w:rsid w:val="001555A6"/>
    <w:rsid w:val="00155E15"/>
    <w:rsid w:val="00161B5C"/>
    <w:rsid w:val="00167007"/>
    <w:rsid w:val="0017274B"/>
    <w:rsid w:val="00173614"/>
    <w:rsid w:val="001815F4"/>
    <w:rsid w:val="001836AA"/>
    <w:rsid w:val="0019182C"/>
    <w:rsid w:val="00191D2F"/>
    <w:rsid w:val="00197B5B"/>
    <w:rsid w:val="001A0B37"/>
    <w:rsid w:val="001A525B"/>
    <w:rsid w:val="001A6BE0"/>
    <w:rsid w:val="001B1FBF"/>
    <w:rsid w:val="001B2907"/>
    <w:rsid w:val="001B2F29"/>
    <w:rsid w:val="001B3084"/>
    <w:rsid w:val="001B37BF"/>
    <w:rsid w:val="001C0E06"/>
    <w:rsid w:val="001C11DD"/>
    <w:rsid w:val="001C28B8"/>
    <w:rsid w:val="001C35B1"/>
    <w:rsid w:val="001C5113"/>
    <w:rsid w:val="001D0E3A"/>
    <w:rsid w:val="001E4A2E"/>
    <w:rsid w:val="001E4D17"/>
    <w:rsid w:val="001F24D4"/>
    <w:rsid w:val="001F5990"/>
    <w:rsid w:val="002022E1"/>
    <w:rsid w:val="00203036"/>
    <w:rsid w:val="00207816"/>
    <w:rsid w:val="00210D08"/>
    <w:rsid w:val="00212C8F"/>
    <w:rsid w:val="00220076"/>
    <w:rsid w:val="00220234"/>
    <w:rsid w:val="002233FA"/>
    <w:rsid w:val="002239F7"/>
    <w:rsid w:val="00236E26"/>
    <w:rsid w:val="00242A5E"/>
    <w:rsid w:val="002432BB"/>
    <w:rsid w:val="00250D29"/>
    <w:rsid w:val="00253EF1"/>
    <w:rsid w:val="002557E6"/>
    <w:rsid w:val="002614E4"/>
    <w:rsid w:val="002626CE"/>
    <w:rsid w:val="00262E63"/>
    <w:rsid w:val="0026392C"/>
    <w:rsid w:val="0027159C"/>
    <w:rsid w:val="00275579"/>
    <w:rsid w:val="00277605"/>
    <w:rsid w:val="00277D3C"/>
    <w:rsid w:val="00281587"/>
    <w:rsid w:val="0028193A"/>
    <w:rsid w:val="002819AB"/>
    <w:rsid w:val="00293200"/>
    <w:rsid w:val="00293EAC"/>
    <w:rsid w:val="002958D9"/>
    <w:rsid w:val="002A2390"/>
    <w:rsid w:val="002A6487"/>
    <w:rsid w:val="002A67EC"/>
    <w:rsid w:val="002B1048"/>
    <w:rsid w:val="002B2C5F"/>
    <w:rsid w:val="002B3124"/>
    <w:rsid w:val="002B526A"/>
    <w:rsid w:val="002B5A3A"/>
    <w:rsid w:val="002B71E5"/>
    <w:rsid w:val="002C068A"/>
    <w:rsid w:val="002C2524"/>
    <w:rsid w:val="002C5B8D"/>
    <w:rsid w:val="002C7A6C"/>
    <w:rsid w:val="002D1F4C"/>
    <w:rsid w:val="002D5A7C"/>
    <w:rsid w:val="002E6990"/>
    <w:rsid w:val="002F0CAC"/>
    <w:rsid w:val="002F71DB"/>
    <w:rsid w:val="003015FD"/>
    <w:rsid w:val="00303CA5"/>
    <w:rsid w:val="00304756"/>
    <w:rsid w:val="00304E61"/>
    <w:rsid w:val="0030500E"/>
    <w:rsid w:val="00305A58"/>
    <w:rsid w:val="00306582"/>
    <w:rsid w:val="00312859"/>
    <w:rsid w:val="0031305E"/>
    <w:rsid w:val="00313A16"/>
    <w:rsid w:val="00316337"/>
    <w:rsid w:val="0031678F"/>
    <w:rsid w:val="003206FD"/>
    <w:rsid w:val="00321692"/>
    <w:rsid w:val="00322153"/>
    <w:rsid w:val="003273BD"/>
    <w:rsid w:val="00327507"/>
    <w:rsid w:val="00337AED"/>
    <w:rsid w:val="00342A42"/>
    <w:rsid w:val="00343081"/>
    <w:rsid w:val="00343A1F"/>
    <w:rsid w:val="00344294"/>
    <w:rsid w:val="00344CD1"/>
    <w:rsid w:val="00350501"/>
    <w:rsid w:val="003513DD"/>
    <w:rsid w:val="0035180E"/>
    <w:rsid w:val="00355BB6"/>
    <w:rsid w:val="00355E2B"/>
    <w:rsid w:val="00355FCC"/>
    <w:rsid w:val="00356AD0"/>
    <w:rsid w:val="00357D02"/>
    <w:rsid w:val="00360664"/>
    <w:rsid w:val="00361379"/>
    <w:rsid w:val="00361890"/>
    <w:rsid w:val="00363567"/>
    <w:rsid w:val="00363A70"/>
    <w:rsid w:val="00364E17"/>
    <w:rsid w:val="00365D31"/>
    <w:rsid w:val="00366F95"/>
    <w:rsid w:val="003709A2"/>
    <w:rsid w:val="00371EA9"/>
    <w:rsid w:val="003753FE"/>
    <w:rsid w:val="0037591D"/>
    <w:rsid w:val="0037753E"/>
    <w:rsid w:val="00380392"/>
    <w:rsid w:val="003941CF"/>
    <w:rsid w:val="003A10D7"/>
    <w:rsid w:val="003B2FE6"/>
    <w:rsid w:val="003C1883"/>
    <w:rsid w:val="003C3968"/>
    <w:rsid w:val="003C6AFE"/>
    <w:rsid w:val="003D1D4A"/>
    <w:rsid w:val="003D3715"/>
    <w:rsid w:val="003E4D33"/>
    <w:rsid w:val="003E54CC"/>
    <w:rsid w:val="003E560E"/>
    <w:rsid w:val="003E5958"/>
    <w:rsid w:val="003E6312"/>
    <w:rsid w:val="003F1B59"/>
    <w:rsid w:val="003F3533"/>
    <w:rsid w:val="003F49C4"/>
    <w:rsid w:val="003F5584"/>
    <w:rsid w:val="003F65C6"/>
    <w:rsid w:val="003F7DFB"/>
    <w:rsid w:val="00401661"/>
    <w:rsid w:val="00401A10"/>
    <w:rsid w:val="004029F3"/>
    <w:rsid w:val="00407060"/>
    <w:rsid w:val="00412860"/>
    <w:rsid w:val="00414367"/>
    <w:rsid w:val="004156F0"/>
    <w:rsid w:val="0042167C"/>
    <w:rsid w:val="00422CF3"/>
    <w:rsid w:val="00434739"/>
    <w:rsid w:val="00437B12"/>
    <w:rsid w:val="00440950"/>
    <w:rsid w:val="00443924"/>
    <w:rsid w:val="004442CC"/>
    <w:rsid w:val="004474DE"/>
    <w:rsid w:val="004511CC"/>
    <w:rsid w:val="00451EE4"/>
    <w:rsid w:val="004522C1"/>
    <w:rsid w:val="00453E15"/>
    <w:rsid w:val="00454D1B"/>
    <w:rsid w:val="00460C8B"/>
    <w:rsid w:val="0047718B"/>
    <w:rsid w:val="00477611"/>
    <w:rsid w:val="0048041A"/>
    <w:rsid w:val="00483D15"/>
    <w:rsid w:val="00486B8D"/>
    <w:rsid w:val="00492342"/>
    <w:rsid w:val="004950BC"/>
    <w:rsid w:val="004976CF"/>
    <w:rsid w:val="004A0D52"/>
    <w:rsid w:val="004A2EB8"/>
    <w:rsid w:val="004A5932"/>
    <w:rsid w:val="004A5FA7"/>
    <w:rsid w:val="004B03B4"/>
    <w:rsid w:val="004B0C76"/>
    <w:rsid w:val="004B12BE"/>
    <w:rsid w:val="004B3EE9"/>
    <w:rsid w:val="004B55BD"/>
    <w:rsid w:val="004B7327"/>
    <w:rsid w:val="004C07CB"/>
    <w:rsid w:val="004C3B3C"/>
    <w:rsid w:val="004D6207"/>
    <w:rsid w:val="004D6A85"/>
    <w:rsid w:val="004D795C"/>
    <w:rsid w:val="004E04E0"/>
    <w:rsid w:val="004E17CB"/>
    <w:rsid w:val="004E1889"/>
    <w:rsid w:val="004E294F"/>
    <w:rsid w:val="004E4DD9"/>
    <w:rsid w:val="004E54DD"/>
    <w:rsid w:val="004E6091"/>
    <w:rsid w:val="004E6637"/>
    <w:rsid w:val="004F1E7B"/>
    <w:rsid w:val="004F274A"/>
    <w:rsid w:val="005009A4"/>
    <w:rsid w:val="00506851"/>
    <w:rsid w:val="005078B5"/>
    <w:rsid w:val="00507BD4"/>
    <w:rsid w:val="00523286"/>
    <w:rsid w:val="0052347F"/>
    <w:rsid w:val="00523706"/>
    <w:rsid w:val="0052689F"/>
    <w:rsid w:val="00536BB4"/>
    <w:rsid w:val="0053734A"/>
    <w:rsid w:val="00541734"/>
    <w:rsid w:val="00542B4C"/>
    <w:rsid w:val="005453E1"/>
    <w:rsid w:val="00555427"/>
    <w:rsid w:val="0056061A"/>
    <w:rsid w:val="00561E69"/>
    <w:rsid w:val="0056634F"/>
    <w:rsid w:val="0057098A"/>
    <w:rsid w:val="005718AF"/>
    <w:rsid w:val="00571FD4"/>
    <w:rsid w:val="00572879"/>
    <w:rsid w:val="005730F1"/>
    <w:rsid w:val="00574367"/>
    <w:rsid w:val="0057449A"/>
    <w:rsid w:val="0057471E"/>
    <w:rsid w:val="0057782A"/>
    <w:rsid w:val="00580EB4"/>
    <w:rsid w:val="00581E25"/>
    <w:rsid w:val="00587559"/>
    <w:rsid w:val="00587A42"/>
    <w:rsid w:val="00590047"/>
    <w:rsid w:val="00591235"/>
    <w:rsid w:val="00592555"/>
    <w:rsid w:val="005A0799"/>
    <w:rsid w:val="005A3A64"/>
    <w:rsid w:val="005B337D"/>
    <w:rsid w:val="005B37A2"/>
    <w:rsid w:val="005B5005"/>
    <w:rsid w:val="005B5786"/>
    <w:rsid w:val="005C1DB0"/>
    <w:rsid w:val="005D0F75"/>
    <w:rsid w:val="005D38D3"/>
    <w:rsid w:val="005D6102"/>
    <w:rsid w:val="005D6D3A"/>
    <w:rsid w:val="005D739E"/>
    <w:rsid w:val="005E0443"/>
    <w:rsid w:val="005E34E1"/>
    <w:rsid w:val="005E34FF"/>
    <w:rsid w:val="005E3542"/>
    <w:rsid w:val="005E486B"/>
    <w:rsid w:val="005E52F9"/>
    <w:rsid w:val="005F1261"/>
    <w:rsid w:val="005F2418"/>
    <w:rsid w:val="00600982"/>
    <w:rsid w:val="00601C7D"/>
    <w:rsid w:val="00601E4A"/>
    <w:rsid w:val="00602315"/>
    <w:rsid w:val="006052EF"/>
    <w:rsid w:val="006056FD"/>
    <w:rsid w:val="006110A7"/>
    <w:rsid w:val="006127F0"/>
    <w:rsid w:val="0061392E"/>
    <w:rsid w:val="00614E46"/>
    <w:rsid w:val="00615462"/>
    <w:rsid w:val="006177EE"/>
    <w:rsid w:val="00627A7E"/>
    <w:rsid w:val="00627D7A"/>
    <w:rsid w:val="006319E6"/>
    <w:rsid w:val="0063373D"/>
    <w:rsid w:val="0063608F"/>
    <w:rsid w:val="006435D0"/>
    <w:rsid w:val="00644731"/>
    <w:rsid w:val="00646074"/>
    <w:rsid w:val="00646ED4"/>
    <w:rsid w:val="0065719B"/>
    <w:rsid w:val="0066322F"/>
    <w:rsid w:val="006679AA"/>
    <w:rsid w:val="00667AEE"/>
    <w:rsid w:val="00681108"/>
    <w:rsid w:val="00683417"/>
    <w:rsid w:val="00685A46"/>
    <w:rsid w:val="00686348"/>
    <w:rsid w:val="0069559D"/>
    <w:rsid w:val="0069606B"/>
    <w:rsid w:val="00696368"/>
    <w:rsid w:val="006A010B"/>
    <w:rsid w:val="006A12FA"/>
    <w:rsid w:val="006A5BB3"/>
    <w:rsid w:val="006A5C3B"/>
    <w:rsid w:val="006A60BF"/>
    <w:rsid w:val="006A7B51"/>
    <w:rsid w:val="006A7B8B"/>
    <w:rsid w:val="006B0870"/>
    <w:rsid w:val="006B13C1"/>
    <w:rsid w:val="006B2986"/>
    <w:rsid w:val="006B3F1C"/>
    <w:rsid w:val="006B6652"/>
    <w:rsid w:val="006C0FD4"/>
    <w:rsid w:val="006C1F97"/>
    <w:rsid w:val="006C4B34"/>
    <w:rsid w:val="006C4C25"/>
    <w:rsid w:val="006C6D1A"/>
    <w:rsid w:val="006D07CA"/>
    <w:rsid w:val="006D2842"/>
    <w:rsid w:val="006D35F9"/>
    <w:rsid w:val="006D5133"/>
    <w:rsid w:val="006E2F52"/>
    <w:rsid w:val="006E382F"/>
    <w:rsid w:val="006F16D9"/>
    <w:rsid w:val="006F27AC"/>
    <w:rsid w:val="006F3898"/>
    <w:rsid w:val="006F6496"/>
    <w:rsid w:val="00700739"/>
    <w:rsid w:val="00704126"/>
    <w:rsid w:val="007111BE"/>
    <w:rsid w:val="0071273B"/>
    <w:rsid w:val="0071314A"/>
    <w:rsid w:val="00714D9F"/>
    <w:rsid w:val="00715652"/>
    <w:rsid w:val="0071604A"/>
    <w:rsid w:val="0072075B"/>
    <w:rsid w:val="00725572"/>
    <w:rsid w:val="00741A7F"/>
    <w:rsid w:val="0074302F"/>
    <w:rsid w:val="00743526"/>
    <w:rsid w:val="007467D4"/>
    <w:rsid w:val="007539BF"/>
    <w:rsid w:val="007570CB"/>
    <w:rsid w:val="007575B8"/>
    <w:rsid w:val="007635FD"/>
    <w:rsid w:val="00764A1B"/>
    <w:rsid w:val="0076611B"/>
    <w:rsid w:val="00770C58"/>
    <w:rsid w:val="00785862"/>
    <w:rsid w:val="0079357D"/>
    <w:rsid w:val="007948CF"/>
    <w:rsid w:val="00797E23"/>
    <w:rsid w:val="007A0537"/>
    <w:rsid w:val="007A06BE"/>
    <w:rsid w:val="007A213E"/>
    <w:rsid w:val="007A3691"/>
    <w:rsid w:val="007A7193"/>
    <w:rsid w:val="007B0596"/>
    <w:rsid w:val="007B3327"/>
    <w:rsid w:val="007B3E95"/>
    <w:rsid w:val="007B4C9B"/>
    <w:rsid w:val="007B5574"/>
    <w:rsid w:val="007C1DBC"/>
    <w:rsid w:val="007C3329"/>
    <w:rsid w:val="007C398C"/>
    <w:rsid w:val="007C49C2"/>
    <w:rsid w:val="007C4B65"/>
    <w:rsid w:val="007C6508"/>
    <w:rsid w:val="007C721F"/>
    <w:rsid w:val="007D1716"/>
    <w:rsid w:val="007D5EE3"/>
    <w:rsid w:val="007D65B4"/>
    <w:rsid w:val="007E2C71"/>
    <w:rsid w:val="007E4A2A"/>
    <w:rsid w:val="007E6029"/>
    <w:rsid w:val="007F1352"/>
    <w:rsid w:val="007F1554"/>
    <w:rsid w:val="007F2960"/>
    <w:rsid w:val="007F3C29"/>
    <w:rsid w:val="007F3F10"/>
    <w:rsid w:val="007F59EB"/>
    <w:rsid w:val="008067D4"/>
    <w:rsid w:val="00806A03"/>
    <w:rsid w:val="00806F2A"/>
    <w:rsid w:val="00813B86"/>
    <w:rsid w:val="00817BE1"/>
    <w:rsid w:val="00822567"/>
    <w:rsid w:val="00823B1F"/>
    <w:rsid w:val="00825B47"/>
    <w:rsid w:val="00827937"/>
    <w:rsid w:val="00833F89"/>
    <w:rsid w:val="00834368"/>
    <w:rsid w:val="008411A4"/>
    <w:rsid w:val="008565D2"/>
    <w:rsid w:val="00856F67"/>
    <w:rsid w:val="0085745A"/>
    <w:rsid w:val="00860E09"/>
    <w:rsid w:val="00862617"/>
    <w:rsid w:val="008705D0"/>
    <w:rsid w:val="00872254"/>
    <w:rsid w:val="008770B4"/>
    <w:rsid w:val="00880488"/>
    <w:rsid w:val="00882B66"/>
    <w:rsid w:val="008830BE"/>
    <w:rsid w:val="008838D6"/>
    <w:rsid w:val="00886232"/>
    <w:rsid w:val="0088761E"/>
    <w:rsid w:val="00887B0F"/>
    <w:rsid w:val="00890D48"/>
    <w:rsid w:val="00890F64"/>
    <w:rsid w:val="0089329D"/>
    <w:rsid w:val="00893B3E"/>
    <w:rsid w:val="008A03E3"/>
    <w:rsid w:val="008A04E2"/>
    <w:rsid w:val="008A27D0"/>
    <w:rsid w:val="008B27AC"/>
    <w:rsid w:val="008B7F4D"/>
    <w:rsid w:val="008C5613"/>
    <w:rsid w:val="008C6FA3"/>
    <w:rsid w:val="008C7C7E"/>
    <w:rsid w:val="008D1F9E"/>
    <w:rsid w:val="008D3E3E"/>
    <w:rsid w:val="008D78FB"/>
    <w:rsid w:val="008E3598"/>
    <w:rsid w:val="008E359C"/>
    <w:rsid w:val="008E43F5"/>
    <w:rsid w:val="008E532C"/>
    <w:rsid w:val="008E57DB"/>
    <w:rsid w:val="008F315E"/>
    <w:rsid w:val="00901334"/>
    <w:rsid w:val="009124CE"/>
    <w:rsid w:val="009128B6"/>
    <w:rsid w:val="00912954"/>
    <w:rsid w:val="00915324"/>
    <w:rsid w:val="009167E4"/>
    <w:rsid w:val="00916DEA"/>
    <w:rsid w:val="00920AB4"/>
    <w:rsid w:val="00921A3B"/>
    <w:rsid w:val="00921F34"/>
    <w:rsid w:val="00922E24"/>
    <w:rsid w:val="0092304C"/>
    <w:rsid w:val="00923F06"/>
    <w:rsid w:val="009242A8"/>
    <w:rsid w:val="00924754"/>
    <w:rsid w:val="0092562E"/>
    <w:rsid w:val="00930ACC"/>
    <w:rsid w:val="00932B4F"/>
    <w:rsid w:val="00937F03"/>
    <w:rsid w:val="00955804"/>
    <w:rsid w:val="00957DF0"/>
    <w:rsid w:val="00960B10"/>
    <w:rsid w:val="009641DC"/>
    <w:rsid w:val="009653B4"/>
    <w:rsid w:val="00966324"/>
    <w:rsid w:val="009705E5"/>
    <w:rsid w:val="0097451E"/>
    <w:rsid w:val="00974C4C"/>
    <w:rsid w:val="009770EC"/>
    <w:rsid w:val="0098080B"/>
    <w:rsid w:val="00981D1A"/>
    <w:rsid w:val="009841DA"/>
    <w:rsid w:val="00984632"/>
    <w:rsid w:val="00985936"/>
    <w:rsid w:val="00986627"/>
    <w:rsid w:val="00990026"/>
    <w:rsid w:val="0099366A"/>
    <w:rsid w:val="00994A8E"/>
    <w:rsid w:val="009954C7"/>
    <w:rsid w:val="009A41C8"/>
    <w:rsid w:val="009B3075"/>
    <w:rsid w:val="009B3823"/>
    <w:rsid w:val="009B70A7"/>
    <w:rsid w:val="009B72ED"/>
    <w:rsid w:val="009B7BD4"/>
    <w:rsid w:val="009B7F3F"/>
    <w:rsid w:val="009C0637"/>
    <w:rsid w:val="009C1B45"/>
    <w:rsid w:val="009C1BA7"/>
    <w:rsid w:val="009C1CB4"/>
    <w:rsid w:val="009D2421"/>
    <w:rsid w:val="009D3451"/>
    <w:rsid w:val="009D5411"/>
    <w:rsid w:val="009D71AF"/>
    <w:rsid w:val="009E077C"/>
    <w:rsid w:val="009E0B99"/>
    <w:rsid w:val="009E1447"/>
    <w:rsid w:val="009E179D"/>
    <w:rsid w:val="009E3C69"/>
    <w:rsid w:val="009E4076"/>
    <w:rsid w:val="009E6FB7"/>
    <w:rsid w:val="009F0A52"/>
    <w:rsid w:val="009F1BB7"/>
    <w:rsid w:val="009F1EA5"/>
    <w:rsid w:val="009F2D61"/>
    <w:rsid w:val="009F77E1"/>
    <w:rsid w:val="00A00FCD"/>
    <w:rsid w:val="00A0601E"/>
    <w:rsid w:val="00A101CD"/>
    <w:rsid w:val="00A127C8"/>
    <w:rsid w:val="00A137D9"/>
    <w:rsid w:val="00A156EF"/>
    <w:rsid w:val="00A23FC7"/>
    <w:rsid w:val="00A32A1D"/>
    <w:rsid w:val="00A418A7"/>
    <w:rsid w:val="00A50AB2"/>
    <w:rsid w:val="00A51014"/>
    <w:rsid w:val="00A53546"/>
    <w:rsid w:val="00A54AC8"/>
    <w:rsid w:val="00A5760C"/>
    <w:rsid w:val="00A60DB3"/>
    <w:rsid w:val="00A6532A"/>
    <w:rsid w:val="00A7458A"/>
    <w:rsid w:val="00A74B25"/>
    <w:rsid w:val="00A802A1"/>
    <w:rsid w:val="00A84EA7"/>
    <w:rsid w:val="00A85918"/>
    <w:rsid w:val="00A85F9B"/>
    <w:rsid w:val="00A902D8"/>
    <w:rsid w:val="00A95C30"/>
    <w:rsid w:val="00AA0521"/>
    <w:rsid w:val="00AA2C58"/>
    <w:rsid w:val="00AB00F4"/>
    <w:rsid w:val="00AB22BC"/>
    <w:rsid w:val="00AB3ACD"/>
    <w:rsid w:val="00AB6C0D"/>
    <w:rsid w:val="00AB7D9E"/>
    <w:rsid w:val="00AB7DBA"/>
    <w:rsid w:val="00AC11C0"/>
    <w:rsid w:val="00AC50FB"/>
    <w:rsid w:val="00AC53E9"/>
    <w:rsid w:val="00AC72BB"/>
    <w:rsid w:val="00AD0E39"/>
    <w:rsid w:val="00AD10ED"/>
    <w:rsid w:val="00AD2712"/>
    <w:rsid w:val="00AD2F56"/>
    <w:rsid w:val="00AD73D8"/>
    <w:rsid w:val="00AE2FAA"/>
    <w:rsid w:val="00AE3E7B"/>
    <w:rsid w:val="00AF11F5"/>
    <w:rsid w:val="00AF55AD"/>
    <w:rsid w:val="00AF69ED"/>
    <w:rsid w:val="00B048D2"/>
    <w:rsid w:val="00B049F2"/>
    <w:rsid w:val="00B05578"/>
    <w:rsid w:val="00B05B58"/>
    <w:rsid w:val="00B20935"/>
    <w:rsid w:val="00B213A0"/>
    <w:rsid w:val="00B3071A"/>
    <w:rsid w:val="00B3165B"/>
    <w:rsid w:val="00B32324"/>
    <w:rsid w:val="00B345C9"/>
    <w:rsid w:val="00B3714C"/>
    <w:rsid w:val="00B3789E"/>
    <w:rsid w:val="00B40E41"/>
    <w:rsid w:val="00B42010"/>
    <w:rsid w:val="00B42049"/>
    <w:rsid w:val="00B43544"/>
    <w:rsid w:val="00B44B65"/>
    <w:rsid w:val="00B51D9F"/>
    <w:rsid w:val="00B52176"/>
    <w:rsid w:val="00B553AE"/>
    <w:rsid w:val="00B55B87"/>
    <w:rsid w:val="00B56990"/>
    <w:rsid w:val="00B5735D"/>
    <w:rsid w:val="00B573DD"/>
    <w:rsid w:val="00B57D42"/>
    <w:rsid w:val="00B61A59"/>
    <w:rsid w:val="00B668CE"/>
    <w:rsid w:val="00B7142C"/>
    <w:rsid w:val="00B7201E"/>
    <w:rsid w:val="00B93105"/>
    <w:rsid w:val="00BA23DC"/>
    <w:rsid w:val="00BA3FC7"/>
    <w:rsid w:val="00BA4672"/>
    <w:rsid w:val="00BA612D"/>
    <w:rsid w:val="00BB3BD0"/>
    <w:rsid w:val="00BB4147"/>
    <w:rsid w:val="00BC0524"/>
    <w:rsid w:val="00BC2702"/>
    <w:rsid w:val="00BC4DAF"/>
    <w:rsid w:val="00BC76ED"/>
    <w:rsid w:val="00BD09CD"/>
    <w:rsid w:val="00BD1473"/>
    <w:rsid w:val="00BD22B5"/>
    <w:rsid w:val="00BD3548"/>
    <w:rsid w:val="00BD4759"/>
    <w:rsid w:val="00BD5AE4"/>
    <w:rsid w:val="00BD7EF0"/>
    <w:rsid w:val="00BE4A8D"/>
    <w:rsid w:val="00BE4E5D"/>
    <w:rsid w:val="00BE5EF2"/>
    <w:rsid w:val="00BE6377"/>
    <w:rsid w:val="00BF34D7"/>
    <w:rsid w:val="00BF3BEA"/>
    <w:rsid w:val="00BF5A7D"/>
    <w:rsid w:val="00BF63BA"/>
    <w:rsid w:val="00BF7B1A"/>
    <w:rsid w:val="00C00E8A"/>
    <w:rsid w:val="00C05648"/>
    <w:rsid w:val="00C07CAE"/>
    <w:rsid w:val="00C11BD0"/>
    <w:rsid w:val="00C12571"/>
    <w:rsid w:val="00C13011"/>
    <w:rsid w:val="00C233CB"/>
    <w:rsid w:val="00C267A3"/>
    <w:rsid w:val="00C274BD"/>
    <w:rsid w:val="00C3093E"/>
    <w:rsid w:val="00C3579A"/>
    <w:rsid w:val="00C36797"/>
    <w:rsid w:val="00C40EA6"/>
    <w:rsid w:val="00C5229A"/>
    <w:rsid w:val="00C56B0A"/>
    <w:rsid w:val="00C57B84"/>
    <w:rsid w:val="00C6628A"/>
    <w:rsid w:val="00C6778F"/>
    <w:rsid w:val="00C706A7"/>
    <w:rsid w:val="00C716BB"/>
    <w:rsid w:val="00C725B7"/>
    <w:rsid w:val="00C74873"/>
    <w:rsid w:val="00C82239"/>
    <w:rsid w:val="00C8343C"/>
    <w:rsid w:val="00C8422A"/>
    <w:rsid w:val="00C857CB"/>
    <w:rsid w:val="00C8740F"/>
    <w:rsid w:val="00C915A8"/>
    <w:rsid w:val="00C97C2B"/>
    <w:rsid w:val="00CB4345"/>
    <w:rsid w:val="00CB43EC"/>
    <w:rsid w:val="00CC2EA9"/>
    <w:rsid w:val="00CC50AC"/>
    <w:rsid w:val="00CC5CE4"/>
    <w:rsid w:val="00CD0BB7"/>
    <w:rsid w:val="00CD2E20"/>
    <w:rsid w:val="00CD4687"/>
    <w:rsid w:val="00CE18C6"/>
    <w:rsid w:val="00CE21C0"/>
    <w:rsid w:val="00CE4B80"/>
    <w:rsid w:val="00CE7AA3"/>
    <w:rsid w:val="00CF710B"/>
    <w:rsid w:val="00CF7158"/>
    <w:rsid w:val="00D02B48"/>
    <w:rsid w:val="00D1120A"/>
    <w:rsid w:val="00D116F5"/>
    <w:rsid w:val="00D1172E"/>
    <w:rsid w:val="00D125BE"/>
    <w:rsid w:val="00D1410D"/>
    <w:rsid w:val="00D1427E"/>
    <w:rsid w:val="00D14E88"/>
    <w:rsid w:val="00D21396"/>
    <w:rsid w:val="00D213FD"/>
    <w:rsid w:val="00D32134"/>
    <w:rsid w:val="00D326EE"/>
    <w:rsid w:val="00D32801"/>
    <w:rsid w:val="00D345BA"/>
    <w:rsid w:val="00D354A3"/>
    <w:rsid w:val="00D37B32"/>
    <w:rsid w:val="00D423EB"/>
    <w:rsid w:val="00D4454B"/>
    <w:rsid w:val="00D44D50"/>
    <w:rsid w:val="00D44F94"/>
    <w:rsid w:val="00D46194"/>
    <w:rsid w:val="00D50BB7"/>
    <w:rsid w:val="00D510FD"/>
    <w:rsid w:val="00D5246B"/>
    <w:rsid w:val="00D52C60"/>
    <w:rsid w:val="00D53196"/>
    <w:rsid w:val="00D54F42"/>
    <w:rsid w:val="00D555DA"/>
    <w:rsid w:val="00D60DC2"/>
    <w:rsid w:val="00D61FFF"/>
    <w:rsid w:val="00D6360F"/>
    <w:rsid w:val="00D6500F"/>
    <w:rsid w:val="00D704EC"/>
    <w:rsid w:val="00D7215A"/>
    <w:rsid w:val="00D72DAE"/>
    <w:rsid w:val="00D76876"/>
    <w:rsid w:val="00D76E79"/>
    <w:rsid w:val="00D8226D"/>
    <w:rsid w:val="00D82CE0"/>
    <w:rsid w:val="00D85EF7"/>
    <w:rsid w:val="00D9125D"/>
    <w:rsid w:val="00D955C8"/>
    <w:rsid w:val="00D958C0"/>
    <w:rsid w:val="00D96621"/>
    <w:rsid w:val="00D967A0"/>
    <w:rsid w:val="00D97179"/>
    <w:rsid w:val="00DA6C99"/>
    <w:rsid w:val="00DA7935"/>
    <w:rsid w:val="00DB1128"/>
    <w:rsid w:val="00DB2010"/>
    <w:rsid w:val="00DB6D33"/>
    <w:rsid w:val="00DB7937"/>
    <w:rsid w:val="00DB7D9D"/>
    <w:rsid w:val="00DC5B17"/>
    <w:rsid w:val="00DC67F7"/>
    <w:rsid w:val="00DC726E"/>
    <w:rsid w:val="00DC742C"/>
    <w:rsid w:val="00DC761B"/>
    <w:rsid w:val="00DD0F21"/>
    <w:rsid w:val="00DD16FD"/>
    <w:rsid w:val="00DD1A5A"/>
    <w:rsid w:val="00DD6AA5"/>
    <w:rsid w:val="00DD7781"/>
    <w:rsid w:val="00DE265F"/>
    <w:rsid w:val="00DE7948"/>
    <w:rsid w:val="00DF0A87"/>
    <w:rsid w:val="00DF1292"/>
    <w:rsid w:val="00E04378"/>
    <w:rsid w:val="00E065A9"/>
    <w:rsid w:val="00E11244"/>
    <w:rsid w:val="00E15353"/>
    <w:rsid w:val="00E158E8"/>
    <w:rsid w:val="00E16CAE"/>
    <w:rsid w:val="00E22422"/>
    <w:rsid w:val="00E2713E"/>
    <w:rsid w:val="00E36108"/>
    <w:rsid w:val="00E37273"/>
    <w:rsid w:val="00E40178"/>
    <w:rsid w:val="00E414C3"/>
    <w:rsid w:val="00E45340"/>
    <w:rsid w:val="00E515DB"/>
    <w:rsid w:val="00E54F7C"/>
    <w:rsid w:val="00E55D20"/>
    <w:rsid w:val="00E60C87"/>
    <w:rsid w:val="00E6581D"/>
    <w:rsid w:val="00E674DD"/>
    <w:rsid w:val="00E67B22"/>
    <w:rsid w:val="00E71360"/>
    <w:rsid w:val="00E75DC7"/>
    <w:rsid w:val="00E76838"/>
    <w:rsid w:val="00E81323"/>
    <w:rsid w:val="00E85E3D"/>
    <w:rsid w:val="00E974ED"/>
    <w:rsid w:val="00EA019E"/>
    <w:rsid w:val="00EA1BB0"/>
    <w:rsid w:val="00EA31F1"/>
    <w:rsid w:val="00EA404B"/>
    <w:rsid w:val="00EA406E"/>
    <w:rsid w:val="00EA43AC"/>
    <w:rsid w:val="00EA52D3"/>
    <w:rsid w:val="00EA705F"/>
    <w:rsid w:val="00EA73CE"/>
    <w:rsid w:val="00EB2329"/>
    <w:rsid w:val="00EC1949"/>
    <w:rsid w:val="00EC2AD4"/>
    <w:rsid w:val="00EC4970"/>
    <w:rsid w:val="00EC57FD"/>
    <w:rsid w:val="00EC5D83"/>
    <w:rsid w:val="00ED043A"/>
    <w:rsid w:val="00ED10D3"/>
    <w:rsid w:val="00ED3727"/>
    <w:rsid w:val="00ED3DDF"/>
    <w:rsid w:val="00ED3FF4"/>
    <w:rsid w:val="00ED50F4"/>
    <w:rsid w:val="00EE1C1A"/>
    <w:rsid w:val="00EE2613"/>
    <w:rsid w:val="00EE550A"/>
    <w:rsid w:val="00EF1E98"/>
    <w:rsid w:val="00EF28F6"/>
    <w:rsid w:val="00EF5820"/>
    <w:rsid w:val="00EF639C"/>
    <w:rsid w:val="00EF7241"/>
    <w:rsid w:val="00F04A17"/>
    <w:rsid w:val="00F06491"/>
    <w:rsid w:val="00F1025A"/>
    <w:rsid w:val="00F109AB"/>
    <w:rsid w:val="00F128BB"/>
    <w:rsid w:val="00F164B8"/>
    <w:rsid w:val="00F20B99"/>
    <w:rsid w:val="00F2297F"/>
    <w:rsid w:val="00F275A3"/>
    <w:rsid w:val="00F3040E"/>
    <w:rsid w:val="00F31E56"/>
    <w:rsid w:val="00F35EDC"/>
    <w:rsid w:val="00F435B9"/>
    <w:rsid w:val="00F51413"/>
    <w:rsid w:val="00F55569"/>
    <w:rsid w:val="00F56545"/>
    <w:rsid w:val="00F5655B"/>
    <w:rsid w:val="00F571A1"/>
    <w:rsid w:val="00F57954"/>
    <w:rsid w:val="00F57D18"/>
    <w:rsid w:val="00F6218C"/>
    <w:rsid w:val="00F62916"/>
    <w:rsid w:val="00F63D9A"/>
    <w:rsid w:val="00F659A3"/>
    <w:rsid w:val="00F65C46"/>
    <w:rsid w:val="00F6758B"/>
    <w:rsid w:val="00F676AE"/>
    <w:rsid w:val="00F7417F"/>
    <w:rsid w:val="00F763E1"/>
    <w:rsid w:val="00F766E4"/>
    <w:rsid w:val="00F8145C"/>
    <w:rsid w:val="00F82739"/>
    <w:rsid w:val="00F96773"/>
    <w:rsid w:val="00FA02D2"/>
    <w:rsid w:val="00FA0EFD"/>
    <w:rsid w:val="00FA43DB"/>
    <w:rsid w:val="00FB0EAD"/>
    <w:rsid w:val="00FB22E8"/>
    <w:rsid w:val="00FB3AE3"/>
    <w:rsid w:val="00FB743C"/>
    <w:rsid w:val="00FC3055"/>
    <w:rsid w:val="00FC57EB"/>
    <w:rsid w:val="00FC6E8D"/>
    <w:rsid w:val="00FD111B"/>
    <w:rsid w:val="00FD307B"/>
    <w:rsid w:val="00FD5D25"/>
    <w:rsid w:val="00FD7459"/>
    <w:rsid w:val="00FE68E4"/>
    <w:rsid w:val="00FF34A3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5759B4"/>
  <w15:docId w15:val="{682E0528-57AA-4DB8-BBD7-5F812DF1D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styleId="FootnoteReference">
    <w:name w:val="footnote reference"/>
    <w:basedOn w:val="DefaultParagraphFont"/>
    <w:semiHidden/>
    <w:unhideWhenUsed/>
    <w:rsid w:val="009F77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2</TotalTime>
  <Pages>6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Johnson, Wayne</dc:creator>
  <cp:lastModifiedBy>Davis, Rob</cp:lastModifiedBy>
  <cp:revision>2</cp:revision>
  <cp:lastPrinted>2013-05-29T14:27:00Z</cp:lastPrinted>
  <dcterms:created xsi:type="dcterms:W3CDTF">2021-12-14T08:45:00Z</dcterms:created>
  <dcterms:modified xsi:type="dcterms:W3CDTF">2021-12-14T08:45:00Z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Appeal Decision</vt:lpwstr>
  </property>
  <property fmtid="{D5CDD505-2E9C-101B-9397-08002B2CF9AE}" pid="9" name="DRDSLanguage">
    <vt:lpwstr>English</vt:lpwstr>
  </property>
  <property fmtid="{D5CDD505-2E9C-101B-9397-08002B2CF9AE}" pid="10" name="DRDSShortForm">
    <vt:lpwstr>Yes</vt:lpwstr>
  </property>
</Properties>
</file>