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C7970" w14:textId="27C7F4A7" w:rsidR="0004625F" w:rsidRDefault="00180AB8" w:rsidP="00CC1D96">
      <w:pPr>
        <w:ind w:hanging="142"/>
      </w:pPr>
      <w:r>
        <w:rPr>
          <w:noProof/>
        </w:rPr>
        <w:drawing>
          <wp:inline distT="0" distB="0" distL="0" distR="0" wp14:anchorId="02DC79B6" wp14:editId="362D84F4">
            <wp:extent cx="3352800" cy="352425"/>
            <wp:effectExtent l="0" t="0" r="0" b="0"/>
            <wp:docPr id="3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971" w14:textId="77777777" w:rsidR="0004625F" w:rsidRDefault="0004625F"/>
    <w:tbl>
      <w:tblPr>
        <w:tblW w:w="9412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56"/>
      </w:tblGrid>
      <w:tr w:rsidR="0004625F" w:rsidRPr="000C3F13" w14:paraId="02DC7973" w14:textId="77777777" w:rsidTr="00A23976">
        <w:trPr>
          <w:gridAfter w:val="1"/>
          <w:wAfter w:w="56" w:type="dxa"/>
          <w:cantSplit/>
          <w:trHeight w:val="659"/>
        </w:trPr>
        <w:tc>
          <w:tcPr>
            <w:tcW w:w="9356" w:type="dxa"/>
            <w:shd w:val="clear" w:color="auto" w:fill="auto"/>
          </w:tcPr>
          <w:p w14:paraId="02DC7972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02DC7975" w14:textId="77777777" w:rsidTr="00A23976">
        <w:trPr>
          <w:gridAfter w:val="1"/>
          <w:wAfter w:w="56" w:type="dxa"/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02DC7974" w14:textId="77777777" w:rsidR="0004625F" w:rsidRPr="000C3F13" w:rsidRDefault="0004625F" w:rsidP="00526F2D">
            <w:pPr>
              <w:spacing w:before="60"/>
              <w:ind w:right="34"/>
              <w:rPr>
                <w:color w:val="000000"/>
                <w:szCs w:val="22"/>
              </w:rPr>
            </w:pPr>
          </w:p>
        </w:tc>
      </w:tr>
      <w:tr w:rsidR="0004625F" w:rsidRPr="00361890" w14:paraId="02DC7977" w14:textId="77777777" w:rsidTr="00A23976">
        <w:trPr>
          <w:gridAfter w:val="1"/>
          <w:wAfter w:w="56" w:type="dxa"/>
          <w:cantSplit/>
          <w:trHeight w:val="374"/>
        </w:trPr>
        <w:tc>
          <w:tcPr>
            <w:tcW w:w="9356" w:type="dxa"/>
            <w:shd w:val="clear" w:color="auto" w:fill="auto"/>
          </w:tcPr>
          <w:p w14:paraId="02DC7976" w14:textId="3CE5A3A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16"/>
              </w:rPr>
            </w:pPr>
            <w:r w:rsidRPr="308C74EB">
              <w:rPr>
                <w:b/>
                <w:color w:val="000000" w:themeColor="text1"/>
              </w:rPr>
              <w:t xml:space="preserve">by </w:t>
            </w:r>
            <w:r w:rsidR="009E358A" w:rsidRPr="308C74EB">
              <w:rPr>
                <w:b/>
                <w:color w:val="000000" w:themeColor="text1"/>
              </w:rPr>
              <w:t>Richard Holland</w:t>
            </w:r>
          </w:p>
        </w:tc>
      </w:tr>
      <w:tr w:rsidR="0004625F" w:rsidRPr="00361890" w14:paraId="02DC7979" w14:textId="77777777" w:rsidTr="00A23976">
        <w:trPr>
          <w:gridAfter w:val="1"/>
          <w:wAfter w:w="56" w:type="dxa"/>
          <w:cantSplit/>
          <w:trHeight w:val="357"/>
        </w:trPr>
        <w:tc>
          <w:tcPr>
            <w:tcW w:w="9356" w:type="dxa"/>
            <w:tcBorders>
              <w:bottom w:val="nil"/>
            </w:tcBorders>
            <w:shd w:val="clear" w:color="auto" w:fill="auto"/>
          </w:tcPr>
          <w:p w14:paraId="02DC7978" w14:textId="77777777" w:rsidR="0004625F" w:rsidRPr="00FA1F67" w:rsidRDefault="00FA1F67" w:rsidP="006F73BA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02DC797B" w14:textId="77777777" w:rsidTr="00A23976">
        <w:trPr>
          <w:gridAfter w:val="1"/>
          <w:wAfter w:w="56" w:type="dxa"/>
          <w:cantSplit/>
          <w:trHeight w:val="335"/>
        </w:trPr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DC797A" w14:textId="1AA9898A" w:rsidR="0004625F" w:rsidRPr="00A101CD" w:rsidRDefault="0004625F" w:rsidP="00BC4607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2001B53A">
              <w:rPr>
                <w:b/>
                <w:color w:val="000000" w:themeColor="text1"/>
                <w:sz w:val="16"/>
                <w:szCs w:val="16"/>
              </w:rPr>
              <w:t>Decision date:</w:t>
            </w:r>
            <w:r w:rsidR="00FA1F67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43544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445C3D">
              <w:rPr>
                <w:b/>
                <w:bCs/>
                <w:color w:val="000000" w:themeColor="text1"/>
                <w:sz w:val="16"/>
                <w:szCs w:val="16"/>
              </w:rPr>
              <w:t>28 Octo</w:t>
            </w:r>
            <w:r w:rsidR="004779AC">
              <w:rPr>
                <w:b/>
                <w:bCs/>
                <w:color w:val="000000" w:themeColor="text1"/>
                <w:sz w:val="16"/>
                <w:szCs w:val="16"/>
              </w:rPr>
              <w:t>ber</w:t>
            </w:r>
            <w:r w:rsidR="00AE12D5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691D58" w:rsidRPr="2001B53A">
              <w:rPr>
                <w:b/>
                <w:color w:val="000000" w:themeColor="text1"/>
                <w:sz w:val="16"/>
                <w:szCs w:val="16"/>
              </w:rPr>
              <w:t>20</w:t>
            </w:r>
            <w:r w:rsidR="008B46D9" w:rsidRPr="2001B53A">
              <w:rPr>
                <w:b/>
                <w:color w:val="000000" w:themeColor="text1"/>
                <w:sz w:val="16"/>
                <w:szCs w:val="16"/>
              </w:rPr>
              <w:t>2</w:t>
            </w:r>
            <w:r w:rsidR="00F663EA" w:rsidRPr="2001B53A">
              <w:rPr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FA1F67" w:rsidRPr="00D23A94" w14:paraId="02DC7981" w14:textId="77777777" w:rsidTr="009001B2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3962"/>
        </w:trPr>
        <w:tc>
          <w:tcPr>
            <w:tcW w:w="9412" w:type="dxa"/>
            <w:gridSpan w:val="2"/>
            <w:tcBorders>
              <w:top w:val="single" w:sz="0" w:space="0" w:color="000000" w:themeColor="text1"/>
              <w:bottom w:val="single" w:sz="4" w:space="0" w:color="auto"/>
            </w:tcBorders>
            <w:shd w:val="clear" w:color="auto" w:fill="auto"/>
          </w:tcPr>
          <w:p w14:paraId="02DC797C" w14:textId="77777777" w:rsidR="00B1077B" w:rsidRDefault="00B1077B" w:rsidP="00526F2D">
            <w:pPr>
              <w:rPr>
                <w:b/>
                <w:color w:val="000000"/>
              </w:rPr>
            </w:pPr>
          </w:p>
          <w:p w14:paraId="02DC797D" w14:textId="0FE5265A" w:rsidR="009035DE" w:rsidRDefault="00FA1F67" w:rsidP="00526F2D">
            <w:pPr>
              <w:ind w:left="-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2A0CAF">
              <w:rPr>
                <w:b/>
                <w:color w:val="000000"/>
              </w:rPr>
              <w:t>/3</w:t>
            </w:r>
            <w:r w:rsidR="006E5EDC">
              <w:rPr>
                <w:b/>
                <w:color w:val="000000"/>
              </w:rPr>
              <w:t>2</w:t>
            </w:r>
            <w:r w:rsidR="004779AC">
              <w:rPr>
                <w:b/>
                <w:color w:val="000000"/>
              </w:rPr>
              <w:t>77982</w:t>
            </w:r>
          </w:p>
          <w:p w14:paraId="02DC797E" w14:textId="1C06E1BF" w:rsidR="00E92F39" w:rsidRDefault="004779AC" w:rsidP="00526F2D">
            <w:pPr>
              <w:ind w:left="-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Far </w:t>
            </w:r>
            <w:r w:rsidR="00F663EA">
              <w:rPr>
                <w:b/>
                <w:color w:val="000000"/>
              </w:rPr>
              <w:t>Common</w:t>
            </w:r>
            <w:r>
              <w:rPr>
                <w:b/>
                <w:color w:val="000000"/>
              </w:rPr>
              <w:t xml:space="preserve"> and Low Common</w:t>
            </w:r>
            <w:r w:rsidR="00D56F3D">
              <w:rPr>
                <w:b/>
                <w:color w:val="000000"/>
              </w:rPr>
              <w:t xml:space="preserve">, </w:t>
            </w:r>
            <w:r>
              <w:rPr>
                <w:b/>
                <w:color w:val="000000"/>
              </w:rPr>
              <w:t>Maltby, Rotherham</w:t>
            </w:r>
          </w:p>
          <w:p w14:paraId="02DC797F" w14:textId="208BFD22" w:rsidR="00FA1F67" w:rsidRPr="00D23A94" w:rsidRDefault="00FA1F67" w:rsidP="00526F2D">
            <w:pPr>
              <w:ind w:left="-57"/>
              <w:rPr>
                <w:sz w:val="20"/>
              </w:rPr>
            </w:pPr>
            <w:r>
              <w:rPr>
                <w:sz w:val="20"/>
              </w:rPr>
              <w:t xml:space="preserve">Register Unit No: </w:t>
            </w:r>
            <w:r w:rsidR="008B2317">
              <w:rPr>
                <w:sz w:val="20"/>
              </w:rPr>
              <w:t>CL</w:t>
            </w:r>
            <w:r w:rsidR="004779AC">
              <w:rPr>
                <w:sz w:val="20"/>
              </w:rPr>
              <w:t>75</w:t>
            </w:r>
          </w:p>
          <w:p w14:paraId="52F4E04C" w14:textId="186C0519" w:rsidR="00FA1F67" w:rsidRDefault="00812272" w:rsidP="00526F2D">
            <w:pPr>
              <w:ind w:left="-57"/>
              <w:rPr>
                <w:sz w:val="20"/>
              </w:rPr>
            </w:pPr>
            <w:r>
              <w:rPr>
                <w:sz w:val="20"/>
              </w:rPr>
              <w:t xml:space="preserve">Commons </w:t>
            </w:r>
            <w:r w:rsidR="00FA1F67" w:rsidRPr="00D23A94">
              <w:rPr>
                <w:sz w:val="20"/>
              </w:rPr>
              <w:t>Registration Authority</w:t>
            </w:r>
            <w:r w:rsidR="00FA1F67">
              <w:rPr>
                <w:sz w:val="20"/>
              </w:rPr>
              <w:t xml:space="preserve">: </w:t>
            </w:r>
            <w:r w:rsidR="004779AC">
              <w:rPr>
                <w:sz w:val="20"/>
              </w:rPr>
              <w:t>Rotherham Metropolitan Borough Council</w:t>
            </w:r>
          </w:p>
          <w:p w14:paraId="1DC0489A" w14:textId="77777777" w:rsidR="009001B2" w:rsidRDefault="009001B2" w:rsidP="00526F2D">
            <w:pPr>
              <w:rPr>
                <w:b/>
                <w:color w:val="000000"/>
              </w:rPr>
            </w:pPr>
          </w:p>
          <w:p w14:paraId="02DC7982" w14:textId="64C33365" w:rsidR="009001B2" w:rsidRDefault="009001B2" w:rsidP="009613A4">
            <w:pPr>
              <w:pStyle w:val="TBullet"/>
              <w:numPr>
                <w:ilvl w:val="0"/>
                <w:numId w:val="9"/>
              </w:numPr>
            </w:pPr>
            <w:r>
              <w:t xml:space="preserve">The application, dated </w:t>
            </w:r>
            <w:r w:rsidR="004779AC">
              <w:t>24</w:t>
            </w:r>
            <w:r>
              <w:t xml:space="preserve"> Ju</w:t>
            </w:r>
            <w:r w:rsidR="004779AC">
              <w:t>ne</w:t>
            </w:r>
            <w:r>
              <w:t xml:space="preserve"> 202</w:t>
            </w:r>
            <w:r w:rsidR="004779AC">
              <w:t>1</w:t>
            </w:r>
            <w:r>
              <w:t>, is made under Section 38 of the Commons Act 2006 (the 2006 Act) for consent to carry out restricted works on</w:t>
            </w:r>
            <w:r w:rsidRPr="00D23A94">
              <w:t xml:space="preserve"> common land.</w:t>
            </w:r>
          </w:p>
          <w:p w14:paraId="02DC7983" w14:textId="746E0464" w:rsidR="009001B2" w:rsidRDefault="009001B2" w:rsidP="009613A4">
            <w:pPr>
              <w:pStyle w:val="Style1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>
              <w:rPr>
                <w:sz w:val="20"/>
              </w:rPr>
              <w:t xml:space="preserve">The application is made by </w:t>
            </w:r>
            <w:r w:rsidR="004779AC">
              <w:rPr>
                <w:sz w:val="20"/>
              </w:rPr>
              <w:t>Bell Ingram LLP</w:t>
            </w:r>
            <w:r>
              <w:rPr>
                <w:sz w:val="20"/>
              </w:rPr>
              <w:t xml:space="preserve"> for</w:t>
            </w:r>
            <w:r w:rsidR="004779AC">
              <w:rPr>
                <w:sz w:val="20"/>
              </w:rPr>
              <w:t xml:space="preserve"> Northern Powergrid (Yorkshire) PLC</w:t>
            </w:r>
            <w:r>
              <w:rPr>
                <w:sz w:val="20"/>
              </w:rPr>
              <w:t>.</w:t>
            </w:r>
          </w:p>
          <w:p w14:paraId="02DC7984" w14:textId="6BC8ACB4" w:rsidR="009001B2" w:rsidRDefault="009001B2" w:rsidP="005A53EA">
            <w:pPr>
              <w:pStyle w:val="TBullet"/>
              <w:numPr>
                <w:ilvl w:val="0"/>
                <w:numId w:val="9"/>
              </w:numPr>
            </w:pPr>
            <w:r>
              <w:t xml:space="preserve">The works of up to approximately </w:t>
            </w:r>
            <w:r w:rsidR="004779AC">
              <w:t>1</w:t>
            </w:r>
            <w:r>
              <w:t xml:space="preserve">4 </w:t>
            </w:r>
            <w:r w:rsidR="004779AC">
              <w:t>days</w:t>
            </w:r>
            <w:r>
              <w:t xml:space="preserve"> duration comprise:</w:t>
            </w:r>
          </w:p>
          <w:p w14:paraId="02DC7985" w14:textId="303E836B" w:rsidR="009001B2" w:rsidRDefault="009001B2" w:rsidP="005A53EA">
            <w:pPr>
              <w:pStyle w:val="TBullet"/>
              <w:numPr>
                <w:ilvl w:val="0"/>
                <w:numId w:val="48"/>
              </w:numPr>
              <w:ind w:left="927"/>
            </w:pPr>
            <w:r>
              <w:t xml:space="preserve"> </w:t>
            </w:r>
            <w:r w:rsidR="002E6D13">
              <w:t xml:space="preserve">replacement of three steel </w:t>
            </w:r>
            <w:r w:rsidR="00044D9A">
              <w:t xml:space="preserve">overhead line </w:t>
            </w:r>
            <w:r w:rsidR="002E6D13">
              <w:t>support masts with two modern wood rutter poles and one modern single wood pole</w:t>
            </w:r>
            <w:r>
              <w:t>;</w:t>
            </w:r>
            <w:r w:rsidR="002E6D13">
              <w:t xml:space="preserve"> and </w:t>
            </w:r>
          </w:p>
          <w:p w14:paraId="02DC7988" w14:textId="5C2F0F6D" w:rsidR="009001B2" w:rsidRDefault="009001B2" w:rsidP="0019197C">
            <w:pPr>
              <w:pStyle w:val="TBullet"/>
              <w:numPr>
                <w:ilvl w:val="0"/>
                <w:numId w:val="48"/>
              </w:numPr>
              <w:ind w:left="927"/>
            </w:pPr>
            <w:r>
              <w:t xml:space="preserve"> </w:t>
            </w:r>
            <w:r w:rsidR="002E6D13">
              <w:t xml:space="preserve">laying of temporary track matting over the site access route (3m wide x 255m long) and the three </w:t>
            </w:r>
            <w:r w:rsidR="0019197C">
              <w:t xml:space="preserve">pole </w:t>
            </w:r>
            <w:r w:rsidR="002E6D13">
              <w:t>working areas</w:t>
            </w:r>
            <w:r w:rsidR="0019197C">
              <w:t xml:space="preserve"> (each of 20m x 20m)</w:t>
            </w:r>
            <w:r>
              <w:t xml:space="preserve"> </w:t>
            </w:r>
            <w:r w:rsidR="0019197C">
              <w:t>covering a total of approx. 4365m².</w:t>
            </w:r>
          </w:p>
          <w:p w14:paraId="02DC7980" w14:textId="7B7A4BF1" w:rsidR="00D92850" w:rsidRPr="00526F2D" w:rsidRDefault="00D92850" w:rsidP="0037630E">
            <w:pPr>
              <w:pStyle w:val="TBullet"/>
              <w:numPr>
                <w:ilvl w:val="0"/>
                <w:numId w:val="0"/>
              </w:numPr>
              <w:ind w:left="567"/>
            </w:pPr>
          </w:p>
        </w:tc>
      </w:tr>
    </w:tbl>
    <w:p w14:paraId="02DC798B" w14:textId="77777777" w:rsidR="00FA1F67" w:rsidRDefault="00F47C66" w:rsidP="00F47C66">
      <w:pPr>
        <w:tabs>
          <w:tab w:val="left" w:pos="6885"/>
        </w:tabs>
      </w:pPr>
      <w:r>
        <w:tab/>
      </w:r>
    </w:p>
    <w:p w14:paraId="02DC798C" w14:textId="77777777" w:rsidR="00FA1F67" w:rsidRPr="00AF120E" w:rsidRDefault="00FA1F67" w:rsidP="00456009">
      <w:pPr>
        <w:pStyle w:val="Heading6blackfont"/>
        <w:spacing w:before="0"/>
      </w:pPr>
      <w:r w:rsidRPr="00AF120E">
        <w:t>Decision</w:t>
      </w:r>
    </w:p>
    <w:p w14:paraId="02DC798D" w14:textId="441639DD" w:rsidR="00812594" w:rsidRPr="00AF120E" w:rsidRDefault="007946D6" w:rsidP="00812594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szCs w:val="22"/>
        </w:rPr>
        <w:t>1.</w:t>
      </w:r>
      <w:r>
        <w:rPr>
          <w:szCs w:val="22"/>
        </w:rPr>
        <w:tab/>
      </w:r>
      <w:r w:rsidR="00FA1F67" w:rsidRPr="00AF120E">
        <w:rPr>
          <w:szCs w:val="22"/>
        </w:rPr>
        <w:t>Consent is g</w:t>
      </w:r>
      <w:r w:rsidR="00FF42AA" w:rsidRPr="00AF120E">
        <w:rPr>
          <w:szCs w:val="22"/>
        </w:rPr>
        <w:t>ranted for</w:t>
      </w:r>
      <w:r w:rsidR="00FA1F67" w:rsidRPr="00AF120E">
        <w:rPr>
          <w:szCs w:val="22"/>
        </w:rPr>
        <w:t xml:space="preserve"> the works </w:t>
      </w:r>
      <w:r w:rsidR="00FF42AA" w:rsidRPr="00AF120E">
        <w:rPr>
          <w:szCs w:val="22"/>
        </w:rPr>
        <w:t>in accordan</w:t>
      </w:r>
      <w:r w:rsidR="00C23C92" w:rsidRPr="00AF120E">
        <w:rPr>
          <w:szCs w:val="22"/>
        </w:rPr>
        <w:t xml:space="preserve">ce with </w:t>
      </w:r>
      <w:r w:rsidR="000F28D0">
        <w:rPr>
          <w:szCs w:val="22"/>
        </w:rPr>
        <w:t xml:space="preserve">the application dated </w:t>
      </w:r>
      <w:r w:rsidR="0019197C">
        <w:rPr>
          <w:szCs w:val="22"/>
        </w:rPr>
        <w:t>24</w:t>
      </w:r>
      <w:r w:rsidR="00450A25">
        <w:rPr>
          <w:szCs w:val="22"/>
        </w:rPr>
        <w:t xml:space="preserve"> </w:t>
      </w:r>
      <w:r w:rsidR="00EE49D1">
        <w:rPr>
          <w:szCs w:val="22"/>
        </w:rPr>
        <w:t>J</w:t>
      </w:r>
      <w:r w:rsidR="008262E9">
        <w:rPr>
          <w:szCs w:val="22"/>
        </w:rPr>
        <w:t>u</w:t>
      </w:r>
      <w:r w:rsidR="0019197C">
        <w:rPr>
          <w:szCs w:val="22"/>
        </w:rPr>
        <w:t>ne</w:t>
      </w:r>
      <w:r w:rsidR="000F28D0">
        <w:rPr>
          <w:szCs w:val="22"/>
        </w:rPr>
        <w:t xml:space="preserve"> 20</w:t>
      </w:r>
      <w:r w:rsidR="00622F6F">
        <w:rPr>
          <w:szCs w:val="22"/>
        </w:rPr>
        <w:t>2</w:t>
      </w:r>
      <w:r w:rsidR="0019197C">
        <w:rPr>
          <w:szCs w:val="22"/>
        </w:rPr>
        <w:t>1</w:t>
      </w:r>
      <w:r w:rsidR="00FF42AA" w:rsidRPr="00AF120E">
        <w:rPr>
          <w:szCs w:val="22"/>
        </w:rPr>
        <w:t xml:space="preserve"> </w:t>
      </w:r>
      <w:r w:rsidR="00812594" w:rsidRPr="00AF120E">
        <w:rPr>
          <w:szCs w:val="22"/>
        </w:rPr>
        <w:t>and the plan</w:t>
      </w:r>
      <w:r w:rsidR="00165854">
        <w:rPr>
          <w:szCs w:val="22"/>
        </w:rPr>
        <w:t>s</w:t>
      </w:r>
      <w:r w:rsidR="00F56033" w:rsidRPr="00AF120E">
        <w:rPr>
          <w:szCs w:val="22"/>
        </w:rPr>
        <w:t xml:space="preserve"> submitted with it </w:t>
      </w:r>
      <w:r w:rsidR="00682553" w:rsidRPr="00AF120E">
        <w:rPr>
          <w:szCs w:val="22"/>
        </w:rPr>
        <w:t>subject to the following condition</w:t>
      </w:r>
      <w:r w:rsidR="0049004C" w:rsidRPr="00AF120E">
        <w:rPr>
          <w:szCs w:val="22"/>
        </w:rPr>
        <w:t>s</w:t>
      </w:r>
      <w:r w:rsidR="00812594" w:rsidRPr="00AF120E">
        <w:rPr>
          <w:szCs w:val="22"/>
        </w:rPr>
        <w:t>:</w:t>
      </w:r>
    </w:p>
    <w:p w14:paraId="02DC798F" w14:textId="38CE7493" w:rsidR="007F0A06" w:rsidRPr="00165854" w:rsidRDefault="006124D8" w:rsidP="00165854">
      <w:pPr>
        <w:pStyle w:val="Style1"/>
        <w:numPr>
          <w:ilvl w:val="0"/>
          <w:numId w:val="12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>the works shall begin no later than 3 years from the date of this</w:t>
      </w:r>
      <w:r>
        <w:rPr>
          <w:szCs w:val="22"/>
        </w:rPr>
        <w:t xml:space="preserve"> decision</w:t>
      </w:r>
      <w:r w:rsidR="00DC65D5" w:rsidRPr="00165854">
        <w:rPr>
          <w:szCs w:val="22"/>
        </w:rPr>
        <w:t>; and</w:t>
      </w:r>
    </w:p>
    <w:p w14:paraId="02DC7990" w14:textId="69877A2A" w:rsidR="006A6583" w:rsidRPr="0026675D" w:rsidRDefault="00450A25" w:rsidP="0026675D">
      <w:pPr>
        <w:pStyle w:val="Style1"/>
        <w:numPr>
          <w:ilvl w:val="0"/>
          <w:numId w:val="12"/>
        </w:numPr>
        <w:tabs>
          <w:tab w:val="clear" w:pos="432"/>
        </w:tabs>
        <w:rPr>
          <w:szCs w:val="22"/>
        </w:rPr>
      </w:pPr>
      <w:r>
        <w:rPr>
          <w:szCs w:val="22"/>
        </w:rPr>
        <w:t xml:space="preserve">all </w:t>
      </w:r>
      <w:r w:rsidR="0019197C">
        <w:rPr>
          <w:szCs w:val="22"/>
        </w:rPr>
        <w:t>track matting</w:t>
      </w:r>
      <w:r>
        <w:rPr>
          <w:szCs w:val="22"/>
        </w:rPr>
        <w:t xml:space="preserve"> shall be </w:t>
      </w:r>
      <w:r w:rsidR="00F217F4">
        <w:rPr>
          <w:szCs w:val="22"/>
        </w:rPr>
        <w:t>removed,</w:t>
      </w:r>
      <w:r>
        <w:rPr>
          <w:szCs w:val="22"/>
        </w:rPr>
        <w:t xml:space="preserve"> and </w:t>
      </w:r>
      <w:r w:rsidR="00EE5863" w:rsidRPr="0026675D">
        <w:rPr>
          <w:szCs w:val="22"/>
        </w:rPr>
        <w:t xml:space="preserve">the land </w:t>
      </w:r>
      <w:r w:rsidR="002A0CAF" w:rsidRPr="0026675D">
        <w:rPr>
          <w:szCs w:val="22"/>
        </w:rPr>
        <w:t xml:space="preserve">shall be </w:t>
      </w:r>
      <w:r w:rsidR="00EE5863" w:rsidRPr="0026675D">
        <w:rPr>
          <w:szCs w:val="22"/>
        </w:rPr>
        <w:t>fully reinstated</w:t>
      </w:r>
      <w:r w:rsidR="00525D4D">
        <w:rPr>
          <w:szCs w:val="22"/>
        </w:rPr>
        <w:t>,</w:t>
      </w:r>
      <w:r w:rsidR="00CF1F55">
        <w:rPr>
          <w:szCs w:val="22"/>
        </w:rPr>
        <w:t xml:space="preserve"> </w:t>
      </w:r>
      <w:r w:rsidR="00EE5863" w:rsidRPr="0026675D">
        <w:rPr>
          <w:szCs w:val="22"/>
        </w:rPr>
        <w:t xml:space="preserve">within one month </w:t>
      </w:r>
      <w:r w:rsidR="00022E17">
        <w:rPr>
          <w:szCs w:val="22"/>
        </w:rPr>
        <w:t xml:space="preserve">from the </w:t>
      </w:r>
      <w:r w:rsidR="00EE5863" w:rsidRPr="0026675D">
        <w:rPr>
          <w:szCs w:val="22"/>
        </w:rPr>
        <w:t>completion of the works.</w:t>
      </w:r>
    </w:p>
    <w:p w14:paraId="02DC7991" w14:textId="43420FEE" w:rsidR="00FA1F67" w:rsidRDefault="007946D6" w:rsidP="00EB12B4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szCs w:val="22"/>
        </w:rPr>
        <w:t>2.</w:t>
      </w:r>
      <w:r>
        <w:rPr>
          <w:szCs w:val="22"/>
        </w:rPr>
        <w:tab/>
      </w:r>
      <w:r w:rsidR="00FA1F67" w:rsidRPr="00AF120E">
        <w:rPr>
          <w:szCs w:val="22"/>
        </w:rPr>
        <w:t>For the purposes of identification only</w:t>
      </w:r>
      <w:r w:rsidR="00AE3592">
        <w:rPr>
          <w:szCs w:val="22"/>
        </w:rPr>
        <w:t>,</w:t>
      </w:r>
      <w:r w:rsidR="00FA1F67" w:rsidRPr="00AF120E">
        <w:rPr>
          <w:szCs w:val="22"/>
        </w:rPr>
        <w:t xml:space="preserve"> the </w:t>
      </w:r>
      <w:r w:rsidR="00B978AF" w:rsidRPr="00AF120E">
        <w:rPr>
          <w:szCs w:val="22"/>
        </w:rPr>
        <w:t>location of the proposed</w:t>
      </w:r>
      <w:r w:rsidR="000639DC">
        <w:rPr>
          <w:szCs w:val="22"/>
        </w:rPr>
        <w:t xml:space="preserve"> </w:t>
      </w:r>
      <w:r w:rsidR="00B978AF" w:rsidRPr="00AF120E">
        <w:rPr>
          <w:szCs w:val="22"/>
        </w:rPr>
        <w:t xml:space="preserve">works </w:t>
      </w:r>
      <w:r w:rsidR="002A0CAF">
        <w:rPr>
          <w:szCs w:val="22"/>
        </w:rPr>
        <w:t>is</w:t>
      </w:r>
      <w:r w:rsidR="00A22270">
        <w:rPr>
          <w:szCs w:val="22"/>
        </w:rPr>
        <w:t xml:space="preserve"> shown</w:t>
      </w:r>
      <w:r w:rsidR="009C7E0C">
        <w:rPr>
          <w:szCs w:val="22"/>
        </w:rPr>
        <w:t xml:space="preserve"> </w:t>
      </w:r>
      <w:r w:rsidR="0019197C">
        <w:rPr>
          <w:szCs w:val="22"/>
        </w:rPr>
        <w:t xml:space="preserve">in red </w:t>
      </w:r>
      <w:r w:rsidR="006A4417">
        <w:rPr>
          <w:szCs w:val="22"/>
        </w:rPr>
        <w:t>on the attached</w:t>
      </w:r>
      <w:r w:rsidR="00FA1F67" w:rsidRPr="00AF120E">
        <w:rPr>
          <w:szCs w:val="22"/>
        </w:rPr>
        <w:t xml:space="preserve"> plan</w:t>
      </w:r>
      <w:r w:rsidR="00C15623" w:rsidRPr="00AF120E">
        <w:rPr>
          <w:szCs w:val="22"/>
        </w:rPr>
        <w:t>.</w:t>
      </w:r>
    </w:p>
    <w:p w14:paraId="02DC7993" w14:textId="60EF0740" w:rsidR="001152C3" w:rsidRPr="00D76C45" w:rsidRDefault="001152C3" w:rsidP="00D76C45">
      <w:pPr>
        <w:spacing w:before="240"/>
        <w:rPr>
          <w:color w:val="FF0000"/>
        </w:rPr>
      </w:pPr>
      <w:r w:rsidRPr="00AF120E">
        <w:rPr>
          <w:b/>
          <w:szCs w:val="22"/>
        </w:rPr>
        <w:t>Preliminary Matters</w:t>
      </w:r>
      <w:r>
        <w:rPr>
          <w:szCs w:val="22"/>
        </w:rPr>
        <w:t xml:space="preserve"> </w:t>
      </w:r>
    </w:p>
    <w:p w14:paraId="02DC7994" w14:textId="77777777" w:rsidR="005E07FF" w:rsidRDefault="005E07FF" w:rsidP="00755CA1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1FB11FBC" w14:textId="77777777" w:rsidR="0080089F" w:rsidRDefault="00D76C45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  <w:r>
        <w:rPr>
          <w:rFonts w:cs="Arial"/>
          <w:color w:val="000000"/>
          <w:kern w:val="28"/>
          <w:szCs w:val="22"/>
        </w:rPr>
        <w:t>3</w:t>
      </w:r>
      <w:r w:rsidR="005E07FF">
        <w:rPr>
          <w:rFonts w:cs="Arial"/>
          <w:color w:val="000000"/>
          <w:kern w:val="28"/>
          <w:szCs w:val="22"/>
        </w:rPr>
        <w:t xml:space="preserve">. </w:t>
      </w:r>
      <w:r w:rsidR="00E961FB" w:rsidRPr="00AF120E">
        <w:rPr>
          <w:szCs w:val="22"/>
        </w:rPr>
        <w:t xml:space="preserve">I have </w:t>
      </w:r>
      <w:r w:rsidR="00FF5B44" w:rsidRPr="00AF120E">
        <w:rPr>
          <w:szCs w:val="22"/>
        </w:rPr>
        <w:t xml:space="preserve">had </w:t>
      </w:r>
      <w:r w:rsidR="00E961FB" w:rsidRPr="00AF120E">
        <w:rPr>
          <w:szCs w:val="22"/>
        </w:rPr>
        <w:t xml:space="preserve">regard to Defra’s Common Land </w:t>
      </w:r>
      <w:r w:rsidR="00971204">
        <w:rPr>
          <w:szCs w:val="22"/>
        </w:rPr>
        <w:t>c</w:t>
      </w:r>
      <w:r w:rsidR="00E961FB" w:rsidRPr="00AF120E">
        <w:rPr>
          <w:szCs w:val="22"/>
        </w:rPr>
        <w:t xml:space="preserve">onsents </w:t>
      </w:r>
      <w:r w:rsidR="00971204">
        <w:rPr>
          <w:szCs w:val="22"/>
        </w:rPr>
        <w:t>p</w:t>
      </w:r>
      <w:r w:rsidR="00E961FB" w:rsidRPr="00AF120E">
        <w:rPr>
          <w:szCs w:val="22"/>
        </w:rPr>
        <w:t>olicy</w:t>
      </w:r>
      <w:r w:rsidR="00E961FB" w:rsidRPr="00AF120E">
        <w:rPr>
          <w:rStyle w:val="FootnoteReference"/>
          <w:szCs w:val="22"/>
        </w:rPr>
        <w:footnoteReference w:id="2"/>
      </w:r>
      <w:r w:rsidR="00E961FB" w:rsidRPr="00AF120E">
        <w:rPr>
          <w:szCs w:val="22"/>
        </w:rPr>
        <w:t xml:space="preserve"> </w:t>
      </w:r>
      <w:r w:rsidR="00FF5B44" w:rsidRPr="00AF120E">
        <w:rPr>
          <w:szCs w:val="22"/>
        </w:rPr>
        <w:t>in</w:t>
      </w:r>
      <w:r w:rsidR="00E961FB" w:rsidRPr="00AF120E">
        <w:rPr>
          <w:szCs w:val="22"/>
        </w:rPr>
        <w:t xml:space="preserve"> determin</w:t>
      </w:r>
      <w:r w:rsidR="002F0875" w:rsidRPr="00AF120E">
        <w:rPr>
          <w:szCs w:val="22"/>
        </w:rPr>
        <w:t>ing this</w:t>
      </w:r>
      <w:r w:rsidR="009A5CF8">
        <w:rPr>
          <w:szCs w:val="22"/>
        </w:rPr>
        <w:t xml:space="preserve"> application under section 3</w:t>
      </w:r>
      <w:r w:rsidR="00D3719E">
        <w:rPr>
          <w:szCs w:val="22"/>
        </w:rPr>
        <w:t>8</w:t>
      </w:r>
      <w:r w:rsidR="00E961FB" w:rsidRPr="00AF120E">
        <w:rPr>
          <w:szCs w:val="22"/>
        </w:rPr>
        <w:t>, which has been published for the guidance of both the Planning Inspectorate and applicants.</w:t>
      </w:r>
      <w:r w:rsidR="00FA1F67" w:rsidRPr="00AF120E">
        <w:rPr>
          <w:szCs w:val="22"/>
        </w:rPr>
        <w:t xml:space="preserve"> </w:t>
      </w:r>
      <w:r w:rsidR="00F02AFE" w:rsidRPr="00AF120E">
        <w:rPr>
          <w:rFonts w:cs="Arial"/>
          <w:color w:val="000000"/>
          <w:kern w:val="28"/>
          <w:szCs w:val="22"/>
        </w:rPr>
        <w:t xml:space="preserve">However, every application will be considered on its merits and a determination </w:t>
      </w:r>
      <w:r w:rsidR="002F0875" w:rsidRPr="00AF120E">
        <w:rPr>
          <w:rFonts w:cs="Arial"/>
          <w:color w:val="000000"/>
          <w:kern w:val="28"/>
          <w:szCs w:val="22"/>
        </w:rPr>
        <w:t>will</w:t>
      </w:r>
      <w:r w:rsidR="00F02AFE" w:rsidRPr="00AF120E">
        <w:rPr>
          <w:rFonts w:cs="Arial"/>
          <w:color w:val="000000"/>
          <w:kern w:val="28"/>
          <w:szCs w:val="22"/>
        </w:rPr>
        <w:t xml:space="preserve"> depart from the </w:t>
      </w:r>
      <w:r w:rsidR="00971204">
        <w:rPr>
          <w:rFonts w:cs="Arial"/>
          <w:color w:val="000000"/>
          <w:kern w:val="28"/>
          <w:szCs w:val="22"/>
        </w:rPr>
        <w:t>policy</w:t>
      </w:r>
      <w:r w:rsidR="00F02AFE" w:rsidRPr="00AF120E">
        <w:rPr>
          <w:rFonts w:cs="Arial"/>
          <w:color w:val="000000"/>
          <w:kern w:val="28"/>
          <w:szCs w:val="22"/>
        </w:rPr>
        <w:t xml:space="preserve"> if it appears appropriate to do so.  In such cases, the decision will explain why it has departed from the </w:t>
      </w:r>
      <w:r w:rsidR="00971204">
        <w:rPr>
          <w:rFonts w:cs="Arial"/>
          <w:color w:val="000000"/>
          <w:kern w:val="28"/>
          <w:szCs w:val="22"/>
        </w:rPr>
        <w:t>policy</w:t>
      </w:r>
      <w:r w:rsidR="00F02AFE" w:rsidRPr="00AF120E">
        <w:rPr>
          <w:rFonts w:cs="Arial"/>
          <w:color w:val="000000"/>
          <w:kern w:val="28"/>
          <w:szCs w:val="22"/>
        </w:rPr>
        <w:t>.</w:t>
      </w:r>
    </w:p>
    <w:p w14:paraId="537EBBAB" w14:textId="77777777" w:rsidR="0080089F" w:rsidRDefault="0080089F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200545B1" w14:textId="15526D9E" w:rsidR="0080089F" w:rsidRDefault="0080089F" w:rsidP="0080089F">
      <w:pPr>
        <w:autoSpaceDE w:val="0"/>
        <w:autoSpaceDN w:val="0"/>
        <w:adjustRightInd w:val="0"/>
        <w:ind w:left="284" w:hanging="284"/>
        <w:rPr>
          <w:szCs w:val="22"/>
        </w:rPr>
      </w:pPr>
      <w:r>
        <w:rPr>
          <w:rFonts w:cs="Arial"/>
          <w:color w:val="000000"/>
          <w:kern w:val="28"/>
          <w:szCs w:val="22"/>
        </w:rPr>
        <w:t xml:space="preserve">4. </w:t>
      </w:r>
      <w:r w:rsidR="00BE1D1B" w:rsidRPr="00AF120E">
        <w:rPr>
          <w:szCs w:val="22"/>
        </w:rPr>
        <w:t>This application has been determined solely on the basis of written evidence.</w:t>
      </w:r>
      <w:r>
        <w:rPr>
          <w:szCs w:val="22"/>
        </w:rPr>
        <w:t xml:space="preserve"> </w:t>
      </w:r>
      <w:r w:rsidR="0032771A" w:rsidRPr="00AF120E">
        <w:rPr>
          <w:szCs w:val="22"/>
        </w:rPr>
        <w:t xml:space="preserve">I have taken account </w:t>
      </w:r>
      <w:r w:rsidR="00BC576F" w:rsidRPr="00AF120E">
        <w:rPr>
          <w:szCs w:val="22"/>
        </w:rPr>
        <w:t>of the representation</w:t>
      </w:r>
      <w:r w:rsidR="008262E9">
        <w:rPr>
          <w:szCs w:val="22"/>
        </w:rPr>
        <w:t xml:space="preserve"> made by </w:t>
      </w:r>
      <w:r w:rsidR="000A2202">
        <w:rPr>
          <w:szCs w:val="22"/>
        </w:rPr>
        <w:t xml:space="preserve">Natural England (NE) and </w:t>
      </w:r>
      <w:r w:rsidR="00271047">
        <w:rPr>
          <w:szCs w:val="22"/>
        </w:rPr>
        <w:t>the Open Spaces Society (OSS)</w:t>
      </w:r>
      <w:r w:rsidR="00D76C45">
        <w:rPr>
          <w:szCs w:val="22"/>
        </w:rPr>
        <w:t>.</w:t>
      </w:r>
    </w:p>
    <w:p w14:paraId="65AC8113" w14:textId="77777777" w:rsidR="008262E9" w:rsidRPr="0080089F" w:rsidRDefault="008262E9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02DC799B" w14:textId="471F090A" w:rsidR="00FA1F67" w:rsidRPr="00AF120E" w:rsidRDefault="0080089F" w:rsidP="00C81A6F">
      <w:pPr>
        <w:pStyle w:val="Style1"/>
        <w:numPr>
          <w:ilvl w:val="0"/>
          <w:numId w:val="0"/>
        </w:numPr>
        <w:spacing w:before="0"/>
        <w:ind w:left="284" w:hanging="284"/>
        <w:rPr>
          <w:szCs w:val="22"/>
        </w:rPr>
      </w:pPr>
      <w:r>
        <w:rPr>
          <w:szCs w:val="22"/>
        </w:rPr>
        <w:lastRenderedPageBreak/>
        <w:t>5</w:t>
      </w:r>
      <w:r w:rsidR="003F261E" w:rsidRPr="00AF120E">
        <w:rPr>
          <w:szCs w:val="22"/>
        </w:rPr>
        <w:t>.</w:t>
      </w:r>
      <w:r w:rsidR="00250F20" w:rsidRPr="00AF120E">
        <w:rPr>
          <w:szCs w:val="22"/>
        </w:rPr>
        <w:tab/>
      </w:r>
      <w:r w:rsidR="00FA1F67" w:rsidRPr="00AF120E">
        <w:rPr>
          <w:szCs w:val="22"/>
        </w:rPr>
        <w:t>I am required by section 39 of the 2006 Act to have regard to the following in</w:t>
      </w:r>
      <w:r w:rsidR="00C81A6F" w:rsidRPr="00AF120E">
        <w:rPr>
          <w:szCs w:val="22"/>
        </w:rPr>
        <w:t xml:space="preserve"> </w:t>
      </w:r>
      <w:r w:rsidR="00FA1F67" w:rsidRPr="00AF120E">
        <w:rPr>
          <w:szCs w:val="22"/>
        </w:rPr>
        <w:t>determining this application:-</w:t>
      </w:r>
    </w:p>
    <w:p w14:paraId="02DC799C" w14:textId="77777777" w:rsidR="00FA1F67" w:rsidRPr="00AF120E" w:rsidRDefault="00FA1F67" w:rsidP="000F5904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>the interests of persons having rights in relation to, or occupying, the land (and in particular persons exercising rights of common over it);</w:t>
      </w:r>
    </w:p>
    <w:p w14:paraId="02DC799D" w14:textId="77777777" w:rsidR="00FA1F67" w:rsidRPr="00AF120E" w:rsidRDefault="00FA1F67" w:rsidP="000F5904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>the interests of the neighbourhood;</w:t>
      </w:r>
    </w:p>
    <w:p w14:paraId="02DC799E" w14:textId="77777777" w:rsidR="00FA1F67" w:rsidRPr="00AF120E" w:rsidRDefault="00FA1F67" w:rsidP="000F5904">
      <w:pPr>
        <w:pStyle w:val="Style1"/>
        <w:numPr>
          <w:ilvl w:val="0"/>
          <w:numId w:val="10"/>
        </w:numPr>
        <w:rPr>
          <w:szCs w:val="22"/>
        </w:rPr>
      </w:pPr>
      <w:r w:rsidRPr="00AF120E">
        <w:rPr>
          <w:szCs w:val="22"/>
        </w:rPr>
        <w:t>the public interest;</w:t>
      </w:r>
      <w:r w:rsidRPr="00AF120E">
        <w:rPr>
          <w:rStyle w:val="FootnoteReference"/>
          <w:szCs w:val="22"/>
        </w:rPr>
        <w:footnoteReference w:id="3"/>
      </w:r>
      <w:r w:rsidRPr="00AF120E">
        <w:rPr>
          <w:szCs w:val="22"/>
        </w:rPr>
        <w:t xml:space="preserve"> and</w:t>
      </w:r>
    </w:p>
    <w:p w14:paraId="02DC799F" w14:textId="77777777" w:rsidR="00FA1F67" w:rsidRPr="00AF120E" w:rsidRDefault="00FA1F67" w:rsidP="000F5904">
      <w:pPr>
        <w:pStyle w:val="Style1"/>
        <w:numPr>
          <w:ilvl w:val="0"/>
          <w:numId w:val="10"/>
        </w:numPr>
        <w:rPr>
          <w:szCs w:val="22"/>
        </w:rPr>
      </w:pPr>
      <w:r w:rsidRPr="00AF120E">
        <w:rPr>
          <w:szCs w:val="22"/>
        </w:rPr>
        <w:t>any other matter considered to be relevant.</w:t>
      </w:r>
    </w:p>
    <w:p w14:paraId="02DC79A0" w14:textId="77777777" w:rsidR="00C41969" w:rsidRPr="00AF120E" w:rsidRDefault="00C41969" w:rsidP="00FA1F67">
      <w:pPr>
        <w:pStyle w:val="Heading6blackfont"/>
        <w:spacing w:before="0"/>
      </w:pPr>
    </w:p>
    <w:p w14:paraId="02DC79A1" w14:textId="3DD888DD" w:rsidR="00FA1F67" w:rsidRPr="00AF120E" w:rsidRDefault="00FA1F67" w:rsidP="00FA1F67">
      <w:pPr>
        <w:pStyle w:val="Heading6blackfont"/>
        <w:spacing w:before="0"/>
      </w:pPr>
      <w:r w:rsidRPr="00AF120E">
        <w:t>Reasons</w:t>
      </w:r>
      <w:r w:rsidR="00354BBD">
        <w:t xml:space="preserve"> </w:t>
      </w:r>
    </w:p>
    <w:p w14:paraId="40E4C657" w14:textId="7E2DF05D" w:rsidR="002472DA" w:rsidRPr="001A7C3D" w:rsidRDefault="00FA1F67" w:rsidP="001A7C3D">
      <w:pPr>
        <w:pStyle w:val="Style1"/>
        <w:numPr>
          <w:ilvl w:val="0"/>
          <w:numId w:val="0"/>
        </w:numPr>
        <w:ind w:left="284" w:hanging="284"/>
        <w:rPr>
          <w:b/>
          <w:i/>
          <w:szCs w:val="22"/>
        </w:rPr>
      </w:pPr>
      <w:r w:rsidRPr="00AF120E">
        <w:rPr>
          <w:b/>
          <w:i/>
          <w:szCs w:val="22"/>
        </w:rPr>
        <w:t>The interests of those occupying or having rights over the land</w:t>
      </w:r>
    </w:p>
    <w:p w14:paraId="5CE86C66" w14:textId="77777777" w:rsidR="002472DA" w:rsidRDefault="002472DA" w:rsidP="00E91C2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</w:p>
    <w:p w14:paraId="0B096B2E" w14:textId="7C0536AE" w:rsidR="002245F6" w:rsidRDefault="000E06F0" w:rsidP="001A7C3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szCs w:val="22"/>
        </w:rPr>
        <w:t>6</w:t>
      </w:r>
      <w:r w:rsidR="002472DA">
        <w:rPr>
          <w:szCs w:val="22"/>
        </w:rPr>
        <w:t xml:space="preserve">. </w:t>
      </w:r>
      <w:r w:rsidR="00A50F66">
        <w:rPr>
          <w:szCs w:val="22"/>
        </w:rPr>
        <w:t xml:space="preserve"> </w:t>
      </w:r>
      <w:r w:rsidR="002472DA">
        <w:rPr>
          <w:szCs w:val="22"/>
        </w:rPr>
        <w:t xml:space="preserve"> </w:t>
      </w:r>
      <w:r w:rsidR="00A50F66">
        <w:rPr>
          <w:szCs w:val="22"/>
        </w:rPr>
        <w:t xml:space="preserve">The </w:t>
      </w:r>
      <w:r w:rsidR="001A7C3D">
        <w:rPr>
          <w:szCs w:val="22"/>
        </w:rPr>
        <w:t xml:space="preserve">land is owned by the Trustees of the Sandbeck Settlement 1988, </w:t>
      </w:r>
      <w:r w:rsidR="00B9347E">
        <w:rPr>
          <w:szCs w:val="22"/>
        </w:rPr>
        <w:t>from whom Northern Powergrid has secured wayleave agreements to manage the overhead apparatus on the land. The Trustees</w:t>
      </w:r>
      <w:r w:rsidR="001A7C3D">
        <w:rPr>
          <w:szCs w:val="22"/>
        </w:rPr>
        <w:t xml:space="preserve"> were consulted about the application but did not comment</w:t>
      </w:r>
      <w:r w:rsidR="00E91C2D">
        <w:rPr>
          <w:szCs w:val="22"/>
        </w:rPr>
        <w:t xml:space="preserve">.  </w:t>
      </w:r>
      <w:r w:rsidR="002472DA">
        <w:rPr>
          <w:szCs w:val="22"/>
        </w:rPr>
        <w:t xml:space="preserve">The </w:t>
      </w:r>
      <w:r w:rsidR="00E36BD0">
        <w:rPr>
          <w:szCs w:val="22"/>
        </w:rPr>
        <w:t xml:space="preserve">rights section of the </w:t>
      </w:r>
      <w:r w:rsidR="001A7C3D">
        <w:rPr>
          <w:szCs w:val="22"/>
        </w:rPr>
        <w:t xml:space="preserve">common land register for CL75 </w:t>
      </w:r>
      <w:r w:rsidR="002B4873">
        <w:rPr>
          <w:szCs w:val="22"/>
        </w:rPr>
        <w:t xml:space="preserve">records </w:t>
      </w:r>
      <w:r w:rsidR="001A7C3D">
        <w:rPr>
          <w:szCs w:val="22"/>
        </w:rPr>
        <w:t xml:space="preserve">that the single </w:t>
      </w:r>
      <w:r w:rsidR="00257DE6">
        <w:rPr>
          <w:szCs w:val="22"/>
        </w:rPr>
        <w:t xml:space="preserve">registered </w:t>
      </w:r>
      <w:r w:rsidR="001A7C3D">
        <w:rPr>
          <w:szCs w:val="22"/>
        </w:rPr>
        <w:t xml:space="preserve">right </w:t>
      </w:r>
      <w:r w:rsidR="002245F6">
        <w:rPr>
          <w:szCs w:val="22"/>
        </w:rPr>
        <w:t>to graze animals</w:t>
      </w:r>
      <w:r w:rsidR="001A7C3D">
        <w:rPr>
          <w:szCs w:val="22"/>
        </w:rPr>
        <w:t xml:space="preserve"> over the land was extinguished on 20 March 1980.</w:t>
      </w:r>
    </w:p>
    <w:p w14:paraId="4BFE2B6E" w14:textId="77777777" w:rsidR="002245F6" w:rsidRDefault="002245F6" w:rsidP="001A7C3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</w:p>
    <w:p w14:paraId="71777BB1" w14:textId="239C80F4" w:rsidR="00E43BDF" w:rsidRPr="001A7C3D" w:rsidRDefault="002245F6" w:rsidP="001A7C3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szCs w:val="22"/>
        </w:rPr>
        <w:t xml:space="preserve">7.  </w:t>
      </w:r>
      <w:r w:rsidR="00B428A3">
        <w:rPr>
          <w:szCs w:val="22"/>
        </w:rPr>
        <w:t xml:space="preserve"> </w:t>
      </w:r>
      <w:r w:rsidR="00E91C2D">
        <w:rPr>
          <w:szCs w:val="22"/>
        </w:rPr>
        <w:t xml:space="preserve">There is no evidence </w:t>
      </w:r>
      <w:r w:rsidR="00674701">
        <w:rPr>
          <w:szCs w:val="22"/>
        </w:rPr>
        <w:t xml:space="preserve">before me </w:t>
      </w:r>
      <w:r w:rsidR="00E91C2D">
        <w:rPr>
          <w:szCs w:val="22"/>
        </w:rPr>
        <w:t>to suggest that the works are likely to</w:t>
      </w:r>
      <w:r w:rsidR="00E91C2D" w:rsidRPr="00887C10">
        <w:rPr>
          <w:szCs w:val="22"/>
        </w:rPr>
        <w:t xml:space="preserve"> harm the interests of those</w:t>
      </w:r>
      <w:r w:rsidR="00E91C2D">
        <w:rPr>
          <w:szCs w:val="22"/>
        </w:rPr>
        <w:t xml:space="preserve"> occupying or</w:t>
      </w:r>
      <w:r w:rsidR="00E91C2D" w:rsidRPr="00887C10">
        <w:rPr>
          <w:szCs w:val="22"/>
        </w:rPr>
        <w:t xml:space="preserve"> having rights </w:t>
      </w:r>
      <w:r w:rsidR="00E91C2D">
        <w:rPr>
          <w:szCs w:val="22"/>
        </w:rPr>
        <w:t>over</w:t>
      </w:r>
      <w:r w:rsidR="00E91C2D" w:rsidRPr="00887C10">
        <w:rPr>
          <w:szCs w:val="22"/>
        </w:rPr>
        <w:t xml:space="preserve"> the land</w:t>
      </w:r>
      <w:r w:rsidR="00E91C2D">
        <w:rPr>
          <w:szCs w:val="22"/>
        </w:rPr>
        <w:t xml:space="preserve"> (</w:t>
      </w:r>
      <w:r w:rsidR="00E91C2D" w:rsidRPr="00AF120E">
        <w:rPr>
          <w:szCs w:val="22"/>
        </w:rPr>
        <w:t>and in particular persons exercising rights of common over it)</w:t>
      </w:r>
      <w:r w:rsidR="00E91C2D" w:rsidRPr="00887C10">
        <w:rPr>
          <w:szCs w:val="22"/>
        </w:rPr>
        <w:t>.</w:t>
      </w:r>
    </w:p>
    <w:p w14:paraId="0BACE573" w14:textId="02EB1505" w:rsidR="001336F7" w:rsidRDefault="001336F7" w:rsidP="00A840BC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</w:p>
    <w:p w14:paraId="7E1811C9" w14:textId="77BC4A4C" w:rsidR="001336F7" w:rsidRPr="00E36BD0" w:rsidRDefault="001336F7" w:rsidP="001336F7">
      <w:pPr>
        <w:pStyle w:val="Style1"/>
        <w:numPr>
          <w:ilvl w:val="0"/>
          <w:numId w:val="0"/>
        </w:numPr>
        <w:spacing w:before="0"/>
        <w:rPr>
          <w:color w:val="FF0000"/>
          <w:szCs w:val="22"/>
        </w:rPr>
      </w:pPr>
      <w:r w:rsidRPr="00AF120E">
        <w:rPr>
          <w:b/>
          <w:i/>
          <w:szCs w:val="22"/>
        </w:rPr>
        <w:t>The interests of the neighbourhood</w:t>
      </w:r>
      <w:r>
        <w:rPr>
          <w:b/>
          <w:i/>
          <w:szCs w:val="22"/>
        </w:rPr>
        <w:t xml:space="preserve"> and public rights of acce</w:t>
      </w:r>
      <w:r w:rsidRPr="000057FB">
        <w:rPr>
          <w:b/>
          <w:i/>
          <w:color w:val="000000" w:themeColor="text1"/>
          <w:szCs w:val="22"/>
        </w:rPr>
        <w:t>ss</w:t>
      </w:r>
    </w:p>
    <w:p w14:paraId="355D7573" w14:textId="5D6F96FD" w:rsidR="001336F7" w:rsidRDefault="001336F7" w:rsidP="001336F7">
      <w:pPr>
        <w:pStyle w:val="Style1"/>
        <w:numPr>
          <w:ilvl w:val="0"/>
          <w:numId w:val="0"/>
        </w:numPr>
        <w:spacing w:before="0"/>
        <w:rPr>
          <w:szCs w:val="22"/>
        </w:rPr>
      </w:pPr>
    </w:p>
    <w:p w14:paraId="1D005C6D" w14:textId="4CB48177" w:rsidR="001336F7" w:rsidRPr="00887C10" w:rsidRDefault="002245F6" w:rsidP="00A840BC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szCs w:val="22"/>
        </w:rPr>
        <w:t>8</w:t>
      </w:r>
      <w:r w:rsidR="001336F7">
        <w:rPr>
          <w:szCs w:val="22"/>
        </w:rPr>
        <w:t xml:space="preserve">. </w:t>
      </w:r>
      <w:r w:rsidR="000E06F0">
        <w:rPr>
          <w:szCs w:val="22"/>
        </w:rPr>
        <w:t xml:space="preserve"> </w:t>
      </w:r>
      <w:r w:rsidR="004D7507">
        <w:rPr>
          <w:szCs w:val="22"/>
        </w:rPr>
        <w:t xml:space="preserve"> </w:t>
      </w:r>
      <w:r w:rsidR="001336F7">
        <w:rPr>
          <w:szCs w:val="22"/>
        </w:rPr>
        <w:t>T</w:t>
      </w:r>
      <w:r w:rsidR="00141AD9">
        <w:rPr>
          <w:szCs w:val="22"/>
        </w:rPr>
        <w:t>he current condition of the three steel masts</w:t>
      </w:r>
      <w:r w:rsidR="000E06F0">
        <w:rPr>
          <w:szCs w:val="22"/>
        </w:rPr>
        <w:t xml:space="preserve"> is poor.</w:t>
      </w:r>
      <w:r w:rsidR="00B9347E">
        <w:rPr>
          <w:szCs w:val="22"/>
        </w:rPr>
        <w:t xml:space="preserve"> They </w:t>
      </w:r>
      <w:r w:rsidR="000E06F0">
        <w:rPr>
          <w:szCs w:val="22"/>
        </w:rPr>
        <w:t xml:space="preserve">have been in place for 60-70 years and have come to the end of their asset life. They </w:t>
      </w:r>
      <w:r w:rsidR="00141AD9">
        <w:rPr>
          <w:szCs w:val="22"/>
        </w:rPr>
        <w:t xml:space="preserve">need to be replaced with modern wood equivalents to ensure continual distribution and supply of electricity to the local area. Furthermore, Northern Powergrid is required to replace them </w:t>
      </w:r>
      <w:r w:rsidR="000E06F0">
        <w:rPr>
          <w:szCs w:val="22"/>
        </w:rPr>
        <w:t xml:space="preserve">under environmental obligations </w:t>
      </w:r>
      <w:r w:rsidR="00141AD9">
        <w:rPr>
          <w:szCs w:val="22"/>
        </w:rPr>
        <w:t>as over the course of their lifespan they have been painted with lead-based paint, which is now classed as a contaminated substance</w:t>
      </w:r>
      <w:r w:rsidR="000E06F0">
        <w:rPr>
          <w:szCs w:val="22"/>
        </w:rPr>
        <w:t>.</w:t>
      </w:r>
    </w:p>
    <w:p w14:paraId="5A24E48D" w14:textId="77777777" w:rsidR="00432FE0" w:rsidRDefault="00432FE0" w:rsidP="001336F7">
      <w:pPr>
        <w:pStyle w:val="Style1"/>
        <w:numPr>
          <w:ilvl w:val="0"/>
          <w:numId w:val="0"/>
        </w:numPr>
        <w:spacing w:before="0"/>
        <w:rPr>
          <w:szCs w:val="22"/>
        </w:rPr>
      </w:pPr>
    </w:p>
    <w:p w14:paraId="51A01299" w14:textId="4181050D" w:rsidR="004D7507" w:rsidRDefault="002245F6" w:rsidP="0075078E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color w:val="auto"/>
          <w:szCs w:val="22"/>
        </w:rPr>
        <w:t>9</w:t>
      </w:r>
      <w:r w:rsidR="00432FE0">
        <w:rPr>
          <w:color w:val="auto"/>
          <w:szCs w:val="22"/>
        </w:rPr>
        <w:t>.</w:t>
      </w:r>
      <w:r w:rsidR="000E06F0">
        <w:rPr>
          <w:color w:val="auto"/>
          <w:szCs w:val="22"/>
        </w:rPr>
        <w:t xml:space="preserve"> </w:t>
      </w:r>
      <w:r w:rsidR="00C13ADA">
        <w:rPr>
          <w:color w:val="auto"/>
          <w:szCs w:val="22"/>
        </w:rPr>
        <w:t xml:space="preserve"> </w:t>
      </w:r>
      <w:r w:rsidR="004D7507">
        <w:rPr>
          <w:color w:val="auto"/>
          <w:szCs w:val="22"/>
        </w:rPr>
        <w:t xml:space="preserve"> </w:t>
      </w:r>
      <w:r w:rsidR="00FF3AD9" w:rsidRPr="00E85ABD">
        <w:rPr>
          <w:color w:val="auto"/>
          <w:szCs w:val="22"/>
        </w:rPr>
        <w:t xml:space="preserve">The </w:t>
      </w:r>
      <w:r w:rsidR="00FF3AD9" w:rsidRPr="00E85ABD">
        <w:rPr>
          <w:szCs w:val="22"/>
        </w:rPr>
        <w:t>interests of the neighbourhood test re</w:t>
      </w:r>
      <w:r w:rsidR="00FF3AD9">
        <w:rPr>
          <w:szCs w:val="22"/>
        </w:rPr>
        <w:t>lates to whether the works will</w:t>
      </w:r>
      <w:r w:rsidR="00FF3AD9" w:rsidRPr="00E85ABD">
        <w:rPr>
          <w:szCs w:val="22"/>
        </w:rPr>
        <w:t xml:space="preserve"> impact on the way the common land is used by local people</w:t>
      </w:r>
      <w:r w:rsidR="00E40AE3">
        <w:rPr>
          <w:szCs w:val="22"/>
        </w:rPr>
        <w:t xml:space="preserve"> and is closely linked with </w:t>
      </w:r>
      <w:r w:rsidR="00506308">
        <w:rPr>
          <w:szCs w:val="22"/>
        </w:rPr>
        <w:t>interests of public access</w:t>
      </w:r>
      <w:r w:rsidR="008B0A3A">
        <w:rPr>
          <w:szCs w:val="22"/>
        </w:rPr>
        <w:t xml:space="preserve">. </w:t>
      </w:r>
      <w:r w:rsidR="000E06F0">
        <w:rPr>
          <w:szCs w:val="22"/>
        </w:rPr>
        <w:t>The applicant advises that the common is a popular area to exercise and walk pets and is used on a daily basis.</w:t>
      </w:r>
    </w:p>
    <w:p w14:paraId="7AC65513" w14:textId="77777777" w:rsidR="004D7507" w:rsidRDefault="004D7507" w:rsidP="0075078E">
      <w:pPr>
        <w:pStyle w:val="Style1"/>
        <w:numPr>
          <w:ilvl w:val="0"/>
          <w:numId w:val="0"/>
        </w:numPr>
        <w:spacing w:before="0"/>
        <w:ind w:left="431" w:hanging="431"/>
        <w:rPr>
          <w:color w:val="auto"/>
          <w:szCs w:val="22"/>
        </w:rPr>
      </w:pPr>
    </w:p>
    <w:p w14:paraId="10017771" w14:textId="6081353E" w:rsidR="00DF2ACD" w:rsidRPr="00DF2ACD" w:rsidRDefault="002245F6" w:rsidP="00DF2ACD">
      <w:pPr>
        <w:pStyle w:val="Style1"/>
        <w:numPr>
          <w:ilvl w:val="0"/>
          <w:numId w:val="0"/>
        </w:numPr>
        <w:spacing w:before="0"/>
        <w:ind w:left="431" w:hanging="431"/>
        <w:rPr>
          <w:color w:val="000000" w:themeColor="text1"/>
          <w:szCs w:val="22"/>
        </w:rPr>
      </w:pPr>
      <w:r>
        <w:rPr>
          <w:color w:val="auto"/>
          <w:szCs w:val="22"/>
        </w:rPr>
        <w:t>10</w:t>
      </w:r>
      <w:r w:rsidR="004D7507">
        <w:rPr>
          <w:color w:val="auto"/>
          <w:szCs w:val="22"/>
        </w:rPr>
        <w:t xml:space="preserve">. </w:t>
      </w:r>
      <w:r>
        <w:rPr>
          <w:color w:val="auto"/>
          <w:szCs w:val="22"/>
        </w:rPr>
        <w:t>I consider that the works are likely to have some impact on public access</w:t>
      </w:r>
      <w:r w:rsidRPr="00D01F4E">
        <w:rPr>
          <w:color w:val="auto"/>
          <w:szCs w:val="22"/>
        </w:rPr>
        <w:t>. However, n</w:t>
      </w:r>
      <w:r w:rsidR="00C63F1A" w:rsidRPr="00D01F4E">
        <w:rPr>
          <w:color w:val="auto"/>
          <w:szCs w:val="22"/>
        </w:rPr>
        <w:t xml:space="preserve">o fencing is proposed and </w:t>
      </w:r>
      <w:r w:rsidR="0045330D" w:rsidRPr="00D01F4E">
        <w:rPr>
          <w:color w:val="auto"/>
          <w:szCs w:val="22"/>
        </w:rPr>
        <w:t>works will only take place at one pole</w:t>
      </w:r>
      <w:r w:rsidR="0045330D">
        <w:rPr>
          <w:color w:val="auto"/>
          <w:szCs w:val="22"/>
        </w:rPr>
        <w:t xml:space="preserve"> position at any one time.  </w:t>
      </w:r>
      <w:r w:rsidR="00FA222C">
        <w:rPr>
          <w:color w:val="auto"/>
          <w:szCs w:val="22"/>
        </w:rPr>
        <w:t>A contractor will be on hand to guide members of the public around the works, which will temporarily cease to allow safe access if necessary. T</w:t>
      </w:r>
      <w:r w:rsidR="00C63F1A">
        <w:rPr>
          <w:color w:val="auto"/>
          <w:szCs w:val="22"/>
        </w:rPr>
        <w:t>he applicant inten</w:t>
      </w:r>
      <w:r w:rsidR="00D732CE">
        <w:rPr>
          <w:color w:val="auto"/>
          <w:szCs w:val="22"/>
        </w:rPr>
        <w:t>d</w:t>
      </w:r>
      <w:r w:rsidR="00C63F1A">
        <w:rPr>
          <w:color w:val="auto"/>
          <w:szCs w:val="22"/>
        </w:rPr>
        <w:t>s to keep public access open throughout the duration of the work</w:t>
      </w:r>
      <w:r w:rsidR="00D732CE">
        <w:rPr>
          <w:color w:val="auto"/>
          <w:szCs w:val="22"/>
        </w:rPr>
        <w:t>s, which is expected to be no more than 14 days</w:t>
      </w:r>
      <w:r w:rsidR="00FA222C">
        <w:rPr>
          <w:color w:val="auto"/>
          <w:szCs w:val="22"/>
        </w:rPr>
        <w:t>,</w:t>
      </w:r>
      <w:r w:rsidR="00044D9A">
        <w:rPr>
          <w:color w:val="auto"/>
          <w:szCs w:val="22"/>
        </w:rPr>
        <w:t xml:space="preserve"> </w:t>
      </w:r>
      <w:r w:rsidR="0045330D">
        <w:rPr>
          <w:color w:val="auto"/>
          <w:szCs w:val="22"/>
        </w:rPr>
        <w:t xml:space="preserve">and </w:t>
      </w:r>
      <w:r w:rsidR="00AD5BF7">
        <w:rPr>
          <w:color w:val="000000" w:themeColor="text1"/>
        </w:rPr>
        <w:t xml:space="preserve">I am satisfied </w:t>
      </w:r>
      <w:r w:rsidR="00D732CE">
        <w:rPr>
          <w:color w:val="000000" w:themeColor="text1"/>
        </w:rPr>
        <w:t xml:space="preserve">that </w:t>
      </w:r>
      <w:r w:rsidR="00B851F5">
        <w:rPr>
          <w:color w:val="000000" w:themeColor="text1"/>
        </w:rPr>
        <w:t xml:space="preserve">such </w:t>
      </w:r>
      <w:r w:rsidR="00D732CE">
        <w:rPr>
          <w:color w:val="000000" w:themeColor="text1"/>
        </w:rPr>
        <w:t>access</w:t>
      </w:r>
      <w:r w:rsidR="00C13ADA" w:rsidRPr="00C13ADA">
        <w:rPr>
          <w:color w:val="000000" w:themeColor="text1"/>
          <w:szCs w:val="22"/>
        </w:rPr>
        <w:t xml:space="preserve"> </w:t>
      </w:r>
      <w:r w:rsidR="00F85A3D" w:rsidRPr="00C13ADA">
        <w:rPr>
          <w:color w:val="000000" w:themeColor="text1"/>
          <w:szCs w:val="22"/>
        </w:rPr>
        <w:t>will be maintained as far as is practically possible during the works</w:t>
      </w:r>
      <w:r w:rsidR="00DA13AE" w:rsidRPr="00C13ADA">
        <w:rPr>
          <w:color w:val="000000" w:themeColor="text1"/>
          <w:szCs w:val="22"/>
        </w:rPr>
        <w:t>.</w:t>
      </w:r>
      <w:r w:rsidR="00F85A3D" w:rsidRPr="00C13ADA">
        <w:rPr>
          <w:color w:val="000000" w:themeColor="text1"/>
          <w:szCs w:val="22"/>
        </w:rPr>
        <w:t xml:space="preserve"> </w:t>
      </w:r>
      <w:r w:rsidR="00C24004" w:rsidRPr="00C13ADA">
        <w:rPr>
          <w:color w:val="000000" w:themeColor="text1"/>
          <w:szCs w:val="22"/>
        </w:rPr>
        <w:t xml:space="preserve">I conclude that the works will not have an </w:t>
      </w:r>
      <w:r w:rsidR="00F217F4" w:rsidRPr="00C13ADA">
        <w:rPr>
          <w:color w:val="000000" w:themeColor="text1"/>
          <w:szCs w:val="22"/>
        </w:rPr>
        <w:t>unacceptable</w:t>
      </w:r>
      <w:r w:rsidR="00C24004" w:rsidRPr="00C13ADA">
        <w:rPr>
          <w:color w:val="000000" w:themeColor="text1"/>
          <w:szCs w:val="22"/>
        </w:rPr>
        <w:t xml:space="preserve"> or lasting impact on </w:t>
      </w:r>
      <w:r w:rsidR="00855A38" w:rsidRPr="00C13ADA">
        <w:rPr>
          <w:color w:val="000000" w:themeColor="text1"/>
          <w:szCs w:val="22"/>
        </w:rPr>
        <w:t xml:space="preserve">local and public </w:t>
      </w:r>
      <w:r w:rsidR="00C24004" w:rsidRPr="00C13ADA">
        <w:rPr>
          <w:color w:val="000000" w:themeColor="text1"/>
          <w:szCs w:val="22"/>
        </w:rPr>
        <w:t>access rights over the common.</w:t>
      </w:r>
    </w:p>
    <w:p w14:paraId="647DE972" w14:textId="77777777" w:rsidR="008F206F" w:rsidRPr="00D732CE" w:rsidRDefault="008F206F" w:rsidP="00D732CE">
      <w:pPr>
        <w:pStyle w:val="Style1"/>
        <w:numPr>
          <w:ilvl w:val="0"/>
          <w:numId w:val="0"/>
        </w:numPr>
        <w:spacing w:before="0"/>
        <w:ind w:left="431" w:hanging="431"/>
      </w:pPr>
    </w:p>
    <w:p w14:paraId="77825050" w14:textId="77777777" w:rsidR="008F206F" w:rsidRDefault="008F206F" w:rsidP="00C24004">
      <w:pPr>
        <w:pStyle w:val="Style1"/>
        <w:numPr>
          <w:ilvl w:val="0"/>
          <w:numId w:val="0"/>
        </w:numPr>
        <w:spacing w:before="0"/>
        <w:rPr>
          <w:b/>
          <w:i/>
          <w:szCs w:val="22"/>
        </w:rPr>
      </w:pPr>
    </w:p>
    <w:p w14:paraId="02DC79AA" w14:textId="19CA0DDB" w:rsidR="009F34FE" w:rsidRPr="00B851F5" w:rsidRDefault="009F34FE" w:rsidP="00C24004">
      <w:pPr>
        <w:pStyle w:val="Style1"/>
        <w:numPr>
          <w:ilvl w:val="0"/>
          <w:numId w:val="0"/>
        </w:numPr>
        <w:spacing w:before="0"/>
        <w:rPr>
          <w:color w:val="FF0000"/>
          <w:szCs w:val="22"/>
        </w:rPr>
      </w:pPr>
      <w:r w:rsidRPr="00AF120E">
        <w:rPr>
          <w:b/>
          <w:i/>
          <w:szCs w:val="22"/>
        </w:rPr>
        <w:lastRenderedPageBreak/>
        <w:t>The public interest</w:t>
      </w:r>
    </w:p>
    <w:p w14:paraId="02DC79AB" w14:textId="425255EB" w:rsidR="00FA1F67" w:rsidRPr="00B160F3" w:rsidRDefault="00D721A8" w:rsidP="00334727">
      <w:pPr>
        <w:pStyle w:val="Style1"/>
        <w:numPr>
          <w:ilvl w:val="0"/>
          <w:numId w:val="0"/>
        </w:numPr>
        <w:rPr>
          <w:i/>
          <w:color w:val="FF0000"/>
          <w:szCs w:val="22"/>
        </w:rPr>
      </w:pPr>
      <w:r w:rsidRPr="00AF120E">
        <w:rPr>
          <w:i/>
          <w:color w:val="auto"/>
          <w:szCs w:val="22"/>
        </w:rPr>
        <w:t>Nature Conservation</w:t>
      </w:r>
      <w:r w:rsidR="00B160F3">
        <w:rPr>
          <w:i/>
          <w:color w:val="auto"/>
          <w:szCs w:val="22"/>
        </w:rPr>
        <w:t xml:space="preserve"> </w:t>
      </w:r>
    </w:p>
    <w:p w14:paraId="54255D43" w14:textId="7327EEE4" w:rsidR="00900B8A" w:rsidRDefault="00D50CDC" w:rsidP="00B856AF">
      <w:pPr>
        <w:pStyle w:val="Style1"/>
        <w:numPr>
          <w:ilvl w:val="0"/>
          <w:numId w:val="0"/>
        </w:numPr>
        <w:ind w:left="488" w:hanging="431"/>
        <w:rPr>
          <w:color w:val="auto"/>
          <w:szCs w:val="22"/>
        </w:rPr>
      </w:pPr>
      <w:r>
        <w:rPr>
          <w:color w:val="auto"/>
          <w:szCs w:val="22"/>
        </w:rPr>
        <w:t>1</w:t>
      </w:r>
      <w:r w:rsidR="003A3457">
        <w:rPr>
          <w:color w:val="auto"/>
          <w:szCs w:val="22"/>
        </w:rPr>
        <w:t>1</w:t>
      </w:r>
      <w:r w:rsidR="00610BF5">
        <w:rPr>
          <w:color w:val="auto"/>
          <w:szCs w:val="22"/>
        </w:rPr>
        <w:t>.</w:t>
      </w:r>
      <w:r w:rsidR="00AE1649">
        <w:rPr>
          <w:color w:val="auto"/>
          <w:szCs w:val="22"/>
        </w:rPr>
        <w:t xml:space="preserve"> </w:t>
      </w:r>
      <w:r w:rsidR="007C3EFF">
        <w:rPr>
          <w:szCs w:val="22"/>
        </w:rPr>
        <w:t xml:space="preserve">NE confirms that the application land is not subject to any statutory </w:t>
      </w:r>
      <w:r w:rsidR="008439CB">
        <w:rPr>
          <w:szCs w:val="22"/>
        </w:rPr>
        <w:t xml:space="preserve">nature conservation </w:t>
      </w:r>
      <w:r w:rsidR="007C3EFF">
        <w:rPr>
          <w:szCs w:val="22"/>
        </w:rPr>
        <w:t xml:space="preserve">designations </w:t>
      </w:r>
      <w:r w:rsidR="00900B8A">
        <w:rPr>
          <w:szCs w:val="22"/>
        </w:rPr>
        <w:t>but</w:t>
      </w:r>
      <w:r w:rsidR="0038739A">
        <w:rPr>
          <w:szCs w:val="22"/>
        </w:rPr>
        <w:t xml:space="preserve"> i</w:t>
      </w:r>
      <w:r w:rsidR="00900B8A">
        <w:rPr>
          <w:szCs w:val="22"/>
        </w:rPr>
        <w:t>s</w:t>
      </w:r>
      <w:r w:rsidR="00D624CD">
        <w:rPr>
          <w:color w:val="auto"/>
          <w:szCs w:val="22"/>
        </w:rPr>
        <w:t xml:space="preserve"> approximately 125m from the Maltby Low Common Site of Special Scientific Interest (SSSI) at its closest point</w:t>
      </w:r>
      <w:r w:rsidR="0038739A">
        <w:rPr>
          <w:color w:val="auto"/>
          <w:szCs w:val="22"/>
        </w:rPr>
        <w:t xml:space="preserve">. NE </w:t>
      </w:r>
      <w:r w:rsidR="00900B8A">
        <w:rPr>
          <w:color w:val="auto"/>
          <w:szCs w:val="22"/>
        </w:rPr>
        <w:t xml:space="preserve">further confirms that the applicant’s pre-application consultation with </w:t>
      </w:r>
      <w:r w:rsidR="009421B7">
        <w:rPr>
          <w:color w:val="auto"/>
          <w:szCs w:val="22"/>
        </w:rPr>
        <w:t xml:space="preserve">it </w:t>
      </w:r>
      <w:r w:rsidR="00900B8A">
        <w:rPr>
          <w:color w:val="auto"/>
          <w:szCs w:val="22"/>
        </w:rPr>
        <w:t>and Yorkshire Wildlife Trust (YWT), which manages the site, established that the works will not impact on the special features of the SSSI.</w:t>
      </w:r>
    </w:p>
    <w:p w14:paraId="02DC79AC" w14:textId="120A5804" w:rsidR="00D50CDC" w:rsidRPr="00B57DB6" w:rsidRDefault="00900B8A" w:rsidP="00B856AF">
      <w:pPr>
        <w:pStyle w:val="Style1"/>
        <w:numPr>
          <w:ilvl w:val="0"/>
          <w:numId w:val="0"/>
        </w:numPr>
        <w:ind w:left="488" w:hanging="431"/>
        <w:rPr>
          <w:szCs w:val="22"/>
        </w:rPr>
      </w:pPr>
      <w:r>
        <w:rPr>
          <w:color w:val="auto"/>
          <w:szCs w:val="22"/>
        </w:rPr>
        <w:t>1</w:t>
      </w:r>
      <w:r w:rsidR="00FA222C">
        <w:rPr>
          <w:color w:val="auto"/>
          <w:szCs w:val="22"/>
        </w:rPr>
        <w:t>2</w:t>
      </w:r>
      <w:r>
        <w:rPr>
          <w:color w:val="auto"/>
          <w:szCs w:val="22"/>
        </w:rPr>
        <w:t xml:space="preserve">. NE advises </w:t>
      </w:r>
      <w:r w:rsidR="0038739A">
        <w:rPr>
          <w:color w:val="auto"/>
          <w:szCs w:val="22"/>
        </w:rPr>
        <w:t xml:space="preserve">that the </w:t>
      </w:r>
      <w:r>
        <w:rPr>
          <w:color w:val="auto"/>
          <w:szCs w:val="22"/>
        </w:rPr>
        <w:t xml:space="preserve">whole </w:t>
      </w:r>
      <w:r w:rsidR="0038739A">
        <w:rPr>
          <w:color w:val="auto"/>
          <w:szCs w:val="22"/>
        </w:rPr>
        <w:t>common is designated</w:t>
      </w:r>
      <w:r w:rsidR="007C3EFF">
        <w:rPr>
          <w:color w:val="auto"/>
          <w:szCs w:val="22"/>
        </w:rPr>
        <w:t xml:space="preserve"> a</w:t>
      </w:r>
      <w:r w:rsidR="0038739A">
        <w:rPr>
          <w:color w:val="auto"/>
          <w:szCs w:val="22"/>
        </w:rPr>
        <w:t>s a</w:t>
      </w:r>
      <w:r w:rsidR="00D624CD">
        <w:rPr>
          <w:color w:val="auto"/>
          <w:szCs w:val="22"/>
        </w:rPr>
        <w:t xml:space="preserve"> </w:t>
      </w:r>
      <w:r w:rsidR="0038739A">
        <w:rPr>
          <w:color w:val="auto"/>
          <w:szCs w:val="22"/>
        </w:rPr>
        <w:t xml:space="preserve">Local </w:t>
      </w:r>
      <w:r w:rsidR="00D624CD">
        <w:rPr>
          <w:color w:val="auto"/>
          <w:szCs w:val="22"/>
        </w:rPr>
        <w:t>Nature Reserve</w:t>
      </w:r>
      <w:r w:rsidR="00C228F5">
        <w:rPr>
          <w:color w:val="auto"/>
          <w:szCs w:val="22"/>
        </w:rPr>
        <w:t xml:space="preserve"> (LNR)</w:t>
      </w:r>
      <w:r w:rsidR="008439CB">
        <w:rPr>
          <w:color w:val="auto"/>
          <w:szCs w:val="22"/>
        </w:rPr>
        <w:t>, which</w:t>
      </w:r>
      <w:r>
        <w:rPr>
          <w:color w:val="auto"/>
          <w:szCs w:val="22"/>
        </w:rPr>
        <w:t xml:space="preserve"> is also managed by YWT, </w:t>
      </w:r>
      <w:r w:rsidR="0038739A">
        <w:rPr>
          <w:color w:val="auto"/>
          <w:szCs w:val="22"/>
        </w:rPr>
        <w:t xml:space="preserve">although the applicant </w:t>
      </w:r>
      <w:r>
        <w:rPr>
          <w:color w:val="auto"/>
          <w:szCs w:val="22"/>
        </w:rPr>
        <w:t>suggests</w:t>
      </w:r>
      <w:r w:rsidR="0038739A">
        <w:rPr>
          <w:color w:val="auto"/>
          <w:szCs w:val="22"/>
        </w:rPr>
        <w:t xml:space="preserve"> that the application land is </w:t>
      </w:r>
      <w:r w:rsidR="008439CB">
        <w:rPr>
          <w:color w:val="auto"/>
          <w:szCs w:val="22"/>
        </w:rPr>
        <w:t>not within</w:t>
      </w:r>
      <w:r w:rsidR="0038739A">
        <w:rPr>
          <w:color w:val="auto"/>
          <w:szCs w:val="22"/>
        </w:rPr>
        <w:t xml:space="preserve"> the LNR</w:t>
      </w:r>
      <w:r>
        <w:rPr>
          <w:color w:val="auto"/>
          <w:szCs w:val="22"/>
        </w:rPr>
        <w:t xml:space="preserve"> area</w:t>
      </w:r>
      <w:r w:rsidR="0038739A">
        <w:rPr>
          <w:color w:val="auto"/>
          <w:szCs w:val="22"/>
        </w:rPr>
        <w:t xml:space="preserve">. </w:t>
      </w:r>
      <w:r w:rsidR="008439CB">
        <w:rPr>
          <w:szCs w:val="22"/>
        </w:rPr>
        <w:t>In any case, neither NE nor YWT have raised any concerns about the impact of the works on nature conservation and I am satisfied that</w:t>
      </w:r>
      <w:r w:rsidR="00600AA7">
        <w:t xml:space="preserve"> the works will </w:t>
      </w:r>
      <w:r w:rsidR="008439CB">
        <w:t xml:space="preserve">not </w:t>
      </w:r>
      <w:r w:rsidR="00600AA7">
        <w:t xml:space="preserve">harm </w:t>
      </w:r>
      <w:r w:rsidR="008439CB">
        <w:t>such interests.</w:t>
      </w:r>
    </w:p>
    <w:p w14:paraId="25F7AE6F" w14:textId="05B10E59" w:rsidR="00C20D10" w:rsidRDefault="000E71C9" w:rsidP="009E6E89">
      <w:pPr>
        <w:pStyle w:val="Style1"/>
        <w:numPr>
          <w:ilvl w:val="0"/>
          <w:numId w:val="0"/>
        </w:numPr>
        <w:rPr>
          <w:i/>
          <w:color w:val="FF0000"/>
          <w:szCs w:val="22"/>
        </w:rPr>
      </w:pPr>
      <w:r w:rsidRPr="00AF120E">
        <w:rPr>
          <w:i/>
          <w:szCs w:val="22"/>
        </w:rPr>
        <w:t>Conservation of the landscape</w:t>
      </w:r>
    </w:p>
    <w:p w14:paraId="1ACBF6A2" w14:textId="6A482507" w:rsidR="009E6E89" w:rsidRDefault="00C20D10" w:rsidP="009E6E89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ind w:left="432" w:hanging="432"/>
        <w:rPr>
          <w:color w:val="000000" w:themeColor="text1"/>
          <w:szCs w:val="22"/>
        </w:rPr>
      </w:pPr>
      <w:r>
        <w:rPr>
          <w:szCs w:val="22"/>
        </w:rPr>
        <w:t>1</w:t>
      </w:r>
      <w:r w:rsidR="009E6E89">
        <w:rPr>
          <w:szCs w:val="22"/>
        </w:rPr>
        <w:t>3</w:t>
      </w:r>
      <w:r>
        <w:rPr>
          <w:szCs w:val="22"/>
        </w:rPr>
        <w:t xml:space="preserve">. </w:t>
      </w:r>
      <w:r w:rsidR="004830D5">
        <w:rPr>
          <w:szCs w:val="22"/>
        </w:rPr>
        <w:t xml:space="preserve">The temporary track matting will protect the ground from the movement of heavy plant machinery required to carry out the works.  </w:t>
      </w:r>
      <w:r w:rsidR="00D3698D">
        <w:rPr>
          <w:color w:val="000000" w:themeColor="text1"/>
          <w:szCs w:val="22"/>
        </w:rPr>
        <w:t xml:space="preserve">Whilst </w:t>
      </w:r>
      <w:r w:rsidR="004830D5">
        <w:rPr>
          <w:color w:val="000000" w:themeColor="text1"/>
          <w:szCs w:val="22"/>
        </w:rPr>
        <w:t xml:space="preserve">it is likely to flatten and damage the vegetation beneath to a certain extent, </w:t>
      </w:r>
      <w:r w:rsidR="0040538A">
        <w:rPr>
          <w:color w:val="000000" w:themeColor="text1"/>
          <w:szCs w:val="22"/>
        </w:rPr>
        <w:t>it</w:t>
      </w:r>
      <w:r w:rsidR="008030C6" w:rsidRPr="001F68D0">
        <w:rPr>
          <w:color w:val="000000" w:themeColor="text1"/>
          <w:szCs w:val="22"/>
        </w:rPr>
        <w:t xml:space="preserve"> </w:t>
      </w:r>
      <w:r w:rsidR="00442E12" w:rsidRPr="001F68D0">
        <w:rPr>
          <w:color w:val="000000" w:themeColor="text1"/>
          <w:szCs w:val="22"/>
        </w:rPr>
        <w:t>will</w:t>
      </w:r>
      <w:r w:rsidR="004830D5">
        <w:rPr>
          <w:szCs w:val="22"/>
        </w:rPr>
        <w:t xml:space="preserve"> prevent churning and rutting of the surface, which would cause more serious and long term visual harm to the landscape.</w:t>
      </w:r>
      <w:r w:rsidR="009E6E89">
        <w:rPr>
          <w:szCs w:val="22"/>
        </w:rPr>
        <w:t xml:space="preserve"> The applicant will</w:t>
      </w:r>
      <w:r>
        <w:rPr>
          <w:color w:val="000000" w:themeColor="text1"/>
          <w:szCs w:val="22"/>
        </w:rPr>
        <w:t xml:space="preserve"> </w:t>
      </w:r>
      <w:r w:rsidR="009E6E89">
        <w:rPr>
          <w:color w:val="000000" w:themeColor="text1"/>
          <w:szCs w:val="22"/>
        </w:rPr>
        <w:t xml:space="preserve">agree a restoration </w:t>
      </w:r>
      <w:r>
        <w:rPr>
          <w:color w:val="000000" w:themeColor="text1"/>
          <w:szCs w:val="22"/>
        </w:rPr>
        <w:t xml:space="preserve">specification with the commons management committee and the landowner to ensure that the common will be restored to its former, if not better, condition. </w:t>
      </w:r>
    </w:p>
    <w:p w14:paraId="1ECF6064" w14:textId="1BADF744" w:rsidR="00D63A9F" w:rsidRDefault="009E6E89" w:rsidP="009E6E89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ind w:left="432" w:hanging="432"/>
        <w:rPr>
          <w:szCs w:val="22"/>
        </w:rPr>
      </w:pPr>
      <w:r>
        <w:rPr>
          <w:color w:val="000000" w:themeColor="text1"/>
          <w:szCs w:val="22"/>
        </w:rPr>
        <w:t>1</w:t>
      </w:r>
      <w:r w:rsidR="008446EC">
        <w:rPr>
          <w:color w:val="000000" w:themeColor="text1"/>
          <w:szCs w:val="22"/>
        </w:rPr>
        <w:t>4</w:t>
      </w:r>
      <w:r>
        <w:rPr>
          <w:color w:val="000000" w:themeColor="text1"/>
          <w:szCs w:val="22"/>
        </w:rPr>
        <w:t xml:space="preserve">. </w:t>
      </w:r>
      <w:r w:rsidR="00A04547">
        <w:rPr>
          <w:color w:val="000000" w:themeColor="text1"/>
          <w:szCs w:val="22"/>
        </w:rPr>
        <w:t>T</w:t>
      </w:r>
      <w:r w:rsidR="00A04547" w:rsidRPr="001F68D0">
        <w:rPr>
          <w:color w:val="000000" w:themeColor="text1"/>
          <w:szCs w:val="22"/>
        </w:rPr>
        <w:t xml:space="preserve">he </w:t>
      </w:r>
      <w:r>
        <w:rPr>
          <w:color w:val="000000" w:themeColor="text1"/>
          <w:szCs w:val="22"/>
        </w:rPr>
        <w:t xml:space="preserve">temporary works will be short term and the </w:t>
      </w:r>
      <w:r w:rsidR="00A04547" w:rsidRPr="001F68D0">
        <w:rPr>
          <w:color w:val="000000" w:themeColor="text1"/>
          <w:szCs w:val="22"/>
        </w:rPr>
        <w:t>land will be re-instated upon completion</w:t>
      </w:r>
      <w:r w:rsidR="00A04547">
        <w:rPr>
          <w:color w:val="000000" w:themeColor="text1"/>
          <w:szCs w:val="22"/>
        </w:rPr>
        <w:t xml:space="preserve"> of the works and removal of the matting</w:t>
      </w:r>
      <w:r w:rsidR="00A04547" w:rsidRPr="001F68D0">
        <w:rPr>
          <w:color w:val="000000" w:themeColor="text1"/>
          <w:szCs w:val="22"/>
        </w:rPr>
        <w:t xml:space="preserve">, which can be </w:t>
      </w:r>
      <w:r w:rsidR="00DA070E">
        <w:rPr>
          <w:color w:val="000000" w:themeColor="text1"/>
          <w:szCs w:val="22"/>
        </w:rPr>
        <w:t>sec</w:t>
      </w:r>
      <w:r w:rsidR="00A04547" w:rsidRPr="001F68D0">
        <w:rPr>
          <w:color w:val="000000" w:themeColor="text1"/>
          <w:szCs w:val="22"/>
        </w:rPr>
        <w:t>ured by attaching a suitable condition to the consent</w:t>
      </w:r>
      <w:r w:rsidR="00A04547">
        <w:rPr>
          <w:color w:val="000000" w:themeColor="text1"/>
          <w:szCs w:val="22"/>
        </w:rPr>
        <w:t xml:space="preserve">.  </w:t>
      </w:r>
      <w:r>
        <w:rPr>
          <w:szCs w:val="22"/>
        </w:rPr>
        <w:t xml:space="preserve">The permanent works will replace decaying metal masts with new wooden poles, which I consider are likely to be visually </w:t>
      </w:r>
      <w:r w:rsidR="00DA070E">
        <w:rPr>
          <w:szCs w:val="22"/>
        </w:rPr>
        <w:t>preferable</w:t>
      </w:r>
      <w:r>
        <w:rPr>
          <w:szCs w:val="22"/>
        </w:rPr>
        <w:t>.</w:t>
      </w:r>
    </w:p>
    <w:p w14:paraId="74802A25" w14:textId="1E4F6E51" w:rsidR="008446EC" w:rsidRDefault="008446EC" w:rsidP="008446EC">
      <w:pPr>
        <w:pStyle w:val="Style1"/>
        <w:numPr>
          <w:ilvl w:val="0"/>
          <w:numId w:val="0"/>
        </w:numPr>
        <w:rPr>
          <w:i/>
          <w:color w:val="FF0000"/>
          <w:szCs w:val="22"/>
        </w:rPr>
      </w:pPr>
      <w:r>
        <w:rPr>
          <w:i/>
          <w:szCs w:val="22"/>
        </w:rPr>
        <w:t>A</w:t>
      </w:r>
      <w:r w:rsidRPr="00AF120E">
        <w:rPr>
          <w:i/>
          <w:color w:val="auto"/>
          <w:szCs w:val="22"/>
        </w:rPr>
        <w:t>rchaeological remains and features of historic interest</w:t>
      </w:r>
    </w:p>
    <w:p w14:paraId="7E6CFC47" w14:textId="5F26E385" w:rsidR="008446EC" w:rsidRDefault="008446EC" w:rsidP="008446EC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15. There is no evidence before me to suggest that the above interests will be harmed.</w:t>
      </w:r>
    </w:p>
    <w:p w14:paraId="02DC79B0" w14:textId="159561A3" w:rsidR="000D4FF7" w:rsidRPr="00D63A9F" w:rsidRDefault="000D4FF7" w:rsidP="00D63A9F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ind w:left="432" w:hanging="432"/>
        <w:rPr>
          <w:color w:val="000000" w:themeColor="text1"/>
          <w:szCs w:val="22"/>
        </w:rPr>
      </w:pPr>
      <w:r>
        <w:rPr>
          <w:b/>
          <w:iCs/>
          <w:szCs w:val="22"/>
        </w:rPr>
        <w:t>Conclusion</w:t>
      </w:r>
      <w:r>
        <w:rPr>
          <w:iCs/>
          <w:szCs w:val="22"/>
        </w:rPr>
        <w:t xml:space="preserve"> </w:t>
      </w:r>
    </w:p>
    <w:p w14:paraId="5B0DE111" w14:textId="72226A4C" w:rsidR="00AE12D5" w:rsidRDefault="000E2C3A" w:rsidP="00E36A7F">
      <w:pPr>
        <w:pStyle w:val="Style1"/>
        <w:numPr>
          <w:ilvl w:val="0"/>
          <w:numId w:val="0"/>
        </w:numPr>
        <w:tabs>
          <w:tab w:val="clear" w:pos="432"/>
        </w:tabs>
        <w:ind w:left="432" w:hanging="432"/>
        <w:rPr>
          <w:szCs w:val="22"/>
        </w:rPr>
      </w:pPr>
      <w:r>
        <w:t>1</w:t>
      </w:r>
      <w:r w:rsidR="008446EC">
        <w:t>6</w:t>
      </w:r>
      <w:r>
        <w:t xml:space="preserve">. </w:t>
      </w:r>
      <w:r w:rsidR="007B1796">
        <w:t xml:space="preserve">I conclude that the </w:t>
      </w:r>
      <w:r w:rsidR="007B1796" w:rsidRPr="00CD4016">
        <w:rPr>
          <w:szCs w:val="22"/>
        </w:rPr>
        <w:t xml:space="preserve">proposed </w:t>
      </w:r>
      <w:r w:rsidR="007F42B8">
        <w:rPr>
          <w:szCs w:val="22"/>
        </w:rPr>
        <w:t>works</w:t>
      </w:r>
      <w:r w:rsidR="009537AF">
        <w:rPr>
          <w:szCs w:val="22"/>
        </w:rPr>
        <w:t xml:space="preserve"> </w:t>
      </w:r>
      <w:r w:rsidR="007B1796" w:rsidRPr="00CD4016">
        <w:rPr>
          <w:szCs w:val="22"/>
        </w:rPr>
        <w:t xml:space="preserve">will not </w:t>
      </w:r>
      <w:r w:rsidR="002340F7">
        <w:rPr>
          <w:szCs w:val="22"/>
        </w:rPr>
        <w:t xml:space="preserve">significantly </w:t>
      </w:r>
      <w:r w:rsidR="007B1796">
        <w:rPr>
          <w:szCs w:val="22"/>
        </w:rPr>
        <w:t>harm</w:t>
      </w:r>
      <w:r w:rsidR="007B1796" w:rsidRPr="00CD4016">
        <w:rPr>
          <w:szCs w:val="22"/>
        </w:rPr>
        <w:t xml:space="preserve"> the </w:t>
      </w:r>
      <w:r w:rsidR="007B1796">
        <w:rPr>
          <w:szCs w:val="22"/>
        </w:rPr>
        <w:t>interes</w:t>
      </w:r>
      <w:r w:rsidR="00773101">
        <w:rPr>
          <w:szCs w:val="22"/>
        </w:rPr>
        <w:t xml:space="preserve">ts set out in paragraph </w:t>
      </w:r>
      <w:r w:rsidR="008D26D5">
        <w:rPr>
          <w:szCs w:val="22"/>
        </w:rPr>
        <w:t>5</w:t>
      </w:r>
      <w:r w:rsidR="00773101">
        <w:rPr>
          <w:szCs w:val="22"/>
        </w:rPr>
        <w:t xml:space="preserve"> above</w:t>
      </w:r>
      <w:r w:rsidR="00D57A61">
        <w:rPr>
          <w:szCs w:val="22"/>
        </w:rPr>
        <w:t xml:space="preserve">; </w:t>
      </w:r>
      <w:r w:rsidR="008446EC">
        <w:rPr>
          <w:rStyle w:val="normaltextrun"/>
          <w:szCs w:val="22"/>
          <w:shd w:val="clear" w:color="auto" w:fill="FFFFFF"/>
        </w:rPr>
        <w:t xml:space="preserve">indeed, the removal of decaying steel masts and their replacement with new wooden poles will be of some improvement to the landscape. </w:t>
      </w:r>
      <w:r w:rsidR="00B770A4">
        <w:rPr>
          <w:rStyle w:val="normaltextrun"/>
          <w:szCs w:val="22"/>
          <w:shd w:val="clear" w:color="auto" w:fill="FFFFFF"/>
        </w:rPr>
        <w:t>The</w:t>
      </w:r>
      <w:r w:rsidR="00DB7017">
        <w:rPr>
          <w:rStyle w:val="normaltextrun"/>
          <w:szCs w:val="22"/>
          <w:shd w:val="clear" w:color="auto" w:fill="FFFFFF"/>
        </w:rPr>
        <w:t xml:space="preserve"> works</w:t>
      </w:r>
      <w:r w:rsidR="00B770A4">
        <w:rPr>
          <w:rStyle w:val="normaltextrun"/>
          <w:szCs w:val="22"/>
          <w:shd w:val="clear" w:color="auto" w:fill="FFFFFF"/>
        </w:rPr>
        <w:t xml:space="preserve"> will </w:t>
      </w:r>
      <w:r w:rsidR="003D7F75">
        <w:rPr>
          <w:rStyle w:val="normaltextrun"/>
          <w:szCs w:val="22"/>
          <w:shd w:val="clear" w:color="auto" w:fill="FFFFFF"/>
        </w:rPr>
        <w:t xml:space="preserve">also </w:t>
      </w:r>
      <w:r w:rsidR="00B770A4">
        <w:rPr>
          <w:rStyle w:val="normaltextrun"/>
          <w:szCs w:val="22"/>
          <w:shd w:val="clear" w:color="auto" w:fill="FFFFFF"/>
        </w:rPr>
        <w:t xml:space="preserve">confer a public benefit by helping to </w:t>
      </w:r>
      <w:r w:rsidR="00DB7017">
        <w:rPr>
          <w:rStyle w:val="normaltextrun"/>
          <w:szCs w:val="22"/>
          <w:shd w:val="clear" w:color="auto" w:fill="FFFFFF"/>
        </w:rPr>
        <w:t>maintain the</w:t>
      </w:r>
      <w:r w:rsidR="00B770A4">
        <w:rPr>
          <w:rStyle w:val="normaltextrun"/>
          <w:szCs w:val="22"/>
          <w:shd w:val="clear" w:color="auto" w:fill="FFFFFF"/>
        </w:rPr>
        <w:t xml:space="preserve"> local electricity supply</w:t>
      </w:r>
      <w:r w:rsidR="003F191B">
        <w:rPr>
          <w:szCs w:val="22"/>
        </w:rPr>
        <w:t>.</w:t>
      </w:r>
      <w:r w:rsidR="008A7423">
        <w:rPr>
          <w:szCs w:val="22"/>
        </w:rPr>
        <w:t xml:space="preserve"> </w:t>
      </w:r>
      <w:r w:rsidR="007B1796">
        <w:rPr>
          <w:szCs w:val="22"/>
        </w:rPr>
        <w:t>C</w:t>
      </w:r>
      <w:r w:rsidR="007B1796" w:rsidRPr="00CD4016">
        <w:rPr>
          <w:szCs w:val="22"/>
        </w:rPr>
        <w:t xml:space="preserve">onsent </w:t>
      </w:r>
      <w:r w:rsidR="007B1796">
        <w:rPr>
          <w:szCs w:val="22"/>
        </w:rPr>
        <w:t>is</w:t>
      </w:r>
      <w:r w:rsidR="007B1796" w:rsidRPr="00CD4016">
        <w:rPr>
          <w:szCs w:val="22"/>
        </w:rPr>
        <w:t xml:space="preserve"> </w:t>
      </w:r>
      <w:r w:rsidR="007B1796">
        <w:rPr>
          <w:szCs w:val="22"/>
        </w:rPr>
        <w:t>therefore</w:t>
      </w:r>
      <w:r w:rsidR="007B1796" w:rsidRPr="00CD4016">
        <w:rPr>
          <w:szCs w:val="22"/>
        </w:rPr>
        <w:t xml:space="preserve"> granted for the works subject to the</w:t>
      </w:r>
      <w:r w:rsidR="007B1796">
        <w:rPr>
          <w:szCs w:val="22"/>
        </w:rPr>
        <w:t xml:space="preserve"> condition</w:t>
      </w:r>
      <w:r w:rsidR="004C4928">
        <w:rPr>
          <w:szCs w:val="22"/>
        </w:rPr>
        <w:t>s</w:t>
      </w:r>
      <w:r w:rsidR="007B1796">
        <w:rPr>
          <w:szCs w:val="22"/>
        </w:rPr>
        <w:t xml:space="preserve"> set out in paragraph </w:t>
      </w:r>
      <w:r w:rsidR="00D57D1F">
        <w:rPr>
          <w:szCs w:val="22"/>
        </w:rPr>
        <w:t>1.</w:t>
      </w:r>
    </w:p>
    <w:p w14:paraId="70D6C5BA" w14:textId="77777777" w:rsidR="00B770A4" w:rsidRDefault="00B770A4" w:rsidP="00E36A7F">
      <w:pPr>
        <w:pStyle w:val="Style1"/>
        <w:numPr>
          <w:ilvl w:val="0"/>
          <w:numId w:val="0"/>
        </w:numPr>
        <w:tabs>
          <w:tab w:val="clear" w:pos="432"/>
        </w:tabs>
        <w:ind w:left="432" w:hanging="432"/>
        <w:rPr>
          <w:b/>
        </w:rPr>
      </w:pPr>
    </w:p>
    <w:p w14:paraId="5C521E29" w14:textId="0F8DE8C1" w:rsidR="001A4D31" w:rsidRDefault="00A56646" w:rsidP="00A56646">
      <w:pPr>
        <w:pStyle w:val="Style1"/>
        <w:numPr>
          <w:ilvl w:val="0"/>
          <w:numId w:val="0"/>
        </w:numPr>
        <w:tabs>
          <w:tab w:val="clear" w:pos="432"/>
        </w:tabs>
        <w:rPr>
          <w:rFonts w:ascii="Monotype Corsiva" w:hAnsi="Monotype Corsiva"/>
          <w:b/>
          <w:sz w:val="36"/>
          <w:szCs w:val="36"/>
        </w:rPr>
      </w:pPr>
      <w:r w:rsidRPr="007A56FC">
        <w:rPr>
          <w:rFonts w:ascii="Monotype Corsiva" w:hAnsi="Monotype Corsiva"/>
          <w:b/>
          <w:sz w:val="36"/>
          <w:szCs w:val="36"/>
        </w:rPr>
        <w:t>Richard Holland</w:t>
      </w:r>
    </w:p>
    <w:p w14:paraId="43EF549D" w14:textId="62C33446" w:rsidR="001A4D31" w:rsidRDefault="001A4D31" w:rsidP="782D6615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Monotype Corsiva" w:hAnsi="Monotype Corsiva"/>
          <w:b/>
          <w:bCs/>
          <w:sz w:val="36"/>
          <w:szCs w:val="36"/>
        </w:rPr>
      </w:pPr>
    </w:p>
    <w:p w14:paraId="75B94F46" w14:textId="61231535" w:rsidR="00B770A4" w:rsidRDefault="00B770A4" w:rsidP="782D6615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Monotype Corsiva" w:hAnsi="Monotype Corsiva"/>
          <w:b/>
          <w:bCs/>
          <w:sz w:val="36"/>
          <w:szCs w:val="36"/>
        </w:rPr>
      </w:pPr>
    </w:p>
    <w:p w14:paraId="19F177EF" w14:textId="5F92D1F5" w:rsidR="00B770A4" w:rsidRDefault="00B770A4" w:rsidP="782D6615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Monotype Corsiva" w:hAnsi="Monotype Corsiva"/>
          <w:b/>
          <w:bCs/>
          <w:sz w:val="36"/>
          <w:szCs w:val="36"/>
        </w:rPr>
      </w:pPr>
    </w:p>
    <w:p w14:paraId="1E8D7E72" w14:textId="23B72231" w:rsidR="00B770A4" w:rsidRPr="007A56FC" w:rsidRDefault="00B770A4" w:rsidP="782D6615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Monotype Corsiva" w:hAnsi="Monotype Corsiva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A76547" wp14:editId="4A19D60C">
            <wp:extent cx="9095174" cy="6443791"/>
            <wp:effectExtent l="0" t="7620" r="3175" b="3175"/>
            <wp:docPr id="5" name="Picture 5" descr="Plan referred to in paragrap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lan referred to in paragraph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34446" cy="64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0A4" w:rsidRPr="007A56FC" w:rsidSect="00BC46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61" w:footer="8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9C9ED" w14:textId="77777777" w:rsidR="004867E4" w:rsidRDefault="004867E4" w:rsidP="00F62916">
      <w:r>
        <w:separator/>
      </w:r>
    </w:p>
  </w:endnote>
  <w:endnote w:type="continuationSeparator" w:id="0">
    <w:p w14:paraId="7B305891" w14:textId="77777777" w:rsidR="004867E4" w:rsidRDefault="004867E4" w:rsidP="00F62916">
      <w:r>
        <w:continuationSeparator/>
      </w:r>
    </w:p>
  </w:endnote>
  <w:endnote w:type="continuationNotice" w:id="1">
    <w:p w14:paraId="2F891C98" w14:textId="77777777" w:rsidR="004867E4" w:rsidRDefault="004867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E" w14:textId="77777777" w:rsidR="00292B78" w:rsidRDefault="00292B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DC79BF" w14:textId="77777777" w:rsidR="00292B78" w:rsidRDefault="00292B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0" w14:textId="77777777" w:rsidR="00292B78" w:rsidRDefault="00292B78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DC79C7" wp14:editId="023792E6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054CBC" id="Line 17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02DC79C1" w14:textId="77777777" w:rsidR="00292B78" w:rsidRDefault="00292B78" w:rsidP="00D15024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  <w:p w14:paraId="02DC79C2" w14:textId="77777777" w:rsidR="00292B78" w:rsidRDefault="00292B78" w:rsidP="00D15024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47B44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4" w14:textId="77777777" w:rsidR="00292B78" w:rsidRDefault="00292B78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DC79C9" wp14:editId="290B3448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5277" id="Line 11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02DC79C5" w14:textId="77777777" w:rsidR="00292B78" w:rsidRDefault="00292B78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  <w:p w14:paraId="02DC79C6" w14:textId="77777777" w:rsidR="00292B78" w:rsidRPr="00451EE4" w:rsidRDefault="00292B78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E5DC9" w14:textId="77777777" w:rsidR="004867E4" w:rsidRDefault="004867E4" w:rsidP="00F62916">
      <w:r>
        <w:separator/>
      </w:r>
    </w:p>
  </w:footnote>
  <w:footnote w:type="continuationSeparator" w:id="0">
    <w:p w14:paraId="66B9D1C9" w14:textId="77777777" w:rsidR="004867E4" w:rsidRDefault="004867E4" w:rsidP="00F62916">
      <w:r>
        <w:continuationSeparator/>
      </w:r>
    </w:p>
  </w:footnote>
  <w:footnote w:type="continuationNotice" w:id="1">
    <w:p w14:paraId="25C8412D" w14:textId="77777777" w:rsidR="004867E4" w:rsidRDefault="004867E4"/>
  </w:footnote>
  <w:footnote w:id="2">
    <w:p w14:paraId="02DC79CB" w14:textId="77777777" w:rsidR="00292B78" w:rsidRDefault="00292B78" w:rsidP="00E961FB">
      <w:pPr>
        <w:pStyle w:val="FootnoteText"/>
        <w:rPr>
          <w:rFonts w:cs="Verdana"/>
          <w:i/>
          <w:iCs/>
          <w:color w:val="0000FF"/>
          <w:szCs w:val="16"/>
        </w:rPr>
      </w:pPr>
      <w:r>
        <w:rPr>
          <w:rStyle w:val="FootnoteReference"/>
        </w:rPr>
        <w:footnoteRef/>
      </w:r>
      <w:r>
        <w:t xml:space="preserve"> Common Land consents policy (Defra November 2015)  </w:t>
      </w:r>
    </w:p>
    <w:p w14:paraId="02DC79CC" w14:textId="77777777" w:rsidR="00292B78" w:rsidRDefault="00292B78" w:rsidP="00E961FB">
      <w:pPr>
        <w:pStyle w:val="FootnoteText"/>
      </w:pPr>
    </w:p>
  </w:footnote>
  <w:footnote w:id="3">
    <w:p w14:paraId="02DC79CD" w14:textId="77777777" w:rsidR="00292B78" w:rsidRDefault="00292B78" w:rsidP="00FA1F67">
      <w:pPr>
        <w:pStyle w:val="FootnoteText"/>
      </w:pPr>
      <w:r>
        <w:rPr>
          <w:rStyle w:val="FootnoteReference"/>
        </w:rPr>
        <w:footnoteRef/>
      </w:r>
      <w:r>
        <w:t xml:space="preserve"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C" w14:textId="77777777" w:rsidR="00347B6F" w:rsidRDefault="00347B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D" w14:textId="77777777" w:rsidR="00292B78" w:rsidRDefault="00292B78" w:rsidP="00087477">
    <w:pPr>
      <w:pStyle w:val="Footer"/>
      <w:spacing w:after="1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3" w14:textId="77777777" w:rsidR="00292B78" w:rsidRDefault="00292B78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9C0ACD"/>
    <w:multiLevelType w:val="hybridMultilevel"/>
    <w:tmpl w:val="12C6B638"/>
    <w:lvl w:ilvl="0" w:tplc="6BE4839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AD0CE3"/>
    <w:multiLevelType w:val="hybridMultilevel"/>
    <w:tmpl w:val="EEB8B716"/>
    <w:lvl w:ilvl="0" w:tplc="08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2B1026"/>
    <w:multiLevelType w:val="hybridMultilevel"/>
    <w:tmpl w:val="47CE01D0"/>
    <w:lvl w:ilvl="0" w:tplc="CF268A3C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 w:val="0"/>
        <w:i w:val="0"/>
        <w:sz w:val="22"/>
        <w:szCs w:val="22"/>
      </w:rPr>
    </w:lvl>
    <w:lvl w:ilvl="1" w:tplc="188E4B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2B6CB8"/>
    <w:multiLevelType w:val="hybridMultilevel"/>
    <w:tmpl w:val="2546564A"/>
    <w:lvl w:ilvl="0" w:tplc="CB562500">
      <w:start w:val="8"/>
      <w:numFmt w:val="decimal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9027E"/>
    <w:multiLevelType w:val="hybridMultilevel"/>
    <w:tmpl w:val="002CFD06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A81B85"/>
    <w:multiLevelType w:val="hybridMultilevel"/>
    <w:tmpl w:val="CB087A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CF6AFD"/>
    <w:multiLevelType w:val="hybridMultilevel"/>
    <w:tmpl w:val="3A5433F2"/>
    <w:lvl w:ilvl="0" w:tplc="1EBC8B66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C5DA4"/>
    <w:multiLevelType w:val="hybridMultilevel"/>
    <w:tmpl w:val="E212865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A3C72"/>
    <w:multiLevelType w:val="hybridMultilevel"/>
    <w:tmpl w:val="1F3CB5FA"/>
    <w:lvl w:ilvl="0" w:tplc="F2C63128">
      <w:start w:val="1"/>
      <w:numFmt w:val="lowerRoman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274D9E"/>
    <w:multiLevelType w:val="hybridMultilevel"/>
    <w:tmpl w:val="6CE623FA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614DB3"/>
    <w:multiLevelType w:val="hybridMultilevel"/>
    <w:tmpl w:val="099C0422"/>
    <w:lvl w:ilvl="0" w:tplc="14D46F36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7A7C56"/>
    <w:multiLevelType w:val="hybridMultilevel"/>
    <w:tmpl w:val="6E7C124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8A744C"/>
    <w:multiLevelType w:val="hybridMultilevel"/>
    <w:tmpl w:val="AEE624E6"/>
    <w:lvl w:ilvl="0" w:tplc="08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902CD8"/>
    <w:multiLevelType w:val="hybridMultilevel"/>
    <w:tmpl w:val="1CA2F910"/>
    <w:lvl w:ilvl="0" w:tplc="A22E5114">
      <w:start w:val="1"/>
      <w:numFmt w:val="lowerRoman"/>
      <w:lvlText w:val="%1.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329A6FED"/>
    <w:multiLevelType w:val="hybridMultilevel"/>
    <w:tmpl w:val="D00AB35E"/>
    <w:lvl w:ilvl="0" w:tplc="0F22EBC6">
      <w:start w:val="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5D56B6"/>
    <w:multiLevelType w:val="hybridMultilevel"/>
    <w:tmpl w:val="AE6C00A6"/>
    <w:lvl w:ilvl="0" w:tplc="08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773DC4"/>
    <w:multiLevelType w:val="hybridMultilevel"/>
    <w:tmpl w:val="22C677B0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D52CB"/>
    <w:multiLevelType w:val="hybridMultilevel"/>
    <w:tmpl w:val="E472AE16"/>
    <w:lvl w:ilvl="0" w:tplc="23F6E9AA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E147F9"/>
    <w:multiLevelType w:val="hybridMultilevel"/>
    <w:tmpl w:val="CE5A0E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313C9E"/>
    <w:multiLevelType w:val="hybridMultilevel"/>
    <w:tmpl w:val="AF9EEE50"/>
    <w:lvl w:ilvl="0" w:tplc="EFF4FE9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 w:tplc="A3021776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 w:tplc="875C79FC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 w:tplc="41E6A7DA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 w:tplc="E738DF26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 w:tplc="3E408226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 w:tplc="665C62C0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 w:tplc="DADCE0B6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 w:tplc="32A0731E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87154D7"/>
    <w:multiLevelType w:val="hybridMultilevel"/>
    <w:tmpl w:val="179063C4"/>
    <w:lvl w:ilvl="0" w:tplc="0809000F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C6F77BC"/>
    <w:multiLevelType w:val="hybridMultilevel"/>
    <w:tmpl w:val="D8B8B932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AD74EE"/>
    <w:multiLevelType w:val="hybridMultilevel"/>
    <w:tmpl w:val="E1EA91C6"/>
    <w:lvl w:ilvl="0" w:tplc="F0522806">
      <w:start w:val="15"/>
      <w:numFmt w:val="decimal"/>
      <w:lvlText w:val="%1."/>
      <w:lvlJc w:val="left"/>
      <w:pPr>
        <w:ind w:left="806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4" w15:restartNumberingAfterBreak="0">
    <w:nsid w:val="4FEB3CA5"/>
    <w:multiLevelType w:val="hybridMultilevel"/>
    <w:tmpl w:val="321E2968"/>
    <w:lvl w:ilvl="0" w:tplc="E1AADCCC">
      <w:start w:val="1"/>
      <w:numFmt w:val="lowerRoman"/>
      <w:lvlText w:val="%1)"/>
      <w:lvlJc w:val="left"/>
      <w:pPr>
        <w:tabs>
          <w:tab w:val="num" w:pos="1076"/>
        </w:tabs>
        <w:ind w:left="107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36"/>
        </w:tabs>
        <w:ind w:left="143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56"/>
        </w:tabs>
        <w:ind w:left="215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96"/>
        </w:tabs>
        <w:ind w:left="359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16"/>
        </w:tabs>
        <w:ind w:left="431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56"/>
        </w:tabs>
        <w:ind w:left="575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76"/>
        </w:tabs>
        <w:ind w:left="6476" w:hanging="180"/>
      </w:pPr>
    </w:lvl>
  </w:abstractNum>
  <w:abstractNum w:abstractNumId="25" w15:restartNumberingAfterBreak="0">
    <w:nsid w:val="55850510"/>
    <w:multiLevelType w:val="hybridMultilevel"/>
    <w:tmpl w:val="239EBF4A"/>
    <w:lvl w:ilvl="0" w:tplc="C54EC3E0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B41B97"/>
    <w:multiLevelType w:val="hybridMultilevel"/>
    <w:tmpl w:val="5B60D634"/>
    <w:lvl w:ilvl="0" w:tplc="08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4735E5"/>
    <w:multiLevelType w:val="hybridMultilevel"/>
    <w:tmpl w:val="CA4C3F76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4A2BAC"/>
    <w:multiLevelType w:val="hybridMultilevel"/>
    <w:tmpl w:val="4A78357A"/>
    <w:lvl w:ilvl="0" w:tplc="92D0C450">
      <w:start w:val="4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7E119E"/>
    <w:multiLevelType w:val="hybridMultilevel"/>
    <w:tmpl w:val="CFB4DE6C"/>
    <w:lvl w:ilvl="0" w:tplc="FDDC9580">
      <w:start w:val="6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DB73AB"/>
    <w:multiLevelType w:val="hybridMultilevel"/>
    <w:tmpl w:val="8EFE3A86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6B7CC7"/>
    <w:multiLevelType w:val="hybridMultilevel"/>
    <w:tmpl w:val="61A44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0F1B4D"/>
    <w:multiLevelType w:val="hybridMultilevel"/>
    <w:tmpl w:val="DB70108E"/>
    <w:lvl w:ilvl="0" w:tplc="FADED346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  <w:lvl w:ilvl="1" w:tplc="C1A6A6E2">
      <w:numFmt w:val="decimal"/>
      <w:lvlText w:val=""/>
      <w:lvlJc w:val="left"/>
    </w:lvl>
    <w:lvl w:ilvl="2" w:tplc="DD2A401E">
      <w:numFmt w:val="decimal"/>
      <w:lvlText w:val=""/>
      <w:lvlJc w:val="left"/>
    </w:lvl>
    <w:lvl w:ilvl="3" w:tplc="09FC6BC8">
      <w:numFmt w:val="decimal"/>
      <w:lvlText w:val=""/>
      <w:lvlJc w:val="left"/>
    </w:lvl>
    <w:lvl w:ilvl="4" w:tplc="602852B8">
      <w:numFmt w:val="decimal"/>
      <w:lvlText w:val=""/>
      <w:lvlJc w:val="left"/>
    </w:lvl>
    <w:lvl w:ilvl="5" w:tplc="B1220106">
      <w:numFmt w:val="decimal"/>
      <w:lvlText w:val=""/>
      <w:lvlJc w:val="left"/>
    </w:lvl>
    <w:lvl w:ilvl="6" w:tplc="7F92A7EE">
      <w:numFmt w:val="decimal"/>
      <w:lvlText w:val=""/>
      <w:lvlJc w:val="left"/>
    </w:lvl>
    <w:lvl w:ilvl="7" w:tplc="FC1661A6">
      <w:numFmt w:val="decimal"/>
      <w:lvlText w:val=""/>
      <w:lvlJc w:val="left"/>
    </w:lvl>
    <w:lvl w:ilvl="8" w:tplc="8142222C">
      <w:numFmt w:val="decimal"/>
      <w:lvlText w:val=""/>
      <w:lvlJc w:val="left"/>
    </w:lvl>
  </w:abstractNum>
  <w:abstractNum w:abstractNumId="33" w15:restartNumberingAfterBreak="0">
    <w:nsid w:val="5BA93637"/>
    <w:multiLevelType w:val="hybridMultilevel"/>
    <w:tmpl w:val="438E0466"/>
    <w:lvl w:ilvl="0" w:tplc="6BE4839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2CA1CF1"/>
    <w:multiLevelType w:val="hybridMultilevel"/>
    <w:tmpl w:val="324623AC"/>
    <w:lvl w:ilvl="0" w:tplc="5E3C9E96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 w:tplc="5C209B96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 w:tplc="66FE9CD0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 w:tplc="722ECBA0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 w:tplc="3B1CE93E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 w:tplc="71A89F2C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 w:tplc="F4561684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 w:tplc="0A6E7CA8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 w:tplc="C4EADDCC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62CB6406"/>
    <w:multiLevelType w:val="hybridMultilevel"/>
    <w:tmpl w:val="47003186"/>
    <w:lvl w:ilvl="0" w:tplc="ED36CC18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 w:tplc="34E47938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 w:tplc="DE12E58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 w:tplc="67F24FB4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 w:tplc="0A04C0B2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 w:tplc="FAC4DE42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 w:tplc="1C30BCAE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 w:tplc="17F201BA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 w:tplc="B4FA5DA4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4914922"/>
    <w:multiLevelType w:val="hybridMultilevel"/>
    <w:tmpl w:val="9E5A75D0"/>
    <w:lvl w:ilvl="0" w:tplc="08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996CAE"/>
    <w:multiLevelType w:val="hybridMultilevel"/>
    <w:tmpl w:val="6A3E32CA"/>
    <w:lvl w:ilvl="0" w:tplc="950EE47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A37C2C"/>
    <w:multiLevelType w:val="hybridMultilevel"/>
    <w:tmpl w:val="05862F38"/>
    <w:lvl w:ilvl="0" w:tplc="CB562500">
      <w:start w:val="8"/>
      <w:numFmt w:val="decimal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C727FD"/>
    <w:multiLevelType w:val="hybridMultilevel"/>
    <w:tmpl w:val="B2340846"/>
    <w:lvl w:ilvl="0" w:tplc="CB562500">
      <w:start w:val="8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B27798A"/>
    <w:multiLevelType w:val="hybridMultilevel"/>
    <w:tmpl w:val="D06A0C46"/>
    <w:lvl w:ilvl="0" w:tplc="B1406666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F04A64">
      <w:numFmt w:val="decimal"/>
      <w:lvlText w:val=""/>
      <w:lvlJc w:val="left"/>
    </w:lvl>
    <w:lvl w:ilvl="2" w:tplc="34F021D4">
      <w:numFmt w:val="decimal"/>
      <w:lvlText w:val=""/>
      <w:lvlJc w:val="left"/>
    </w:lvl>
    <w:lvl w:ilvl="3" w:tplc="14D471BC">
      <w:numFmt w:val="decimal"/>
      <w:lvlText w:val=""/>
      <w:lvlJc w:val="left"/>
    </w:lvl>
    <w:lvl w:ilvl="4" w:tplc="CACA3A2E">
      <w:numFmt w:val="decimal"/>
      <w:lvlText w:val=""/>
      <w:lvlJc w:val="left"/>
    </w:lvl>
    <w:lvl w:ilvl="5" w:tplc="4676B10C">
      <w:numFmt w:val="decimal"/>
      <w:lvlText w:val=""/>
      <w:lvlJc w:val="left"/>
    </w:lvl>
    <w:lvl w:ilvl="6" w:tplc="B37C0FB0">
      <w:numFmt w:val="decimal"/>
      <w:lvlText w:val=""/>
      <w:lvlJc w:val="left"/>
    </w:lvl>
    <w:lvl w:ilvl="7" w:tplc="20DAD0D8">
      <w:numFmt w:val="decimal"/>
      <w:lvlText w:val=""/>
      <w:lvlJc w:val="left"/>
    </w:lvl>
    <w:lvl w:ilvl="8" w:tplc="AA06236E">
      <w:numFmt w:val="decimal"/>
      <w:lvlText w:val=""/>
      <w:lvlJc w:val="left"/>
    </w:lvl>
  </w:abstractNum>
  <w:abstractNum w:abstractNumId="41" w15:restartNumberingAfterBreak="0">
    <w:nsid w:val="6EDF3374"/>
    <w:multiLevelType w:val="hybridMultilevel"/>
    <w:tmpl w:val="0C94F25C"/>
    <w:lvl w:ilvl="0" w:tplc="08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FB61E0"/>
    <w:multiLevelType w:val="hybridMultilevel"/>
    <w:tmpl w:val="5084392C"/>
    <w:lvl w:ilvl="0" w:tplc="08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DE675C"/>
    <w:multiLevelType w:val="hybridMultilevel"/>
    <w:tmpl w:val="87542760"/>
    <w:lvl w:ilvl="0" w:tplc="4A368698">
      <w:start w:val="1"/>
      <w:numFmt w:val="lowerRoman"/>
      <w:lvlText w:val="%1."/>
      <w:lvlJc w:val="left"/>
      <w:pPr>
        <w:tabs>
          <w:tab w:val="num" w:pos="1871"/>
        </w:tabs>
        <w:ind w:left="1871" w:hanging="360"/>
      </w:pPr>
      <w:rPr>
        <w:rFonts w:hint="default"/>
      </w:rPr>
    </w:lvl>
    <w:lvl w:ilvl="1" w:tplc="DC1A682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E24346"/>
    <w:multiLevelType w:val="hybridMultilevel"/>
    <w:tmpl w:val="4DE001C2"/>
    <w:lvl w:ilvl="0" w:tplc="C5F4A1BC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C301133"/>
    <w:multiLevelType w:val="hybridMultilevel"/>
    <w:tmpl w:val="521A434A"/>
    <w:lvl w:ilvl="0" w:tplc="BA8AEA62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DC568F"/>
    <w:multiLevelType w:val="hybridMultilevel"/>
    <w:tmpl w:val="96AA9A68"/>
    <w:lvl w:ilvl="0" w:tplc="35EAB97C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 w:tplc="3EACC8D8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B0EE134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 w:tplc="28743F5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649ADC9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09ECF15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158EFF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5FF2276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307A076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DE21935"/>
    <w:multiLevelType w:val="hybridMultilevel"/>
    <w:tmpl w:val="2640B230"/>
    <w:lvl w:ilvl="0" w:tplc="736095E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35"/>
  </w:num>
  <w:num w:numId="3">
    <w:abstractNumId w:val="40"/>
  </w:num>
  <w:num w:numId="4">
    <w:abstractNumId w:val="0"/>
  </w:num>
  <w:num w:numId="5">
    <w:abstractNumId w:val="20"/>
  </w:num>
  <w:num w:numId="6">
    <w:abstractNumId w:val="34"/>
  </w:num>
  <w:num w:numId="7">
    <w:abstractNumId w:val="46"/>
  </w:num>
  <w:num w:numId="8">
    <w:abstractNumId w:val="32"/>
  </w:num>
  <w:num w:numId="9">
    <w:abstractNumId w:val="17"/>
  </w:num>
  <w:num w:numId="10">
    <w:abstractNumId w:val="33"/>
  </w:num>
  <w:num w:numId="11">
    <w:abstractNumId w:val="7"/>
  </w:num>
  <w:num w:numId="12">
    <w:abstractNumId w:val="9"/>
  </w:num>
  <w:num w:numId="13">
    <w:abstractNumId w:val="24"/>
  </w:num>
  <w:num w:numId="14">
    <w:abstractNumId w:val="29"/>
  </w:num>
  <w:num w:numId="15">
    <w:abstractNumId w:val="30"/>
  </w:num>
  <w:num w:numId="16">
    <w:abstractNumId w:val="22"/>
  </w:num>
  <w:num w:numId="17">
    <w:abstractNumId w:val="6"/>
  </w:num>
  <w:num w:numId="18">
    <w:abstractNumId w:val="18"/>
  </w:num>
  <w:num w:numId="19">
    <w:abstractNumId w:val="45"/>
  </w:num>
  <w:num w:numId="20">
    <w:abstractNumId w:val="16"/>
  </w:num>
  <w:num w:numId="21">
    <w:abstractNumId w:val="11"/>
  </w:num>
  <w:num w:numId="22">
    <w:abstractNumId w:val="44"/>
  </w:num>
  <w:num w:numId="23">
    <w:abstractNumId w:val="28"/>
  </w:num>
  <w:num w:numId="24">
    <w:abstractNumId w:val="42"/>
  </w:num>
  <w:num w:numId="25">
    <w:abstractNumId w:val="25"/>
  </w:num>
  <w:num w:numId="26">
    <w:abstractNumId w:val="8"/>
  </w:num>
  <w:num w:numId="27">
    <w:abstractNumId w:val="27"/>
  </w:num>
  <w:num w:numId="28">
    <w:abstractNumId w:val="43"/>
  </w:num>
  <w:num w:numId="29">
    <w:abstractNumId w:val="36"/>
  </w:num>
  <w:num w:numId="30">
    <w:abstractNumId w:val="5"/>
  </w:num>
  <w:num w:numId="31">
    <w:abstractNumId w:val="3"/>
  </w:num>
  <w:num w:numId="32">
    <w:abstractNumId w:val="2"/>
  </w:num>
  <w:num w:numId="33">
    <w:abstractNumId w:val="13"/>
  </w:num>
  <w:num w:numId="34">
    <w:abstractNumId w:val="41"/>
  </w:num>
  <w:num w:numId="35">
    <w:abstractNumId w:val="15"/>
  </w:num>
  <w:num w:numId="36">
    <w:abstractNumId w:val="21"/>
  </w:num>
  <w:num w:numId="37">
    <w:abstractNumId w:val="26"/>
  </w:num>
  <w:num w:numId="38">
    <w:abstractNumId w:val="12"/>
  </w:num>
  <w:num w:numId="39">
    <w:abstractNumId w:val="10"/>
  </w:num>
  <w:num w:numId="40">
    <w:abstractNumId w:val="19"/>
  </w:num>
  <w:num w:numId="41">
    <w:abstractNumId w:val="31"/>
  </w:num>
  <w:num w:numId="42">
    <w:abstractNumId w:val="1"/>
  </w:num>
  <w:num w:numId="43">
    <w:abstractNumId w:val="39"/>
  </w:num>
  <w:num w:numId="44">
    <w:abstractNumId w:val="4"/>
  </w:num>
  <w:num w:numId="45">
    <w:abstractNumId w:val="38"/>
  </w:num>
  <w:num w:numId="46">
    <w:abstractNumId w:val="23"/>
  </w:num>
  <w:num w:numId="47">
    <w:abstractNumId w:val="37"/>
  </w:num>
  <w:num w:numId="48">
    <w:abstractNumId w:val="14"/>
  </w:num>
  <w:num w:numId="49">
    <w:abstractNumId w:val="4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064C"/>
    <w:rsid w:val="000018B4"/>
    <w:rsid w:val="0000335F"/>
    <w:rsid w:val="00005110"/>
    <w:rsid w:val="000057FB"/>
    <w:rsid w:val="00010E6E"/>
    <w:rsid w:val="0001475B"/>
    <w:rsid w:val="00017035"/>
    <w:rsid w:val="00021A40"/>
    <w:rsid w:val="00022E17"/>
    <w:rsid w:val="00022F3C"/>
    <w:rsid w:val="00023BCF"/>
    <w:rsid w:val="000251B9"/>
    <w:rsid w:val="000268E0"/>
    <w:rsid w:val="00026A51"/>
    <w:rsid w:val="00041901"/>
    <w:rsid w:val="00042B98"/>
    <w:rsid w:val="00042E29"/>
    <w:rsid w:val="0004464C"/>
    <w:rsid w:val="000447C7"/>
    <w:rsid w:val="00044D9A"/>
    <w:rsid w:val="00046145"/>
    <w:rsid w:val="0004625F"/>
    <w:rsid w:val="000467BB"/>
    <w:rsid w:val="000473DB"/>
    <w:rsid w:val="00052C03"/>
    <w:rsid w:val="00053135"/>
    <w:rsid w:val="00060577"/>
    <w:rsid w:val="00061095"/>
    <w:rsid w:val="0006380A"/>
    <w:rsid w:val="000639DC"/>
    <w:rsid w:val="000708EE"/>
    <w:rsid w:val="00070F8F"/>
    <w:rsid w:val="00075CC6"/>
    <w:rsid w:val="00077358"/>
    <w:rsid w:val="00083BA6"/>
    <w:rsid w:val="00083CDE"/>
    <w:rsid w:val="00087477"/>
    <w:rsid w:val="000875A1"/>
    <w:rsid w:val="00087DEC"/>
    <w:rsid w:val="00092208"/>
    <w:rsid w:val="000927DF"/>
    <w:rsid w:val="00092B95"/>
    <w:rsid w:val="00093916"/>
    <w:rsid w:val="00097399"/>
    <w:rsid w:val="000A1638"/>
    <w:rsid w:val="000A2202"/>
    <w:rsid w:val="000A3320"/>
    <w:rsid w:val="000A369F"/>
    <w:rsid w:val="000A36E1"/>
    <w:rsid w:val="000A4AEB"/>
    <w:rsid w:val="000A4AF6"/>
    <w:rsid w:val="000A5DDC"/>
    <w:rsid w:val="000A5FB4"/>
    <w:rsid w:val="000A64AE"/>
    <w:rsid w:val="000A6BDB"/>
    <w:rsid w:val="000B0F82"/>
    <w:rsid w:val="000B2172"/>
    <w:rsid w:val="000B217E"/>
    <w:rsid w:val="000B62CF"/>
    <w:rsid w:val="000C0A06"/>
    <w:rsid w:val="000C173B"/>
    <w:rsid w:val="000C3CFC"/>
    <w:rsid w:val="000C3F13"/>
    <w:rsid w:val="000C4DFF"/>
    <w:rsid w:val="000C698E"/>
    <w:rsid w:val="000C7C8F"/>
    <w:rsid w:val="000D0673"/>
    <w:rsid w:val="000D1D85"/>
    <w:rsid w:val="000D3EE4"/>
    <w:rsid w:val="000D4FF7"/>
    <w:rsid w:val="000D6954"/>
    <w:rsid w:val="000E06F0"/>
    <w:rsid w:val="000E1FA6"/>
    <w:rsid w:val="000E21BE"/>
    <w:rsid w:val="000E2C3A"/>
    <w:rsid w:val="000E5436"/>
    <w:rsid w:val="000E71C9"/>
    <w:rsid w:val="000E73B0"/>
    <w:rsid w:val="000F0C8D"/>
    <w:rsid w:val="000F16F4"/>
    <w:rsid w:val="000F28D0"/>
    <w:rsid w:val="000F5129"/>
    <w:rsid w:val="000F58FE"/>
    <w:rsid w:val="000F5904"/>
    <w:rsid w:val="000F6E2E"/>
    <w:rsid w:val="001000CB"/>
    <w:rsid w:val="00100EB7"/>
    <w:rsid w:val="00104435"/>
    <w:rsid w:val="00104703"/>
    <w:rsid w:val="00104D93"/>
    <w:rsid w:val="001062DE"/>
    <w:rsid w:val="00111ADB"/>
    <w:rsid w:val="001152C3"/>
    <w:rsid w:val="00116AA4"/>
    <w:rsid w:val="00117888"/>
    <w:rsid w:val="0012036D"/>
    <w:rsid w:val="00122DE5"/>
    <w:rsid w:val="00122EF6"/>
    <w:rsid w:val="0012640B"/>
    <w:rsid w:val="0012789C"/>
    <w:rsid w:val="001336F7"/>
    <w:rsid w:val="00134410"/>
    <w:rsid w:val="00136D8E"/>
    <w:rsid w:val="00137A0A"/>
    <w:rsid w:val="001402BF"/>
    <w:rsid w:val="00141AD9"/>
    <w:rsid w:val="001426C3"/>
    <w:rsid w:val="00143A77"/>
    <w:rsid w:val="001453A2"/>
    <w:rsid w:val="00150EA1"/>
    <w:rsid w:val="00150F7E"/>
    <w:rsid w:val="00151051"/>
    <w:rsid w:val="00151555"/>
    <w:rsid w:val="00151D59"/>
    <w:rsid w:val="00152150"/>
    <w:rsid w:val="00152C92"/>
    <w:rsid w:val="00153175"/>
    <w:rsid w:val="0016154B"/>
    <w:rsid w:val="0016361C"/>
    <w:rsid w:val="00164225"/>
    <w:rsid w:val="0016546C"/>
    <w:rsid w:val="00165776"/>
    <w:rsid w:val="00165854"/>
    <w:rsid w:val="00166831"/>
    <w:rsid w:val="00166842"/>
    <w:rsid w:val="0016764A"/>
    <w:rsid w:val="0016778C"/>
    <w:rsid w:val="001739E4"/>
    <w:rsid w:val="00176D99"/>
    <w:rsid w:val="00176F77"/>
    <w:rsid w:val="00180AB8"/>
    <w:rsid w:val="001816FA"/>
    <w:rsid w:val="00181761"/>
    <w:rsid w:val="00181CC8"/>
    <w:rsid w:val="00187D86"/>
    <w:rsid w:val="0019197C"/>
    <w:rsid w:val="001960DC"/>
    <w:rsid w:val="00196D5D"/>
    <w:rsid w:val="001975E2"/>
    <w:rsid w:val="00197B5B"/>
    <w:rsid w:val="00197F5A"/>
    <w:rsid w:val="00197FA8"/>
    <w:rsid w:val="001A2C28"/>
    <w:rsid w:val="001A33E2"/>
    <w:rsid w:val="001A34A4"/>
    <w:rsid w:val="001A4D31"/>
    <w:rsid w:val="001A5DEC"/>
    <w:rsid w:val="001A6DE7"/>
    <w:rsid w:val="001A7C3D"/>
    <w:rsid w:val="001B34B8"/>
    <w:rsid w:val="001C0289"/>
    <w:rsid w:val="001C2AB8"/>
    <w:rsid w:val="001C3940"/>
    <w:rsid w:val="001C769A"/>
    <w:rsid w:val="001C7B8D"/>
    <w:rsid w:val="001D71C6"/>
    <w:rsid w:val="001E74E1"/>
    <w:rsid w:val="001F4AAA"/>
    <w:rsid w:val="001F68C7"/>
    <w:rsid w:val="001F68D0"/>
    <w:rsid w:val="00202979"/>
    <w:rsid w:val="00203813"/>
    <w:rsid w:val="002039B3"/>
    <w:rsid w:val="002058F5"/>
    <w:rsid w:val="0020644C"/>
    <w:rsid w:val="00206F4C"/>
    <w:rsid w:val="00207816"/>
    <w:rsid w:val="00207D35"/>
    <w:rsid w:val="002124D3"/>
    <w:rsid w:val="00212C8F"/>
    <w:rsid w:val="002133A2"/>
    <w:rsid w:val="00214938"/>
    <w:rsid w:val="002173DF"/>
    <w:rsid w:val="002245F6"/>
    <w:rsid w:val="002259FC"/>
    <w:rsid w:val="002318F9"/>
    <w:rsid w:val="00232B73"/>
    <w:rsid w:val="00233DCD"/>
    <w:rsid w:val="002340F7"/>
    <w:rsid w:val="00234C48"/>
    <w:rsid w:val="002355A6"/>
    <w:rsid w:val="00242498"/>
    <w:rsid w:val="00242629"/>
    <w:rsid w:val="00242A5E"/>
    <w:rsid w:val="002470ED"/>
    <w:rsid w:val="002472DA"/>
    <w:rsid w:val="002505BF"/>
    <w:rsid w:val="00250F20"/>
    <w:rsid w:val="002518D6"/>
    <w:rsid w:val="00251978"/>
    <w:rsid w:val="00257DE6"/>
    <w:rsid w:val="002616F8"/>
    <w:rsid w:val="0026675D"/>
    <w:rsid w:val="00270100"/>
    <w:rsid w:val="00271047"/>
    <w:rsid w:val="00274C97"/>
    <w:rsid w:val="00274E87"/>
    <w:rsid w:val="002819AB"/>
    <w:rsid w:val="00281A0A"/>
    <w:rsid w:val="00283516"/>
    <w:rsid w:val="00284303"/>
    <w:rsid w:val="002844C4"/>
    <w:rsid w:val="00284A68"/>
    <w:rsid w:val="00285089"/>
    <w:rsid w:val="002871A1"/>
    <w:rsid w:val="00287E11"/>
    <w:rsid w:val="00292B78"/>
    <w:rsid w:val="0029471D"/>
    <w:rsid w:val="00295F5C"/>
    <w:rsid w:val="002A0CAF"/>
    <w:rsid w:val="002A6EB7"/>
    <w:rsid w:val="002B22F5"/>
    <w:rsid w:val="002B235D"/>
    <w:rsid w:val="002B2EF9"/>
    <w:rsid w:val="002B4873"/>
    <w:rsid w:val="002B5A3A"/>
    <w:rsid w:val="002B7527"/>
    <w:rsid w:val="002C068A"/>
    <w:rsid w:val="002D3AD1"/>
    <w:rsid w:val="002D4ED3"/>
    <w:rsid w:val="002D5509"/>
    <w:rsid w:val="002D711D"/>
    <w:rsid w:val="002E023D"/>
    <w:rsid w:val="002E11BA"/>
    <w:rsid w:val="002E3368"/>
    <w:rsid w:val="002E5058"/>
    <w:rsid w:val="002E58E5"/>
    <w:rsid w:val="002E6158"/>
    <w:rsid w:val="002E6D13"/>
    <w:rsid w:val="002F04A0"/>
    <w:rsid w:val="002F0875"/>
    <w:rsid w:val="002F24E0"/>
    <w:rsid w:val="002F42E4"/>
    <w:rsid w:val="00300A85"/>
    <w:rsid w:val="003024B9"/>
    <w:rsid w:val="00302E94"/>
    <w:rsid w:val="00304F2E"/>
    <w:rsid w:val="0030500E"/>
    <w:rsid w:val="003066CF"/>
    <w:rsid w:val="00306BB6"/>
    <w:rsid w:val="0031091E"/>
    <w:rsid w:val="0031256C"/>
    <w:rsid w:val="00312808"/>
    <w:rsid w:val="00313A0A"/>
    <w:rsid w:val="003176CC"/>
    <w:rsid w:val="003206FD"/>
    <w:rsid w:val="003220DA"/>
    <w:rsid w:val="00322543"/>
    <w:rsid w:val="003229D9"/>
    <w:rsid w:val="0032420F"/>
    <w:rsid w:val="003257AA"/>
    <w:rsid w:val="00326E84"/>
    <w:rsid w:val="0032771A"/>
    <w:rsid w:val="003322FC"/>
    <w:rsid w:val="00334090"/>
    <w:rsid w:val="00334727"/>
    <w:rsid w:val="0033478A"/>
    <w:rsid w:val="003362D8"/>
    <w:rsid w:val="003408D9"/>
    <w:rsid w:val="00341566"/>
    <w:rsid w:val="00343544"/>
    <w:rsid w:val="00343A1F"/>
    <w:rsid w:val="00344294"/>
    <w:rsid w:val="00344CD1"/>
    <w:rsid w:val="00347B44"/>
    <w:rsid w:val="00347B6F"/>
    <w:rsid w:val="00354BBD"/>
    <w:rsid w:val="00360664"/>
    <w:rsid w:val="00361890"/>
    <w:rsid w:val="00364E17"/>
    <w:rsid w:val="00364FD5"/>
    <w:rsid w:val="003656A5"/>
    <w:rsid w:val="00365F6B"/>
    <w:rsid w:val="00367026"/>
    <w:rsid w:val="00367526"/>
    <w:rsid w:val="00367B6A"/>
    <w:rsid w:val="00367CE8"/>
    <w:rsid w:val="0037337C"/>
    <w:rsid w:val="0037630E"/>
    <w:rsid w:val="00380F4E"/>
    <w:rsid w:val="00381078"/>
    <w:rsid w:val="00381D4A"/>
    <w:rsid w:val="0038202A"/>
    <w:rsid w:val="003831FA"/>
    <w:rsid w:val="00385FB0"/>
    <w:rsid w:val="003868A0"/>
    <w:rsid w:val="0038739A"/>
    <w:rsid w:val="00393532"/>
    <w:rsid w:val="003941CF"/>
    <w:rsid w:val="00395479"/>
    <w:rsid w:val="0039645E"/>
    <w:rsid w:val="003A0162"/>
    <w:rsid w:val="003A3457"/>
    <w:rsid w:val="003A6775"/>
    <w:rsid w:val="003A6789"/>
    <w:rsid w:val="003A6849"/>
    <w:rsid w:val="003A71E5"/>
    <w:rsid w:val="003B1775"/>
    <w:rsid w:val="003B1B07"/>
    <w:rsid w:val="003B1B7D"/>
    <w:rsid w:val="003B2FE6"/>
    <w:rsid w:val="003B4CD7"/>
    <w:rsid w:val="003B742B"/>
    <w:rsid w:val="003C3CFA"/>
    <w:rsid w:val="003C52F4"/>
    <w:rsid w:val="003C565A"/>
    <w:rsid w:val="003D110F"/>
    <w:rsid w:val="003D476D"/>
    <w:rsid w:val="003D6C25"/>
    <w:rsid w:val="003D7F75"/>
    <w:rsid w:val="003E03F5"/>
    <w:rsid w:val="003E16BE"/>
    <w:rsid w:val="003E54CC"/>
    <w:rsid w:val="003E60AE"/>
    <w:rsid w:val="003E739D"/>
    <w:rsid w:val="003F07F9"/>
    <w:rsid w:val="003F1251"/>
    <w:rsid w:val="003F191B"/>
    <w:rsid w:val="003F261E"/>
    <w:rsid w:val="003F3533"/>
    <w:rsid w:val="003F4D0E"/>
    <w:rsid w:val="003F7D69"/>
    <w:rsid w:val="004014BB"/>
    <w:rsid w:val="004032AA"/>
    <w:rsid w:val="00403BA8"/>
    <w:rsid w:val="00404869"/>
    <w:rsid w:val="0040538A"/>
    <w:rsid w:val="00407716"/>
    <w:rsid w:val="00407B3E"/>
    <w:rsid w:val="004105D9"/>
    <w:rsid w:val="00411666"/>
    <w:rsid w:val="00411A3D"/>
    <w:rsid w:val="00411E18"/>
    <w:rsid w:val="0041212E"/>
    <w:rsid w:val="00412D37"/>
    <w:rsid w:val="00413596"/>
    <w:rsid w:val="004135AD"/>
    <w:rsid w:val="004139AE"/>
    <w:rsid w:val="004141A6"/>
    <w:rsid w:val="00414EE4"/>
    <w:rsid w:val="004156F0"/>
    <w:rsid w:val="0041696F"/>
    <w:rsid w:val="00420D9C"/>
    <w:rsid w:val="004235F1"/>
    <w:rsid w:val="00423D63"/>
    <w:rsid w:val="00424B00"/>
    <w:rsid w:val="00427FE6"/>
    <w:rsid w:val="0043050A"/>
    <w:rsid w:val="00430A24"/>
    <w:rsid w:val="00432FE0"/>
    <w:rsid w:val="00433BB3"/>
    <w:rsid w:val="00435F37"/>
    <w:rsid w:val="00440A81"/>
    <w:rsid w:val="00442E12"/>
    <w:rsid w:val="00445C3D"/>
    <w:rsid w:val="004470B1"/>
    <w:rsid w:val="004471F9"/>
    <w:rsid w:val="00447416"/>
    <w:rsid w:val="004474DE"/>
    <w:rsid w:val="00447A32"/>
    <w:rsid w:val="00450A25"/>
    <w:rsid w:val="00451EE4"/>
    <w:rsid w:val="0045330D"/>
    <w:rsid w:val="00453E15"/>
    <w:rsid w:val="00455150"/>
    <w:rsid w:val="00456009"/>
    <w:rsid w:val="00461009"/>
    <w:rsid w:val="004634F1"/>
    <w:rsid w:val="00471908"/>
    <w:rsid w:val="00472C44"/>
    <w:rsid w:val="0047576B"/>
    <w:rsid w:val="0047718B"/>
    <w:rsid w:val="004779AC"/>
    <w:rsid w:val="00477B97"/>
    <w:rsid w:val="0048041A"/>
    <w:rsid w:val="004830D5"/>
    <w:rsid w:val="004851EF"/>
    <w:rsid w:val="004852AE"/>
    <w:rsid w:val="00485FEC"/>
    <w:rsid w:val="004867E4"/>
    <w:rsid w:val="0049004C"/>
    <w:rsid w:val="00492CF8"/>
    <w:rsid w:val="00493B4F"/>
    <w:rsid w:val="004958AA"/>
    <w:rsid w:val="00496287"/>
    <w:rsid w:val="004976CF"/>
    <w:rsid w:val="004978E6"/>
    <w:rsid w:val="004A0EBC"/>
    <w:rsid w:val="004A103A"/>
    <w:rsid w:val="004A2D5C"/>
    <w:rsid w:val="004A2EB8"/>
    <w:rsid w:val="004A5840"/>
    <w:rsid w:val="004A6188"/>
    <w:rsid w:val="004B03F6"/>
    <w:rsid w:val="004B0D27"/>
    <w:rsid w:val="004B4F41"/>
    <w:rsid w:val="004B4FDE"/>
    <w:rsid w:val="004B63BB"/>
    <w:rsid w:val="004C07CB"/>
    <w:rsid w:val="004C1654"/>
    <w:rsid w:val="004C2B1F"/>
    <w:rsid w:val="004C4928"/>
    <w:rsid w:val="004C4E35"/>
    <w:rsid w:val="004C5EC1"/>
    <w:rsid w:val="004C752F"/>
    <w:rsid w:val="004C7737"/>
    <w:rsid w:val="004D3DCE"/>
    <w:rsid w:val="004D4CC8"/>
    <w:rsid w:val="004D5047"/>
    <w:rsid w:val="004D7507"/>
    <w:rsid w:val="004E2359"/>
    <w:rsid w:val="004E274E"/>
    <w:rsid w:val="004E57A7"/>
    <w:rsid w:val="004E59CF"/>
    <w:rsid w:val="004E6091"/>
    <w:rsid w:val="004E77BA"/>
    <w:rsid w:val="004F110E"/>
    <w:rsid w:val="004F1E4D"/>
    <w:rsid w:val="004F2E55"/>
    <w:rsid w:val="004F4326"/>
    <w:rsid w:val="004F44F8"/>
    <w:rsid w:val="004F570C"/>
    <w:rsid w:val="005016B9"/>
    <w:rsid w:val="005060CB"/>
    <w:rsid w:val="00506308"/>
    <w:rsid w:val="00506851"/>
    <w:rsid w:val="00506E9D"/>
    <w:rsid w:val="00512500"/>
    <w:rsid w:val="00512C87"/>
    <w:rsid w:val="00512FDC"/>
    <w:rsid w:val="00512FE3"/>
    <w:rsid w:val="005169F0"/>
    <w:rsid w:val="00517433"/>
    <w:rsid w:val="0052030F"/>
    <w:rsid w:val="00521A8A"/>
    <w:rsid w:val="0052347F"/>
    <w:rsid w:val="00523F2A"/>
    <w:rsid w:val="00524B34"/>
    <w:rsid w:val="00525D4D"/>
    <w:rsid w:val="00526F2D"/>
    <w:rsid w:val="0052754B"/>
    <w:rsid w:val="0053535B"/>
    <w:rsid w:val="00536EFD"/>
    <w:rsid w:val="00540BA0"/>
    <w:rsid w:val="00541734"/>
    <w:rsid w:val="00541B3B"/>
    <w:rsid w:val="00542B4C"/>
    <w:rsid w:val="00543613"/>
    <w:rsid w:val="005446AF"/>
    <w:rsid w:val="00561BF7"/>
    <w:rsid w:val="00561E69"/>
    <w:rsid w:val="005649B6"/>
    <w:rsid w:val="0056634F"/>
    <w:rsid w:val="005718AF"/>
    <w:rsid w:val="00571FD4"/>
    <w:rsid w:val="00572879"/>
    <w:rsid w:val="00573ED8"/>
    <w:rsid w:val="0057420B"/>
    <w:rsid w:val="005759FE"/>
    <w:rsid w:val="00576135"/>
    <w:rsid w:val="00577F99"/>
    <w:rsid w:val="00581871"/>
    <w:rsid w:val="00582C5B"/>
    <w:rsid w:val="00587695"/>
    <w:rsid w:val="005908EE"/>
    <w:rsid w:val="00593D4C"/>
    <w:rsid w:val="005A13F1"/>
    <w:rsid w:val="005A1764"/>
    <w:rsid w:val="005A2194"/>
    <w:rsid w:val="005A3A64"/>
    <w:rsid w:val="005A53EA"/>
    <w:rsid w:val="005A7F50"/>
    <w:rsid w:val="005B2947"/>
    <w:rsid w:val="005B2A68"/>
    <w:rsid w:val="005B40F2"/>
    <w:rsid w:val="005B52EC"/>
    <w:rsid w:val="005C002D"/>
    <w:rsid w:val="005C0446"/>
    <w:rsid w:val="005C1099"/>
    <w:rsid w:val="005C1ECD"/>
    <w:rsid w:val="005D0BFC"/>
    <w:rsid w:val="005D1DD0"/>
    <w:rsid w:val="005D2668"/>
    <w:rsid w:val="005D341D"/>
    <w:rsid w:val="005D3789"/>
    <w:rsid w:val="005D4F73"/>
    <w:rsid w:val="005D5635"/>
    <w:rsid w:val="005D63F9"/>
    <w:rsid w:val="005D739E"/>
    <w:rsid w:val="005D7562"/>
    <w:rsid w:val="005E07FF"/>
    <w:rsid w:val="005E176C"/>
    <w:rsid w:val="005E2B18"/>
    <w:rsid w:val="005E34E1"/>
    <w:rsid w:val="005E34FF"/>
    <w:rsid w:val="005E3542"/>
    <w:rsid w:val="005E4B99"/>
    <w:rsid w:val="005E52F9"/>
    <w:rsid w:val="005F08EE"/>
    <w:rsid w:val="005F1261"/>
    <w:rsid w:val="005F1F2A"/>
    <w:rsid w:val="005F44F4"/>
    <w:rsid w:val="005F697E"/>
    <w:rsid w:val="00600AA7"/>
    <w:rsid w:val="00602315"/>
    <w:rsid w:val="00610BF5"/>
    <w:rsid w:val="00611C69"/>
    <w:rsid w:val="006124D8"/>
    <w:rsid w:val="00614224"/>
    <w:rsid w:val="00614E46"/>
    <w:rsid w:val="00614FCD"/>
    <w:rsid w:val="00615462"/>
    <w:rsid w:val="00616661"/>
    <w:rsid w:val="006166F4"/>
    <w:rsid w:val="006210E3"/>
    <w:rsid w:val="0062161F"/>
    <w:rsid w:val="00621C42"/>
    <w:rsid w:val="00622F6F"/>
    <w:rsid w:val="00624A5A"/>
    <w:rsid w:val="00624AA9"/>
    <w:rsid w:val="006319E6"/>
    <w:rsid w:val="00633655"/>
    <w:rsid w:val="0063373D"/>
    <w:rsid w:val="00634DD5"/>
    <w:rsid w:val="00637A48"/>
    <w:rsid w:val="00640D1A"/>
    <w:rsid w:val="006476C7"/>
    <w:rsid w:val="00650E9E"/>
    <w:rsid w:val="00651142"/>
    <w:rsid w:val="00654478"/>
    <w:rsid w:val="0065448B"/>
    <w:rsid w:val="00656CD7"/>
    <w:rsid w:val="0065719B"/>
    <w:rsid w:val="00661B9A"/>
    <w:rsid w:val="0066225D"/>
    <w:rsid w:val="0066322F"/>
    <w:rsid w:val="00663FD0"/>
    <w:rsid w:val="00664199"/>
    <w:rsid w:val="0066635B"/>
    <w:rsid w:val="00666F8B"/>
    <w:rsid w:val="00670491"/>
    <w:rsid w:val="00671021"/>
    <w:rsid w:val="0067306E"/>
    <w:rsid w:val="00673DD5"/>
    <w:rsid w:val="00674701"/>
    <w:rsid w:val="00675D70"/>
    <w:rsid w:val="00676CFA"/>
    <w:rsid w:val="00676F00"/>
    <w:rsid w:val="00682553"/>
    <w:rsid w:val="00683417"/>
    <w:rsid w:val="0068598B"/>
    <w:rsid w:val="00686898"/>
    <w:rsid w:val="0068703C"/>
    <w:rsid w:val="00687A27"/>
    <w:rsid w:val="00690124"/>
    <w:rsid w:val="006908D9"/>
    <w:rsid w:val="00691D58"/>
    <w:rsid w:val="0069559D"/>
    <w:rsid w:val="00696368"/>
    <w:rsid w:val="00696E6A"/>
    <w:rsid w:val="006976F5"/>
    <w:rsid w:val="006A0F3D"/>
    <w:rsid w:val="006A40D2"/>
    <w:rsid w:val="006A4417"/>
    <w:rsid w:val="006A47CC"/>
    <w:rsid w:val="006A5FBC"/>
    <w:rsid w:val="006A6267"/>
    <w:rsid w:val="006A6583"/>
    <w:rsid w:val="006A7B8B"/>
    <w:rsid w:val="006B1395"/>
    <w:rsid w:val="006B1D16"/>
    <w:rsid w:val="006B5165"/>
    <w:rsid w:val="006B6CB9"/>
    <w:rsid w:val="006B6E33"/>
    <w:rsid w:val="006C1C0A"/>
    <w:rsid w:val="006C2074"/>
    <w:rsid w:val="006C2F27"/>
    <w:rsid w:val="006C3447"/>
    <w:rsid w:val="006C50C9"/>
    <w:rsid w:val="006C5297"/>
    <w:rsid w:val="006C7953"/>
    <w:rsid w:val="006C7E86"/>
    <w:rsid w:val="006D076B"/>
    <w:rsid w:val="006D13E3"/>
    <w:rsid w:val="006D1575"/>
    <w:rsid w:val="006D2024"/>
    <w:rsid w:val="006D2842"/>
    <w:rsid w:val="006D4DEE"/>
    <w:rsid w:val="006D5EDE"/>
    <w:rsid w:val="006D6F2F"/>
    <w:rsid w:val="006E1490"/>
    <w:rsid w:val="006E5EDC"/>
    <w:rsid w:val="006E65D1"/>
    <w:rsid w:val="006E7AD8"/>
    <w:rsid w:val="006F6496"/>
    <w:rsid w:val="006F73BA"/>
    <w:rsid w:val="006F7C19"/>
    <w:rsid w:val="00701A03"/>
    <w:rsid w:val="007022B5"/>
    <w:rsid w:val="00707477"/>
    <w:rsid w:val="00711C7C"/>
    <w:rsid w:val="00712A30"/>
    <w:rsid w:val="007204D7"/>
    <w:rsid w:val="00720688"/>
    <w:rsid w:val="0072315D"/>
    <w:rsid w:val="00725D2E"/>
    <w:rsid w:val="007263B3"/>
    <w:rsid w:val="00730231"/>
    <w:rsid w:val="007324D4"/>
    <w:rsid w:val="00732EC0"/>
    <w:rsid w:val="0073467D"/>
    <w:rsid w:val="00735E98"/>
    <w:rsid w:val="00736C33"/>
    <w:rsid w:val="00740651"/>
    <w:rsid w:val="00743E44"/>
    <w:rsid w:val="0075078E"/>
    <w:rsid w:val="00750F7A"/>
    <w:rsid w:val="00753004"/>
    <w:rsid w:val="00754B07"/>
    <w:rsid w:val="0075542F"/>
    <w:rsid w:val="00755CA1"/>
    <w:rsid w:val="00760DC3"/>
    <w:rsid w:val="00761408"/>
    <w:rsid w:val="0076582A"/>
    <w:rsid w:val="00766F87"/>
    <w:rsid w:val="00771756"/>
    <w:rsid w:val="00773101"/>
    <w:rsid w:val="00773B33"/>
    <w:rsid w:val="00777697"/>
    <w:rsid w:val="00777AFF"/>
    <w:rsid w:val="00785862"/>
    <w:rsid w:val="007878A4"/>
    <w:rsid w:val="00787C18"/>
    <w:rsid w:val="007920B1"/>
    <w:rsid w:val="007931A6"/>
    <w:rsid w:val="007946D6"/>
    <w:rsid w:val="00796DA7"/>
    <w:rsid w:val="007A0537"/>
    <w:rsid w:val="007A4957"/>
    <w:rsid w:val="007A56FC"/>
    <w:rsid w:val="007B1796"/>
    <w:rsid w:val="007B2157"/>
    <w:rsid w:val="007B3E9D"/>
    <w:rsid w:val="007B41DC"/>
    <w:rsid w:val="007C1DBC"/>
    <w:rsid w:val="007C30B2"/>
    <w:rsid w:val="007C3EFF"/>
    <w:rsid w:val="007D0D7B"/>
    <w:rsid w:val="007D214B"/>
    <w:rsid w:val="007D2555"/>
    <w:rsid w:val="007D610F"/>
    <w:rsid w:val="007D65B4"/>
    <w:rsid w:val="007D6AD4"/>
    <w:rsid w:val="007D6DA8"/>
    <w:rsid w:val="007E4755"/>
    <w:rsid w:val="007F0A06"/>
    <w:rsid w:val="007F1352"/>
    <w:rsid w:val="007F29F3"/>
    <w:rsid w:val="007F3510"/>
    <w:rsid w:val="007F3EDF"/>
    <w:rsid w:val="007F42B8"/>
    <w:rsid w:val="007F50FE"/>
    <w:rsid w:val="007F51D1"/>
    <w:rsid w:val="007F59EB"/>
    <w:rsid w:val="007F7298"/>
    <w:rsid w:val="0080089F"/>
    <w:rsid w:val="00800A30"/>
    <w:rsid w:val="00802842"/>
    <w:rsid w:val="008030C6"/>
    <w:rsid w:val="00806F61"/>
    <w:rsid w:val="00812272"/>
    <w:rsid w:val="00812594"/>
    <w:rsid w:val="0081320B"/>
    <w:rsid w:val="00815677"/>
    <w:rsid w:val="00817486"/>
    <w:rsid w:val="00823D44"/>
    <w:rsid w:val="00824CAA"/>
    <w:rsid w:val="008262E9"/>
    <w:rsid w:val="00827937"/>
    <w:rsid w:val="008302A5"/>
    <w:rsid w:val="00831461"/>
    <w:rsid w:val="00831DA6"/>
    <w:rsid w:val="00834368"/>
    <w:rsid w:val="00834A15"/>
    <w:rsid w:val="00835780"/>
    <w:rsid w:val="008411A4"/>
    <w:rsid w:val="00842E97"/>
    <w:rsid w:val="00843041"/>
    <w:rsid w:val="008439CB"/>
    <w:rsid w:val="008446EC"/>
    <w:rsid w:val="00845713"/>
    <w:rsid w:val="0084664A"/>
    <w:rsid w:val="00851FC8"/>
    <w:rsid w:val="0085380F"/>
    <w:rsid w:val="00855356"/>
    <w:rsid w:val="008553B4"/>
    <w:rsid w:val="00855A38"/>
    <w:rsid w:val="00856309"/>
    <w:rsid w:val="00861787"/>
    <w:rsid w:val="0086365E"/>
    <w:rsid w:val="008654CE"/>
    <w:rsid w:val="00865ADB"/>
    <w:rsid w:val="00870AAA"/>
    <w:rsid w:val="0087178F"/>
    <w:rsid w:val="0087572D"/>
    <w:rsid w:val="00876629"/>
    <w:rsid w:val="00880368"/>
    <w:rsid w:val="00883476"/>
    <w:rsid w:val="00884A28"/>
    <w:rsid w:val="00886AA5"/>
    <w:rsid w:val="00887613"/>
    <w:rsid w:val="00887C10"/>
    <w:rsid w:val="008934AB"/>
    <w:rsid w:val="008A03E3"/>
    <w:rsid w:val="008A0A85"/>
    <w:rsid w:val="008A3320"/>
    <w:rsid w:val="008A4093"/>
    <w:rsid w:val="008A4786"/>
    <w:rsid w:val="008A5D50"/>
    <w:rsid w:val="008A7423"/>
    <w:rsid w:val="008B0A3A"/>
    <w:rsid w:val="008B2317"/>
    <w:rsid w:val="008B3AC8"/>
    <w:rsid w:val="008B3F13"/>
    <w:rsid w:val="008B3F9F"/>
    <w:rsid w:val="008B43A2"/>
    <w:rsid w:val="008B46D9"/>
    <w:rsid w:val="008B7320"/>
    <w:rsid w:val="008C2BE0"/>
    <w:rsid w:val="008C37E4"/>
    <w:rsid w:val="008C6FA3"/>
    <w:rsid w:val="008C772A"/>
    <w:rsid w:val="008D0F1B"/>
    <w:rsid w:val="008D26D5"/>
    <w:rsid w:val="008D295B"/>
    <w:rsid w:val="008D434E"/>
    <w:rsid w:val="008E0032"/>
    <w:rsid w:val="008E0E67"/>
    <w:rsid w:val="008E359C"/>
    <w:rsid w:val="008E6262"/>
    <w:rsid w:val="008E7033"/>
    <w:rsid w:val="008F14DD"/>
    <w:rsid w:val="008F1A1A"/>
    <w:rsid w:val="008F1D2E"/>
    <w:rsid w:val="008F206F"/>
    <w:rsid w:val="009001B2"/>
    <w:rsid w:val="00900B8A"/>
    <w:rsid w:val="009014F4"/>
    <w:rsid w:val="009035DE"/>
    <w:rsid w:val="00906674"/>
    <w:rsid w:val="00906705"/>
    <w:rsid w:val="00906EA8"/>
    <w:rsid w:val="009101D8"/>
    <w:rsid w:val="00912954"/>
    <w:rsid w:val="0091391A"/>
    <w:rsid w:val="00916159"/>
    <w:rsid w:val="00917487"/>
    <w:rsid w:val="0091765E"/>
    <w:rsid w:val="00921E0F"/>
    <w:rsid w:val="00921F34"/>
    <w:rsid w:val="0092304C"/>
    <w:rsid w:val="00923634"/>
    <w:rsid w:val="00923F06"/>
    <w:rsid w:val="00924EB1"/>
    <w:rsid w:val="00927D08"/>
    <w:rsid w:val="0093305D"/>
    <w:rsid w:val="009348E5"/>
    <w:rsid w:val="00935FC0"/>
    <w:rsid w:val="00940107"/>
    <w:rsid w:val="009421B7"/>
    <w:rsid w:val="00944CA3"/>
    <w:rsid w:val="009461B1"/>
    <w:rsid w:val="00950023"/>
    <w:rsid w:val="009537AF"/>
    <w:rsid w:val="00960B10"/>
    <w:rsid w:val="009613A4"/>
    <w:rsid w:val="009701FC"/>
    <w:rsid w:val="00970B1D"/>
    <w:rsid w:val="00971204"/>
    <w:rsid w:val="00971C2C"/>
    <w:rsid w:val="00973B8C"/>
    <w:rsid w:val="00977298"/>
    <w:rsid w:val="009841DA"/>
    <w:rsid w:val="00984FB8"/>
    <w:rsid w:val="0098524A"/>
    <w:rsid w:val="00987196"/>
    <w:rsid w:val="00995F22"/>
    <w:rsid w:val="00996108"/>
    <w:rsid w:val="00996A7A"/>
    <w:rsid w:val="009A2624"/>
    <w:rsid w:val="009A2BA1"/>
    <w:rsid w:val="009A4052"/>
    <w:rsid w:val="009A43CB"/>
    <w:rsid w:val="009A579B"/>
    <w:rsid w:val="009A5CF8"/>
    <w:rsid w:val="009A768B"/>
    <w:rsid w:val="009B10CA"/>
    <w:rsid w:val="009B1677"/>
    <w:rsid w:val="009B3075"/>
    <w:rsid w:val="009B6AAD"/>
    <w:rsid w:val="009B72ED"/>
    <w:rsid w:val="009B7B4A"/>
    <w:rsid w:val="009B7BD4"/>
    <w:rsid w:val="009C044E"/>
    <w:rsid w:val="009C28A4"/>
    <w:rsid w:val="009C3319"/>
    <w:rsid w:val="009C3D9B"/>
    <w:rsid w:val="009C7E0C"/>
    <w:rsid w:val="009D35A1"/>
    <w:rsid w:val="009E10BD"/>
    <w:rsid w:val="009E1447"/>
    <w:rsid w:val="009E1614"/>
    <w:rsid w:val="009E2AA0"/>
    <w:rsid w:val="009E358A"/>
    <w:rsid w:val="009E6518"/>
    <w:rsid w:val="009E6C13"/>
    <w:rsid w:val="009E6E89"/>
    <w:rsid w:val="009F34FE"/>
    <w:rsid w:val="009F7241"/>
    <w:rsid w:val="00A00FCD"/>
    <w:rsid w:val="00A021A5"/>
    <w:rsid w:val="00A022A5"/>
    <w:rsid w:val="00A04547"/>
    <w:rsid w:val="00A0484D"/>
    <w:rsid w:val="00A058FF"/>
    <w:rsid w:val="00A07A0A"/>
    <w:rsid w:val="00A101CD"/>
    <w:rsid w:val="00A131C0"/>
    <w:rsid w:val="00A143D5"/>
    <w:rsid w:val="00A1725F"/>
    <w:rsid w:val="00A2178E"/>
    <w:rsid w:val="00A22270"/>
    <w:rsid w:val="00A2265B"/>
    <w:rsid w:val="00A23976"/>
    <w:rsid w:val="00A23FC1"/>
    <w:rsid w:val="00A27A8E"/>
    <w:rsid w:val="00A30B6A"/>
    <w:rsid w:val="00A3256E"/>
    <w:rsid w:val="00A37E2B"/>
    <w:rsid w:val="00A43BED"/>
    <w:rsid w:val="00A45A69"/>
    <w:rsid w:val="00A4769B"/>
    <w:rsid w:val="00A47CDB"/>
    <w:rsid w:val="00A50F66"/>
    <w:rsid w:val="00A51DAB"/>
    <w:rsid w:val="00A55C07"/>
    <w:rsid w:val="00A56646"/>
    <w:rsid w:val="00A568A3"/>
    <w:rsid w:val="00A56DFC"/>
    <w:rsid w:val="00A60DB3"/>
    <w:rsid w:val="00A639EA"/>
    <w:rsid w:val="00A665BB"/>
    <w:rsid w:val="00A67C9A"/>
    <w:rsid w:val="00A73006"/>
    <w:rsid w:val="00A730AF"/>
    <w:rsid w:val="00A736A9"/>
    <w:rsid w:val="00A745F3"/>
    <w:rsid w:val="00A8021E"/>
    <w:rsid w:val="00A80C81"/>
    <w:rsid w:val="00A8190E"/>
    <w:rsid w:val="00A819C0"/>
    <w:rsid w:val="00A840BC"/>
    <w:rsid w:val="00A91FF5"/>
    <w:rsid w:val="00A93875"/>
    <w:rsid w:val="00A97EF4"/>
    <w:rsid w:val="00AA149E"/>
    <w:rsid w:val="00AA158A"/>
    <w:rsid w:val="00AA18EB"/>
    <w:rsid w:val="00AA2FC3"/>
    <w:rsid w:val="00AA4CD0"/>
    <w:rsid w:val="00AA52D8"/>
    <w:rsid w:val="00AA744F"/>
    <w:rsid w:val="00AB22AB"/>
    <w:rsid w:val="00AB27A3"/>
    <w:rsid w:val="00AB2BD3"/>
    <w:rsid w:val="00AB783C"/>
    <w:rsid w:val="00AC0EAF"/>
    <w:rsid w:val="00AC3171"/>
    <w:rsid w:val="00AC3B44"/>
    <w:rsid w:val="00AC3C88"/>
    <w:rsid w:val="00AC4BFF"/>
    <w:rsid w:val="00AC553C"/>
    <w:rsid w:val="00AC79B0"/>
    <w:rsid w:val="00AD0E39"/>
    <w:rsid w:val="00AD2B5D"/>
    <w:rsid w:val="00AD2F0F"/>
    <w:rsid w:val="00AD2F56"/>
    <w:rsid w:val="00AD2F80"/>
    <w:rsid w:val="00AD374A"/>
    <w:rsid w:val="00AD5BF7"/>
    <w:rsid w:val="00AD7B96"/>
    <w:rsid w:val="00AE12D5"/>
    <w:rsid w:val="00AE1649"/>
    <w:rsid w:val="00AE26D2"/>
    <w:rsid w:val="00AE2FAA"/>
    <w:rsid w:val="00AE3592"/>
    <w:rsid w:val="00AE5AE5"/>
    <w:rsid w:val="00AE6AB8"/>
    <w:rsid w:val="00AF120E"/>
    <w:rsid w:val="00AF33DB"/>
    <w:rsid w:val="00AF402D"/>
    <w:rsid w:val="00AF6BD0"/>
    <w:rsid w:val="00AF6CD4"/>
    <w:rsid w:val="00AF7009"/>
    <w:rsid w:val="00AF767D"/>
    <w:rsid w:val="00AF7A37"/>
    <w:rsid w:val="00B02309"/>
    <w:rsid w:val="00B0443D"/>
    <w:rsid w:val="00B049F2"/>
    <w:rsid w:val="00B05BC5"/>
    <w:rsid w:val="00B07D06"/>
    <w:rsid w:val="00B07FCD"/>
    <w:rsid w:val="00B1077B"/>
    <w:rsid w:val="00B11702"/>
    <w:rsid w:val="00B160F3"/>
    <w:rsid w:val="00B179DA"/>
    <w:rsid w:val="00B24168"/>
    <w:rsid w:val="00B2419B"/>
    <w:rsid w:val="00B25AFC"/>
    <w:rsid w:val="00B26D64"/>
    <w:rsid w:val="00B273B2"/>
    <w:rsid w:val="00B276EF"/>
    <w:rsid w:val="00B309D0"/>
    <w:rsid w:val="00B337D4"/>
    <w:rsid w:val="00B34113"/>
    <w:rsid w:val="00B345C9"/>
    <w:rsid w:val="00B36ACA"/>
    <w:rsid w:val="00B42594"/>
    <w:rsid w:val="00B428A3"/>
    <w:rsid w:val="00B46ABC"/>
    <w:rsid w:val="00B46DFD"/>
    <w:rsid w:val="00B50C31"/>
    <w:rsid w:val="00B522D9"/>
    <w:rsid w:val="00B533BF"/>
    <w:rsid w:val="00B544FE"/>
    <w:rsid w:val="00B554A3"/>
    <w:rsid w:val="00B55A0B"/>
    <w:rsid w:val="00B56990"/>
    <w:rsid w:val="00B57DB6"/>
    <w:rsid w:val="00B6176F"/>
    <w:rsid w:val="00B61A59"/>
    <w:rsid w:val="00B66A7F"/>
    <w:rsid w:val="00B730E6"/>
    <w:rsid w:val="00B73C6A"/>
    <w:rsid w:val="00B75E42"/>
    <w:rsid w:val="00B770A4"/>
    <w:rsid w:val="00B82235"/>
    <w:rsid w:val="00B851F5"/>
    <w:rsid w:val="00B856AF"/>
    <w:rsid w:val="00B9347E"/>
    <w:rsid w:val="00B93A9E"/>
    <w:rsid w:val="00B94BE2"/>
    <w:rsid w:val="00B978AF"/>
    <w:rsid w:val="00B97FE1"/>
    <w:rsid w:val="00BA4406"/>
    <w:rsid w:val="00BA4E2F"/>
    <w:rsid w:val="00BA4E41"/>
    <w:rsid w:val="00BB1DBE"/>
    <w:rsid w:val="00BB36FB"/>
    <w:rsid w:val="00BB7772"/>
    <w:rsid w:val="00BC19A1"/>
    <w:rsid w:val="00BC4607"/>
    <w:rsid w:val="00BC576F"/>
    <w:rsid w:val="00BC6894"/>
    <w:rsid w:val="00BD0811"/>
    <w:rsid w:val="00BD0838"/>
    <w:rsid w:val="00BD0929"/>
    <w:rsid w:val="00BD09CD"/>
    <w:rsid w:val="00BD25DB"/>
    <w:rsid w:val="00BE1D1B"/>
    <w:rsid w:val="00BE3C44"/>
    <w:rsid w:val="00BF34AB"/>
    <w:rsid w:val="00BF3D85"/>
    <w:rsid w:val="00BF60A9"/>
    <w:rsid w:val="00BF70DA"/>
    <w:rsid w:val="00BF7484"/>
    <w:rsid w:val="00BF7E57"/>
    <w:rsid w:val="00C00DAB"/>
    <w:rsid w:val="00C00E8A"/>
    <w:rsid w:val="00C01057"/>
    <w:rsid w:val="00C035A3"/>
    <w:rsid w:val="00C05C2E"/>
    <w:rsid w:val="00C0662D"/>
    <w:rsid w:val="00C118A1"/>
    <w:rsid w:val="00C11BD0"/>
    <w:rsid w:val="00C13ADA"/>
    <w:rsid w:val="00C13D70"/>
    <w:rsid w:val="00C14C97"/>
    <w:rsid w:val="00C15623"/>
    <w:rsid w:val="00C15ECC"/>
    <w:rsid w:val="00C17BCF"/>
    <w:rsid w:val="00C20C75"/>
    <w:rsid w:val="00C20D10"/>
    <w:rsid w:val="00C2156A"/>
    <w:rsid w:val="00C2242E"/>
    <w:rsid w:val="00C228F5"/>
    <w:rsid w:val="00C23C92"/>
    <w:rsid w:val="00C24004"/>
    <w:rsid w:val="00C244C5"/>
    <w:rsid w:val="00C248AE"/>
    <w:rsid w:val="00C274BD"/>
    <w:rsid w:val="00C33BD7"/>
    <w:rsid w:val="00C34A08"/>
    <w:rsid w:val="00C40EA6"/>
    <w:rsid w:val="00C40EE7"/>
    <w:rsid w:val="00C41969"/>
    <w:rsid w:val="00C4221C"/>
    <w:rsid w:val="00C427BD"/>
    <w:rsid w:val="00C45070"/>
    <w:rsid w:val="00C505AE"/>
    <w:rsid w:val="00C50E55"/>
    <w:rsid w:val="00C539E3"/>
    <w:rsid w:val="00C547EA"/>
    <w:rsid w:val="00C554A5"/>
    <w:rsid w:val="00C55BC8"/>
    <w:rsid w:val="00C57B84"/>
    <w:rsid w:val="00C61B03"/>
    <w:rsid w:val="00C62E45"/>
    <w:rsid w:val="00C63B5F"/>
    <w:rsid w:val="00C63F1A"/>
    <w:rsid w:val="00C65230"/>
    <w:rsid w:val="00C674D2"/>
    <w:rsid w:val="00C7045C"/>
    <w:rsid w:val="00C70C46"/>
    <w:rsid w:val="00C7220F"/>
    <w:rsid w:val="00C76149"/>
    <w:rsid w:val="00C80420"/>
    <w:rsid w:val="00C81A6F"/>
    <w:rsid w:val="00C8343C"/>
    <w:rsid w:val="00C851B0"/>
    <w:rsid w:val="00C857CB"/>
    <w:rsid w:val="00C86C4B"/>
    <w:rsid w:val="00C8740F"/>
    <w:rsid w:val="00C90132"/>
    <w:rsid w:val="00C90A8B"/>
    <w:rsid w:val="00C91B95"/>
    <w:rsid w:val="00C951E6"/>
    <w:rsid w:val="00C95891"/>
    <w:rsid w:val="00CA062D"/>
    <w:rsid w:val="00CA3754"/>
    <w:rsid w:val="00CB0E3C"/>
    <w:rsid w:val="00CB3AEB"/>
    <w:rsid w:val="00CB3E0A"/>
    <w:rsid w:val="00CB40D5"/>
    <w:rsid w:val="00CB4294"/>
    <w:rsid w:val="00CB444F"/>
    <w:rsid w:val="00CB4973"/>
    <w:rsid w:val="00CB6299"/>
    <w:rsid w:val="00CB68BB"/>
    <w:rsid w:val="00CC1107"/>
    <w:rsid w:val="00CC1D96"/>
    <w:rsid w:val="00CC308E"/>
    <w:rsid w:val="00CC3860"/>
    <w:rsid w:val="00CC6B8C"/>
    <w:rsid w:val="00CD288A"/>
    <w:rsid w:val="00CD3CBD"/>
    <w:rsid w:val="00CD577A"/>
    <w:rsid w:val="00CD60D2"/>
    <w:rsid w:val="00CD66C4"/>
    <w:rsid w:val="00CD7649"/>
    <w:rsid w:val="00CD7D9D"/>
    <w:rsid w:val="00CE10FF"/>
    <w:rsid w:val="00CE1F3B"/>
    <w:rsid w:val="00CE1FC7"/>
    <w:rsid w:val="00CE2011"/>
    <w:rsid w:val="00CE21C0"/>
    <w:rsid w:val="00CE6003"/>
    <w:rsid w:val="00CE638F"/>
    <w:rsid w:val="00CE6A36"/>
    <w:rsid w:val="00CE79FA"/>
    <w:rsid w:val="00CF006E"/>
    <w:rsid w:val="00CF044D"/>
    <w:rsid w:val="00CF1F55"/>
    <w:rsid w:val="00CF2076"/>
    <w:rsid w:val="00CF6539"/>
    <w:rsid w:val="00D01004"/>
    <w:rsid w:val="00D010C5"/>
    <w:rsid w:val="00D01F4E"/>
    <w:rsid w:val="00D0242B"/>
    <w:rsid w:val="00D03AA1"/>
    <w:rsid w:val="00D05F47"/>
    <w:rsid w:val="00D063B2"/>
    <w:rsid w:val="00D06631"/>
    <w:rsid w:val="00D07C1B"/>
    <w:rsid w:val="00D1094C"/>
    <w:rsid w:val="00D125BE"/>
    <w:rsid w:val="00D1271A"/>
    <w:rsid w:val="00D1348A"/>
    <w:rsid w:val="00D14200"/>
    <w:rsid w:val="00D15024"/>
    <w:rsid w:val="00D1539F"/>
    <w:rsid w:val="00D1622F"/>
    <w:rsid w:val="00D20714"/>
    <w:rsid w:val="00D24911"/>
    <w:rsid w:val="00D25D15"/>
    <w:rsid w:val="00D27811"/>
    <w:rsid w:val="00D306FC"/>
    <w:rsid w:val="00D30DA6"/>
    <w:rsid w:val="00D30DC6"/>
    <w:rsid w:val="00D3142F"/>
    <w:rsid w:val="00D331AD"/>
    <w:rsid w:val="00D33760"/>
    <w:rsid w:val="00D339A4"/>
    <w:rsid w:val="00D354A3"/>
    <w:rsid w:val="00D3698D"/>
    <w:rsid w:val="00D370C1"/>
    <w:rsid w:val="00D3719E"/>
    <w:rsid w:val="00D377BA"/>
    <w:rsid w:val="00D40F1D"/>
    <w:rsid w:val="00D423EB"/>
    <w:rsid w:val="00D45922"/>
    <w:rsid w:val="00D4631A"/>
    <w:rsid w:val="00D50CDC"/>
    <w:rsid w:val="00D52F68"/>
    <w:rsid w:val="00D555DA"/>
    <w:rsid w:val="00D56F3D"/>
    <w:rsid w:val="00D57A61"/>
    <w:rsid w:val="00D57D1F"/>
    <w:rsid w:val="00D624CD"/>
    <w:rsid w:val="00D63A9F"/>
    <w:rsid w:val="00D64B4F"/>
    <w:rsid w:val="00D6604A"/>
    <w:rsid w:val="00D66179"/>
    <w:rsid w:val="00D70C08"/>
    <w:rsid w:val="00D721A8"/>
    <w:rsid w:val="00D729D4"/>
    <w:rsid w:val="00D72D74"/>
    <w:rsid w:val="00D732CE"/>
    <w:rsid w:val="00D74827"/>
    <w:rsid w:val="00D74861"/>
    <w:rsid w:val="00D74CA3"/>
    <w:rsid w:val="00D76549"/>
    <w:rsid w:val="00D76C45"/>
    <w:rsid w:val="00D77981"/>
    <w:rsid w:val="00D806AC"/>
    <w:rsid w:val="00D81859"/>
    <w:rsid w:val="00D81E43"/>
    <w:rsid w:val="00D828C2"/>
    <w:rsid w:val="00D83861"/>
    <w:rsid w:val="00D83937"/>
    <w:rsid w:val="00D83A81"/>
    <w:rsid w:val="00D87491"/>
    <w:rsid w:val="00D90F73"/>
    <w:rsid w:val="00D9214D"/>
    <w:rsid w:val="00D92850"/>
    <w:rsid w:val="00D92E21"/>
    <w:rsid w:val="00D9457C"/>
    <w:rsid w:val="00D975D9"/>
    <w:rsid w:val="00D9785E"/>
    <w:rsid w:val="00D97AB6"/>
    <w:rsid w:val="00DA070E"/>
    <w:rsid w:val="00DA13AB"/>
    <w:rsid w:val="00DA13AE"/>
    <w:rsid w:val="00DA203B"/>
    <w:rsid w:val="00DA2A5C"/>
    <w:rsid w:val="00DA5330"/>
    <w:rsid w:val="00DA6D52"/>
    <w:rsid w:val="00DA70BB"/>
    <w:rsid w:val="00DB00F2"/>
    <w:rsid w:val="00DB4DEC"/>
    <w:rsid w:val="00DB5A9C"/>
    <w:rsid w:val="00DB6DA4"/>
    <w:rsid w:val="00DB7017"/>
    <w:rsid w:val="00DB7937"/>
    <w:rsid w:val="00DC06B1"/>
    <w:rsid w:val="00DC06E1"/>
    <w:rsid w:val="00DC65D5"/>
    <w:rsid w:val="00DC6D57"/>
    <w:rsid w:val="00DC72ED"/>
    <w:rsid w:val="00DC7829"/>
    <w:rsid w:val="00DD0C79"/>
    <w:rsid w:val="00DD4B62"/>
    <w:rsid w:val="00DD773C"/>
    <w:rsid w:val="00DE00B3"/>
    <w:rsid w:val="00DE22CC"/>
    <w:rsid w:val="00DE3CE5"/>
    <w:rsid w:val="00DE406C"/>
    <w:rsid w:val="00DE61CB"/>
    <w:rsid w:val="00DE716C"/>
    <w:rsid w:val="00DE76ED"/>
    <w:rsid w:val="00DE7F16"/>
    <w:rsid w:val="00DF188C"/>
    <w:rsid w:val="00DF2ACD"/>
    <w:rsid w:val="00DF2CB8"/>
    <w:rsid w:val="00E00AE4"/>
    <w:rsid w:val="00E00BD7"/>
    <w:rsid w:val="00E05144"/>
    <w:rsid w:val="00E066A4"/>
    <w:rsid w:val="00E06C16"/>
    <w:rsid w:val="00E11244"/>
    <w:rsid w:val="00E1306F"/>
    <w:rsid w:val="00E16CAE"/>
    <w:rsid w:val="00E205BC"/>
    <w:rsid w:val="00E2344D"/>
    <w:rsid w:val="00E24E79"/>
    <w:rsid w:val="00E302F5"/>
    <w:rsid w:val="00E313C1"/>
    <w:rsid w:val="00E315D5"/>
    <w:rsid w:val="00E323EA"/>
    <w:rsid w:val="00E3326E"/>
    <w:rsid w:val="00E34A75"/>
    <w:rsid w:val="00E36A7F"/>
    <w:rsid w:val="00E36BD0"/>
    <w:rsid w:val="00E37BE1"/>
    <w:rsid w:val="00E40AE3"/>
    <w:rsid w:val="00E4168F"/>
    <w:rsid w:val="00E4208C"/>
    <w:rsid w:val="00E43BDF"/>
    <w:rsid w:val="00E46874"/>
    <w:rsid w:val="00E47FEF"/>
    <w:rsid w:val="00E515DB"/>
    <w:rsid w:val="00E5463F"/>
    <w:rsid w:val="00E54F7C"/>
    <w:rsid w:val="00E57176"/>
    <w:rsid w:val="00E60B05"/>
    <w:rsid w:val="00E67B22"/>
    <w:rsid w:val="00E70180"/>
    <w:rsid w:val="00E702E2"/>
    <w:rsid w:val="00E7076B"/>
    <w:rsid w:val="00E731C3"/>
    <w:rsid w:val="00E75F63"/>
    <w:rsid w:val="00E77125"/>
    <w:rsid w:val="00E81323"/>
    <w:rsid w:val="00E83838"/>
    <w:rsid w:val="00E84D5F"/>
    <w:rsid w:val="00E8581C"/>
    <w:rsid w:val="00E85B2A"/>
    <w:rsid w:val="00E91C2D"/>
    <w:rsid w:val="00E92484"/>
    <w:rsid w:val="00E92F39"/>
    <w:rsid w:val="00E961FB"/>
    <w:rsid w:val="00EA3473"/>
    <w:rsid w:val="00EA406E"/>
    <w:rsid w:val="00EA41EC"/>
    <w:rsid w:val="00EA43AC"/>
    <w:rsid w:val="00EA52D3"/>
    <w:rsid w:val="00EA5B4B"/>
    <w:rsid w:val="00EB12B4"/>
    <w:rsid w:val="00EB12D2"/>
    <w:rsid w:val="00EB16D9"/>
    <w:rsid w:val="00EB2329"/>
    <w:rsid w:val="00EB24CA"/>
    <w:rsid w:val="00EB499B"/>
    <w:rsid w:val="00EC0A8F"/>
    <w:rsid w:val="00EC5C83"/>
    <w:rsid w:val="00EC7DA1"/>
    <w:rsid w:val="00ED1089"/>
    <w:rsid w:val="00ED2081"/>
    <w:rsid w:val="00ED2996"/>
    <w:rsid w:val="00ED3727"/>
    <w:rsid w:val="00ED3FF4"/>
    <w:rsid w:val="00ED5400"/>
    <w:rsid w:val="00ED618A"/>
    <w:rsid w:val="00ED644C"/>
    <w:rsid w:val="00ED7968"/>
    <w:rsid w:val="00ED7EB9"/>
    <w:rsid w:val="00EE49D1"/>
    <w:rsid w:val="00EE550A"/>
    <w:rsid w:val="00EE5863"/>
    <w:rsid w:val="00EF2017"/>
    <w:rsid w:val="00EF4413"/>
    <w:rsid w:val="00EF5820"/>
    <w:rsid w:val="00F018E6"/>
    <w:rsid w:val="00F02AFE"/>
    <w:rsid w:val="00F0434E"/>
    <w:rsid w:val="00F07905"/>
    <w:rsid w:val="00F07BC6"/>
    <w:rsid w:val="00F07FF3"/>
    <w:rsid w:val="00F12FCA"/>
    <w:rsid w:val="00F217F4"/>
    <w:rsid w:val="00F22B72"/>
    <w:rsid w:val="00F22C67"/>
    <w:rsid w:val="00F23C6F"/>
    <w:rsid w:val="00F24538"/>
    <w:rsid w:val="00F24642"/>
    <w:rsid w:val="00F25E66"/>
    <w:rsid w:val="00F260CA"/>
    <w:rsid w:val="00F26224"/>
    <w:rsid w:val="00F27A8C"/>
    <w:rsid w:val="00F30503"/>
    <w:rsid w:val="00F3464B"/>
    <w:rsid w:val="00F34DB4"/>
    <w:rsid w:val="00F34FAA"/>
    <w:rsid w:val="00F355E1"/>
    <w:rsid w:val="00F369D8"/>
    <w:rsid w:val="00F37FE1"/>
    <w:rsid w:val="00F43D77"/>
    <w:rsid w:val="00F43F57"/>
    <w:rsid w:val="00F444C1"/>
    <w:rsid w:val="00F4693C"/>
    <w:rsid w:val="00F47C66"/>
    <w:rsid w:val="00F50175"/>
    <w:rsid w:val="00F50329"/>
    <w:rsid w:val="00F52462"/>
    <w:rsid w:val="00F56033"/>
    <w:rsid w:val="00F563D5"/>
    <w:rsid w:val="00F60EE2"/>
    <w:rsid w:val="00F61AF6"/>
    <w:rsid w:val="00F62251"/>
    <w:rsid w:val="00F62916"/>
    <w:rsid w:val="00F63433"/>
    <w:rsid w:val="00F63525"/>
    <w:rsid w:val="00F63D9A"/>
    <w:rsid w:val="00F640D7"/>
    <w:rsid w:val="00F6567D"/>
    <w:rsid w:val="00F663EA"/>
    <w:rsid w:val="00F715AC"/>
    <w:rsid w:val="00F71BBE"/>
    <w:rsid w:val="00F85A3D"/>
    <w:rsid w:val="00F85FB5"/>
    <w:rsid w:val="00F872FF"/>
    <w:rsid w:val="00F91229"/>
    <w:rsid w:val="00F924C2"/>
    <w:rsid w:val="00F938E8"/>
    <w:rsid w:val="00F976BB"/>
    <w:rsid w:val="00FA01BE"/>
    <w:rsid w:val="00FA02D2"/>
    <w:rsid w:val="00FA1EEA"/>
    <w:rsid w:val="00FA1F67"/>
    <w:rsid w:val="00FA222C"/>
    <w:rsid w:val="00FA2329"/>
    <w:rsid w:val="00FA2A02"/>
    <w:rsid w:val="00FA2A6D"/>
    <w:rsid w:val="00FA4AC6"/>
    <w:rsid w:val="00FA4C1C"/>
    <w:rsid w:val="00FA56F2"/>
    <w:rsid w:val="00FA5D22"/>
    <w:rsid w:val="00FA79F8"/>
    <w:rsid w:val="00FB2E18"/>
    <w:rsid w:val="00FB313F"/>
    <w:rsid w:val="00FB743C"/>
    <w:rsid w:val="00FB77C5"/>
    <w:rsid w:val="00FC4253"/>
    <w:rsid w:val="00FC59DB"/>
    <w:rsid w:val="00FC5AD7"/>
    <w:rsid w:val="00FC5D7A"/>
    <w:rsid w:val="00FC60FA"/>
    <w:rsid w:val="00FC6506"/>
    <w:rsid w:val="00FC720B"/>
    <w:rsid w:val="00FD147A"/>
    <w:rsid w:val="00FD1CAF"/>
    <w:rsid w:val="00FD307B"/>
    <w:rsid w:val="00FE3131"/>
    <w:rsid w:val="00FE5630"/>
    <w:rsid w:val="00FE5FD7"/>
    <w:rsid w:val="00FE68E4"/>
    <w:rsid w:val="00FF32A3"/>
    <w:rsid w:val="00FF34A3"/>
    <w:rsid w:val="00FF3AD9"/>
    <w:rsid w:val="00FF42AA"/>
    <w:rsid w:val="00FF5028"/>
    <w:rsid w:val="00FF5B44"/>
    <w:rsid w:val="00FF7208"/>
    <w:rsid w:val="00FF7763"/>
    <w:rsid w:val="08E72D0C"/>
    <w:rsid w:val="0EBD8824"/>
    <w:rsid w:val="0F47C7CC"/>
    <w:rsid w:val="1E6C6AAC"/>
    <w:rsid w:val="2001B53A"/>
    <w:rsid w:val="308C74EB"/>
    <w:rsid w:val="3C10F379"/>
    <w:rsid w:val="553DB691"/>
    <w:rsid w:val="5942429B"/>
    <w:rsid w:val="641AD7AC"/>
    <w:rsid w:val="714DFCC0"/>
    <w:rsid w:val="745C4987"/>
    <w:rsid w:val="77AA406F"/>
    <w:rsid w:val="782D6615"/>
    <w:rsid w:val="7CA2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2DC7970"/>
  <w15:docId w15:val="{67C86E4C-1F91-4B5A-B6A6-1999FFAC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styleId="Revision">
    <w:name w:val="Revision"/>
    <w:hidden/>
    <w:uiPriority w:val="99"/>
    <w:semiHidden/>
    <w:rsid w:val="00691D58"/>
    <w:rPr>
      <w:rFonts w:ascii="Verdana" w:hAnsi="Verdana"/>
      <w:sz w:val="22"/>
    </w:rPr>
  </w:style>
  <w:style w:type="character" w:customStyle="1" w:styleId="normaltextrun">
    <w:name w:val="normaltextrun"/>
    <w:basedOn w:val="DefaultParagraphFont"/>
    <w:rsid w:val="00844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Holland, Richard</DisplayName>
        <AccountId>39</AccountId>
        <AccountType/>
      </UserInfo>
      <UserInfo>
        <DisplayName>Owen, Annie</DisplayName>
        <AccountId>27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E0AB7D-CCA6-415F-8697-A57977EBC84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AB7C0D2-60C7-4770-9F58-48082FC72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2162E7-F538-40EA-88EE-B10F6D0FE776}">
  <ds:schemaRefs>
    <ds:schemaRef ds:uri="http://schemas.microsoft.com/office/2006/metadata/properties"/>
    <ds:schemaRef ds:uri="http://schemas.microsoft.com/office/infopath/2007/PartnerControls"/>
    <ds:schemaRef ds:uri="171a6d4e-846b-4045-8024-24f3590889e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a4cad7d-cde0-4c4b-9900-a6ca365b296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A5BDDE9-4C07-40F8-9F66-D64D8FBE0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4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 3245094 Shere Heath Decision</vt:lpstr>
    </vt:vector>
  </TitlesOfParts>
  <Company>Department for Communities and Local Government</Company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 3245094 Shere Heath Decision</dc:title>
  <dc:subject/>
  <dc:creator>Hollan_r2</dc:creator>
  <cp:keywords/>
  <cp:lastModifiedBy>Davis, Rob</cp:lastModifiedBy>
  <cp:revision>2</cp:revision>
  <cp:lastPrinted>2020-07-01T09:14:00Z</cp:lastPrinted>
  <dcterms:created xsi:type="dcterms:W3CDTF">2021-10-28T15:37:00Z</dcterms:created>
  <dcterms:modified xsi:type="dcterms:W3CDTF">2021-10-28T15:37:00Z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ddc5bd84-d2a3-4d80-a068-73a9b3e68d49</vt:lpwstr>
  </property>
  <property fmtid="{D5CDD505-2E9C-101B-9397-08002B2CF9AE}" pid="9" name="bjSaver">
    <vt:lpwstr>0+Qfqv3pP7ffyH9+msG6aqB5ElMfnJz7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Order">
    <vt:r8>100</vt:r8>
  </property>
</Properties>
</file>