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E534" w14:textId="6E0ACBDF" w:rsidR="003E2DEB" w:rsidRDefault="003E2DEB">
      <w:pPr>
        <w:rPr>
          <w:rFonts w:ascii="Arial" w:hAnsi="Arial" w:cs="Arial"/>
        </w:rPr>
      </w:pPr>
      <w:r>
        <w:rPr>
          <w:noProof/>
          <w:color w:val="2B579A"/>
          <w:shd w:val="clear" w:color="auto" w:fill="E6E6E6"/>
          <w:lang w:eastAsia="en-GB"/>
        </w:rPr>
        <w:drawing>
          <wp:inline distT="0" distB="0" distL="0" distR="0" wp14:anchorId="4B636A6E" wp14:editId="3FF6DA59">
            <wp:extent cx="1791335" cy="1419225"/>
            <wp:effectExtent l="0" t="0" r="0" b="9525"/>
            <wp:docPr id="9" name="image1.jpeg"/>
            <wp:cNvGraphicFramePr/>
            <a:graphic xmlns:a="http://schemas.openxmlformats.org/drawingml/2006/main">
              <a:graphicData uri="http://schemas.openxmlformats.org/drawingml/2006/picture">
                <pic:pic xmlns:pic="http://schemas.openxmlformats.org/drawingml/2006/picture">
                  <pic:nvPicPr>
                    <pic:cNvPr id="9"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1419225"/>
                    </a:xfrm>
                    <a:prstGeom prst="rect">
                      <a:avLst/>
                    </a:prstGeom>
                  </pic:spPr>
                </pic:pic>
              </a:graphicData>
            </a:graphic>
          </wp:inline>
        </w:drawing>
      </w:r>
    </w:p>
    <w:p w14:paraId="7387CF48" w14:textId="77777777" w:rsidR="003E2DEB" w:rsidRDefault="003E2DEB">
      <w:pPr>
        <w:rPr>
          <w:rFonts w:ascii="Arial" w:hAnsi="Arial" w:cs="Arial"/>
        </w:rPr>
      </w:pPr>
    </w:p>
    <w:p w14:paraId="3C2803BA" w14:textId="77777777" w:rsidR="004E530C" w:rsidRDefault="004E530C" w:rsidP="003E2DEB">
      <w:pPr>
        <w:jc w:val="center"/>
        <w:rPr>
          <w:rFonts w:ascii="Arial" w:hAnsi="Arial" w:cs="Arial"/>
          <w:b/>
          <w:sz w:val="36"/>
          <w:szCs w:val="36"/>
        </w:rPr>
      </w:pPr>
    </w:p>
    <w:p w14:paraId="6623D919" w14:textId="77777777" w:rsidR="004E530C" w:rsidRDefault="004E530C" w:rsidP="003E2DEB">
      <w:pPr>
        <w:jc w:val="center"/>
        <w:rPr>
          <w:rFonts w:ascii="Arial" w:hAnsi="Arial" w:cs="Arial"/>
          <w:b/>
          <w:sz w:val="36"/>
          <w:szCs w:val="36"/>
        </w:rPr>
      </w:pPr>
    </w:p>
    <w:p w14:paraId="084C8ED1" w14:textId="77777777" w:rsidR="004E530C" w:rsidRDefault="004E530C" w:rsidP="003E2DEB">
      <w:pPr>
        <w:jc w:val="center"/>
        <w:rPr>
          <w:rFonts w:ascii="Arial" w:hAnsi="Arial" w:cs="Arial"/>
          <w:b/>
          <w:sz w:val="36"/>
          <w:szCs w:val="36"/>
        </w:rPr>
      </w:pPr>
    </w:p>
    <w:p w14:paraId="7C0FAFA1" w14:textId="77777777" w:rsidR="004E530C" w:rsidRDefault="004E530C" w:rsidP="003E2DEB">
      <w:pPr>
        <w:jc w:val="center"/>
        <w:rPr>
          <w:rFonts w:ascii="Arial" w:hAnsi="Arial" w:cs="Arial"/>
          <w:b/>
          <w:sz w:val="36"/>
          <w:szCs w:val="36"/>
        </w:rPr>
      </w:pPr>
    </w:p>
    <w:p w14:paraId="00D1AD2D" w14:textId="77777777" w:rsidR="004E530C" w:rsidRDefault="004E530C" w:rsidP="003E2DEB">
      <w:pPr>
        <w:jc w:val="center"/>
        <w:rPr>
          <w:rFonts w:ascii="Arial" w:hAnsi="Arial" w:cs="Arial"/>
          <w:b/>
          <w:sz w:val="36"/>
          <w:szCs w:val="36"/>
        </w:rPr>
      </w:pPr>
    </w:p>
    <w:p w14:paraId="06ED4A3A" w14:textId="77777777" w:rsidR="004E530C" w:rsidRDefault="00344142" w:rsidP="003E2DEB">
      <w:pPr>
        <w:jc w:val="center"/>
        <w:rPr>
          <w:rFonts w:ascii="Arial" w:hAnsi="Arial" w:cs="Arial"/>
          <w:b/>
          <w:sz w:val="36"/>
          <w:szCs w:val="36"/>
        </w:rPr>
      </w:pPr>
      <w:r w:rsidRPr="003E2DEB">
        <w:rPr>
          <w:rFonts w:ascii="Arial" w:hAnsi="Arial" w:cs="Arial"/>
          <w:b/>
          <w:sz w:val="36"/>
          <w:szCs w:val="36"/>
        </w:rPr>
        <w:t>I</w:t>
      </w:r>
      <w:r w:rsidR="004E530C">
        <w:rPr>
          <w:rFonts w:ascii="Arial" w:hAnsi="Arial" w:cs="Arial"/>
          <w:b/>
          <w:sz w:val="36"/>
          <w:szCs w:val="36"/>
        </w:rPr>
        <w:t>nshore Vessel Monitoring System (I</w:t>
      </w:r>
      <w:r w:rsidR="0046287C">
        <w:rPr>
          <w:rFonts w:ascii="Arial" w:hAnsi="Arial" w:cs="Arial"/>
          <w:b/>
          <w:sz w:val="36"/>
          <w:szCs w:val="36"/>
        </w:rPr>
        <w:t>-</w:t>
      </w:r>
      <w:r w:rsidR="004E530C">
        <w:rPr>
          <w:rFonts w:ascii="Arial" w:hAnsi="Arial" w:cs="Arial"/>
          <w:b/>
          <w:sz w:val="36"/>
          <w:szCs w:val="36"/>
        </w:rPr>
        <w:t>VMS)</w:t>
      </w:r>
      <w:r w:rsidRPr="003E2DEB">
        <w:rPr>
          <w:rFonts w:ascii="Arial" w:hAnsi="Arial" w:cs="Arial"/>
          <w:b/>
          <w:sz w:val="36"/>
          <w:szCs w:val="36"/>
        </w:rPr>
        <w:t xml:space="preserve"> Type Approval</w:t>
      </w:r>
      <w:r w:rsidR="002828E6" w:rsidRPr="003E2DEB">
        <w:rPr>
          <w:rFonts w:ascii="Arial" w:hAnsi="Arial" w:cs="Arial"/>
          <w:b/>
          <w:sz w:val="36"/>
          <w:szCs w:val="36"/>
        </w:rPr>
        <w:t xml:space="preserve"> </w:t>
      </w:r>
      <w:r w:rsidR="004E530C">
        <w:rPr>
          <w:rFonts w:ascii="Arial" w:hAnsi="Arial" w:cs="Arial"/>
          <w:b/>
          <w:sz w:val="36"/>
          <w:szCs w:val="36"/>
        </w:rPr>
        <w:t>Process</w:t>
      </w:r>
    </w:p>
    <w:p w14:paraId="5845535C" w14:textId="77777777" w:rsidR="004E530C" w:rsidRDefault="004E530C" w:rsidP="003E2DEB">
      <w:pPr>
        <w:jc w:val="center"/>
        <w:rPr>
          <w:rFonts w:ascii="Arial" w:hAnsi="Arial" w:cs="Arial"/>
          <w:b/>
          <w:sz w:val="36"/>
          <w:szCs w:val="36"/>
        </w:rPr>
      </w:pPr>
    </w:p>
    <w:p w14:paraId="769BCFEA" w14:textId="0F216024" w:rsidR="00344142" w:rsidRPr="003E2DEB" w:rsidRDefault="002828E6" w:rsidP="0184524A">
      <w:pPr>
        <w:jc w:val="center"/>
        <w:rPr>
          <w:rFonts w:ascii="Arial" w:hAnsi="Arial" w:cs="Arial"/>
          <w:b/>
          <w:bCs/>
          <w:sz w:val="36"/>
          <w:szCs w:val="36"/>
        </w:rPr>
      </w:pPr>
      <w:r w:rsidRPr="0184524A">
        <w:rPr>
          <w:rFonts w:ascii="Arial" w:hAnsi="Arial" w:cs="Arial"/>
          <w:b/>
          <w:bCs/>
          <w:sz w:val="36"/>
          <w:szCs w:val="36"/>
        </w:rPr>
        <w:t xml:space="preserve"> </w:t>
      </w:r>
      <w:r w:rsidR="769B81C7" w:rsidRPr="0184524A">
        <w:rPr>
          <w:rFonts w:ascii="Arial" w:hAnsi="Arial" w:cs="Arial"/>
          <w:b/>
          <w:bCs/>
          <w:sz w:val="36"/>
          <w:szCs w:val="36"/>
        </w:rPr>
        <w:t xml:space="preserve">Requirements </w:t>
      </w:r>
      <w:r w:rsidRPr="0184524A">
        <w:rPr>
          <w:rFonts w:ascii="Arial" w:hAnsi="Arial" w:cs="Arial"/>
          <w:b/>
          <w:bCs/>
          <w:sz w:val="36"/>
          <w:szCs w:val="36"/>
        </w:rPr>
        <w:t>of Participation</w:t>
      </w:r>
    </w:p>
    <w:p w14:paraId="52844449" w14:textId="77777777" w:rsidR="00344142" w:rsidRDefault="00344142">
      <w:pPr>
        <w:rPr>
          <w:rFonts w:ascii="Arial" w:hAnsi="Arial" w:cs="Arial"/>
        </w:rPr>
      </w:pPr>
    </w:p>
    <w:p w14:paraId="373C7D29" w14:textId="77777777" w:rsidR="004E530C" w:rsidRDefault="004E530C">
      <w:pPr>
        <w:rPr>
          <w:rFonts w:ascii="Arial" w:hAnsi="Arial" w:cs="Arial"/>
        </w:rPr>
      </w:pPr>
    </w:p>
    <w:p w14:paraId="0BDB10DC" w14:textId="77777777" w:rsidR="004E530C" w:rsidRDefault="004E530C">
      <w:pPr>
        <w:rPr>
          <w:rFonts w:ascii="Arial" w:hAnsi="Arial" w:cs="Arial"/>
        </w:rPr>
      </w:pPr>
    </w:p>
    <w:p w14:paraId="34308A13" w14:textId="77777777" w:rsidR="003E2DEB" w:rsidRDefault="003E2DEB">
      <w:pPr>
        <w:rPr>
          <w:rFonts w:ascii="Arial" w:hAnsi="Arial" w:cs="Arial"/>
        </w:rPr>
      </w:pPr>
    </w:p>
    <w:p w14:paraId="453C1B16" w14:textId="77777777" w:rsidR="003E2DEB" w:rsidRDefault="003E2DEB">
      <w:pPr>
        <w:rPr>
          <w:rFonts w:ascii="Arial" w:hAnsi="Arial" w:cs="Arial"/>
        </w:rPr>
      </w:pPr>
    </w:p>
    <w:p w14:paraId="3F37CD13" w14:textId="77777777" w:rsidR="0011027B" w:rsidRDefault="0011027B">
      <w:pPr>
        <w:rPr>
          <w:rFonts w:ascii="Arial" w:hAnsi="Arial" w:cs="Arial"/>
          <w:b/>
        </w:rPr>
      </w:pPr>
      <w:r>
        <w:rPr>
          <w:rFonts w:ascii="Arial" w:hAnsi="Arial" w:cs="Arial"/>
          <w:b/>
        </w:rPr>
        <w:br w:type="page"/>
      </w:r>
    </w:p>
    <w:p w14:paraId="68AF789C" w14:textId="73286CAE" w:rsidR="00B93D9E" w:rsidRDefault="00B93D9E">
      <w:pPr>
        <w:rPr>
          <w:rFonts w:ascii="Arial" w:hAnsi="Arial" w:cs="Arial"/>
          <w:b/>
        </w:rPr>
      </w:pPr>
      <w:r>
        <w:rPr>
          <w:rFonts w:ascii="Arial" w:hAnsi="Arial" w:cs="Arial"/>
          <w:b/>
        </w:rPr>
        <w:lastRenderedPageBreak/>
        <w:t>INTRODUCTION</w:t>
      </w:r>
    </w:p>
    <w:p w14:paraId="5DE296DF" w14:textId="381B75E9" w:rsidR="000D4745" w:rsidRPr="000D4745" w:rsidRDefault="000D4745" w:rsidP="000D4745">
      <w:pPr>
        <w:rPr>
          <w:rFonts w:ascii="Arial" w:hAnsi="Arial" w:cs="Arial"/>
        </w:rPr>
      </w:pPr>
      <w:r w:rsidRPr="000D4745">
        <w:rPr>
          <w:rFonts w:ascii="Arial" w:hAnsi="Arial" w:cs="Arial"/>
        </w:rPr>
        <w:t>As England’s marine manager, the Marine Management Organisation (MMO</w:t>
      </w:r>
      <w:r w:rsidR="00053A56">
        <w:rPr>
          <w:rFonts w:ascii="Arial" w:hAnsi="Arial" w:cs="Arial"/>
        </w:rPr>
        <w:t>, the Authority</w:t>
      </w:r>
      <w:r w:rsidRPr="000D4745">
        <w:rPr>
          <w:rFonts w:ascii="Arial" w:hAnsi="Arial" w:cs="Arial"/>
        </w:rPr>
        <w:t>) protects and develops England’s seas, coasts and communities for the benefit of generations to come.</w:t>
      </w:r>
    </w:p>
    <w:p w14:paraId="58C2CB17" w14:textId="77777777" w:rsidR="000D4745" w:rsidRPr="000D4745" w:rsidRDefault="000D4745" w:rsidP="000D4745">
      <w:pPr>
        <w:rPr>
          <w:rFonts w:ascii="Arial" w:hAnsi="Arial" w:cs="Arial"/>
        </w:rPr>
      </w:pPr>
      <w:r w:rsidRPr="000D4745">
        <w:rPr>
          <w:rFonts w:ascii="Arial" w:hAnsi="Arial" w:cs="Arial"/>
        </w:rPr>
        <w:t>Assuring licensed commercial fishing is undertaken in accordance with regulations is a key component of our work to balance the requirements of commercial interests in the sea with protecting our precious marine environment.</w:t>
      </w:r>
    </w:p>
    <w:p w14:paraId="43F628A4" w14:textId="77777777" w:rsidR="000D4745" w:rsidRPr="000D4745" w:rsidRDefault="000D4745" w:rsidP="000D4745">
      <w:pPr>
        <w:rPr>
          <w:rFonts w:ascii="Arial" w:hAnsi="Arial" w:cs="Arial"/>
        </w:rPr>
      </w:pPr>
      <w:r w:rsidRPr="000D4745">
        <w:rPr>
          <w:rFonts w:ascii="Arial" w:hAnsi="Arial" w:cs="Arial"/>
        </w:rPr>
        <w:t xml:space="preserve">MMO is introducing vessel monitoring systems (VMS) for the first time to England-registered vessels up to 12m long, as data provides the evidence to help us manage and protect sustainable fisheries. </w:t>
      </w:r>
    </w:p>
    <w:p w14:paraId="5581FC03" w14:textId="73686E4C" w:rsidR="000D4745" w:rsidRPr="000D4745" w:rsidRDefault="000D4745" w:rsidP="000D4745">
      <w:pPr>
        <w:rPr>
          <w:rFonts w:ascii="Arial" w:hAnsi="Arial" w:cs="Arial"/>
        </w:rPr>
      </w:pPr>
      <w:r w:rsidRPr="000D4745">
        <w:rPr>
          <w:rFonts w:ascii="Arial" w:hAnsi="Arial" w:cs="Arial"/>
        </w:rPr>
        <w:t xml:space="preserve">Currently 2,134 vessels representing two thirds of the whole English fleet, do not have VMS but will be legally required to have this equipment in the near future. </w:t>
      </w:r>
    </w:p>
    <w:p w14:paraId="76ADD029" w14:textId="77777777" w:rsidR="000D4745" w:rsidRPr="000D4745" w:rsidRDefault="000D4745" w:rsidP="000D4745">
      <w:pPr>
        <w:rPr>
          <w:rFonts w:ascii="Arial" w:hAnsi="Arial" w:cs="Arial"/>
        </w:rPr>
      </w:pPr>
      <w:r w:rsidRPr="000D4745">
        <w:rPr>
          <w:rFonts w:ascii="Arial" w:hAnsi="Arial" w:cs="Arial"/>
        </w:rPr>
        <w:t>This is part of the UK government’s strategy to improve data collection to support development of more responsive fisheries management measures and practices, that will support England’s fishing industry to remain sustainable and commercially strong in the decades ahead.</w:t>
      </w:r>
    </w:p>
    <w:p w14:paraId="0517A345" w14:textId="70A09CDB" w:rsidR="000D4745" w:rsidRPr="000D4745" w:rsidRDefault="000D4745" w:rsidP="000D4745">
      <w:pPr>
        <w:rPr>
          <w:rFonts w:ascii="Arial" w:hAnsi="Arial" w:cs="Arial"/>
        </w:rPr>
      </w:pPr>
      <w:r w:rsidRPr="000D4745">
        <w:rPr>
          <w:rFonts w:ascii="Arial" w:hAnsi="Arial" w:cs="Arial"/>
        </w:rPr>
        <w:t>There is a huge variety of vessels in the English under</w:t>
      </w:r>
      <w:r w:rsidR="00053A56">
        <w:rPr>
          <w:rFonts w:ascii="Arial" w:hAnsi="Arial" w:cs="Arial"/>
        </w:rPr>
        <w:t xml:space="preserve"> </w:t>
      </w:r>
      <w:r w:rsidRPr="000D4745">
        <w:rPr>
          <w:rFonts w:ascii="Arial" w:hAnsi="Arial" w:cs="Arial"/>
        </w:rPr>
        <w:t xml:space="preserve">12m fishing fleet, ranging from very small unpowered boats with no wheelhouse, to more sophisticated fully powered fishing vessels that use technology and digital equipment as routine. </w:t>
      </w:r>
    </w:p>
    <w:p w14:paraId="76DF309B" w14:textId="074F1A43" w:rsidR="000D4745" w:rsidRPr="000D4745" w:rsidRDefault="000D4745" w:rsidP="000D4745">
      <w:pPr>
        <w:rPr>
          <w:rFonts w:ascii="Arial" w:hAnsi="Arial" w:cs="Arial"/>
        </w:rPr>
      </w:pPr>
      <w:r w:rsidRPr="000D4745">
        <w:rPr>
          <w:rFonts w:ascii="Arial" w:hAnsi="Arial" w:cs="Arial"/>
        </w:rPr>
        <w:t>The MMO is running this type approval process to ensure there is a choice of I-VMS Type Approved devices available to fishers that will meet these diverse requirements so they can comply with the forthcoming legal change.</w:t>
      </w:r>
    </w:p>
    <w:p w14:paraId="6B58A065" w14:textId="23F86393" w:rsidR="000D4745" w:rsidRDefault="000D4745" w:rsidP="000D4745">
      <w:pPr>
        <w:rPr>
          <w:rFonts w:ascii="Arial" w:hAnsi="Arial" w:cs="Arial"/>
        </w:rPr>
      </w:pPr>
      <w:r>
        <w:rPr>
          <w:rFonts w:ascii="Arial" w:hAnsi="Arial" w:cs="Arial"/>
        </w:rPr>
        <w:t>For fishers to be legislatively compliant, the MMO will need to be in receipt of location data from their vessels so they can fish legally in English waters.</w:t>
      </w:r>
    </w:p>
    <w:p w14:paraId="420E26B9" w14:textId="6D10A965" w:rsidR="000D4745" w:rsidRPr="00B2430C" w:rsidRDefault="3FA48CEC" w:rsidP="000D4745">
      <w:pPr>
        <w:rPr>
          <w:rFonts w:ascii="Arial" w:hAnsi="Arial" w:cs="Arial"/>
        </w:rPr>
      </w:pPr>
      <w:r w:rsidRPr="6063CE29">
        <w:rPr>
          <w:rFonts w:ascii="Arial" w:hAnsi="Arial" w:cs="Arial"/>
        </w:rPr>
        <w:t xml:space="preserve">Please </w:t>
      </w:r>
      <w:r w:rsidR="04E46358" w:rsidRPr="6063CE29">
        <w:rPr>
          <w:rFonts w:ascii="Arial" w:hAnsi="Arial" w:cs="Arial"/>
        </w:rPr>
        <w:t xml:space="preserve">note </w:t>
      </w:r>
      <w:r w:rsidRPr="6063CE29">
        <w:rPr>
          <w:rFonts w:ascii="Arial" w:hAnsi="Arial" w:cs="Arial"/>
        </w:rPr>
        <w:t xml:space="preserve">that </w:t>
      </w:r>
      <w:r w:rsidR="2D529986" w:rsidRPr="6063CE29">
        <w:rPr>
          <w:rFonts w:ascii="Arial" w:hAnsi="Arial" w:cs="Arial"/>
        </w:rPr>
        <w:t>with</w:t>
      </w:r>
      <w:r w:rsidRPr="6063CE29">
        <w:rPr>
          <w:rFonts w:ascii="Arial" w:hAnsi="Arial" w:cs="Arial"/>
        </w:rPr>
        <w:t>in this process it is possible to submit for Type Approval more than one device for unpowered and powered vessels, and flat rate and variable rate reporting.</w:t>
      </w:r>
    </w:p>
    <w:p w14:paraId="31BB8F8B" w14:textId="5DFE81EF" w:rsidR="000D4745" w:rsidRDefault="000D4745" w:rsidP="0184524A">
      <w:pPr>
        <w:rPr>
          <w:rFonts w:ascii="Arial" w:hAnsi="Arial" w:cs="Arial"/>
        </w:rPr>
      </w:pPr>
      <w:r w:rsidRPr="0184524A">
        <w:rPr>
          <w:rFonts w:ascii="Arial" w:hAnsi="Arial" w:cs="Arial"/>
        </w:rPr>
        <w:t>This Type Approval process will technically assess devices, award approval, and publish the approved device list to industry on the MMO’s website.  The intention is to also aid fishers in their device choices by requesting additional service and support information, which will also be published.  The intention is to periodically review and re-open the process.</w:t>
      </w:r>
    </w:p>
    <w:p w14:paraId="24DC7CA8" w14:textId="77777777" w:rsidR="000D4745" w:rsidRPr="000D4745" w:rsidRDefault="000D4745" w:rsidP="000D4745">
      <w:pPr>
        <w:rPr>
          <w:rFonts w:ascii="Arial" w:hAnsi="Arial" w:cs="Arial"/>
        </w:rPr>
      </w:pPr>
      <w:r w:rsidRPr="000D4745">
        <w:rPr>
          <w:rFonts w:ascii="Arial" w:hAnsi="Arial" w:cs="Arial"/>
        </w:rPr>
        <w:t xml:space="preserve">The programme will launch in summer 2021, with approval of the devices that meet the MMO’s technical specifications planned for late October. </w:t>
      </w:r>
    </w:p>
    <w:p w14:paraId="39A70FB9" w14:textId="67BCEAC8" w:rsidR="000D4745" w:rsidRPr="000D4745" w:rsidRDefault="000D4745" w:rsidP="000D4745">
      <w:pPr>
        <w:rPr>
          <w:rFonts w:ascii="Arial" w:hAnsi="Arial" w:cs="Arial"/>
        </w:rPr>
      </w:pPr>
      <w:r w:rsidRPr="0184524A">
        <w:rPr>
          <w:rFonts w:ascii="Arial" w:hAnsi="Arial" w:cs="Arial"/>
        </w:rPr>
        <w:t xml:space="preserve">Installations are scheduled to start from </w:t>
      </w:r>
      <w:r w:rsidR="72B59858" w:rsidRPr="0184524A">
        <w:rPr>
          <w:rFonts w:ascii="Arial" w:hAnsi="Arial" w:cs="Arial"/>
        </w:rPr>
        <w:t xml:space="preserve">December </w:t>
      </w:r>
      <w:r w:rsidRPr="0184524A">
        <w:rPr>
          <w:rFonts w:ascii="Arial" w:hAnsi="Arial" w:cs="Arial"/>
        </w:rPr>
        <w:t>202</w:t>
      </w:r>
      <w:r w:rsidR="0AEC0665" w:rsidRPr="0184524A">
        <w:rPr>
          <w:rFonts w:ascii="Arial" w:hAnsi="Arial" w:cs="Arial"/>
        </w:rPr>
        <w:t xml:space="preserve">1 for a small number of </w:t>
      </w:r>
      <w:r w:rsidR="00601D7A">
        <w:rPr>
          <w:rFonts w:ascii="Arial" w:hAnsi="Arial" w:cs="Arial"/>
        </w:rPr>
        <w:t>vessels wishing to fish in Welsh waters</w:t>
      </w:r>
      <w:r w:rsidR="72F56D6F" w:rsidRPr="0184524A">
        <w:rPr>
          <w:rFonts w:ascii="Arial" w:hAnsi="Arial" w:cs="Arial"/>
        </w:rPr>
        <w:t>.</w:t>
      </w:r>
      <w:r w:rsidRPr="0184524A">
        <w:rPr>
          <w:rFonts w:ascii="Arial" w:hAnsi="Arial" w:cs="Arial"/>
        </w:rPr>
        <w:t xml:space="preserve"> </w:t>
      </w:r>
      <w:r w:rsidR="3082AE89" w:rsidRPr="0184524A">
        <w:rPr>
          <w:rFonts w:ascii="Arial" w:hAnsi="Arial" w:cs="Arial"/>
        </w:rPr>
        <w:t xml:space="preserve">From January 2022 </w:t>
      </w:r>
      <w:r w:rsidR="798F4C47" w:rsidRPr="0184524A">
        <w:rPr>
          <w:rFonts w:ascii="Arial" w:hAnsi="Arial" w:cs="Arial"/>
        </w:rPr>
        <w:t xml:space="preserve">the main rollout </w:t>
      </w:r>
      <w:r w:rsidRPr="0184524A">
        <w:rPr>
          <w:rFonts w:ascii="Arial" w:hAnsi="Arial" w:cs="Arial"/>
        </w:rPr>
        <w:t xml:space="preserve">will be undertaken in a phased roll-out across the fleet with tranches of vessels designated by length set out in an MMO timetable. The phased approach has been adopted by MMO to ensure an efficient take-up of devices. The roll-out is scheduled to be complete by </w:t>
      </w:r>
      <w:r w:rsidR="00053A56" w:rsidRPr="0184524A">
        <w:rPr>
          <w:rFonts w:ascii="Arial" w:hAnsi="Arial" w:cs="Arial"/>
        </w:rPr>
        <w:t xml:space="preserve">the end of </w:t>
      </w:r>
      <w:r w:rsidRPr="0184524A">
        <w:rPr>
          <w:rFonts w:ascii="Arial" w:hAnsi="Arial" w:cs="Arial"/>
        </w:rPr>
        <w:t>202</w:t>
      </w:r>
      <w:r w:rsidR="00053A56" w:rsidRPr="0184524A">
        <w:rPr>
          <w:rFonts w:ascii="Arial" w:hAnsi="Arial" w:cs="Arial"/>
        </w:rPr>
        <w:t>2</w:t>
      </w:r>
      <w:r w:rsidRPr="0184524A">
        <w:rPr>
          <w:rFonts w:ascii="Arial" w:hAnsi="Arial" w:cs="Arial"/>
        </w:rPr>
        <w:t>.</w:t>
      </w:r>
    </w:p>
    <w:p w14:paraId="59130C1D" w14:textId="5387E9BD" w:rsidR="000D4745" w:rsidRPr="00C1393D" w:rsidRDefault="3FA48CEC" w:rsidP="6063CE29">
      <w:pPr>
        <w:rPr>
          <w:rFonts w:ascii="Arial" w:hAnsi="Arial" w:cs="Arial"/>
        </w:rPr>
      </w:pPr>
      <w:r w:rsidRPr="0184524A">
        <w:rPr>
          <w:rFonts w:ascii="Arial" w:hAnsi="Arial" w:cs="Arial"/>
        </w:rPr>
        <w:t xml:space="preserve">After </w:t>
      </w:r>
      <w:r w:rsidR="37FA8941" w:rsidRPr="0184524A">
        <w:rPr>
          <w:rFonts w:ascii="Arial" w:hAnsi="Arial" w:cs="Arial"/>
        </w:rPr>
        <w:t>reading</w:t>
      </w:r>
      <w:r w:rsidRPr="0184524A">
        <w:rPr>
          <w:rFonts w:ascii="Arial" w:hAnsi="Arial" w:cs="Arial"/>
        </w:rPr>
        <w:t xml:space="preserve"> th</w:t>
      </w:r>
      <w:r w:rsidR="37FA8941" w:rsidRPr="0184524A">
        <w:rPr>
          <w:rFonts w:ascii="Arial" w:hAnsi="Arial" w:cs="Arial"/>
        </w:rPr>
        <w:t>ese</w:t>
      </w:r>
      <w:r w:rsidRPr="0184524A">
        <w:rPr>
          <w:rFonts w:ascii="Arial" w:hAnsi="Arial" w:cs="Arial"/>
        </w:rPr>
        <w:t xml:space="preserve"> </w:t>
      </w:r>
      <w:r w:rsidR="77F65D27" w:rsidRPr="0184524A">
        <w:rPr>
          <w:rFonts w:ascii="Arial" w:hAnsi="Arial" w:cs="Arial"/>
        </w:rPr>
        <w:t xml:space="preserve">I-VMS Type Approval </w:t>
      </w:r>
      <w:r w:rsidR="5A9BC1C1" w:rsidRPr="0184524A">
        <w:rPr>
          <w:rFonts w:ascii="Arial" w:hAnsi="Arial" w:cs="Arial"/>
        </w:rPr>
        <w:t>Requirements of Participation</w:t>
      </w:r>
      <w:r w:rsidRPr="0184524A">
        <w:rPr>
          <w:rFonts w:ascii="Arial" w:hAnsi="Arial" w:cs="Arial"/>
        </w:rPr>
        <w:t xml:space="preserve"> and associated documents, it would be helpful to the MMO if you would indicate whether or not you intend to participate by completing and returning the </w:t>
      </w:r>
      <w:r w:rsidR="394B96E4" w:rsidRPr="0184524A">
        <w:rPr>
          <w:rFonts w:ascii="Arial" w:hAnsi="Arial" w:cs="Arial"/>
        </w:rPr>
        <w:t>IVMS-</w:t>
      </w:r>
      <w:r w:rsidRPr="0184524A">
        <w:rPr>
          <w:rFonts w:ascii="Arial" w:hAnsi="Arial" w:cs="Arial"/>
        </w:rPr>
        <w:t>Expression of Interest document</w:t>
      </w:r>
      <w:r w:rsidR="0E74BE24" w:rsidRPr="0184524A">
        <w:rPr>
          <w:rFonts w:ascii="Arial" w:hAnsi="Arial" w:cs="Arial"/>
        </w:rPr>
        <w:t xml:space="preserve"> </w:t>
      </w:r>
      <w:r w:rsidR="0E74BE24" w:rsidRPr="0184524A">
        <w:rPr>
          <w:rFonts w:ascii="Arial" w:eastAsia="Arial" w:hAnsi="Arial" w:cs="Arial"/>
        </w:rPr>
        <w:t>by 9.00 am, BST 03/09/2021.</w:t>
      </w:r>
    </w:p>
    <w:p w14:paraId="3135859F" w14:textId="6D53FCBA" w:rsidR="000D4745" w:rsidRDefault="000D4745">
      <w:pPr>
        <w:rPr>
          <w:rFonts w:ascii="Arial" w:hAnsi="Arial" w:cs="Arial"/>
          <w:b/>
        </w:rPr>
      </w:pPr>
    </w:p>
    <w:p w14:paraId="4A134EDA" w14:textId="77777777" w:rsidR="000D4745" w:rsidRDefault="000D4745">
      <w:pPr>
        <w:rPr>
          <w:rFonts w:ascii="Arial" w:hAnsi="Arial" w:cs="Arial"/>
          <w:b/>
        </w:rPr>
      </w:pPr>
    </w:p>
    <w:p w14:paraId="2DE805EB" w14:textId="235400CD" w:rsidR="00344142" w:rsidRPr="00FF4FE6" w:rsidRDefault="00DB3BCE">
      <w:pPr>
        <w:rPr>
          <w:rFonts w:ascii="Arial" w:hAnsi="Arial" w:cs="Arial"/>
          <w:b/>
        </w:rPr>
      </w:pPr>
      <w:r w:rsidRPr="00FF4FE6">
        <w:rPr>
          <w:rFonts w:ascii="Arial" w:hAnsi="Arial" w:cs="Arial"/>
          <w:b/>
        </w:rPr>
        <w:t xml:space="preserve">1. </w:t>
      </w:r>
      <w:r w:rsidR="00344142" w:rsidRPr="00FF4FE6">
        <w:rPr>
          <w:rFonts w:ascii="Arial" w:hAnsi="Arial" w:cs="Arial"/>
          <w:b/>
        </w:rPr>
        <w:t xml:space="preserve">GENERAL </w:t>
      </w:r>
    </w:p>
    <w:p w14:paraId="3937C391" w14:textId="03940B1E" w:rsidR="00344142" w:rsidRPr="00DB3BCE" w:rsidRDefault="00344142">
      <w:pPr>
        <w:rPr>
          <w:rFonts w:ascii="Arial" w:hAnsi="Arial" w:cs="Arial"/>
        </w:rPr>
      </w:pPr>
      <w:r w:rsidRPr="00DB3BCE">
        <w:rPr>
          <w:rFonts w:ascii="Arial" w:hAnsi="Arial" w:cs="Arial"/>
        </w:rPr>
        <w:t>1.1</w:t>
      </w:r>
      <w:r w:rsidR="0046287C">
        <w:rPr>
          <w:rFonts w:ascii="Arial" w:hAnsi="Arial" w:cs="Arial"/>
        </w:rPr>
        <w:t>.</w:t>
      </w:r>
      <w:r w:rsidRPr="00DB3BCE">
        <w:rPr>
          <w:rFonts w:ascii="Arial" w:hAnsi="Arial" w:cs="Arial"/>
        </w:rPr>
        <w:t xml:space="preserve"> The Authority</w:t>
      </w:r>
      <w:r w:rsidR="0023569C">
        <w:rPr>
          <w:rFonts w:ascii="Arial" w:hAnsi="Arial" w:cs="Arial"/>
        </w:rPr>
        <w:t>, (Marine Management Organisation – MMO),</w:t>
      </w:r>
      <w:r w:rsidRPr="00DB3BCE">
        <w:rPr>
          <w:rFonts w:ascii="Arial" w:hAnsi="Arial" w:cs="Arial"/>
        </w:rPr>
        <w:t xml:space="preserve"> wishes to </w:t>
      </w:r>
      <w:r w:rsidR="0046287C">
        <w:rPr>
          <w:rFonts w:ascii="Arial" w:hAnsi="Arial" w:cs="Arial"/>
        </w:rPr>
        <w:t>award</w:t>
      </w:r>
      <w:r w:rsidRPr="00DB3BCE">
        <w:rPr>
          <w:rFonts w:ascii="Arial" w:hAnsi="Arial" w:cs="Arial"/>
        </w:rPr>
        <w:t xml:space="preserve"> Type Approval </w:t>
      </w:r>
      <w:r w:rsidR="0046287C">
        <w:rPr>
          <w:rFonts w:ascii="Arial" w:hAnsi="Arial" w:cs="Arial"/>
        </w:rPr>
        <w:t xml:space="preserve">status </w:t>
      </w:r>
      <w:r w:rsidRPr="00DB3BCE">
        <w:rPr>
          <w:rFonts w:ascii="Arial" w:hAnsi="Arial" w:cs="Arial"/>
        </w:rPr>
        <w:t xml:space="preserve">to any device which meets the </w:t>
      </w:r>
      <w:r w:rsidR="005E2A0E">
        <w:rPr>
          <w:rFonts w:ascii="Arial" w:hAnsi="Arial" w:cs="Arial"/>
        </w:rPr>
        <w:t>Functional I-VMS Device Specification of Requirements</w:t>
      </w:r>
      <w:r w:rsidRPr="00DB3BCE">
        <w:rPr>
          <w:rFonts w:ascii="Arial" w:hAnsi="Arial" w:cs="Arial"/>
        </w:rPr>
        <w:t xml:space="preserve">. </w:t>
      </w:r>
    </w:p>
    <w:p w14:paraId="2B56582F" w14:textId="4B7ADF32" w:rsidR="00344142" w:rsidRDefault="37DC5120">
      <w:pPr>
        <w:rPr>
          <w:rFonts w:ascii="Arial" w:hAnsi="Arial" w:cs="Arial"/>
        </w:rPr>
      </w:pPr>
      <w:r w:rsidRPr="6063CE29">
        <w:rPr>
          <w:rFonts w:ascii="Arial" w:hAnsi="Arial" w:cs="Arial"/>
        </w:rPr>
        <w:t>1.2</w:t>
      </w:r>
      <w:r w:rsidR="6D6B9009" w:rsidRPr="6063CE29">
        <w:rPr>
          <w:rFonts w:ascii="Arial" w:hAnsi="Arial" w:cs="Arial"/>
        </w:rPr>
        <w:t>.</w:t>
      </w:r>
      <w:r w:rsidRPr="6063CE29">
        <w:rPr>
          <w:rFonts w:ascii="Arial" w:hAnsi="Arial" w:cs="Arial"/>
        </w:rPr>
        <w:t xml:space="preserve"> The Authority </w:t>
      </w:r>
      <w:r w:rsidR="75EC95F2" w:rsidRPr="6063CE29">
        <w:rPr>
          <w:rFonts w:ascii="Arial" w:hAnsi="Arial" w:cs="Arial"/>
        </w:rPr>
        <w:t xml:space="preserve">has made all information about this process </w:t>
      </w:r>
      <w:r w:rsidRPr="6063CE29">
        <w:rPr>
          <w:rFonts w:ascii="Arial" w:hAnsi="Arial" w:cs="Arial"/>
        </w:rPr>
        <w:t xml:space="preserve">available via our web browser at </w:t>
      </w:r>
      <w:hyperlink r:id="rId13" w:history="1">
        <w:r w:rsidR="00D5311C">
          <w:rPr>
            <w:rStyle w:val="Hyperlink"/>
          </w:rPr>
          <w:t>I-VMS type approval programme - GOV.UK (www.gov.uk)</w:t>
        </w:r>
      </w:hyperlink>
      <w:r w:rsidR="00D5311C">
        <w:t xml:space="preserve">. </w:t>
      </w:r>
      <w:r w:rsidRPr="6063CE29">
        <w:rPr>
          <w:rFonts w:ascii="Arial" w:hAnsi="Arial" w:cs="Arial"/>
        </w:rPr>
        <w:t>The only information available about this process is available via this page.</w:t>
      </w:r>
      <w:r w:rsidR="75EC95F2" w:rsidRPr="6063CE29">
        <w:rPr>
          <w:rFonts w:ascii="Arial" w:hAnsi="Arial" w:cs="Arial"/>
        </w:rPr>
        <w:t xml:space="preserve"> </w:t>
      </w:r>
      <w:r w:rsidRPr="6063CE29">
        <w:rPr>
          <w:rFonts w:ascii="Arial" w:hAnsi="Arial" w:cs="Arial"/>
        </w:rPr>
        <w:t xml:space="preserve"> </w:t>
      </w:r>
    </w:p>
    <w:p w14:paraId="2A81D9FE" w14:textId="5C192E44" w:rsidR="002828E6" w:rsidRDefault="002828E6">
      <w:pPr>
        <w:rPr>
          <w:rFonts w:ascii="Arial" w:hAnsi="Arial" w:cs="Arial"/>
        </w:rPr>
      </w:pPr>
      <w:r>
        <w:rPr>
          <w:rFonts w:ascii="Arial" w:hAnsi="Arial" w:cs="Arial"/>
        </w:rPr>
        <w:t>1.3</w:t>
      </w:r>
      <w:r w:rsidR="0046287C">
        <w:rPr>
          <w:rFonts w:ascii="Arial" w:hAnsi="Arial" w:cs="Arial"/>
        </w:rPr>
        <w:t>.</w:t>
      </w:r>
      <w:r>
        <w:rPr>
          <w:rFonts w:ascii="Arial" w:hAnsi="Arial" w:cs="Arial"/>
        </w:rPr>
        <w:t xml:space="preserve"> There are </w:t>
      </w:r>
      <w:r w:rsidR="00AB4FA3">
        <w:rPr>
          <w:rFonts w:ascii="Arial" w:hAnsi="Arial" w:cs="Arial"/>
        </w:rPr>
        <w:t xml:space="preserve">five </w:t>
      </w:r>
      <w:r>
        <w:rPr>
          <w:rFonts w:ascii="Arial" w:hAnsi="Arial" w:cs="Arial"/>
        </w:rPr>
        <w:t xml:space="preserve">documents to read in order to understand how to participate in this </w:t>
      </w:r>
      <w:r w:rsidR="00E33E22">
        <w:rPr>
          <w:rFonts w:ascii="Arial" w:hAnsi="Arial" w:cs="Arial"/>
        </w:rPr>
        <w:t>Type Approval</w:t>
      </w:r>
      <w:r>
        <w:rPr>
          <w:rFonts w:ascii="Arial" w:hAnsi="Arial" w:cs="Arial"/>
        </w:rPr>
        <w:t xml:space="preserve"> process:</w:t>
      </w:r>
    </w:p>
    <w:tbl>
      <w:tblPr>
        <w:tblStyle w:val="TableGrid"/>
        <w:tblW w:w="9067" w:type="dxa"/>
        <w:tblLook w:val="04A0" w:firstRow="1" w:lastRow="0" w:firstColumn="1" w:lastColumn="0" w:noHBand="0" w:noVBand="1"/>
      </w:tblPr>
      <w:tblGrid>
        <w:gridCol w:w="3114"/>
        <w:gridCol w:w="3735"/>
        <w:gridCol w:w="2218"/>
      </w:tblGrid>
      <w:tr w:rsidR="002828E6" w14:paraId="13FB0059" w14:textId="77777777" w:rsidTr="0184524A">
        <w:tc>
          <w:tcPr>
            <w:tcW w:w="3114" w:type="dxa"/>
          </w:tcPr>
          <w:p w14:paraId="5294B3B9" w14:textId="77777777" w:rsidR="002828E6" w:rsidRDefault="002828E6">
            <w:pPr>
              <w:rPr>
                <w:rFonts w:ascii="Arial" w:hAnsi="Arial" w:cs="Arial"/>
              </w:rPr>
            </w:pPr>
            <w:r>
              <w:rPr>
                <w:rFonts w:ascii="Arial" w:hAnsi="Arial" w:cs="Arial"/>
              </w:rPr>
              <w:t>Document Title</w:t>
            </w:r>
          </w:p>
        </w:tc>
        <w:tc>
          <w:tcPr>
            <w:tcW w:w="3735" w:type="dxa"/>
          </w:tcPr>
          <w:p w14:paraId="2DBFA0DE" w14:textId="77777777" w:rsidR="002828E6" w:rsidRDefault="002828E6">
            <w:pPr>
              <w:rPr>
                <w:rFonts w:ascii="Arial" w:hAnsi="Arial" w:cs="Arial"/>
              </w:rPr>
            </w:pPr>
            <w:r>
              <w:rPr>
                <w:rFonts w:ascii="Arial" w:hAnsi="Arial" w:cs="Arial"/>
              </w:rPr>
              <w:t>Description</w:t>
            </w:r>
          </w:p>
        </w:tc>
        <w:tc>
          <w:tcPr>
            <w:tcW w:w="2218" w:type="dxa"/>
          </w:tcPr>
          <w:p w14:paraId="2B8B2444" w14:textId="77777777" w:rsidR="002828E6" w:rsidRDefault="002828E6">
            <w:pPr>
              <w:rPr>
                <w:rFonts w:ascii="Arial" w:hAnsi="Arial" w:cs="Arial"/>
              </w:rPr>
            </w:pPr>
            <w:r>
              <w:rPr>
                <w:rFonts w:ascii="Arial" w:hAnsi="Arial" w:cs="Arial"/>
              </w:rPr>
              <w:t>Action Required</w:t>
            </w:r>
          </w:p>
        </w:tc>
      </w:tr>
      <w:tr w:rsidR="00F55C05" w14:paraId="4E312A07" w14:textId="77777777" w:rsidTr="0184524A">
        <w:tc>
          <w:tcPr>
            <w:tcW w:w="3114" w:type="dxa"/>
          </w:tcPr>
          <w:p w14:paraId="5F8F3AE9" w14:textId="32110C05" w:rsidR="00F55C05" w:rsidRDefault="0048625A" w:rsidP="00F55C05">
            <w:pPr>
              <w:rPr>
                <w:rFonts w:ascii="Arial" w:hAnsi="Arial" w:cs="Arial"/>
              </w:rPr>
            </w:pPr>
            <w:r>
              <w:rPr>
                <w:rFonts w:ascii="Arial" w:hAnsi="Arial" w:cs="Arial"/>
              </w:rPr>
              <w:t>I-VMS Expression of Interest</w:t>
            </w:r>
          </w:p>
        </w:tc>
        <w:tc>
          <w:tcPr>
            <w:tcW w:w="3735" w:type="dxa"/>
          </w:tcPr>
          <w:p w14:paraId="14D3F369" w14:textId="477B8401" w:rsidR="00F55C05" w:rsidRDefault="00F55C05" w:rsidP="00F55C05">
            <w:pPr>
              <w:rPr>
                <w:rFonts w:ascii="Arial" w:hAnsi="Arial" w:cs="Arial"/>
              </w:rPr>
            </w:pPr>
            <w:r>
              <w:rPr>
                <w:rFonts w:ascii="Arial" w:hAnsi="Arial" w:cs="Arial"/>
              </w:rPr>
              <w:t>All Applicants must submit their intention to participate or otherwise</w:t>
            </w:r>
          </w:p>
        </w:tc>
        <w:tc>
          <w:tcPr>
            <w:tcW w:w="2218" w:type="dxa"/>
          </w:tcPr>
          <w:p w14:paraId="222DB2CD" w14:textId="6884007D" w:rsidR="00F55C05" w:rsidRDefault="00F55C05" w:rsidP="00F55C05">
            <w:pPr>
              <w:rPr>
                <w:rFonts w:ascii="Arial" w:hAnsi="Arial" w:cs="Arial"/>
              </w:rPr>
            </w:pPr>
            <w:r>
              <w:rPr>
                <w:rFonts w:ascii="Arial" w:hAnsi="Arial" w:cs="Arial"/>
              </w:rPr>
              <w:t xml:space="preserve">Use to submit Expression of Interest response </w:t>
            </w:r>
          </w:p>
        </w:tc>
      </w:tr>
      <w:tr w:rsidR="00F55C05" w14:paraId="294F217A" w14:textId="77777777" w:rsidTr="0184524A">
        <w:tc>
          <w:tcPr>
            <w:tcW w:w="3114" w:type="dxa"/>
          </w:tcPr>
          <w:p w14:paraId="1F49204A" w14:textId="667A2E0B" w:rsidR="00F55C05" w:rsidRDefault="0048625A" w:rsidP="00F55C05">
            <w:pPr>
              <w:rPr>
                <w:rFonts w:ascii="Arial" w:hAnsi="Arial" w:cs="Arial"/>
              </w:rPr>
            </w:pPr>
            <w:r w:rsidRPr="0184524A">
              <w:rPr>
                <w:rFonts w:ascii="Arial" w:hAnsi="Arial" w:cs="Arial"/>
              </w:rPr>
              <w:t xml:space="preserve">I-VMS Type Approval </w:t>
            </w:r>
            <w:r w:rsidR="51AD7C01" w:rsidRPr="0184524A">
              <w:rPr>
                <w:rFonts w:ascii="Arial" w:hAnsi="Arial" w:cs="Arial"/>
              </w:rPr>
              <w:t>Requirements</w:t>
            </w:r>
            <w:r w:rsidRPr="0184524A">
              <w:rPr>
                <w:rFonts w:ascii="Arial" w:hAnsi="Arial" w:cs="Arial"/>
              </w:rPr>
              <w:t xml:space="preserve"> of Participation</w:t>
            </w:r>
          </w:p>
        </w:tc>
        <w:tc>
          <w:tcPr>
            <w:tcW w:w="3735" w:type="dxa"/>
          </w:tcPr>
          <w:p w14:paraId="53687513" w14:textId="77777777" w:rsidR="00F55C05" w:rsidRDefault="00F55C05" w:rsidP="00F55C05">
            <w:pPr>
              <w:rPr>
                <w:rFonts w:ascii="Arial" w:hAnsi="Arial" w:cs="Arial"/>
              </w:rPr>
            </w:pPr>
            <w:r>
              <w:rPr>
                <w:rFonts w:ascii="Arial" w:hAnsi="Arial" w:cs="Arial"/>
              </w:rPr>
              <w:t>Full guidance concerning process, submission deadlines and response requirements</w:t>
            </w:r>
          </w:p>
        </w:tc>
        <w:tc>
          <w:tcPr>
            <w:tcW w:w="2218" w:type="dxa"/>
          </w:tcPr>
          <w:p w14:paraId="69602A99" w14:textId="77777777" w:rsidR="00F55C05" w:rsidRDefault="00F55C05" w:rsidP="00F55C05">
            <w:pPr>
              <w:rPr>
                <w:rFonts w:ascii="Arial" w:hAnsi="Arial" w:cs="Arial"/>
              </w:rPr>
            </w:pPr>
            <w:r>
              <w:rPr>
                <w:rFonts w:ascii="Arial" w:hAnsi="Arial" w:cs="Arial"/>
              </w:rPr>
              <w:t>For information only</w:t>
            </w:r>
          </w:p>
        </w:tc>
      </w:tr>
      <w:tr w:rsidR="00F55C05" w14:paraId="79D38150" w14:textId="77777777" w:rsidTr="0184524A">
        <w:tc>
          <w:tcPr>
            <w:tcW w:w="3114" w:type="dxa"/>
          </w:tcPr>
          <w:p w14:paraId="5BC3FC64" w14:textId="514FB286" w:rsidR="00F55C05" w:rsidRDefault="0048625A" w:rsidP="00F55C05">
            <w:pPr>
              <w:rPr>
                <w:rFonts w:ascii="Arial" w:hAnsi="Arial" w:cs="Arial"/>
              </w:rPr>
            </w:pPr>
            <w:r>
              <w:rPr>
                <w:rFonts w:ascii="Arial" w:hAnsi="Arial" w:cs="Arial"/>
              </w:rPr>
              <w:t>Functional I-VMS Device Specification of Requirements</w:t>
            </w:r>
          </w:p>
        </w:tc>
        <w:tc>
          <w:tcPr>
            <w:tcW w:w="3735" w:type="dxa"/>
          </w:tcPr>
          <w:p w14:paraId="08B67594" w14:textId="77777777" w:rsidR="00F55C05" w:rsidRDefault="00F55C05" w:rsidP="00F55C05">
            <w:pPr>
              <w:rPr>
                <w:rFonts w:ascii="Arial" w:hAnsi="Arial" w:cs="Arial"/>
              </w:rPr>
            </w:pPr>
            <w:r>
              <w:rPr>
                <w:rFonts w:ascii="Arial" w:hAnsi="Arial" w:cs="Arial"/>
              </w:rPr>
              <w:t>Technical device requirements</w:t>
            </w:r>
          </w:p>
        </w:tc>
        <w:tc>
          <w:tcPr>
            <w:tcW w:w="2218" w:type="dxa"/>
          </w:tcPr>
          <w:p w14:paraId="5AC95BCC" w14:textId="77777777" w:rsidR="00F55C05" w:rsidRDefault="00F55C05" w:rsidP="00F55C05">
            <w:pPr>
              <w:rPr>
                <w:rFonts w:ascii="Arial" w:hAnsi="Arial" w:cs="Arial"/>
              </w:rPr>
            </w:pPr>
            <w:r>
              <w:rPr>
                <w:rFonts w:ascii="Arial" w:hAnsi="Arial" w:cs="Arial"/>
              </w:rPr>
              <w:t>For information only</w:t>
            </w:r>
          </w:p>
        </w:tc>
      </w:tr>
      <w:tr w:rsidR="00F55C05" w14:paraId="6E016056" w14:textId="77777777" w:rsidTr="0184524A">
        <w:tc>
          <w:tcPr>
            <w:tcW w:w="3114" w:type="dxa"/>
          </w:tcPr>
          <w:p w14:paraId="4214E2F5" w14:textId="090494D5" w:rsidR="00F55C05" w:rsidRDefault="0048625A" w:rsidP="00F55C05">
            <w:pPr>
              <w:rPr>
                <w:rFonts w:ascii="Arial" w:hAnsi="Arial" w:cs="Arial"/>
              </w:rPr>
            </w:pPr>
            <w:r>
              <w:rPr>
                <w:rFonts w:ascii="Arial" w:hAnsi="Arial" w:cs="Arial"/>
              </w:rPr>
              <w:t>I-VMS Type Approval Response Document</w:t>
            </w:r>
          </w:p>
        </w:tc>
        <w:tc>
          <w:tcPr>
            <w:tcW w:w="3735" w:type="dxa"/>
          </w:tcPr>
          <w:p w14:paraId="3653A573" w14:textId="17480039" w:rsidR="00F55C05" w:rsidRDefault="00F55C05" w:rsidP="00F55C05">
            <w:pPr>
              <w:rPr>
                <w:rFonts w:ascii="Arial" w:hAnsi="Arial" w:cs="Arial"/>
              </w:rPr>
            </w:pPr>
            <w:r>
              <w:rPr>
                <w:rFonts w:ascii="Arial" w:hAnsi="Arial" w:cs="Arial"/>
              </w:rPr>
              <w:t>All Applicants must submit their responses using this form</w:t>
            </w:r>
          </w:p>
        </w:tc>
        <w:tc>
          <w:tcPr>
            <w:tcW w:w="2218" w:type="dxa"/>
          </w:tcPr>
          <w:p w14:paraId="41FEFB74" w14:textId="77777777" w:rsidR="00F55C05" w:rsidRDefault="00F55C05" w:rsidP="00F55C05">
            <w:pPr>
              <w:rPr>
                <w:rFonts w:ascii="Arial" w:hAnsi="Arial" w:cs="Arial"/>
              </w:rPr>
            </w:pPr>
            <w:r>
              <w:rPr>
                <w:rFonts w:ascii="Arial" w:hAnsi="Arial" w:cs="Arial"/>
              </w:rPr>
              <w:t>Use to submit response</w:t>
            </w:r>
          </w:p>
        </w:tc>
      </w:tr>
      <w:tr w:rsidR="00F55C05" w14:paraId="39302C38" w14:textId="77777777" w:rsidTr="0184524A">
        <w:tc>
          <w:tcPr>
            <w:tcW w:w="3114" w:type="dxa"/>
          </w:tcPr>
          <w:p w14:paraId="45D9C338" w14:textId="052F9379" w:rsidR="00F55C05" w:rsidRDefault="0048625A" w:rsidP="00F55C05">
            <w:pPr>
              <w:rPr>
                <w:rFonts w:ascii="Arial" w:hAnsi="Arial" w:cs="Arial"/>
              </w:rPr>
            </w:pPr>
            <w:r>
              <w:rPr>
                <w:rFonts w:ascii="Arial" w:hAnsi="Arial" w:cs="Arial"/>
              </w:rPr>
              <w:t>I-VMS Supplier Device Test Methodology</w:t>
            </w:r>
          </w:p>
        </w:tc>
        <w:tc>
          <w:tcPr>
            <w:tcW w:w="3735" w:type="dxa"/>
          </w:tcPr>
          <w:p w14:paraId="4E231E79" w14:textId="77777777" w:rsidR="00F55C05" w:rsidRDefault="00F55C05" w:rsidP="00F55C05">
            <w:pPr>
              <w:rPr>
                <w:rFonts w:ascii="Arial" w:hAnsi="Arial" w:cs="Arial"/>
              </w:rPr>
            </w:pPr>
            <w:r>
              <w:rPr>
                <w:rFonts w:ascii="Arial" w:hAnsi="Arial" w:cs="Arial"/>
              </w:rPr>
              <w:t>Guidance on the testing standards and methodology required including expected outcomes</w:t>
            </w:r>
          </w:p>
        </w:tc>
        <w:tc>
          <w:tcPr>
            <w:tcW w:w="2218" w:type="dxa"/>
          </w:tcPr>
          <w:p w14:paraId="3454EDB6" w14:textId="77777777" w:rsidR="00F55C05" w:rsidRDefault="00F55C05" w:rsidP="00F55C05">
            <w:pPr>
              <w:rPr>
                <w:rFonts w:ascii="Arial" w:hAnsi="Arial" w:cs="Arial"/>
              </w:rPr>
            </w:pPr>
            <w:r>
              <w:rPr>
                <w:rFonts w:ascii="Arial" w:hAnsi="Arial" w:cs="Arial"/>
              </w:rPr>
              <w:t>For information only</w:t>
            </w:r>
          </w:p>
        </w:tc>
      </w:tr>
    </w:tbl>
    <w:p w14:paraId="71C5545B" w14:textId="77777777" w:rsidR="00BE0CC4" w:rsidRDefault="00BE0CC4">
      <w:pPr>
        <w:rPr>
          <w:rFonts w:ascii="Arial" w:hAnsi="Arial" w:cs="Arial"/>
        </w:rPr>
      </w:pPr>
    </w:p>
    <w:p w14:paraId="60389571" w14:textId="28DA160B" w:rsidR="00AB4FA3" w:rsidRDefault="4F2DADC1" w:rsidP="6063CE29">
      <w:pPr>
        <w:rPr>
          <w:rFonts w:ascii="Arial" w:hAnsi="Arial" w:cs="Arial"/>
        </w:rPr>
      </w:pPr>
      <w:r w:rsidRPr="0184524A">
        <w:rPr>
          <w:rFonts w:ascii="Arial" w:hAnsi="Arial" w:cs="Arial"/>
        </w:rPr>
        <w:t xml:space="preserve">1.4. Applicants are requested to submit their Expression of Interest by completing the </w:t>
      </w:r>
      <w:r w:rsidR="394B96E4" w:rsidRPr="0184524A">
        <w:rPr>
          <w:rFonts w:ascii="Arial" w:hAnsi="Arial" w:cs="Arial"/>
        </w:rPr>
        <w:t xml:space="preserve">I-VMS Expression of Interest </w:t>
      </w:r>
      <w:r w:rsidRPr="0184524A">
        <w:rPr>
          <w:rFonts w:ascii="Arial" w:hAnsi="Arial" w:cs="Arial"/>
        </w:rPr>
        <w:t xml:space="preserve">and sending it to </w:t>
      </w:r>
      <w:hyperlink r:id="rId14">
        <w:r w:rsidRPr="0184524A">
          <w:rPr>
            <w:rStyle w:val="Hyperlink"/>
            <w:rFonts w:ascii="Arial" w:hAnsi="Arial" w:cs="Arial"/>
          </w:rPr>
          <w:t>ivms@marinemanagement.org.uk</w:t>
        </w:r>
      </w:hyperlink>
      <w:r w:rsidRPr="0184524A">
        <w:rPr>
          <w:rFonts w:ascii="Arial" w:hAnsi="Arial" w:cs="Arial"/>
        </w:rPr>
        <w:t xml:space="preserve"> with ‘</w:t>
      </w:r>
      <w:r w:rsidRPr="0184524A">
        <w:rPr>
          <w:rFonts w:ascii="Arial" w:hAnsi="Arial" w:cs="Arial"/>
          <w:b/>
          <w:bCs/>
        </w:rPr>
        <w:t>Applicant Name; IVMS Expression of Interest Response</w:t>
      </w:r>
      <w:r w:rsidRPr="0184524A">
        <w:rPr>
          <w:rFonts w:ascii="Arial" w:hAnsi="Arial" w:cs="Arial"/>
        </w:rPr>
        <w:t xml:space="preserve">’ clearly denoted in the subject header and by the deadline indicated in the table in Section 2 Proposed Time Table and Administrative Arrangements.  For clarity, this is for Authority information and does not form part of the Type Approval </w:t>
      </w:r>
      <w:r w:rsidR="7DEB262A" w:rsidRPr="0184524A">
        <w:rPr>
          <w:rFonts w:ascii="Arial" w:hAnsi="Arial" w:cs="Arial"/>
        </w:rPr>
        <w:t>process,</w:t>
      </w:r>
      <w:r w:rsidR="5E8E3743" w:rsidRPr="0184524A">
        <w:rPr>
          <w:rFonts w:ascii="Arial" w:hAnsi="Arial" w:cs="Arial"/>
        </w:rPr>
        <w:t xml:space="preserve"> </w:t>
      </w:r>
      <w:r w:rsidR="0451BC8F" w:rsidRPr="0184524A">
        <w:rPr>
          <w:rFonts w:ascii="Arial" w:hAnsi="Arial" w:cs="Arial"/>
        </w:rPr>
        <w:t>however,</w:t>
      </w:r>
      <w:r w:rsidR="5E8E3743" w:rsidRPr="0184524A">
        <w:rPr>
          <w:rFonts w:ascii="Arial" w:eastAsia="Arial" w:hAnsi="Arial" w:cs="Arial"/>
        </w:rPr>
        <w:t xml:space="preserve"> responses </w:t>
      </w:r>
      <w:r w:rsidR="3C900B5C" w:rsidRPr="0184524A">
        <w:rPr>
          <w:rFonts w:ascii="Arial" w:eastAsia="Arial" w:hAnsi="Arial" w:cs="Arial"/>
        </w:rPr>
        <w:t>c</w:t>
      </w:r>
      <w:r w:rsidR="5E8E3743" w:rsidRPr="0184524A">
        <w:rPr>
          <w:rFonts w:ascii="Arial" w:eastAsia="Arial" w:hAnsi="Arial" w:cs="Arial"/>
        </w:rPr>
        <w:t>ould be sent by 9.00 am, BST 03/09/2021</w:t>
      </w:r>
      <w:r w:rsidRPr="0184524A">
        <w:rPr>
          <w:rFonts w:ascii="Arial" w:hAnsi="Arial" w:cs="Arial"/>
        </w:rPr>
        <w:t>.</w:t>
      </w:r>
    </w:p>
    <w:p w14:paraId="3EAF3351" w14:textId="2FA8320D" w:rsidR="00FE02D9" w:rsidRDefault="37DC5120" w:rsidP="6063CE29">
      <w:pPr>
        <w:rPr>
          <w:rFonts w:ascii="Arial" w:eastAsia="Arial" w:hAnsi="Arial" w:cs="Arial"/>
          <w:color w:val="0563C1"/>
          <w:u w:val="single"/>
        </w:rPr>
      </w:pPr>
      <w:r w:rsidRPr="6063CE29">
        <w:rPr>
          <w:rFonts w:ascii="Arial" w:hAnsi="Arial" w:cs="Arial"/>
        </w:rPr>
        <w:t>1</w:t>
      </w:r>
      <w:r w:rsidR="31BAAA1F" w:rsidRPr="6063CE29">
        <w:rPr>
          <w:rFonts w:ascii="Arial" w:hAnsi="Arial" w:cs="Arial"/>
        </w:rPr>
        <w:t>.</w:t>
      </w:r>
      <w:r w:rsidR="4F2DADC1" w:rsidRPr="6063CE29">
        <w:rPr>
          <w:rFonts w:ascii="Arial" w:hAnsi="Arial" w:cs="Arial"/>
        </w:rPr>
        <w:t>5</w:t>
      </w:r>
      <w:r w:rsidR="6D6B9009" w:rsidRPr="6063CE29">
        <w:rPr>
          <w:rFonts w:ascii="Arial" w:hAnsi="Arial" w:cs="Arial"/>
        </w:rPr>
        <w:t>.</w:t>
      </w:r>
      <w:r w:rsidRPr="6063CE29">
        <w:rPr>
          <w:rFonts w:ascii="Arial" w:hAnsi="Arial" w:cs="Arial"/>
        </w:rPr>
        <w:t xml:space="preserve"> Applicants are required to submit a response by completing </w:t>
      </w:r>
      <w:r w:rsidR="5A003DD0" w:rsidRPr="6063CE29">
        <w:rPr>
          <w:rFonts w:ascii="Arial" w:hAnsi="Arial" w:cs="Arial"/>
        </w:rPr>
        <w:t xml:space="preserve">the </w:t>
      </w:r>
      <w:r w:rsidR="394B96E4" w:rsidRPr="6063CE29">
        <w:rPr>
          <w:rFonts w:ascii="Arial" w:hAnsi="Arial" w:cs="Arial"/>
        </w:rPr>
        <w:t>I-VMS Type Approval Response Document</w:t>
      </w:r>
      <w:r w:rsidR="5A003DD0" w:rsidRPr="6063CE29">
        <w:rPr>
          <w:rFonts w:ascii="Arial" w:hAnsi="Arial" w:cs="Arial"/>
        </w:rPr>
        <w:t xml:space="preserve"> </w:t>
      </w:r>
      <w:r w:rsidRPr="6063CE29">
        <w:rPr>
          <w:rFonts w:ascii="Arial" w:hAnsi="Arial" w:cs="Arial"/>
        </w:rPr>
        <w:t xml:space="preserve">and sending it to </w:t>
      </w:r>
      <w:hyperlink r:id="rId15">
        <w:r w:rsidR="5605ED89" w:rsidRPr="6063CE29">
          <w:rPr>
            <w:rStyle w:val="Hyperlink"/>
            <w:rFonts w:ascii="Arial" w:hAnsi="Arial" w:cs="Arial"/>
          </w:rPr>
          <w:t>ivms@marinemanagement.org.uk</w:t>
        </w:r>
      </w:hyperlink>
      <w:r w:rsidR="5605ED89" w:rsidRPr="6063CE29">
        <w:rPr>
          <w:rFonts w:ascii="Arial" w:hAnsi="Arial" w:cs="Arial"/>
        </w:rPr>
        <w:t xml:space="preserve"> </w:t>
      </w:r>
      <w:r w:rsidRPr="6063CE29">
        <w:rPr>
          <w:rFonts w:ascii="Arial" w:hAnsi="Arial" w:cs="Arial"/>
        </w:rPr>
        <w:t xml:space="preserve"> </w:t>
      </w:r>
      <w:r w:rsidR="63BEDF2A" w:rsidRPr="005073B4">
        <w:rPr>
          <w:rFonts w:ascii="Arial" w:eastAsia="Arial" w:hAnsi="Arial" w:cs="Arial"/>
        </w:rPr>
        <w:t xml:space="preserve">by </w:t>
      </w:r>
      <w:r w:rsidR="63BEDF2A" w:rsidRPr="6063CE29">
        <w:rPr>
          <w:rFonts w:ascii="Arial" w:eastAsia="Arial" w:hAnsi="Arial" w:cs="Arial"/>
        </w:rPr>
        <w:t>Noon, BST 01/10/2021.</w:t>
      </w:r>
    </w:p>
    <w:p w14:paraId="0B8E76A2" w14:textId="0770E794" w:rsidR="00F55C05" w:rsidRDefault="00F55C05" w:rsidP="00F55C05">
      <w:pPr>
        <w:rPr>
          <w:rFonts w:ascii="Arial" w:hAnsi="Arial" w:cs="Arial"/>
        </w:rPr>
      </w:pPr>
      <w:bookmarkStart w:id="0" w:name="_Hlk78970560"/>
      <w:r w:rsidRPr="0184524A">
        <w:rPr>
          <w:rFonts w:ascii="Arial" w:hAnsi="Arial" w:cs="Arial"/>
        </w:rPr>
        <w:t xml:space="preserve">1.6. Applicants should read all of the documents carefully before submitting a response. Failure to comply with the instructions for completion and submission of a response </w:t>
      </w:r>
      <w:r w:rsidR="00FE02D9" w:rsidRPr="0184524A">
        <w:rPr>
          <w:rFonts w:ascii="Arial" w:hAnsi="Arial" w:cs="Arial"/>
        </w:rPr>
        <w:t xml:space="preserve">or the provision of false, inaccurate or misleading information at any stage of this process </w:t>
      </w:r>
      <w:r w:rsidRPr="0184524A">
        <w:rPr>
          <w:rFonts w:ascii="Arial" w:hAnsi="Arial" w:cs="Arial"/>
        </w:rPr>
        <w:t xml:space="preserve">will result in elimination from the Type Approval </w:t>
      </w:r>
      <w:r w:rsidR="70BD9847" w:rsidRPr="0184524A">
        <w:rPr>
          <w:rFonts w:ascii="Arial" w:hAnsi="Arial" w:cs="Arial"/>
        </w:rPr>
        <w:t>proc</w:t>
      </w:r>
      <w:r w:rsidRPr="0184524A">
        <w:rPr>
          <w:rFonts w:ascii="Arial" w:hAnsi="Arial" w:cs="Arial"/>
        </w:rPr>
        <w:t>e</w:t>
      </w:r>
      <w:r w:rsidR="70BD9847" w:rsidRPr="0184524A">
        <w:rPr>
          <w:rFonts w:ascii="Arial" w:hAnsi="Arial" w:cs="Arial"/>
        </w:rPr>
        <w:t>ss</w:t>
      </w:r>
      <w:r w:rsidR="00FE02D9" w:rsidRPr="0184524A">
        <w:rPr>
          <w:rFonts w:ascii="Arial" w:hAnsi="Arial" w:cs="Arial"/>
        </w:rPr>
        <w:t>, or Type Approval withdrawal if this has been awarded</w:t>
      </w:r>
      <w:r w:rsidRPr="0184524A">
        <w:rPr>
          <w:rFonts w:ascii="Arial" w:hAnsi="Arial" w:cs="Arial"/>
        </w:rPr>
        <w:t xml:space="preserve">. Applicants are advised to acquaint themselves fully with the extent and nature of the goods and/or services in the </w:t>
      </w:r>
      <w:r w:rsidR="0048625A" w:rsidRPr="0184524A">
        <w:rPr>
          <w:rFonts w:ascii="Arial" w:hAnsi="Arial" w:cs="Arial"/>
        </w:rPr>
        <w:t>Functional I-VMS Device Specification of Requirements</w:t>
      </w:r>
      <w:r w:rsidRPr="0184524A">
        <w:rPr>
          <w:rFonts w:ascii="Arial" w:hAnsi="Arial" w:cs="Arial"/>
        </w:rPr>
        <w:t xml:space="preserve">. Participation in this Type Approval exercise automatically signals that the Applicant accepts these </w:t>
      </w:r>
      <w:r w:rsidR="005E2A0E" w:rsidRPr="0184524A">
        <w:rPr>
          <w:rFonts w:ascii="Arial" w:hAnsi="Arial" w:cs="Arial"/>
        </w:rPr>
        <w:t xml:space="preserve">I-VMS Type Approval </w:t>
      </w:r>
      <w:r w:rsidR="59B25FA3" w:rsidRPr="0184524A">
        <w:rPr>
          <w:rFonts w:ascii="Arial" w:hAnsi="Arial" w:cs="Arial"/>
        </w:rPr>
        <w:t>Requirements of Participation</w:t>
      </w:r>
      <w:r w:rsidRPr="0184524A">
        <w:rPr>
          <w:rFonts w:ascii="Arial" w:hAnsi="Arial" w:cs="Arial"/>
        </w:rPr>
        <w:t>.</w:t>
      </w:r>
    </w:p>
    <w:bookmarkEnd w:id="0"/>
    <w:p w14:paraId="3A6F50ED" w14:textId="69623C57" w:rsidR="00AB4FA3" w:rsidRPr="00DB3BCE" w:rsidRDefault="00344142">
      <w:pPr>
        <w:rPr>
          <w:rFonts w:ascii="Arial" w:hAnsi="Arial" w:cs="Arial"/>
        </w:rPr>
      </w:pPr>
      <w:r w:rsidRPr="00DB3BCE">
        <w:rPr>
          <w:rFonts w:ascii="Arial" w:hAnsi="Arial" w:cs="Arial"/>
        </w:rPr>
        <w:t>1.</w:t>
      </w:r>
      <w:r w:rsidR="00F55C05">
        <w:rPr>
          <w:rFonts w:ascii="Arial" w:hAnsi="Arial" w:cs="Arial"/>
        </w:rPr>
        <w:t>7</w:t>
      </w:r>
      <w:r w:rsidR="0046287C">
        <w:rPr>
          <w:rFonts w:ascii="Arial" w:hAnsi="Arial" w:cs="Arial"/>
        </w:rPr>
        <w:t>.</w:t>
      </w:r>
      <w:r w:rsidRPr="00DB3BCE">
        <w:rPr>
          <w:rFonts w:ascii="Arial" w:hAnsi="Arial" w:cs="Arial"/>
        </w:rPr>
        <w:t xml:space="preserve"> The information contained in the </w:t>
      </w:r>
      <w:r w:rsidR="00DB3BCE" w:rsidRPr="00DB3BCE">
        <w:rPr>
          <w:rFonts w:ascii="Arial" w:hAnsi="Arial" w:cs="Arial"/>
        </w:rPr>
        <w:t>documents</w:t>
      </w:r>
      <w:r w:rsidRPr="00DB3BCE">
        <w:rPr>
          <w:rFonts w:ascii="Arial" w:hAnsi="Arial" w:cs="Arial"/>
        </w:rPr>
        <w:t xml:space="preserve"> is designed to ensure that completed </w:t>
      </w:r>
      <w:r w:rsidR="00DB3BCE" w:rsidRPr="00DB3BCE">
        <w:rPr>
          <w:rFonts w:ascii="Arial" w:hAnsi="Arial" w:cs="Arial"/>
        </w:rPr>
        <w:t>r</w:t>
      </w:r>
      <w:r w:rsidRPr="00DB3BCE">
        <w:rPr>
          <w:rFonts w:ascii="Arial" w:hAnsi="Arial" w:cs="Arial"/>
        </w:rPr>
        <w:t>esponse</w:t>
      </w:r>
      <w:r w:rsidR="00DB3BCE" w:rsidRPr="00DB3BCE">
        <w:rPr>
          <w:rFonts w:ascii="Arial" w:hAnsi="Arial" w:cs="Arial"/>
        </w:rPr>
        <w:t>s</w:t>
      </w:r>
      <w:r w:rsidRPr="00DB3BCE">
        <w:rPr>
          <w:rFonts w:ascii="Arial" w:hAnsi="Arial" w:cs="Arial"/>
        </w:rPr>
        <w:t xml:space="preserve"> </w:t>
      </w:r>
      <w:r w:rsidR="00DB3BCE" w:rsidRPr="00DB3BCE">
        <w:rPr>
          <w:rFonts w:ascii="Arial" w:hAnsi="Arial" w:cs="Arial"/>
        </w:rPr>
        <w:t>are</w:t>
      </w:r>
      <w:r w:rsidRPr="00DB3BCE">
        <w:rPr>
          <w:rFonts w:ascii="Arial" w:hAnsi="Arial" w:cs="Arial"/>
        </w:rPr>
        <w:t xml:space="preserve"> given equal and fair consideration. It is important that </w:t>
      </w:r>
      <w:r w:rsidR="00CB71FE" w:rsidRPr="00DB3BCE">
        <w:rPr>
          <w:rFonts w:ascii="Arial" w:hAnsi="Arial" w:cs="Arial"/>
        </w:rPr>
        <w:t>Applicant</w:t>
      </w:r>
      <w:r w:rsidRPr="00DB3BCE">
        <w:rPr>
          <w:rFonts w:ascii="Arial" w:hAnsi="Arial" w:cs="Arial"/>
        </w:rPr>
        <w:t xml:space="preserve">s provide </w:t>
      </w:r>
      <w:r w:rsidRPr="005073B4">
        <w:rPr>
          <w:rFonts w:ascii="Arial" w:hAnsi="Arial" w:cs="Arial"/>
          <w:b/>
          <w:bCs/>
        </w:rPr>
        <w:t>all</w:t>
      </w:r>
      <w:r w:rsidRPr="00DB3BCE">
        <w:rPr>
          <w:rFonts w:ascii="Arial" w:hAnsi="Arial" w:cs="Arial"/>
        </w:rPr>
        <w:t xml:space="preserve"> the information asked for in the format and order specified. </w:t>
      </w:r>
      <w:r w:rsidR="0046287C">
        <w:rPr>
          <w:rFonts w:ascii="Arial" w:hAnsi="Arial" w:cs="Arial"/>
        </w:rPr>
        <w:t xml:space="preserve"> </w:t>
      </w:r>
    </w:p>
    <w:p w14:paraId="10722DBB" w14:textId="33FC8556" w:rsidR="00DB3BCE" w:rsidRPr="00FF4FE6" w:rsidRDefault="00344142">
      <w:pPr>
        <w:rPr>
          <w:rFonts w:ascii="Arial" w:hAnsi="Arial" w:cs="Arial"/>
          <w:b/>
        </w:rPr>
      </w:pPr>
      <w:bookmarkStart w:id="1" w:name="_Hlk79144989"/>
      <w:r w:rsidRPr="00FF4FE6">
        <w:rPr>
          <w:rFonts w:ascii="Arial" w:hAnsi="Arial" w:cs="Arial"/>
          <w:b/>
        </w:rPr>
        <w:lastRenderedPageBreak/>
        <w:t xml:space="preserve">2. PROPOSED TIMETABLE AND ADMINISTRATIVE ARRANGEMENTS </w:t>
      </w:r>
    </w:p>
    <w:tbl>
      <w:tblPr>
        <w:tblStyle w:val="TableGrid"/>
        <w:tblW w:w="8647" w:type="dxa"/>
        <w:tblInd w:w="279" w:type="dxa"/>
        <w:tblLook w:val="04A0" w:firstRow="1" w:lastRow="0" w:firstColumn="1" w:lastColumn="0" w:noHBand="0" w:noVBand="1"/>
      </w:tblPr>
      <w:tblGrid>
        <w:gridCol w:w="4845"/>
        <w:gridCol w:w="3802"/>
      </w:tblGrid>
      <w:tr w:rsidR="00FF77E0" w:rsidRPr="00883B97" w14:paraId="37091301" w14:textId="77777777" w:rsidTr="22B87554">
        <w:tc>
          <w:tcPr>
            <w:tcW w:w="4845" w:type="dxa"/>
          </w:tcPr>
          <w:bookmarkEnd w:id="1"/>
          <w:p w14:paraId="22FECC1B" w14:textId="77777777" w:rsidR="00FF77E0" w:rsidRPr="00883B97" w:rsidRDefault="00FF77E0" w:rsidP="00817D5E">
            <w:pPr>
              <w:rPr>
                <w:rFonts w:ascii="Arial" w:hAnsi="Arial" w:cs="Arial"/>
              </w:rPr>
            </w:pPr>
            <w:r>
              <w:rPr>
                <w:rFonts w:ascii="Arial" w:hAnsi="Arial" w:cs="Arial"/>
              </w:rPr>
              <w:t xml:space="preserve">Launch Type Approval and </w:t>
            </w:r>
            <w:r w:rsidRPr="00883B97">
              <w:rPr>
                <w:rFonts w:ascii="Arial" w:hAnsi="Arial" w:cs="Arial"/>
              </w:rPr>
              <w:t xml:space="preserve">Issue </w:t>
            </w:r>
            <w:r>
              <w:rPr>
                <w:rFonts w:ascii="Arial" w:hAnsi="Arial" w:cs="Arial"/>
              </w:rPr>
              <w:t>documents</w:t>
            </w:r>
          </w:p>
        </w:tc>
        <w:tc>
          <w:tcPr>
            <w:tcW w:w="3802" w:type="dxa"/>
          </w:tcPr>
          <w:p w14:paraId="23E8DA3D" w14:textId="45066783" w:rsidR="00FF77E0" w:rsidRPr="00883B97" w:rsidRDefault="4D962083" w:rsidP="00817D5E">
            <w:pPr>
              <w:rPr>
                <w:rFonts w:ascii="Arial" w:hAnsi="Arial" w:cs="Arial"/>
              </w:rPr>
            </w:pPr>
            <w:r w:rsidRPr="6063CE29">
              <w:rPr>
                <w:rFonts w:ascii="Arial" w:hAnsi="Arial" w:cs="Arial"/>
              </w:rPr>
              <w:t>w/c 2</w:t>
            </w:r>
            <w:r w:rsidR="10195D58" w:rsidRPr="6063CE29">
              <w:rPr>
                <w:rFonts w:ascii="Arial" w:hAnsi="Arial" w:cs="Arial"/>
              </w:rPr>
              <w:t>4</w:t>
            </w:r>
            <w:r w:rsidRPr="6063CE29">
              <w:rPr>
                <w:rFonts w:ascii="Arial" w:hAnsi="Arial" w:cs="Arial"/>
              </w:rPr>
              <w:t>/08/2021</w:t>
            </w:r>
          </w:p>
        </w:tc>
      </w:tr>
      <w:tr w:rsidR="00FF77E0" w:rsidRPr="00883B97" w14:paraId="2A7DED48" w14:textId="77777777" w:rsidTr="22B87554">
        <w:tc>
          <w:tcPr>
            <w:tcW w:w="4845" w:type="dxa"/>
          </w:tcPr>
          <w:p w14:paraId="722AD3B8" w14:textId="77777777" w:rsidR="00FF77E0" w:rsidRPr="00883B97" w:rsidRDefault="00FF77E0" w:rsidP="00817D5E">
            <w:pPr>
              <w:rPr>
                <w:rFonts w:ascii="Arial" w:hAnsi="Arial" w:cs="Arial"/>
              </w:rPr>
            </w:pPr>
            <w:r>
              <w:rPr>
                <w:rFonts w:ascii="Arial" w:hAnsi="Arial" w:cs="Arial"/>
              </w:rPr>
              <w:t xml:space="preserve">Expression of Interest response </w:t>
            </w:r>
          </w:p>
        </w:tc>
        <w:tc>
          <w:tcPr>
            <w:tcW w:w="3802" w:type="dxa"/>
          </w:tcPr>
          <w:p w14:paraId="7009292F" w14:textId="77777777" w:rsidR="00FF77E0" w:rsidRPr="00883B97" w:rsidRDefault="00FF77E0" w:rsidP="00817D5E">
            <w:pPr>
              <w:rPr>
                <w:rFonts w:ascii="Arial" w:hAnsi="Arial" w:cs="Arial"/>
              </w:rPr>
            </w:pPr>
            <w:r>
              <w:rPr>
                <w:rFonts w:ascii="Arial" w:hAnsi="Arial" w:cs="Arial"/>
              </w:rPr>
              <w:t>9.00 am</w:t>
            </w:r>
            <w:r w:rsidRPr="00883B97">
              <w:rPr>
                <w:rFonts w:ascii="Arial" w:hAnsi="Arial" w:cs="Arial"/>
              </w:rPr>
              <w:t xml:space="preserve">, BST </w:t>
            </w:r>
            <w:r>
              <w:rPr>
                <w:rFonts w:ascii="Arial" w:hAnsi="Arial" w:cs="Arial"/>
              </w:rPr>
              <w:t>03/09/</w:t>
            </w:r>
            <w:r w:rsidRPr="00883B97">
              <w:rPr>
                <w:rFonts w:ascii="Arial" w:hAnsi="Arial" w:cs="Arial"/>
              </w:rPr>
              <w:t>2021</w:t>
            </w:r>
          </w:p>
        </w:tc>
      </w:tr>
      <w:tr w:rsidR="00665BBE" w:rsidRPr="00883B97" w14:paraId="2A573009" w14:textId="77777777" w:rsidTr="22B87554">
        <w:tc>
          <w:tcPr>
            <w:tcW w:w="4845" w:type="dxa"/>
          </w:tcPr>
          <w:p w14:paraId="016F9A82" w14:textId="2D505A99" w:rsidR="00665BBE" w:rsidRPr="00883B97" w:rsidRDefault="00665BBE" w:rsidP="00665BBE">
            <w:pPr>
              <w:rPr>
                <w:rFonts w:ascii="Arial" w:hAnsi="Arial" w:cs="Arial"/>
              </w:rPr>
            </w:pPr>
            <w:r w:rsidRPr="00883B97">
              <w:rPr>
                <w:rFonts w:ascii="Arial" w:hAnsi="Arial" w:cs="Arial"/>
              </w:rPr>
              <w:t xml:space="preserve">Deadline for Applicant </w:t>
            </w:r>
            <w:r>
              <w:rPr>
                <w:rFonts w:ascii="Arial" w:hAnsi="Arial" w:cs="Arial"/>
              </w:rPr>
              <w:t>clarifications</w:t>
            </w:r>
          </w:p>
        </w:tc>
        <w:tc>
          <w:tcPr>
            <w:tcW w:w="3802" w:type="dxa"/>
          </w:tcPr>
          <w:p w14:paraId="3187305D" w14:textId="7F486066" w:rsidR="00665BBE" w:rsidRPr="00883B97" w:rsidRDefault="00665BBE" w:rsidP="00665BBE">
            <w:pPr>
              <w:rPr>
                <w:rFonts w:ascii="Arial" w:hAnsi="Arial" w:cs="Arial"/>
              </w:rPr>
            </w:pPr>
            <w:r>
              <w:rPr>
                <w:rFonts w:ascii="Arial" w:hAnsi="Arial" w:cs="Arial"/>
              </w:rPr>
              <w:t>9.00 am</w:t>
            </w:r>
            <w:r w:rsidRPr="00883B97">
              <w:rPr>
                <w:rFonts w:ascii="Arial" w:hAnsi="Arial" w:cs="Arial"/>
              </w:rPr>
              <w:t xml:space="preserve">, BST </w:t>
            </w:r>
            <w:r>
              <w:rPr>
                <w:rFonts w:ascii="Arial" w:hAnsi="Arial" w:cs="Arial"/>
              </w:rPr>
              <w:t>22/09/</w:t>
            </w:r>
            <w:r w:rsidRPr="00883B97">
              <w:rPr>
                <w:rFonts w:ascii="Arial" w:hAnsi="Arial" w:cs="Arial"/>
              </w:rPr>
              <w:t>2021</w:t>
            </w:r>
          </w:p>
        </w:tc>
      </w:tr>
      <w:tr w:rsidR="00665BBE" w:rsidRPr="00883B97" w14:paraId="1B646BE9" w14:textId="77777777" w:rsidTr="22B87554">
        <w:tc>
          <w:tcPr>
            <w:tcW w:w="4845" w:type="dxa"/>
          </w:tcPr>
          <w:p w14:paraId="4B5CB31B" w14:textId="77777777" w:rsidR="00665BBE" w:rsidRPr="00883B97" w:rsidRDefault="00665BBE" w:rsidP="00665BBE">
            <w:pPr>
              <w:rPr>
                <w:rFonts w:ascii="Arial" w:hAnsi="Arial" w:cs="Arial"/>
              </w:rPr>
            </w:pPr>
            <w:r w:rsidRPr="00883B97">
              <w:rPr>
                <w:rFonts w:ascii="Arial" w:hAnsi="Arial" w:cs="Arial"/>
              </w:rPr>
              <w:t>Deadline for Applicant responses</w:t>
            </w:r>
          </w:p>
        </w:tc>
        <w:tc>
          <w:tcPr>
            <w:tcW w:w="3802" w:type="dxa"/>
          </w:tcPr>
          <w:p w14:paraId="3E4FEDD9" w14:textId="77777777" w:rsidR="00665BBE" w:rsidRPr="00883B97" w:rsidRDefault="00665BBE" w:rsidP="00665BBE">
            <w:pPr>
              <w:rPr>
                <w:rFonts w:ascii="Arial" w:hAnsi="Arial" w:cs="Arial"/>
              </w:rPr>
            </w:pPr>
            <w:r w:rsidRPr="00883B97">
              <w:rPr>
                <w:rFonts w:ascii="Arial" w:hAnsi="Arial" w:cs="Arial"/>
              </w:rPr>
              <w:t xml:space="preserve">Noon, BST </w:t>
            </w:r>
            <w:r>
              <w:rPr>
                <w:rFonts w:ascii="Arial" w:hAnsi="Arial" w:cs="Arial"/>
              </w:rPr>
              <w:t>0</w:t>
            </w:r>
            <w:r w:rsidRPr="00883B97">
              <w:rPr>
                <w:rFonts w:ascii="Arial" w:hAnsi="Arial" w:cs="Arial"/>
              </w:rPr>
              <w:t>1</w:t>
            </w:r>
            <w:r>
              <w:rPr>
                <w:rFonts w:ascii="Arial" w:hAnsi="Arial" w:cs="Arial"/>
              </w:rPr>
              <w:t>/10/</w:t>
            </w:r>
            <w:r w:rsidRPr="00883B97">
              <w:rPr>
                <w:rFonts w:ascii="Arial" w:hAnsi="Arial" w:cs="Arial"/>
              </w:rPr>
              <w:t>2021</w:t>
            </w:r>
          </w:p>
        </w:tc>
      </w:tr>
      <w:tr w:rsidR="00665BBE" w:rsidRPr="00883B97" w14:paraId="0998C221" w14:textId="77777777" w:rsidTr="22B87554">
        <w:tc>
          <w:tcPr>
            <w:tcW w:w="4845" w:type="dxa"/>
          </w:tcPr>
          <w:p w14:paraId="768C8775" w14:textId="77777777" w:rsidR="00665BBE" w:rsidRPr="00883B97" w:rsidRDefault="00665BBE" w:rsidP="00665BBE">
            <w:pPr>
              <w:rPr>
                <w:rFonts w:ascii="Arial" w:hAnsi="Arial" w:cs="Arial"/>
              </w:rPr>
            </w:pPr>
            <w:r w:rsidRPr="00883B97">
              <w:rPr>
                <w:rFonts w:ascii="Arial" w:hAnsi="Arial" w:cs="Arial"/>
              </w:rPr>
              <w:t>Evaluation of responses</w:t>
            </w:r>
          </w:p>
        </w:tc>
        <w:tc>
          <w:tcPr>
            <w:tcW w:w="3802" w:type="dxa"/>
          </w:tcPr>
          <w:p w14:paraId="08358E17" w14:textId="77777777" w:rsidR="00665BBE" w:rsidRPr="00883B97" w:rsidRDefault="00665BBE" w:rsidP="00665BBE">
            <w:pPr>
              <w:rPr>
                <w:rFonts w:ascii="Arial" w:hAnsi="Arial" w:cs="Arial"/>
              </w:rPr>
            </w:pPr>
            <w:r>
              <w:rPr>
                <w:rFonts w:ascii="Arial" w:hAnsi="Arial" w:cs="Arial"/>
              </w:rPr>
              <w:t>0</w:t>
            </w:r>
            <w:r w:rsidRPr="00883B97">
              <w:rPr>
                <w:rFonts w:ascii="Arial" w:hAnsi="Arial" w:cs="Arial"/>
              </w:rPr>
              <w:t>1</w:t>
            </w:r>
            <w:r>
              <w:rPr>
                <w:rFonts w:ascii="Arial" w:hAnsi="Arial" w:cs="Arial"/>
              </w:rPr>
              <w:t>/10/2021</w:t>
            </w:r>
            <w:r w:rsidRPr="00883B97">
              <w:rPr>
                <w:rFonts w:ascii="Arial" w:hAnsi="Arial" w:cs="Arial"/>
              </w:rPr>
              <w:t xml:space="preserve"> – </w:t>
            </w:r>
            <w:r>
              <w:rPr>
                <w:rFonts w:ascii="Arial" w:hAnsi="Arial" w:cs="Arial"/>
              </w:rPr>
              <w:t>10/11/</w:t>
            </w:r>
            <w:r w:rsidRPr="00883B97">
              <w:rPr>
                <w:rFonts w:ascii="Arial" w:hAnsi="Arial" w:cs="Arial"/>
              </w:rPr>
              <w:t>2021</w:t>
            </w:r>
          </w:p>
        </w:tc>
      </w:tr>
      <w:tr w:rsidR="22B87554" w14:paraId="54C13CB6" w14:textId="77777777" w:rsidTr="22B87554">
        <w:tc>
          <w:tcPr>
            <w:tcW w:w="4845" w:type="dxa"/>
          </w:tcPr>
          <w:p w14:paraId="71FCFB43" w14:textId="1774B743" w:rsidR="25BA7B22" w:rsidRDefault="25BA7B22" w:rsidP="22B87554">
            <w:pPr>
              <w:rPr>
                <w:rFonts w:ascii="Arial" w:eastAsia="Arial" w:hAnsi="Arial" w:cs="Arial"/>
              </w:rPr>
            </w:pPr>
            <w:r w:rsidRPr="22B87554">
              <w:rPr>
                <w:rFonts w:ascii="Arial" w:eastAsia="Arial" w:hAnsi="Arial" w:cs="Arial"/>
              </w:rPr>
              <w:t>Deadline for completeness of response queries</w:t>
            </w:r>
            <w:r w:rsidR="6D30798D" w:rsidRPr="22B87554">
              <w:rPr>
                <w:rFonts w:ascii="Arial" w:eastAsia="Arial" w:hAnsi="Arial" w:cs="Arial"/>
              </w:rPr>
              <w:t xml:space="preserve">. Optional (to be confirmed by MMO) </w:t>
            </w:r>
          </w:p>
        </w:tc>
        <w:tc>
          <w:tcPr>
            <w:tcW w:w="3802" w:type="dxa"/>
          </w:tcPr>
          <w:p w14:paraId="2345CC8A" w14:textId="1F35BD24" w:rsidR="25BA7B22" w:rsidRDefault="25BA7B22" w:rsidP="22B87554">
            <w:pPr>
              <w:spacing w:line="257" w:lineRule="auto"/>
              <w:rPr>
                <w:rFonts w:ascii="Arial" w:eastAsia="Arial" w:hAnsi="Arial" w:cs="Arial"/>
              </w:rPr>
            </w:pPr>
            <w:r w:rsidRPr="22B87554">
              <w:rPr>
                <w:rFonts w:ascii="Arial" w:eastAsia="Arial" w:hAnsi="Arial" w:cs="Arial"/>
              </w:rPr>
              <w:t xml:space="preserve">A max of </w:t>
            </w:r>
            <w:r w:rsidR="04FBAAF0" w:rsidRPr="22B87554">
              <w:rPr>
                <w:rFonts w:ascii="Arial" w:eastAsia="Arial" w:hAnsi="Arial" w:cs="Arial"/>
              </w:rPr>
              <w:t>24 hours</w:t>
            </w:r>
            <w:r w:rsidRPr="22B87554">
              <w:rPr>
                <w:rFonts w:ascii="Arial" w:eastAsia="Arial" w:hAnsi="Arial" w:cs="Arial"/>
              </w:rPr>
              <w:t xml:space="preserve"> to be complete by</w:t>
            </w:r>
            <w:r w:rsidR="674E154B" w:rsidRPr="22B87554">
              <w:rPr>
                <w:rFonts w:ascii="Arial" w:eastAsia="Arial" w:hAnsi="Arial" w:cs="Arial"/>
              </w:rPr>
              <w:t xml:space="preserve"> </w:t>
            </w:r>
            <w:r w:rsidRPr="22B87554">
              <w:rPr>
                <w:rFonts w:ascii="Arial" w:eastAsia="Arial" w:hAnsi="Arial" w:cs="Arial"/>
              </w:rPr>
              <w:t>Noon, BST 07/10/2021</w:t>
            </w:r>
          </w:p>
        </w:tc>
      </w:tr>
      <w:tr w:rsidR="0184524A" w14:paraId="6980CA81" w14:textId="77777777" w:rsidTr="22B87554">
        <w:tc>
          <w:tcPr>
            <w:tcW w:w="4845" w:type="dxa"/>
          </w:tcPr>
          <w:p w14:paraId="0AF7CD34" w14:textId="43B09639" w:rsidR="00130B2E" w:rsidRPr="005A3ABC" w:rsidRDefault="00130B2E" w:rsidP="0184524A">
            <w:pPr>
              <w:rPr>
                <w:rFonts w:ascii="Arial" w:hAnsi="Arial" w:cs="Arial"/>
              </w:rPr>
            </w:pPr>
            <w:r w:rsidRPr="005A3ABC">
              <w:rPr>
                <w:rFonts w:ascii="Arial" w:hAnsi="Arial" w:cs="Arial"/>
              </w:rPr>
              <w:t xml:space="preserve">Deadline for </w:t>
            </w:r>
            <w:r w:rsidR="7C092DF6" w:rsidRPr="005A3ABC">
              <w:rPr>
                <w:rFonts w:ascii="Arial" w:hAnsi="Arial" w:cs="Arial"/>
              </w:rPr>
              <w:t xml:space="preserve">Authority </w:t>
            </w:r>
            <w:r w:rsidRPr="005A3ABC">
              <w:rPr>
                <w:rFonts w:ascii="Arial" w:hAnsi="Arial" w:cs="Arial"/>
              </w:rPr>
              <w:t>clarification responses</w:t>
            </w:r>
          </w:p>
        </w:tc>
        <w:tc>
          <w:tcPr>
            <w:tcW w:w="3802" w:type="dxa"/>
          </w:tcPr>
          <w:p w14:paraId="0563E6CE" w14:textId="05E804FB" w:rsidR="0086694E" w:rsidRPr="005A3ABC" w:rsidRDefault="0086694E" w:rsidP="0184524A">
            <w:pPr>
              <w:rPr>
                <w:rFonts w:ascii="Arial" w:hAnsi="Arial" w:cs="Arial"/>
              </w:rPr>
            </w:pPr>
            <w:r w:rsidRPr="005A3ABC">
              <w:rPr>
                <w:rFonts w:ascii="Arial" w:hAnsi="Arial" w:cs="Arial"/>
              </w:rPr>
              <w:t>A max of 5 days to be complete by</w:t>
            </w:r>
          </w:p>
          <w:p w14:paraId="65E4D564" w14:textId="6A637A9E" w:rsidR="00130B2E" w:rsidRPr="005A3ABC" w:rsidRDefault="00130B2E" w:rsidP="0184524A">
            <w:pPr>
              <w:rPr>
                <w:rFonts w:ascii="Arial" w:hAnsi="Arial" w:cs="Arial"/>
              </w:rPr>
            </w:pPr>
            <w:r w:rsidRPr="005A3ABC">
              <w:rPr>
                <w:rFonts w:ascii="Arial" w:hAnsi="Arial" w:cs="Arial"/>
              </w:rPr>
              <w:t>Noon, BST 26/10/2021</w:t>
            </w:r>
          </w:p>
        </w:tc>
      </w:tr>
      <w:tr w:rsidR="00665BBE" w:rsidRPr="00883B97" w14:paraId="3A809FCB" w14:textId="77777777" w:rsidTr="22B87554">
        <w:tc>
          <w:tcPr>
            <w:tcW w:w="4845" w:type="dxa"/>
          </w:tcPr>
          <w:p w14:paraId="445C2130" w14:textId="77777777" w:rsidR="00665BBE" w:rsidRPr="00883B97" w:rsidRDefault="00665BBE" w:rsidP="00665BBE">
            <w:pPr>
              <w:rPr>
                <w:rFonts w:ascii="Arial" w:hAnsi="Arial" w:cs="Arial"/>
              </w:rPr>
            </w:pPr>
            <w:r w:rsidRPr="00883B97">
              <w:rPr>
                <w:rFonts w:ascii="Arial" w:hAnsi="Arial" w:cs="Arial"/>
              </w:rPr>
              <w:t xml:space="preserve">Notification of </w:t>
            </w:r>
            <w:r>
              <w:rPr>
                <w:rFonts w:ascii="Arial" w:hAnsi="Arial" w:cs="Arial"/>
              </w:rPr>
              <w:t>Type Approval</w:t>
            </w:r>
            <w:r w:rsidRPr="00883B97">
              <w:rPr>
                <w:rFonts w:ascii="Arial" w:hAnsi="Arial" w:cs="Arial"/>
              </w:rPr>
              <w:t xml:space="preserve"> decision</w:t>
            </w:r>
          </w:p>
        </w:tc>
        <w:tc>
          <w:tcPr>
            <w:tcW w:w="3802" w:type="dxa"/>
          </w:tcPr>
          <w:p w14:paraId="1D7206EE" w14:textId="77777777" w:rsidR="00665BBE" w:rsidRPr="00883B97" w:rsidRDefault="00665BBE" w:rsidP="00665BBE">
            <w:pPr>
              <w:rPr>
                <w:rFonts w:ascii="Arial" w:hAnsi="Arial" w:cs="Arial"/>
              </w:rPr>
            </w:pPr>
            <w:r>
              <w:rPr>
                <w:rFonts w:ascii="Arial" w:hAnsi="Arial" w:cs="Arial"/>
              </w:rPr>
              <w:t>11/11/2</w:t>
            </w:r>
            <w:r w:rsidRPr="00883B97">
              <w:rPr>
                <w:rFonts w:ascii="Arial" w:hAnsi="Arial" w:cs="Arial"/>
              </w:rPr>
              <w:t>021</w:t>
            </w:r>
          </w:p>
        </w:tc>
      </w:tr>
      <w:tr w:rsidR="00665BBE" w:rsidRPr="00883B97" w14:paraId="68D27D2B" w14:textId="77777777" w:rsidTr="22B87554">
        <w:tc>
          <w:tcPr>
            <w:tcW w:w="4845" w:type="dxa"/>
          </w:tcPr>
          <w:p w14:paraId="737F0596" w14:textId="37C74652" w:rsidR="00665BBE" w:rsidRPr="00883B97" w:rsidRDefault="00665BBE" w:rsidP="00665BBE">
            <w:pPr>
              <w:rPr>
                <w:rFonts w:ascii="Arial" w:hAnsi="Arial" w:cs="Arial"/>
              </w:rPr>
            </w:pPr>
            <w:r w:rsidRPr="00883B97">
              <w:rPr>
                <w:rFonts w:ascii="Arial" w:hAnsi="Arial" w:cs="Arial"/>
              </w:rPr>
              <w:t>UK VMS Hub</w:t>
            </w:r>
            <w:r>
              <w:rPr>
                <w:rFonts w:ascii="Arial" w:hAnsi="Arial" w:cs="Arial"/>
              </w:rPr>
              <w:t xml:space="preserve"> supplier</w:t>
            </w:r>
            <w:r w:rsidRPr="00883B97">
              <w:rPr>
                <w:rFonts w:ascii="Arial" w:hAnsi="Arial" w:cs="Arial"/>
              </w:rPr>
              <w:t xml:space="preserve"> integration </w:t>
            </w:r>
          </w:p>
        </w:tc>
        <w:tc>
          <w:tcPr>
            <w:tcW w:w="3802" w:type="dxa"/>
          </w:tcPr>
          <w:p w14:paraId="6B063956" w14:textId="52B5ED88" w:rsidR="00665BBE" w:rsidRPr="00883B97" w:rsidRDefault="00665BBE" w:rsidP="00665BBE">
            <w:pPr>
              <w:rPr>
                <w:rFonts w:ascii="Arial" w:hAnsi="Arial" w:cs="Arial"/>
              </w:rPr>
            </w:pPr>
            <w:r>
              <w:rPr>
                <w:rFonts w:ascii="Arial" w:hAnsi="Arial" w:cs="Arial"/>
              </w:rPr>
              <w:t xml:space="preserve">From 12/11/2021 </w:t>
            </w:r>
          </w:p>
        </w:tc>
      </w:tr>
      <w:tr w:rsidR="00665BBE" w:rsidRPr="00883B97" w14:paraId="5CF8368B" w14:textId="77777777" w:rsidTr="22B87554">
        <w:tc>
          <w:tcPr>
            <w:tcW w:w="4845" w:type="dxa"/>
          </w:tcPr>
          <w:p w14:paraId="7D787765" w14:textId="77777777" w:rsidR="00665BBE" w:rsidRPr="00883B97" w:rsidRDefault="00665BBE" w:rsidP="00665BBE">
            <w:pPr>
              <w:rPr>
                <w:rFonts w:ascii="Arial" w:hAnsi="Arial" w:cs="Arial"/>
              </w:rPr>
            </w:pPr>
            <w:r w:rsidRPr="00883B97">
              <w:rPr>
                <w:rFonts w:ascii="Arial" w:hAnsi="Arial" w:cs="Arial"/>
              </w:rPr>
              <w:t>Device delivery and rollout</w:t>
            </w:r>
            <w:r>
              <w:rPr>
                <w:rFonts w:ascii="Arial" w:hAnsi="Arial" w:cs="Arial"/>
              </w:rPr>
              <w:t xml:space="preserve"> start</w:t>
            </w:r>
          </w:p>
        </w:tc>
        <w:tc>
          <w:tcPr>
            <w:tcW w:w="3802" w:type="dxa"/>
          </w:tcPr>
          <w:p w14:paraId="3DECE39F" w14:textId="13D2A579" w:rsidR="00601D7A" w:rsidRDefault="00601D7A" w:rsidP="00665BBE">
            <w:pPr>
              <w:rPr>
                <w:rFonts w:ascii="Arial" w:hAnsi="Arial" w:cs="Arial"/>
              </w:rPr>
            </w:pPr>
            <w:r>
              <w:rPr>
                <w:rFonts w:ascii="Arial" w:hAnsi="Arial" w:cs="Arial"/>
              </w:rPr>
              <w:t>Dec 2021 for a small number of vessels</w:t>
            </w:r>
          </w:p>
          <w:p w14:paraId="118957C1" w14:textId="1AA16D5A" w:rsidR="00665BBE" w:rsidRPr="00883B97" w:rsidRDefault="00665BBE" w:rsidP="00665BBE">
            <w:pPr>
              <w:rPr>
                <w:rFonts w:ascii="Arial" w:hAnsi="Arial" w:cs="Arial"/>
              </w:rPr>
            </w:pPr>
            <w:r>
              <w:rPr>
                <w:rFonts w:ascii="Arial" w:hAnsi="Arial" w:cs="Arial"/>
              </w:rPr>
              <w:t>17/01/</w:t>
            </w:r>
            <w:r w:rsidRPr="00883B97">
              <w:rPr>
                <w:rFonts w:ascii="Arial" w:hAnsi="Arial" w:cs="Arial"/>
              </w:rPr>
              <w:t xml:space="preserve">2022 – </w:t>
            </w:r>
            <w:r w:rsidRPr="00EC6473">
              <w:rPr>
                <w:rFonts w:ascii="Arial" w:hAnsi="Arial" w:cs="Arial"/>
              </w:rPr>
              <w:t>31/12/2022</w:t>
            </w:r>
          </w:p>
        </w:tc>
      </w:tr>
      <w:tr w:rsidR="00665BBE" w:rsidRPr="00883B97" w14:paraId="41286D9A" w14:textId="77777777" w:rsidTr="22B87554">
        <w:tc>
          <w:tcPr>
            <w:tcW w:w="4845" w:type="dxa"/>
          </w:tcPr>
          <w:p w14:paraId="39514B83" w14:textId="77777777" w:rsidR="00665BBE" w:rsidRPr="00883B97" w:rsidRDefault="00665BBE" w:rsidP="00665BBE">
            <w:pPr>
              <w:rPr>
                <w:rFonts w:ascii="Arial" w:hAnsi="Arial" w:cs="Arial"/>
              </w:rPr>
            </w:pPr>
            <w:r>
              <w:rPr>
                <w:rFonts w:ascii="Arial" w:hAnsi="Arial" w:cs="Arial"/>
              </w:rPr>
              <w:t>Rollout tranche 1 complete</w:t>
            </w:r>
          </w:p>
        </w:tc>
        <w:tc>
          <w:tcPr>
            <w:tcW w:w="3802" w:type="dxa"/>
          </w:tcPr>
          <w:p w14:paraId="7ECAB255" w14:textId="522BBF82" w:rsidR="00665BBE" w:rsidRDefault="00FC0810" w:rsidP="00665BBE">
            <w:pPr>
              <w:rPr>
                <w:rFonts w:ascii="Arial" w:hAnsi="Arial" w:cs="Arial"/>
              </w:rPr>
            </w:pPr>
            <w:r>
              <w:rPr>
                <w:rFonts w:ascii="Arial" w:hAnsi="Arial" w:cs="Arial"/>
              </w:rPr>
              <w:t>14/02/2022</w:t>
            </w:r>
          </w:p>
        </w:tc>
      </w:tr>
      <w:tr w:rsidR="00665BBE" w:rsidRPr="00883B97" w14:paraId="1A4ABC6F" w14:textId="77777777" w:rsidTr="22B87554">
        <w:tc>
          <w:tcPr>
            <w:tcW w:w="4845" w:type="dxa"/>
          </w:tcPr>
          <w:p w14:paraId="47017733" w14:textId="77777777" w:rsidR="00665BBE" w:rsidRPr="00883B97" w:rsidRDefault="00665BBE" w:rsidP="00665BBE">
            <w:pPr>
              <w:rPr>
                <w:rFonts w:ascii="Arial" w:hAnsi="Arial" w:cs="Arial"/>
              </w:rPr>
            </w:pPr>
            <w:r>
              <w:rPr>
                <w:rFonts w:ascii="Arial" w:hAnsi="Arial" w:cs="Arial"/>
              </w:rPr>
              <w:t>Rollout tranche 2 complete</w:t>
            </w:r>
          </w:p>
        </w:tc>
        <w:tc>
          <w:tcPr>
            <w:tcW w:w="3802" w:type="dxa"/>
          </w:tcPr>
          <w:p w14:paraId="1E46B998" w14:textId="30ACDDE8" w:rsidR="00665BBE" w:rsidRDefault="00FC0810" w:rsidP="00665BBE">
            <w:pPr>
              <w:rPr>
                <w:rFonts w:ascii="Arial" w:hAnsi="Arial" w:cs="Arial"/>
              </w:rPr>
            </w:pPr>
            <w:r>
              <w:rPr>
                <w:rFonts w:ascii="Arial" w:hAnsi="Arial" w:cs="Arial"/>
              </w:rPr>
              <w:t>13/04/2022</w:t>
            </w:r>
          </w:p>
        </w:tc>
      </w:tr>
      <w:tr w:rsidR="00665BBE" w:rsidRPr="00883B97" w14:paraId="0B48FC8D" w14:textId="77777777" w:rsidTr="22B87554">
        <w:tc>
          <w:tcPr>
            <w:tcW w:w="4845" w:type="dxa"/>
          </w:tcPr>
          <w:p w14:paraId="402BBB5A" w14:textId="77777777" w:rsidR="00665BBE" w:rsidRDefault="00665BBE" w:rsidP="00665BBE">
            <w:pPr>
              <w:rPr>
                <w:rFonts w:ascii="Arial" w:hAnsi="Arial" w:cs="Arial"/>
              </w:rPr>
            </w:pPr>
            <w:r>
              <w:rPr>
                <w:rFonts w:ascii="Arial" w:hAnsi="Arial" w:cs="Arial"/>
              </w:rPr>
              <w:t>Rollout tranche 3 complete</w:t>
            </w:r>
          </w:p>
        </w:tc>
        <w:tc>
          <w:tcPr>
            <w:tcW w:w="3802" w:type="dxa"/>
          </w:tcPr>
          <w:p w14:paraId="68BF3B0B" w14:textId="463FF32F" w:rsidR="00665BBE" w:rsidRDefault="00FC0810" w:rsidP="00665BBE">
            <w:pPr>
              <w:rPr>
                <w:rFonts w:ascii="Arial" w:hAnsi="Arial" w:cs="Arial"/>
              </w:rPr>
            </w:pPr>
            <w:r>
              <w:rPr>
                <w:rFonts w:ascii="Arial" w:hAnsi="Arial" w:cs="Arial"/>
              </w:rPr>
              <w:t>1</w:t>
            </w:r>
            <w:r w:rsidR="000F39CF">
              <w:rPr>
                <w:rFonts w:ascii="Arial" w:hAnsi="Arial" w:cs="Arial"/>
              </w:rPr>
              <w:t>8</w:t>
            </w:r>
            <w:r>
              <w:rPr>
                <w:rFonts w:ascii="Arial" w:hAnsi="Arial" w:cs="Arial"/>
              </w:rPr>
              <w:t>/07/2022</w:t>
            </w:r>
          </w:p>
        </w:tc>
      </w:tr>
      <w:tr w:rsidR="00665BBE" w:rsidRPr="00883B97" w14:paraId="47206AE3" w14:textId="77777777" w:rsidTr="22B87554">
        <w:tc>
          <w:tcPr>
            <w:tcW w:w="4845" w:type="dxa"/>
          </w:tcPr>
          <w:p w14:paraId="0A0D61C0" w14:textId="77777777" w:rsidR="00665BBE" w:rsidRDefault="00665BBE" w:rsidP="00665BBE">
            <w:pPr>
              <w:rPr>
                <w:rFonts w:ascii="Arial" w:hAnsi="Arial" w:cs="Arial"/>
              </w:rPr>
            </w:pPr>
            <w:r>
              <w:rPr>
                <w:rFonts w:ascii="Arial" w:hAnsi="Arial" w:cs="Arial"/>
              </w:rPr>
              <w:t>Rollout tranche 4 complete</w:t>
            </w:r>
          </w:p>
        </w:tc>
        <w:tc>
          <w:tcPr>
            <w:tcW w:w="3802" w:type="dxa"/>
          </w:tcPr>
          <w:p w14:paraId="3E6BC2E4" w14:textId="6552ACDC" w:rsidR="00665BBE" w:rsidRDefault="00FC0810" w:rsidP="00665BBE">
            <w:pPr>
              <w:rPr>
                <w:rFonts w:ascii="Arial" w:hAnsi="Arial" w:cs="Arial"/>
              </w:rPr>
            </w:pPr>
            <w:r>
              <w:rPr>
                <w:rFonts w:ascii="Arial" w:hAnsi="Arial" w:cs="Arial"/>
              </w:rPr>
              <w:t>14/11/2022</w:t>
            </w:r>
          </w:p>
        </w:tc>
      </w:tr>
      <w:tr w:rsidR="00665BBE" w:rsidRPr="00883B97" w14:paraId="21039769" w14:textId="77777777" w:rsidTr="22B87554">
        <w:tc>
          <w:tcPr>
            <w:tcW w:w="4845" w:type="dxa"/>
          </w:tcPr>
          <w:p w14:paraId="41B159EF" w14:textId="77777777" w:rsidR="00665BBE" w:rsidRDefault="00665BBE" w:rsidP="00665BBE">
            <w:pPr>
              <w:rPr>
                <w:rFonts w:ascii="Arial" w:hAnsi="Arial" w:cs="Arial"/>
              </w:rPr>
            </w:pPr>
            <w:r>
              <w:rPr>
                <w:rFonts w:ascii="Arial" w:hAnsi="Arial" w:cs="Arial"/>
              </w:rPr>
              <w:t>Device rollout completed for all U12m vessels</w:t>
            </w:r>
          </w:p>
        </w:tc>
        <w:tc>
          <w:tcPr>
            <w:tcW w:w="3802" w:type="dxa"/>
          </w:tcPr>
          <w:p w14:paraId="4BD40D00" w14:textId="77777777" w:rsidR="00665BBE" w:rsidRDefault="00665BBE" w:rsidP="00665BBE">
            <w:pPr>
              <w:rPr>
                <w:rFonts w:ascii="Arial" w:hAnsi="Arial" w:cs="Arial"/>
              </w:rPr>
            </w:pPr>
            <w:r>
              <w:rPr>
                <w:rFonts w:ascii="Arial" w:hAnsi="Arial" w:cs="Arial"/>
              </w:rPr>
              <w:t>31/12/2022</w:t>
            </w:r>
          </w:p>
        </w:tc>
      </w:tr>
    </w:tbl>
    <w:p w14:paraId="2B2419CE" w14:textId="77777777" w:rsidR="00FF77E0" w:rsidRDefault="00FF77E0">
      <w:pPr>
        <w:rPr>
          <w:rFonts w:ascii="Arial" w:hAnsi="Arial" w:cs="Arial"/>
        </w:rPr>
      </w:pPr>
    </w:p>
    <w:p w14:paraId="022C4A6B" w14:textId="3370C9D2" w:rsidR="00CD4DF0" w:rsidRDefault="00596751">
      <w:pPr>
        <w:rPr>
          <w:rFonts w:ascii="Arial" w:hAnsi="Arial" w:cs="Arial"/>
        </w:rPr>
      </w:pPr>
      <w:r w:rsidRPr="00DB3BCE">
        <w:rPr>
          <w:rFonts w:ascii="Arial" w:hAnsi="Arial" w:cs="Arial"/>
        </w:rPr>
        <w:t>The Authority reserves the right to make any changes it deems necessary to the proposed timetable.</w:t>
      </w:r>
    </w:p>
    <w:p w14:paraId="08FB51D0" w14:textId="00980668" w:rsidR="00596751" w:rsidRDefault="00596751">
      <w:pPr>
        <w:rPr>
          <w:rFonts w:ascii="Arial" w:hAnsi="Arial" w:cs="Arial"/>
        </w:rPr>
      </w:pPr>
    </w:p>
    <w:p w14:paraId="51B17C9B" w14:textId="00980668" w:rsidR="003B2915" w:rsidRDefault="003B2915">
      <w:pPr>
        <w:rPr>
          <w:rFonts w:ascii="Arial" w:hAnsi="Arial" w:cs="Arial"/>
          <w:b/>
          <w:bCs/>
        </w:rPr>
      </w:pPr>
      <w:r w:rsidRPr="525BC916">
        <w:rPr>
          <w:rFonts w:ascii="Arial" w:hAnsi="Arial" w:cs="Arial"/>
          <w:b/>
          <w:bCs/>
        </w:rPr>
        <w:br w:type="page"/>
      </w:r>
    </w:p>
    <w:p w14:paraId="4B98FC71" w14:textId="6BA683F4" w:rsidR="00596751" w:rsidRPr="00FA30E9" w:rsidRDefault="48272254" w:rsidP="525BC916">
      <w:pPr>
        <w:rPr>
          <w:rFonts w:ascii="Arial" w:hAnsi="Arial" w:cs="Arial"/>
          <w:b/>
          <w:bCs/>
        </w:rPr>
      </w:pPr>
      <w:r w:rsidRPr="0184524A">
        <w:rPr>
          <w:rFonts w:ascii="Arial" w:hAnsi="Arial" w:cs="Arial"/>
          <w:b/>
          <w:bCs/>
        </w:rPr>
        <w:lastRenderedPageBreak/>
        <w:t>Type Approval Process</w:t>
      </w:r>
    </w:p>
    <w:p w14:paraId="655FF171" w14:textId="7D0BA6B8" w:rsidR="009551BE" w:rsidRDefault="006D5666" w:rsidP="21837221">
      <w:r>
        <w:rPr>
          <w:noProof/>
        </w:rPr>
        <w:drawing>
          <wp:inline distT="0" distB="0" distL="0" distR="0" wp14:anchorId="4307E910" wp14:editId="0FBF1E79">
            <wp:extent cx="5731510" cy="399615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996157"/>
                    </a:xfrm>
                    <a:prstGeom prst="rect">
                      <a:avLst/>
                    </a:prstGeom>
                    <a:noFill/>
                    <a:ln>
                      <a:noFill/>
                    </a:ln>
                  </pic:spPr>
                </pic:pic>
              </a:graphicData>
            </a:graphic>
          </wp:inline>
        </w:drawing>
      </w:r>
    </w:p>
    <w:p w14:paraId="41552D24" w14:textId="66CC2765" w:rsidR="00DB3BCE" w:rsidRDefault="00DB3BCE">
      <w:pPr>
        <w:rPr>
          <w:rFonts w:ascii="Arial" w:hAnsi="Arial" w:cs="Arial"/>
        </w:rPr>
      </w:pPr>
    </w:p>
    <w:p w14:paraId="7BB1876E" w14:textId="7B902599" w:rsidR="007545F2" w:rsidRDefault="0003032B">
      <w:pPr>
        <w:rPr>
          <w:rFonts w:ascii="Arial" w:hAnsi="Arial" w:cs="Arial"/>
        </w:rPr>
      </w:pPr>
      <w:r>
        <w:rPr>
          <w:rFonts w:ascii="Arial" w:hAnsi="Arial" w:cs="Arial"/>
        </w:rPr>
        <w:t xml:space="preserve">2.1. </w:t>
      </w:r>
      <w:r w:rsidR="00596751">
        <w:rPr>
          <w:rFonts w:ascii="Arial" w:hAnsi="Arial" w:cs="Arial"/>
        </w:rPr>
        <w:t xml:space="preserve">Following </w:t>
      </w:r>
      <w:r w:rsidR="00596751" w:rsidRPr="00273A38">
        <w:rPr>
          <w:rFonts w:ascii="Arial" w:hAnsi="Arial" w:cs="Arial"/>
        </w:rPr>
        <w:t>successful completion of the Type Approval process,</w:t>
      </w:r>
      <w:r w:rsidR="00596751">
        <w:rPr>
          <w:rFonts w:ascii="Arial" w:hAnsi="Arial" w:cs="Arial"/>
        </w:rPr>
        <w:t xml:space="preserve"> </w:t>
      </w:r>
      <w:r>
        <w:rPr>
          <w:rFonts w:ascii="Arial" w:hAnsi="Arial" w:cs="Arial"/>
        </w:rPr>
        <w:t>Applicants are able to choose when they wish to undertake integration with the UK VMS Hub</w:t>
      </w:r>
      <w:r w:rsidR="00907A0F">
        <w:rPr>
          <w:rFonts w:ascii="Arial" w:hAnsi="Arial" w:cs="Arial"/>
        </w:rPr>
        <w:t>, either</w:t>
      </w:r>
      <w:r w:rsidR="00330F1C">
        <w:rPr>
          <w:rFonts w:ascii="Arial" w:hAnsi="Arial" w:cs="Arial"/>
        </w:rPr>
        <w:t>:</w:t>
      </w:r>
    </w:p>
    <w:p w14:paraId="64A58BF5" w14:textId="4AB1AA01" w:rsidR="0003032B" w:rsidRDefault="0003032B" w:rsidP="0003032B">
      <w:pPr>
        <w:ind w:left="720"/>
        <w:rPr>
          <w:rFonts w:ascii="Arial" w:hAnsi="Arial" w:cs="Arial"/>
        </w:rPr>
      </w:pPr>
      <w:r>
        <w:rPr>
          <w:rFonts w:ascii="Arial" w:hAnsi="Arial" w:cs="Arial"/>
        </w:rPr>
        <w:t xml:space="preserve">a) </w:t>
      </w:r>
      <w:r w:rsidR="00596751">
        <w:rPr>
          <w:rFonts w:ascii="Arial" w:hAnsi="Arial" w:cs="Arial"/>
        </w:rPr>
        <w:t>prior to receipt of a purchase</w:t>
      </w:r>
      <w:r w:rsidR="00C437CC">
        <w:rPr>
          <w:rFonts w:ascii="Arial" w:hAnsi="Arial" w:cs="Arial"/>
        </w:rPr>
        <w:t xml:space="preserve"> order</w:t>
      </w:r>
      <w:r w:rsidR="00596751">
        <w:rPr>
          <w:rFonts w:ascii="Arial" w:hAnsi="Arial" w:cs="Arial"/>
        </w:rPr>
        <w:t xml:space="preserve"> from a vessel owner</w:t>
      </w:r>
      <w:r w:rsidR="00C437CC">
        <w:rPr>
          <w:rFonts w:ascii="Arial" w:hAnsi="Arial" w:cs="Arial"/>
        </w:rPr>
        <w:t>; or</w:t>
      </w:r>
    </w:p>
    <w:p w14:paraId="3DF71FBA" w14:textId="1CD3BE29" w:rsidR="0003032B" w:rsidRDefault="0003032B" w:rsidP="0003032B">
      <w:pPr>
        <w:ind w:left="720"/>
        <w:rPr>
          <w:rFonts w:ascii="Arial" w:hAnsi="Arial" w:cs="Arial"/>
        </w:rPr>
      </w:pPr>
      <w:r>
        <w:rPr>
          <w:rFonts w:ascii="Arial" w:hAnsi="Arial" w:cs="Arial"/>
        </w:rPr>
        <w:t xml:space="preserve">b) following receipt of a </w:t>
      </w:r>
      <w:r w:rsidR="00596751">
        <w:rPr>
          <w:rFonts w:ascii="Arial" w:hAnsi="Arial" w:cs="Arial"/>
        </w:rPr>
        <w:t xml:space="preserve">purchase </w:t>
      </w:r>
      <w:r>
        <w:rPr>
          <w:rFonts w:ascii="Arial" w:hAnsi="Arial" w:cs="Arial"/>
        </w:rPr>
        <w:t xml:space="preserve">order from a vessel owner. </w:t>
      </w:r>
    </w:p>
    <w:p w14:paraId="0EB82EE6" w14:textId="1F9767E1" w:rsidR="00426C4D" w:rsidRPr="007E7980" w:rsidRDefault="00B44F3F">
      <w:pPr>
        <w:rPr>
          <w:rFonts w:ascii="Arial" w:hAnsi="Arial" w:cs="Arial"/>
        </w:rPr>
      </w:pPr>
      <w:r>
        <w:rPr>
          <w:rFonts w:ascii="Arial" w:hAnsi="Arial" w:cs="Arial"/>
        </w:rPr>
        <w:tab/>
      </w:r>
    </w:p>
    <w:p w14:paraId="3C37A837" w14:textId="1516A0F3" w:rsidR="00DB3BCE" w:rsidRDefault="00DB3BCE">
      <w:pPr>
        <w:rPr>
          <w:rFonts w:ascii="Arial" w:hAnsi="Arial" w:cs="Arial"/>
          <w:b/>
        </w:rPr>
      </w:pPr>
      <w:r w:rsidRPr="00FF4FE6">
        <w:rPr>
          <w:rFonts w:ascii="Arial" w:hAnsi="Arial" w:cs="Arial"/>
          <w:b/>
        </w:rPr>
        <w:t>3</w:t>
      </w:r>
      <w:r w:rsidR="00344142" w:rsidRPr="00FF4FE6">
        <w:rPr>
          <w:rFonts w:ascii="Arial" w:hAnsi="Arial" w:cs="Arial"/>
          <w:b/>
        </w:rPr>
        <w:t xml:space="preserve">. CONDITIONS APPLYING TO THIS </w:t>
      </w:r>
      <w:r w:rsidRPr="00FF4FE6">
        <w:rPr>
          <w:rFonts w:ascii="Arial" w:hAnsi="Arial" w:cs="Arial"/>
          <w:b/>
        </w:rPr>
        <w:t>TYPE APPROVAL</w:t>
      </w:r>
      <w:r w:rsidR="00344142" w:rsidRPr="00FF4FE6">
        <w:rPr>
          <w:rFonts w:ascii="Arial" w:hAnsi="Arial" w:cs="Arial"/>
          <w:b/>
        </w:rPr>
        <w:t xml:space="preserve"> </w:t>
      </w:r>
      <w:r w:rsidR="009904C9" w:rsidRPr="00FF4FE6">
        <w:rPr>
          <w:rFonts w:ascii="Arial" w:hAnsi="Arial" w:cs="Arial"/>
          <w:b/>
        </w:rPr>
        <w:t>PROCESS</w:t>
      </w:r>
    </w:p>
    <w:p w14:paraId="3E3D14F5" w14:textId="77777777" w:rsidR="00653DC3" w:rsidRPr="00FF4FE6" w:rsidRDefault="00653DC3">
      <w:pPr>
        <w:rPr>
          <w:rFonts w:ascii="Arial" w:hAnsi="Arial" w:cs="Arial"/>
          <w:b/>
        </w:rPr>
      </w:pPr>
      <w:r>
        <w:rPr>
          <w:rFonts w:ascii="Arial" w:hAnsi="Arial" w:cs="Arial"/>
          <w:b/>
        </w:rPr>
        <w:t>Communication and Clarifications</w:t>
      </w:r>
    </w:p>
    <w:p w14:paraId="4859BFB7" w14:textId="105DEAA8" w:rsidR="00E13BCE" w:rsidRDefault="00DB3BCE">
      <w:pPr>
        <w:rPr>
          <w:rFonts w:ascii="Arial" w:hAnsi="Arial" w:cs="Arial"/>
        </w:rPr>
      </w:pPr>
      <w:r>
        <w:rPr>
          <w:rFonts w:ascii="Arial" w:hAnsi="Arial" w:cs="Arial"/>
        </w:rPr>
        <w:t>3.1. All</w:t>
      </w:r>
      <w:r w:rsidR="00344142" w:rsidRPr="00DB3BCE">
        <w:rPr>
          <w:rFonts w:ascii="Arial" w:hAnsi="Arial" w:cs="Arial"/>
        </w:rPr>
        <w:t xml:space="preserve"> communications from </w:t>
      </w:r>
      <w:r w:rsidR="00CB71FE" w:rsidRPr="00DB3BCE">
        <w:rPr>
          <w:rFonts w:ascii="Arial" w:hAnsi="Arial" w:cs="Arial"/>
        </w:rPr>
        <w:t>Applicant</w:t>
      </w:r>
      <w:r w:rsidR="00344142" w:rsidRPr="00DB3BCE">
        <w:rPr>
          <w:rFonts w:ascii="Arial" w:hAnsi="Arial" w:cs="Arial"/>
        </w:rPr>
        <w:t xml:space="preserve">s (including </w:t>
      </w:r>
      <w:r w:rsidR="00CB71FE" w:rsidRPr="00DB3BCE">
        <w:rPr>
          <w:rFonts w:ascii="Arial" w:hAnsi="Arial" w:cs="Arial"/>
        </w:rPr>
        <w:t>Applicant</w:t>
      </w:r>
      <w:r w:rsidR="00344142" w:rsidRPr="00DB3BCE">
        <w:rPr>
          <w:rFonts w:ascii="Arial" w:hAnsi="Arial" w:cs="Arial"/>
        </w:rPr>
        <w:t xml:space="preserve">s sub-contractors, consortium members, consultants and advisers) during the period of this </w:t>
      </w:r>
      <w:r w:rsidR="00E25DFE">
        <w:rPr>
          <w:rFonts w:ascii="Arial" w:hAnsi="Arial" w:cs="Arial"/>
        </w:rPr>
        <w:t>process</w:t>
      </w:r>
      <w:r w:rsidR="00344142" w:rsidRPr="00DB3BCE">
        <w:rPr>
          <w:rFonts w:ascii="Arial" w:hAnsi="Arial" w:cs="Arial"/>
        </w:rPr>
        <w:t xml:space="preserve"> must be undertaken </w:t>
      </w:r>
      <w:r w:rsidR="00110F64">
        <w:rPr>
          <w:rFonts w:ascii="Arial" w:hAnsi="Arial" w:cs="Arial"/>
        </w:rPr>
        <w:t>via the MMO mailbox,</w:t>
      </w:r>
      <w:r w:rsidRPr="007545F2">
        <w:rPr>
          <w:rFonts w:ascii="Arial" w:hAnsi="Arial" w:cs="Arial"/>
          <w:color w:val="FF0000"/>
        </w:rPr>
        <w:t xml:space="preserve"> </w:t>
      </w:r>
      <w:hyperlink r:id="rId17" w:history="1">
        <w:r w:rsidR="0011027B" w:rsidRPr="00C02CAB">
          <w:rPr>
            <w:rStyle w:val="Hyperlink"/>
            <w:rFonts w:ascii="Arial" w:hAnsi="Arial" w:cs="Arial"/>
          </w:rPr>
          <w:t>ivms@marinemanagement.org.uk</w:t>
        </w:r>
      </w:hyperlink>
      <w:r w:rsidR="0011027B">
        <w:rPr>
          <w:rFonts w:ascii="Arial" w:hAnsi="Arial" w:cs="Arial"/>
        </w:rPr>
        <w:t xml:space="preserve">. </w:t>
      </w:r>
      <w:r w:rsidR="00E13BCE">
        <w:rPr>
          <w:rFonts w:ascii="Arial" w:hAnsi="Arial" w:cs="Arial"/>
        </w:rPr>
        <w:t>This includes formal clarifications.</w:t>
      </w:r>
    </w:p>
    <w:p w14:paraId="361C989D" w14:textId="78A21645" w:rsidR="00E13BCE" w:rsidRDefault="00E13BCE">
      <w:pPr>
        <w:rPr>
          <w:rFonts w:ascii="Arial" w:hAnsi="Arial" w:cs="Arial"/>
        </w:rPr>
      </w:pPr>
      <w:r w:rsidRPr="54B52D42">
        <w:rPr>
          <w:rFonts w:ascii="Arial" w:hAnsi="Arial" w:cs="Arial"/>
        </w:rPr>
        <w:t>3.2. Any clarifications must be submitted to the Authority</w:t>
      </w:r>
      <w:r w:rsidR="00344142" w:rsidRPr="54B52D42">
        <w:rPr>
          <w:rFonts w:ascii="Arial" w:hAnsi="Arial" w:cs="Arial"/>
        </w:rPr>
        <w:t xml:space="preserve"> no later than the deadline for clarification questions</w:t>
      </w:r>
      <w:r w:rsidRPr="54B52D42">
        <w:rPr>
          <w:rFonts w:ascii="Arial" w:hAnsi="Arial" w:cs="Arial"/>
        </w:rPr>
        <w:t xml:space="preserve"> noted above</w:t>
      </w:r>
      <w:r w:rsidR="0018220E" w:rsidRPr="54B52D42">
        <w:rPr>
          <w:rFonts w:ascii="Arial" w:hAnsi="Arial" w:cs="Arial"/>
        </w:rPr>
        <w:t xml:space="preserve"> </w:t>
      </w:r>
      <w:r w:rsidR="00AB4FA3" w:rsidRPr="54B52D42">
        <w:rPr>
          <w:rFonts w:ascii="Arial" w:hAnsi="Arial" w:cs="Arial"/>
        </w:rPr>
        <w:t xml:space="preserve">by sending it to </w:t>
      </w:r>
      <w:hyperlink r:id="rId18">
        <w:r w:rsidR="00AB4FA3" w:rsidRPr="54B52D42">
          <w:rPr>
            <w:rStyle w:val="Hyperlink"/>
            <w:rFonts w:ascii="Arial" w:hAnsi="Arial" w:cs="Arial"/>
          </w:rPr>
          <w:t>ivms@marinemanagement.org.uk</w:t>
        </w:r>
      </w:hyperlink>
      <w:r w:rsidR="00AB4FA3" w:rsidRPr="54B52D42">
        <w:rPr>
          <w:rFonts w:ascii="Arial" w:hAnsi="Arial" w:cs="Arial"/>
        </w:rPr>
        <w:t xml:space="preserve"> with ‘</w:t>
      </w:r>
      <w:r w:rsidR="00AB4FA3" w:rsidRPr="54B52D42">
        <w:rPr>
          <w:rFonts w:ascii="Arial" w:hAnsi="Arial" w:cs="Arial"/>
          <w:b/>
          <w:bCs/>
        </w:rPr>
        <w:t>Applicant Name; IVMS Applicant Clarification Request</w:t>
      </w:r>
      <w:r w:rsidR="00AB4FA3" w:rsidRPr="54B52D42">
        <w:rPr>
          <w:rFonts w:ascii="Arial" w:hAnsi="Arial" w:cs="Arial"/>
        </w:rPr>
        <w:t>’ clearly denoted in the subject header.</w:t>
      </w:r>
      <w:r w:rsidR="00344142" w:rsidRPr="54B52D42">
        <w:rPr>
          <w:rFonts w:ascii="Arial" w:hAnsi="Arial" w:cs="Arial"/>
        </w:rPr>
        <w:t xml:space="preserve">. No further questions will be accepted after the clarification question deadline. </w:t>
      </w:r>
      <w:r w:rsidR="00E33E22" w:rsidRPr="54B52D42">
        <w:rPr>
          <w:rFonts w:ascii="Arial" w:hAnsi="Arial" w:cs="Arial"/>
        </w:rPr>
        <w:t>Once the period for clarification has closed the technical evaluation will be made on the evidence provided</w:t>
      </w:r>
      <w:r w:rsidR="00665BBE" w:rsidRPr="54B52D42">
        <w:rPr>
          <w:rFonts w:ascii="Arial" w:hAnsi="Arial" w:cs="Arial"/>
        </w:rPr>
        <w:t xml:space="preserve"> in the submission</w:t>
      </w:r>
      <w:r w:rsidR="00E33E22" w:rsidRPr="54B52D42">
        <w:rPr>
          <w:rFonts w:ascii="Arial" w:hAnsi="Arial" w:cs="Arial"/>
        </w:rPr>
        <w:t>.</w:t>
      </w:r>
    </w:p>
    <w:p w14:paraId="02177D4E" w14:textId="73A16BA4" w:rsidR="00E13BCE" w:rsidRDefault="00E13BCE">
      <w:pPr>
        <w:rPr>
          <w:rFonts w:ascii="Arial" w:hAnsi="Arial" w:cs="Arial"/>
        </w:rPr>
      </w:pPr>
      <w:r>
        <w:rPr>
          <w:rFonts w:ascii="Arial" w:hAnsi="Arial" w:cs="Arial"/>
        </w:rPr>
        <w:t>3.3</w:t>
      </w:r>
      <w:r w:rsidR="00344142" w:rsidRPr="00DB3BCE">
        <w:rPr>
          <w:rFonts w:ascii="Arial" w:hAnsi="Arial" w:cs="Arial"/>
        </w:rPr>
        <w:t xml:space="preserve">. </w:t>
      </w:r>
      <w:r w:rsidR="00E32684">
        <w:rPr>
          <w:rFonts w:ascii="Arial" w:hAnsi="Arial" w:cs="Arial"/>
        </w:rPr>
        <w:t>T</w:t>
      </w:r>
      <w:r w:rsidR="00344142" w:rsidRPr="00DB3BCE">
        <w:rPr>
          <w:rFonts w:ascii="Arial" w:hAnsi="Arial" w:cs="Arial"/>
        </w:rPr>
        <w:t xml:space="preserve">he Authority will </w:t>
      </w:r>
      <w:r w:rsidR="002C10C5">
        <w:rPr>
          <w:rFonts w:ascii="Arial" w:hAnsi="Arial" w:cs="Arial"/>
        </w:rPr>
        <w:t>publish</w:t>
      </w:r>
      <w:r w:rsidR="00344142" w:rsidRPr="00DB3BCE">
        <w:rPr>
          <w:rFonts w:ascii="Arial" w:hAnsi="Arial" w:cs="Arial"/>
        </w:rPr>
        <w:t xml:space="preserve"> on a regular basis </w:t>
      </w:r>
      <w:r w:rsidR="00E32684">
        <w:rPr>
          <w:rFonts w:ascii="Arial" w:hAnsi="Arial" w:cs="Arial"/>
        </w:rPr>
        <w:t>any</w:t>
      </w:r>
      <w:r w:rsidR="00344142" w:rsidRPr="00DB3BCE">
        <w:rPr>
          <w:rFonts w:ascii="Arial" w:hAnsi="Arial" w:cs="Arial"/>
        </w:rPr>
        <w:t xml:space="preserve"> clarification</w:t>
      </w:r>
      <w:r w:rsidR="00E32684">
        <w:rPr>
          <w:rFonts w:ascii="Arial" w:hAnsi="Arial" w:cs="Arial"/>
        </w:rPr>
        <w:t>s requested</w:t>
      </w:r>
      <w:r w:rsidR="00344142" w:rsidRPr="00DB3BCE">
        <w:rPr>
          <w:rFonts w:ascii="Arial" w:hAnsi="Arial" w:cs="Arial"/>
        </w:rPr>
        <w:t xml:space="preserve"> tog</w:t>
      </w:r>
      <w:r>
        <w:rPr>
          <w:rFonts w:ascii="Arial" w:hAnsi="Arial" w:cs="Arial"/>
        </w:rPr>
        <w:t>ether with its</w:t>
      </w:r>
      <w:r w:rsidR="00344142" w:rsidRPr="00DB3BCE">
        <w:rPr>
          <w:rFonts w:ascii="Arial" w:hAnsi="Arial" w:cs="Arial"/>
        </w:rPr>
        <w:t xml:space="preserve"> response</w:t>
      </w:r>
      <w:r w:rsidR="00E32684">
        <w:rPr>
          <w:rFonts w:ascii="Arial" w:hAnsi="Arial" w:cs="Arial"/>
        </w:rPr>
        <w:t>,</w:t>
      </w:r>
      <w:r w:rsidR="00344142" w:rsidRPr="00DB3BCE">
        <w:rPr>
          <w:rFonts w:ascii="Arial" w:hAnsi="Arial" w:cs="Arial"/>
        </w:rPr>
        <w:t xml:space="preserve"> (but not the source of the clarification) to all </w:t>
      </w:r>
      <w:r w:rsidR="00CB71FE" w:rsidRPr="00DB3BCE">
        <w:rPr>
          <w:rFonts w:ascii="Arial" w:hAnsi="Arial" w:cs="Arial"/>
        </w:rPr>
        <w:t>Applicant</w:t>
      </w:r>
      <w:r w:rsidR="00344142" w:rsidRPr="00DB3BCE">
        <w:rPr>
          <w:rFonts w:ascii="Arial" w:hAnsi="Arial" w:cs="Arial"/>
        </w:rPr>
        <w:t xml:space="preserve">s </w:t>
      </w:r>
      <w:r>
        <w:rPr>
          <w:rFonts w:ascii="Arial" w:hAnsi="Arial" w:cs="Arial"/>
        </w:rPr>
        <w:t>who</w:t>
      </w:r>
      <w:r w:rsidR="00344142" w:rsidRPr="00DB3BCE">
        <w:rPr>
          <w:rFonts w:ascii="Arial" w:hAnsi="Arial" w:cs="Arial"/>
        </w:rPr>
        <w:t xml:space="preserve"> have expressed an interest in this </w:t>
      </w:r>
      <w:r>
        <w:rPr>
          <w:rFonts w:ascii="Arial" w:hAnsi="Arial" w:cs="Arial"/>
        </w:rPr>
        <w:t>process</w:t>
      </w:r>
      <w:r w:rsidR="00344142" w:rsidRPr="00DB3BCE">
        <w:rPr>
          <w:rFonts w:ascii="Arial" w:hAnsi="Arial" w:cs="Arial"/>
        </w:rPr>
        <w:t xml:space="preserve">. </w:t>
      </w:r>
    </w:p>
    <w:p w14:paraId="5C571E14" w14:textId="7E4C5E04" w:rsidR="00E13BCE" w:rsidRDefault="00E13BCE">
      <w:pPr>
        <w:rPr>
          <w:rFonts w:ascii="Arial" w:hAnsi="Arial" w:cs="Arial"/>
        </w:rPr>
      </w:pPr>
      <w:r>
        <w:rPr>
          <w:rFonts w:ascii="Arial" w:hAnsi="Arial" w:cs="Arial"/>
        </w:rPr>
        <w:lastRenderedPageBreak/>
        <w:t>3</w:t>
      </w:r>
      <w:r w:rsidR="00344142" w:rsidRPr="00DB3BCE">
        <w:rPr>
          <w:rFonts w:ascii="Arial" w:hAnsi="Arial" w:cs="Arial"/>
        </w:rPr>
        <w:t>.</w:t>
      </w:r>
      <w:r w:rsidR="00A4174B">
        <w:rPr>
          <w:rFonts w:ascii="Arial" w:hAnsi="Arial" w:cs="Arial"/>
        </w:rPr>
        <w:t>4</w:t>
      </w:r>
      <w:r w:rsidR="00344142" w:rsidRPr="00DB3BCE">
        <w:rPr>
          <w:rFonts w:ascii="Arial" w:hAnsi="Arial" w:cs="Arial"/>
        </w:rPr>
        <w:t>. The Authority reserves the right not to respond to a request for clarification or to circulate such a request where it considers that the answer to that clarification would or would be li</w:t>
      </w:r>
      <w:r>
        <w:rPr>
          <w:rFonts w:ascii="Arial" w:hAnsi="Arial" w:cs="Arial"/>
        </w:rPr>
        <w:t>kely to prejudice its</w:t>
      </w:r>
      <w:r w:rsidR="00344142" w:rsidRPr="00DB3BCE">
        <w:rPr>
          <w:rFonts w:ascii="Arial" w:hAnsi="Arial" w:cs="Arial"/>
        </w:rPr>
        <w:t xml:space="preserve"> commercial interests. In such circumstances, the Authority will inform the relevant </w:t>
      </w:r>
      <w:r w:rsidR="00CB71FE" w:rsidRPr="00DB3BCE">
        <w:rPr>
          <w:rFonts w:ascii="Arial" w:hAnsi="Arial" w:cs="Arial"/>
        </w:rPr>
        <w:t>Applicant</w:t>
      </w:r>
      <w:r w:rsidR="00344142" w:rsidRPr="00DB3BCE">
        <w:rPr>
          <w:rFonts w:ascii="Arial" w:hAnsi="Arial" w:cs="Arial"/>
        </w:rPr>
        <w:t xml:space="preserve">. </w:t>
      </w:r>
    </w:p>
    <w:p w14:paraId="1529CB3F" w14:textId="0FF27522" w:rsidR="00E13BCE" w:rsidRDefault="00E13BCE">
      <w:pPr>
        <w:rPr>
          <w:rFonts w:ascii="Arial" w:hAnsi="Arial" w:cs="Arial"/>
        </w:rPr>
      </w:pPr>
      <w:r>
        <w:rPr>
          <w:rFonts w:ascii="Arial" w:hAnsi="Arial" w:cs="Arial"/>
        </w:rPr>
        <w:t>3.</w:t>
      </w:r>
      <w:r w:rsidR="00A4174B">
        <w:rPr>
          <w:rFonts w:ascii="Arial" w:hAnsi="Arial" w:cs="Arial"/>
        </w:rPr>
        <w:t>5</w:t>
      </w:r>
      <w:r w:rsidR="00344142" w:rsidRPr="00DB3BCE">
        <w:rPr>
          <w:rFonts w:ascii="Arial" w:hAnsi="Arial" w:cs="Arial"/>
        </w:rPr>
        <w:t xml:space="preserve">. The Authority will not consider any request for clarification made or submitted by any other means except via </w:t>
      </w:r>
      <w:r>
        <w:rPr>
          <w:rFonts w:ascii="Arial" w:hAnsi="Arial" w:cs="Arial"/>
        </w:rPr>
        <w:t xml:space="preserve">e-mail to </w:t>
      </w:r>
      <w:hyperlink r:id="rId19" w:history="1">
        <w:r w:rsidR="0011027B" w:rsidRPr="00C02CAB">
          <w:rPr>
            <w:rStyle w:val="Hyperlink"/>
            <w:rFonts w:ascii="Arial" w:hAnsi="Arial" w:cs="Arial"/>
          </w:rPr>
          <w:t>ivms@marinemanagement.org.uk</w:t>
        </w:r>
      </w:hyperlink>
      <w:r w:rsidR="0011027B">
        <w:rPr>
          <w:rFonts w:ascii="Arial" w:hAnsi="Arial" w:cs="Arial"/>
        </w:rPr>
        <w:t>.</w:t>
      </w:r>
      <w:r w:rsidR="00344142" w:rsidRPr="00DB3BCE">
        <w:rPr>
          <w:rFonts w:ascii="Arial" w:hAnsi="Arial" w:cs="Arial"/>
        </w:rPr>
        <w:t xml:space="preserve"> </w:t>
      </w:r>
      <w:r>
        <w:rPr>
          <w:rFonts w:ascii="Arial" w:hAnsi="Arial" w:cs="Arial"/>
        </w:rPr>
        <w:t>E</w:t>
      </w:r>
      <w:r w:rsidR="00344142" w:rsidRPr="00DB3BCE">
        <w:rPr>
          <w:rFonts w:ascii="Arial" w:hAnsi="Arial" w:cs="Arial"/>
        </w:rPr>
        <w:t>nquiries by</w:t>
      </w:r>
      <w:r>
        <w:rPr>
          <w:rFonts w:ascii="Arial" w:hAnsi="Arial" w:cs="Arial"/>
        </w:rPr>
        <w:t xml:space="preserve"> </w:t>
      </w:r>
      <w:r w:rsidR="00344142" w:rsidRPr="00DB3BCE">
        <w:rPr>
          <w:rFonts w:ascii="Arial" w:hAnsi="Arial" w:cs="Arial"/>
        </w:rPr>
        <w:t xml:space="preserve">telephone or verbal enquiries will NOT be responded to. </w:t>
      </w:r>
    </w:p>
    <w:p w14:paraId="7F66EB87" w14:textId="323CE905" w:rsidR="00E13BCE" w:rsidRDefault="00E13BCE">
      <w:pPr>
        <w:rPr>
          <w:rFonts w:ascii="Arial" w:hAnsi="Arial" w:cs="Arial"/>
        </w:rPr>
      </w:pPr>
      <w:r>
        <w:rPr>
          <w:rFonts w:ascii="Arial" w:hAnsi="Arial" w:cs="Arial"/>
        </w:rPr>
        <w:t>3.</w:t>
      </w:r>
      <w:r w:rsidR="00A4174B">
        <w:rPr>
          <w:rFonts w:ascii="Arial" w:hAnsi="Arial" w:cs="Arial"/>
        </w:rPr>
        <w:t>6</w:t>
      </w:r>
      <w:r w:rsidR="00344142" w:rsidRPr="00DB3BCE">
        <w:rPr>
          <w:rFonts w:ascii="Arial" w:hAnsi="Arial" w:cs="Arial"/>
        </w:rPr>
        <w:t xml:space="preserve">. The Authority will endeavour to respond to all clarifications as quickly as possible </w:t>
      </w:r>
      <w:r w:rsidR="00B1439A" w:rsidRPr="00DB3BCE">
        <w:rPr>
          <w:rFonts w:ascii="Arial" w:hAnsi="Arial" w:cs="Arial"/>
        </w:rPr>
        <w:t xml:space="preserve">but </w:t>
      </w:r>
      <w:r w:rsidR="00B1439A">
        <w:rPr>
          <w:rFonts w:ascii="Arial" w:hAnsi="Arial" w:cs="Arial"/>
        </w:rPr>
        <w:t xml:space="preserve">in any case, </w:t>
      </w:r>
      <w:r w:rsidR="00461F9E">
        <w:rPr>
          <w:rFonts w:ascii="Arial" w:hAnsi="Arial" w:cs="Arial"/>
        </w:rPr>
        <w:t>will be within 5 working days.</w:t>
      </w:r>
    </w:p>
    <w:p w14:paraId="2A668A5D" w14:textId="1F5F0223" w:rsidR="00ED3331" w:rsidRDefault="00ED3331">
      <w:pPr>
        <w:rPr>
          <w:rFonts w:ascii="Arial" w:hAnsi="Arial" w:cs="Arial"/>
        </w:rPr>
      </w:pPr>
      <w:r>
        <w:rPr>
          <w:rFonts w:ascii="Arial" w:hAnsi="Arial" w:cs="Arial"/>
        </w:rPr>
        <w:t>3.</w:t>
      </w:r>
      <w:r w:rsidR="00A4174B">
        <w:rPr>
          <w:rFonts w:ascii="Arial" w:hAnsi="Arial" w:cs="Arial"/>
        </w:rPr>
        <w:t>7</w:t>
      </w:r>
      <w:r>
        <w:rPr>
          <w:rFonts w:ascii="Arial" w:hAnsi="Arial" w:cs="Arial"/>
        </w:rPr>
        <w:t xml:space="preserve">. </w:t>
      </w:r>
      <w:r w:rsidRPr="00DB3BCE">
        <w:rPr>
          <w:rFonts w:ascii="Arial" w:hAnsi="Arial" w:cs="Arial"/>
        </w:rPr>
        <w:t xml:space="preserve">At any time prior to the deadline for receipt of </w:t>
      </w:r>
      <w:r>
        <w:rPr>
          <w:rFonts w:ascii="Arial" w:hAnsi="Arial" w:cs="Arial"/>
        </w:rPr>
        <w:t>r</w:t>
      </w:r>
      <w:r w:rsidRPr="00DB3BCE">
        <w:rPr>
          <w:rFonts w:ascii="Arial" w:hAnsi="Arial" w:cs="Arial"/>
        </w:rPr>
        <w:t xml:space="preserve">esponses, the Authority may amend the </w:t>
      </w:r>
      <w:r w:rsidR="00E33E22">
        <w:rPr>
          <w:rFonts w:ascii="Arial" w:hAnsi="Arial" w:cs="Arial"/>
        </w:rPr>
        <w:t>Type Approval</w:t>
      </w:r>
      <w:r>
        <w:rPr>
          <w:rFonts w:ascii="Arial" w:hAnsi="Arial" w:cs="Arial"/>
        </w:rPr>
        <w:t xml:space="preserve"> documentation</w:t>
      </w:r>
      <w:r w:rsidRPr="00DB3BCE">
        <w:rPr>
          <w:rFonts w:ascii="Arial" w:hAnsi="Arial" w:cs="Arial"/>
        </w:rPr>
        <w:t xml:space="preserve">. Any such amendment will be notified </w:t>
      </w:r>
      <w:r w:rsidR="002C10C5">
        <w:rPr>
          <w:rFonts w:ascii="Arial" w:hAnsi="Arial" w:cs="Arial"/>
        </w:rPr>
        <w:t>and published for</w:t>
      </w:r>
      <w:r w:rsidRPr="00DB3BCE">
        <w:rPr>
          <w:rFonts w:ascii="Arial" w:hAnsi="Arial" w:cs="Arial"/>
        </w:rPr>
        <w:t xml:space="preserve"> all prospective Applicants</w:t>
      </w:r>
      <w:r w:rsidR="002C10C5">
        <w:rPr>
          <w:rFonts w:ascii="Arial" w:hAnsi="Arial" w:cs="Arial"/>
        </w:rPr>
        <w:t xml:space="preserve"> on </w:t>
      </w:r>
      <w:hyperlink r:id="rId20" w:history="1">
        <w:r w:rsidR="00D5311C">
          <w:rPr>
            <w:rStyle w:val="Hyperlink"/>
          </w:rPr>
          <w:t>I-VMS type approval programme - GOV.UK (www.gov.uk)</w:t>
        </w:r>
      </w:hyperlink>
      <w:r w:rsidR="00D5311C">
        <w:t xml:space="preserve">. </w:t>
      </w:r>
      <w:r w:rsidRPr="00DB3BCE">
        <w:rPr>
          <w:rFonts w:ascii="Arial" w:hAnsi="Arial" w:cs="Arial"/>
        </w:rPr>
        <w:t xml:space="preserve">In order to give prospective Applicants reasonable time in which to take the amendment into account in preparing their </w:t>
      </w:r>
      <w:r>
        <w:rPr>
          <w:rFonts w:ascii="Arial" w:hAnsi="Arial" w:cs="Arial"/>
        </w:rPr>
        <w:t>r</w:t>
      </w:r>
      <w:r w:rsidRPr="00DB3BCE">
        <w:rPr>
          <w:rFonts w:ascii="Arial" w:hAnsi="Arial" w:cs="Arial"/>
        </w:rPr>
        <w:t>esponses, the Authority may, at its discretion, exte</w:t>
      </w:r>
      <w:r>
        <w:rPr>
          <w:rFonts w:ascii="Arial" w:hAnsi="Arial" w:cs="Arial"/>
        </w:rPr>
        <w:t>nd the deadline for receipt of r</w:t>
      </w:r>
      <w:r w:rsidRPr="00DB3BCE">
        <w:rPr>
          <w:rFonts w:ascii="Arial" w:hAnsi="Arial" w:cs="Arial"/>
        </w:rPr>
        <w:t>esponses.</w:t>
      </w:r>
    </w:p>
    <w:p w14:paraId="3AD6D00D" w14:textId="77777777" w:rsidR="00E13BCE" w:rsidRPr="00653DC3" w:rsidRDefault="00E13BCE">
      <w:pPr>
        <w:rPr>
          <w:rFonts w:ascii="Arial" w:hAnsi="Arial" w:cs="Arial"/>
          <w:b/>
        </w:rPr>
      </w:pPr>
      <w:r w:rsidRPr="00653DC3">
        <w:rPr>
          <w:rFonts w:ascii="Arial" w:hAnsi="Arial" w:cs="Arial"/>
          <w:b/>
        </w:rPr>
        <w:t>Response Format</w:t>
      </w:r>
    </w:p>
    <w:p w14:paraId="5DF85A63" w14:textId="5A247C85" w:rsidR="002A327C" w:rsidRDefault="009904C9">
      <w:pPr>
        <w:rPr>
          <w:rFonts w:ascii="Arial" w:hAnsi="Arial" w:cs="Arial"/>
        </w:rPr>
      </w:pPr>
      <w:r>
        <w:rPr>
          <w:rFonts w:ascii="Arial" w:hAnsi="Arial" w:cs="Arial"/>
        </w:rPr>
        <w:t>3.</w:t>
      </w:r>
      <w:r w:rsidR="00A4174B">
        <w:rPr>
          <w:rFonts w:ascii="Arial" w:hAnsi="Arial" w:cs="Arial"/>
        </w:rPr>
        <w:t>8</w:t>
      </w:r>
      <w:r w:rsidR="00344142" w:rsidRPr="00DB3BCE">
        <w:rPr>
          <w:rFonts w:ascii="Arial" w:hAnsi="Arial" w:cs="Arial"/>
        </w:rPr>
        <w:t xml:space="preserve">. The format and/or wording of the </w:t>
      </w:r>
      <w:r w:rsidR="00E13BCE">
        <w:rPr>
          <w:rFonts w:ascii="Arial" w:hAnsi="Arial" w:cs="Arial"/>
        </w:rPr>
        <w:t>documentation</w:t>
      </w:r>
      <w:r w:rsidR="00344142" w:rsidRPr="00DB3BCE">
        <w:rPr>
          <w:rFonts w:ascii="Arial" w:hAnsi="Arial" w:cs="Arial"/>
        </w:rPr>
        <w:t xml:space="preserve"> must not be changed by </w:t>
      </w:r>
      <w:r w:rsidR="00CB71FE" w:rsidRPr="00DB3BCE">
        <w:rPr>
          <w:rFonts w:ascii="Arial" w:hAnsi="Arial" w:cs="Arial"/>
        </w:rPr>
        <w:t>Applicant</w:t>
      </w:r>
      <w:r w:rsidR="00344142" w:rsidRPr="00DB3BCE">
        <w:rPr>
          <w:rFonts w:ascii="Arial" w:hAnsi="Arial" w:cs="Arial"/>
        </w:rPr>
        <w:t xml:space="preserve">s. </w:t>
      </w:r>
      <w:r w:rsidR="000B0BC5">
        <w:rPr>
          <w:rFonts w:ascii="Arial" w:hAnsi="Arial" w:cs="Arial"/>
        </w:rPr>
        <w:t>Applicants must not include additional information or marketing documents which have not been requested.</w:t>
      </w:r>
      <w:r w:rsidR="005E4B8C">
        <w:rPr>
          <w:rFonts w:ascii="Arial" w:hAnsi="Arial" w:cs="Arial"/>
        </w:rPr>
        <w:t xml:space="preserve"> </w:t>
      </w:r>
    </w:p>
    <w:p w14:paraId="1BB075BD" w14:textId="0D2EAF9D" w:rsidR="00A734F0" w:rsidRPr="007545F2" w:rsidRDefault="00A734F0">
      <w:pPr>
        <w:rPr>
          <w:rFonts w:ascii="Arial" w:hAnsi="Arial" w:cs="Arial"/>
        </w:rPr>
      </w:pPr>
      <w:r w:rsidRPr="007545F2">
        <w:rPr>
          <w:rFonts w:ascii="Arial" w:hAnsi="Arial" w:cs="Arial"/>
        </w:rPr>
        <w:t>3.</w:t>
      </w:r>
      <w:r w:rsidR="004C0E74">
        <w:rPr>
          <w:rFonts w:ascii="Arial" w:hAnsi="Arial" w:cs="Arial"/>
        </w:rPr>
        <w:t>9</w:t>
      </w:r>
      <w:r w:rsidRPr="007545F2">
        <w:rPr>
          <w:rFonts w:ascii="Arial" w:hAnsi="Arial" w:cs="Arial"/>
        </w:rPr>
        <w:t xml:space="preserve"> Responses </w:t>
      </w:r>
      <w:r w:rsidR="00461F9E">
        <w:rPr>
          <w:rFonts w:ascii="Arial" w:hAnsi="Arial" w:cs="Arial"/>
        </w:rPr>
        <w:t xml:space="preserve">submitted </w:t>
      </w:r>
      <w:r w:rsidRPr="007545F2">
        <w:rPr>
          <w:rFonts w:ascii="Arial" w:hAnsi="Arial" w:cs="Arial"/>
        </w:rPr>
        <w:t xml:space="preserve">must comprise </w:t>
      </w:r>
      <w:r w:rsidR="007545F2" w:rsidRPr="007545F2">
        <w:rPr>
          <w:rFonts w:ascii="Arial" w:hAnsi="Arial" w:cs="Arial"/>
        </w:rPr>
        <w:t xml:space="preserve">of submission of the </w:t>
      </w:r>
      <w:r w:rsidR="0048625A">
        <w:rPr>
          <w:rFonts w:ascii="Arial" w:hAnsi="Arial" w:cs="Arial"/>
        </w:rPr>
        <w:t>I-VMS Type Approval Response Document</w:t>
      </w:r>
      <w:r w:rsidR="00461F9E">
        <w:rPr>
          <w:rFonts w:ascii="Arial" w:hAnsi="Arial" w:cs="Arial"/>
        </w:rPr>
        <w:t>,</w:t>
      </w:r>
      <w:r w:rsidR="007545F2" w:rsidRPr="007545F2">
        <w:rPr>
          <w:rFonts w:ascii="Arial" w:hAnsi="Arial" w:cs="Arial"/>
        </w:rPr>
        <w:t xml:space="preserve"> </w:t>
      </w:r>
      <w:r w:rsidRPr="007545F2">
        <w:rPr>
          <w:rFonts w:ascii="Arial" w:hAnsi="Arial" w:cs="Arial"/>
        </w:rPr>
        <w:t>completed in full</w:t>
      </w:r>
      <w:r w:rsidR="00461F9E">
        <w:rPr>
          <w:rFonts w:ascii="Arial" w:hAnsi="Arial" w:cs="Arial"/>
        </w:rPr>
        <w:t>, with no additions or omissions</w:t>
      </w:r>
      <w:r w:rsidR="001E1FBB">
        <w:rPr>
          <w:rFonts w:ascii="Arial" w:hAnsi="Arial" w:cs="Arial"/>
        </w:rPr>
        <w:t xml:space="preserve">, in accordance with the instructions </w:t>
      </w:r>
      <w:r w:rsidR="00AF765A">
        <w:rPr>
          <w:rFonts w:ascii="Arial" w:hAnsi="Arial" w:cs="Arial"/>
        </w:rPr>
        <w:t xml:space="preserve">therein </w:t>
      </w:r>
      <w:r w:rsidR="001E1FBB">
        <w:rPr>
          <w:rFonts w:ascii="Arial" w:hAnsi="Arial" w:cs="Arial"/>
        </w:rPr>
        <w:t>contained</w:t>
      </w:r>
      <w:r w:rsidR="00AF765A">
        <w:rPr>
          <w:rFonts w:ascii="Arial" w:hAnsi="Arial" w:cs="Arial"/>
        </w:rPr>
        <w:t>.</w:t>
      </w:r>
      <w:r w:rsidR="007545F2" w:rsidRPr="007545F2">
        <w:rPr>
          <w:rFonts w:ascii="Arial" w:hAnsi="Arial" w:cs="Arial"/>
        </w:rPr>
        <w:t xml:space="preserve"> </w:t>
      </w:r>
    </w:p>
    <w:p w14:paraId="5BA18B1B" w14:textId="46E7D50B" w:rsidR="001D5F76" w:rsidRDefault="009904C9">
      <w:pPr>
        <w:rPr>
          <w:rFonts w:ascii="Arial" w:hAnsi="Arial" w:cs="Arial"/>
        </w:rPr>
      </w:pPr>
      <w:r w:rsidRPr="54B52D42">
        <w:rPr>
          <w:rFonts w:ascii="Arial" w:hAnsi="Arial" w:cs="Arial"/>
        </w:rPr>
        <w:t>3.1</w:t>
      </w:r>
      <w:r w:rsidR="004C0E74" w:rsidRPr="54B52D42">
        <w:rPr>
          <w:rFonts w:ascii="Arial" w:hAnsi="Arial" w:cs="Arial"/>
        </w:rPr>
        <w:t>0</w:t>
      </w:r>
      <w:r w:rsidR="00344142" w:rsidRPr="54B52D42">
        <w:rPr>
          <w:rFonts w:ascii="Arial" w:hAnsi="Arial" w:cs="Arial"/>
        </w:rPr>
        <w:t xml:space="preserve">. </w:t>
      </w:r>
      <w:r w:rsidR="00E13BCE" w:rsidRPr="54B52D42">
        <w:rPr>
          <w:rFonts w:ascii="Arial" w:hAnsi="Arial" w:cs="Arial"/>
        </w:rPr>
        <w:t xml:space="preserve">Responses must be submitted via e-mail to </w:t>
      </w:r>
      <w:hyperlink r:id="rId21">
        <w:r w:rsidR="00143AA2" w:rsidRPr="54B52D42">
          <w:rPr>
            <w:rStyle w:val="Hyperlink"/>
            <w:rFonts w:ascii="Arial" w:hAnsi="Arial" w:cs="Arial"/>
          </w:rPr>
          <w:t>ivms@marinemanagement.org.uk</w:t>
        </w:r>
      </w:hyperlink>
      <w:r w:rsidR="00143AA2" w:rsidRPr="54B52D42">
        <w:rPr>
          <w:rFonts w:ascii="Arial" w:hAnsi="Arial" w:cs="Arial"/>
        </w:rPr>
        <w:t xml:space="preserve"> </w:t>
      </w:r>
      <w:r w:rsidR="00E13BCE" w:rsidRPr="54B52D42">
        <w:rPr>
          <w:rFonts w:ascii="Arial" w:hAnsi="Arial" w:cs="Arial"/>
        </w:rPr>
        <w:t xml:space="preserve">with </w:t>
      </w:r>
      <w:r w:rsidR="001D5F76" w:rsidRPr="54B52D42">
        <w:rPr>
          <w:rFonts w:ascii="Arial" w:hAnsi="Arial" w:cs="Arial"/>
        </w:rPr>
        <w:t>‘</w:t>
      </w:r>
      <w:r w:rsidR="000B0BC5" w:rsidRPr="54B52D42">
        <w:rPr>
          <w:rFonts w:ascii="Arial" w:hAnsi="Arial" w:cs="Arial"/>
          <w:b/>
          <w:bCs/>
        </w:rPr>
        <w:t>Applicant Name</w:t>
      </w:r>
      <w:r w:rsidR="00E33E22" w:rsidRPr="54B52D42">
        <w:rPr>
          <w:rFonts w:ascii="Arial" w:hAnsi="Arial" w:cs="Arial"/>
          <w:b/>
          <w:bCs/>
        </w:rPr>
        <w:t>;</w:t>
      </w:r>
      <w:r w:rsidR="004C0E74" w:rsidRPr="54B52D42">
        <w:rPr>
          <w:rFonts w:ascii="Arial" w:hAnsi="Arial" w:cs="Arial"/>
          <w:b/>
          <w:bCs/>
        </w:rPr>
        <w:t xml:space="preserve"> </w:t>
      </w:r>
      <w:r w:rsidR="00E13BCE" w:rsidRPr="54B52D42">
        <w:rPr>
          <w:rFonts w:ascii="Arial" w:hAnsi="Arial" w:cs="Arial"/>
          <w:b/>
          <w:bCs/>
        </w:rPr>
        <w:t>IVMS</w:t>
      </w:r>
      <w:r w:rsidR="001D5F76" w:rsidRPr="54B52D42">
        <w:rPr>
          <w:rFonts w:ascii="Arial" w:hAnsi="Arial" w:cs="Arial"/>
          <w:b/>
          <w:bCs/>
        </w:rPr>
        <w:t xml:space="preserve"> Device</w:t>
      </w:r>
      <w:r w:rsidR="00E33E22" w:rsidRPr="54B52D42">
        <w:rPr>
          <w:rFonts w:ascii="Arial" w:hAnsi="Arial" w:cs="Arial"/>
          <w:b/>
          <w:bCs/>
        </w:rPr>
        <w:t xml:space="preserve"> Name; </w:t>
      </w:r>
      <w:r w:rsidR="00E13BCE" w:rsidRPr="54B52D42">
        <w:rPr>
          <w:rFonts w:ascii="Arial" w:hAnsi="Arial" w:cs="Arial"/>
          <w:b/>
          <w:bCs/>
        </w:rPr>
        <w:t>Type Approval Response</w:t>
      </w:r>
      <w:r w:rsidR="001D5F76" w:rsidRPr="54B52D42">
        <w:rPr>
          <w:rFonts w:ascii="Arial" w:hAnsi="Arial" w:cs="Arial"/>
        </w:rPr>
        <w:t>’</w:t>
      </w:r>
      <w:r w:rsidR="00E13BCE" w:rsidRPr="54B52D42">
        <w:rPr>
          <w:rFonts w:ascii="Arial" w:hAnsi="Arial" w:cs="Arial"/>
        </w:rPr>
        <w:t xml:space="preserve"> clearly</w:t>
      </w:r>
      <w:r w:rsidR="001D5F76" w:rsidRPr="54B52D42">
        <w:rPr>
          <w:rFonts w:ascii="Arial" w:hAnsi="Arial" w:cs="Arial"/>
        </w:rPr>
        <w:t xml:space="preserve"> denoted in the subject</w:t>
      </w:r>
      <w:r w:rsidR="000F47EB" w:rsidRPr="54B52D42">
        <w:rPr>
          <w:rFonts w:ascii="Arial" w:hAnsi="Arial" w:cs="Arial"/>
        </w:rPr>
        <w:t xml:space="preserve"> header</w:t>
      </w:r>
      <w:r w:rsidR="001D5F76" w:rsidRPr="54B52D42">
        <w:rPr>
          <w:rFonts w:ascii="Arial" w:hAnsi="Arial" w:cs="Arial"/>
        </w:rPr>
        <w:t xml:space="preserve"> and by the deadline indicated in the table </w:t>
      </w:r>
      <w:r w:rsidR="001E1FBB" w:rsidRPr="54B52D42">
        <w:rPr>
          <w:rFonts w:ascii="Arial" w:hAnsi="Arial" w:cs="Arial"/>
        </w:rPr>
        <w:t>in S</w:t>
      </w:r>
      <w:r w:rsidR="00155B7C" w:rsidRPr="54B52D42">
        <w:rPr>
          <w:rFonts w:ascii="Arial" w:hAnsi="Arial" w:cs="Arial"/>
        </w:rPr>
        <w:t>ection 2</w:t>
      </w:r>
      <w:r w:rsidR="001E1FBB" w:rsidRPr="54B52D42">
        <w:rPr>
          <w:rFonts w:ascii="Arial" w:hAnsi="Arial" w:cs="Arial"/>
        </w:rPr>
        <w:t xml:space="preserve"> Proposed Time Table and Administrative Arrangements.</w:t>
      </w:r>
      <w:r w:rsidR="00E13BCE" w:rsidRPr="54B52D42">
        <w:rPr>
          <w:rFonts w:ascii="Arial" w:hAnsi="Arial" w:cs="Arial"/>
        </w:rPr>
        <w:t xml:space="preserve"> </w:t>
      </w:r>
      <w:r w:rsidR="00344142" w:rsidRPr="54B52D42">
        <w:rPr>
          <w:rFonts w:ascii="Arial" w:hAnsi="Arial" w:cs="Arial"/>
        </w:rPr>
        <w:t xml:space="preserve">Responses received before that deadline will remain unopened until that deadline or such time thereafter when all </w:t>
      </w:r>
      <w:r w:rsidR="001D5F76" w:rsidRPr="54B52D42">
        <w:rPr>
          <w:rFonts w:ascii="Arial" w:hAnsi="Arial" w:cs="Arial"/>
        </w:rPr>
        <w:t>r</w:t>
      </w:r>
      <w:r w:rsidR="00344142" w:rsidRPr="54B52D42">
        <w:rPr>
          <w:rFonts w:ascii="Arial" w:hAnsi="Arial" w:cs="Arial"/>
        </w:rPr>
        <w:t xml:space="preserve">esponses will be opened. The Authority </w:t>
      </w:r>
      <w:r w:rsidR="000F47EB" w:rsidRPr="54B52D42">
        <w:rPr>
          <w:rFonts w:ascii="Arial" w:hAnsi="Arial" w:cs="Arial"/>
        </w:rPr>
        <w:t>may</w:t>
      </w:r>
      <w:r w:rsidR="00344142" w:rsidRPr="54B52D42">
        <w:rPr>
          <w:rFonts w:ascii="Arial" w:hAnsi="Arial" w:cs="Arial"/>
        </w:rPr>
        <w:t xml:space="preserve"> not consider </w:t>
      </w:r>
      <w:r w:rsidR="001D5F76" w:rsidRPr="54B52D42">
        <w:rPr>
          <w:rFonts w:ascii="Arial" w:hAnsi="Arial" w:cs="Arial"/>
        </w:rPr>
        <w:t>r</w:t>
      </w:r>
      <w:r w:rsidR="00344142" w:rsidRPr="54B52D42">
        <w:rPr>
          <w:rFonts w:ascii="Arial" w:hAnsi="Arial" w:cs="Arial"/>
        </w:rPr>
        <w:t xml:space="preserve">esponses received after the deadline. </w:t>
      </w:r>
    </w:p>
    <w:p w14:paraId="5F627488" w14:textId="7E78A763" w:rsidR="00ED3331" w:rsidRDefault="009904C9" w:rsidP="00ED3331">
      <w:pPr>
        <w:rPr>
          <w:rFonts w:ascii="Arial" w:hAnsi="Arial" w:cs="Arial"/>
        </w:rPr>
      </w:pPr>
      <w:r>
        <w:rPr>
          <w:rFonts w:ascii="Arial" w:hAnsi="Arial" w:cs="Arial"/>
        </w:rPr>
        <w:t>3.1</w:t>
      </w:r>
      <w:r w:rsidR="004C0E74">
        <w:rPr>
          <w:rFonts w:ascii="Arial" w:hAnsi="Arial" w:cs="Arial"/>
        </w:rPr>
        <w:t>1</w:t>
      </w:r>
      <w:r w:rsidR="002A327C" w:rsidRPr="00DB3BCE">
        <w:rPr>
          <w:rFonts w:ascii="Arial" w:hAnsi="Arial" w:cs="Arial"/>
        </w:rPr>
        <w:t>. Applicants are expected to examine all instruction</w:t>
      </w:r>
      <w:r w:rsidR="002A327C">
        <w:rPr>
          <w:rFonts w:ascii="Arial" w:hAnsi="Arial" w:cs="Arial"/>
        </w:rPr>
        <w:t>s, questions, forms, terms and the S</w:t>
      </w:r>
      <w:r w:rsidR="002A327C" w:rsidRPr="00DB3BCE">
        <w:rPr>
          <w:rFonts w:ascii="Arial" w:hAnsi="Arial" w:cs="Arial"/>
        </w:rPr>
        <w:t xml:space="preserve">pecification in the </w:t>
      </w:r>
      <w:r w:rsidR="00E33E22">
        <w:rPr>
          <w:rFonts w:ascii="Arial" w:hAnsi="Arial" w:cs="Arial"/>
        </w:rPr>
        <w:t>Type Approval</w:t>
      </w:r>
      <w:r w:rsidR="00ED3331">
        <w:rPr>
          <w:rFonts w:ascii="Arial" w:hAnsi="Arial" w:cs="Arial"/>
        </w:rPr>
        <w:t xml:space="preserve"> documentation</w:t>
      </w:r>
      <w:r w:rsidR="002A327C" w:rsidRPr="00DB3BCE">
        <w:rPr>
          <w:rFonts w:ascii="Arial" w:hAnsi="Arial" w:cs="Arial"/>
        </w:rPr>
        <w:t xml:space="preserve"> and check they are complete in all respects. </w:t>
      </w:r>
      <w:r w:rsidR="00ED3331" w:rsidRPr="00DB3BCE">
        <w:rPr>
          <w:rFonts w:ascii="Arial" w:hAnsi="Arial" w:cs="Arial"/>
        </w:rPr>
        <w:t xml:space="preserve">Consequently, Applicants are solely responsible for obtaining the information which they consider necessary in order to make decisions regarding the content of their </w:t>
      </w:r>
      <w:r w:rsidR="00E33E22">
        <w:rPr>
          <w:rFonts w:ascii="Arial" w:hAnsi="Arial" w:cs="Arial"/>
        </w:rPr>
        <w:t>Type Approval</w:t>
      </w:r>
      <w:r w:rsidR="00ED3331">
        <w:rPr>
          <w:rFonts w:ascii="Arial" w:hAnsi="Arial" w:cs="Arial"/>
        </w:rPr>
        <w:t xml:space="preserve"> response</w:t>
      </w:r>
      <w:r w:rsidR="00ED3331" w:rsidRPr="00DB3BCE">
        <w:rPr>
          <w:rFonts w:ascii="Arial" w:hAnsi="Arial" w:cs="Arial"/>
        </w:rPr>
        <w:t xml:space="preserve"> and to undertake any investigations they consider necessary in order to verify any information provided to them during the </w:t>
      </w:r>
      <w:r w:rsidR="00ED3331">
        <w:rPr>
          <w:rFonts w:ascii="Arial" w:hAnsi="Arial" w:cs="Arial"/>
        </w:rPr>
        <w:t>process</w:t>
      </w:r>
      <w:r w:rsidR="00ED3331" w:rsidRPr="00DB3BCE">
        <w:rPr>
          <w:rFonts w:ascii="Arial" w:hAnsi="Arial" w:cs="Arial"/>
        </w:rPr>
        <w:t>.</w:t>
      </w:r>
    </w:p>
    <w:p w14:paraId="5F1D6A8F" w14:textId="738EC836" w:rsidR="00ED3331" w:rsidRDefault="009904C9">
      <w:pPr>
        <w:rPr>
          <w:rFonts w:ascii="Arial" w:hAnsi="Arial" w:cs="Arial"/>
        </w:rPr>
      </w:pPr>
      <w:r>
        <w:rPr>
          <w:rFonts w:ascii="Arial" w:hAnsi="Arial" w:cs="Arial"/>
        </w:rPr>
        <w:t>3.1</w:t>
      </w:r>
      <w:r w:rsidR="004C0E74">
        <w:rPr>
          <w:rFonts w:ascii="Arial" w:hAnsi="Arial" w:cs="Arial"/>
        </w:rPr>
        <w:t>2</w:t>
      </w:r>
      <w:r w:rsidR="002A327C" w:rsidRPr="00DB3BCE">
        <w:rPr>
          <w:rFonts w:ascii="Arial" w:hAnsi="Arial" w:cs="Arial"/>
        </w:rPr>
        <w:t>. Applicants should notify the Authority promptly of any perceived ambiguity, inconsistency, or omission in th</w:t>
      </w:r>
      <w:r w:rsidR="00ED3331">
        <w:rPr>
          <w:rFonts w:ascii="Arial" w:hAnsi="Arial" w:cs="Arial"/>
        </w:rPr>
        <w:t xml:space="preserve">e documents issued </w:t>
      </w:r>
      <w:r w:rsidR="002A327C" w:rsidRPr="00DB3BCE">
        <w:rPr>
          <w:rFonts w:ascii="Arial" w:hAnsi="Arial" w:cs="Arial"/>
        </w:rPr>
        <w:t xml:space="preserve">to them during the </w:t>
      </w:r>
      <w:r w:rsidR="00E33E22">
        <w:rPr>
          <w:rFonts w:ascii="Arial" w:hAnsi="Arial" w:cs="Arial"/>
        </w:rPr>
        <w:t>Type Approval</w:t>
      </w:r>
      <w:r w:rsidR="002A327C" w:rsidRPr="00DB3BCE">
        <w:rPr>
          <w:rFonts w:ascii="Arial" w:hAnsi="Arial" w:cs="Arial"/>
        </w:rPr>
        <w:t xml:space="preserve"> </w:t>
      </w:r>
      <w:r w:rsidR="007F15E8">
        <w:rPr>
          <w:rFonts w:ascii="Arial" w:hAnsi="Arial" w:cs="Arial"/>
        </w:rPr>
        <w:t>process</w:t>
      </w:r>
      <w:r w:rsidR="002A327C" w:rsidRPr="00DB3BCE">
        <w:rPr>
          <w:rFonts w:ascii="Arial" w:hAnsi="Arial" w:cs="Arial"/>
        </w:rPr>
        <w:t xml:space="preserve">. </w:t>
      </w:r>
    </w:p>
    <w:p w14:paraId="395090EC" w14:textId="3D981CD0" w:rsidR="007F15E8" w:rsidRDefault="009904C9">
      <w:pPr>
        <w:rPr>
          <w:rFonts w:ascii="Arial" w:hAnsi="Arial" w:cs="Arial"/>
        </w:rPr>
      </w:pPr>
      <w:r>
        <w:rPr>
          <w:rFonts w:ascii="Arial" w:hAnsi="Arial" w:cs="Arial"/>
        </w:rPr>
        <w:t>3.1</w:t>
      </w:r>
      <w:r w:rsidR="004C0E74">
        <w:rPr>
          <w:rFonts w:ascii="Arial" w:hAnsi="Arial" w:cs="Arial"/>
        </w:rPr>
        <w:t>3</w:t>
      </w:r>
      <w:r w:rsidR="002A327C" w:rsidRPr="00DB3BCE">
        <w:rPr>
          <w:rFonts w:ascii="Arial" w:hAnsi="Arial" w:cs="Arial"/>
        </w:rPr>
        <w:t>. Responses must contain sufficient information to enable the Authority to evaluate accurately any proposed solution. Applicants are requested to answer all the questions raised and provide all information in the order requested</w:t>
      </w:r>
      <w:r w:rsidR="00A734F0">
        <w:rPr>
          <w:rFonts w:ascii="Arial" w:hAnsi="Arial" w:cs="Arial"/>
        </w:rPr>
        <w:t xml:space="preserve"> being explicit and comprehensive</w:t>
      </w:r>
      <w:r w:rsidR="002A327C" w:rsidRPr="00DB3BCE">
        <w:rPr>
          <w:rFonts w:ascii="Arial" w:hAnsi="Arial" w:cs="Arial"/>
        </w:rPr>
        <w:t xml:space="preserve">. </w:t>
      </w:r>
      <w:r w:rsidR="007F15E8">
        <w:rPr>
          <w:rFonts w:ascii="Arial" w:hAnsi="Arial" w:cs="Arial"/>
        </w:rPr>
        <w:t xml:space="preserve">Only submitted evidence will be considered in the Type Approval process. </w:t>
      </w:r>
    </w:p>
    <w:p w14:paraId="09BF4DD5" w14:textId="7FB693C4" w:rsidR="00ED3331" w:rsidRDefault="007545F2">
      <w:pPr>
        <w:rPr>
          <w:rFonts w:ascii="Arial" w:hAnsi="Arial" w:cs="Arial"/>
        </w:rPr>
      </w:pPr>
      <w:r>
        <w:rPr>
          <w:rFonts w:ascii="Arial" w:hAnsi="Arial" w:cs="Arial"/>
        </w:rPr>
        <w:t>3.1</w:t>
      </w:r>
      <w:r w:rsidR="004C0E74">
        <w:rPr>
          <w:rFonts w:ascii="Arial" w:hAnsi="Arial" w:cs="Arial"/>
        </w:rPr>
        <w:t>4</w:t>
      </w:r>
      <w:r w:rsidR="002A327C" w:rsidRPr="00DB3BCE">
        <w:rPr>
          <w:rFonts w:ascii="Arial" w:hAnsi="Arial" w:cs="Arial"/>
        </w:rPr>
        <w:t xml:space="preserve">. Applicants are responsible for ensuring that they have submitted a complete and accurate </w:t>
      </w:r>
      <w:r w:rsidR="00ED3331">
        <w:rPr>
          <w:rFonts w:ascii="Arial" w:hAnsi="Arial" w:cs="Arial"/>
        </w:rPr>
        <w:t>r</w:t>
      </w:r>
      <w:r w:rsidR="002A327C" w:rsidRPr="00DB3BCE">
        <w:rPr>
          <w:rFonts w:ascii="Arial" w:hAnsi="Arial" w:cs="Arial"/>
        </w:rPr>
        <w:t xml:space="preserve">esponse and that </w:t>
      </w:r>
      <w:r w:rsidR="00DC5F8B">
        <w:rPr>
          <w:rFonts w:ascii="Arial" w:hAnsi="Arial" w:cs="Arial"/>
        </w:rPr>
        <w:t xml:space="preserve">any </w:t>
      </w:r>
      <w:r w:rsidR="002A327C" w:rsidRPr="00DB3BCE">
        <w:rPr>
          <w:rFonts w:ascii="Arial" w:hAnsi="Arial" w:cs="Arial"/>
        </w:rPr>
        <w:t xml:space="preserve">prices quoted are arithmetically correct for the units stated. </w:t>
      </w:r>
    </w:p>
    <w:p w14:paraId="0B199E74" w14:textId="1A4FD4F2" w:rsidR="00A734F0" w:rsidRDefault="007545F2">
      <w:pPr>
        <w:rPr>
          <w:rFonts w:ascii="Arial" w:hAnsi="Arial" w:cs="Arial"/>
        </w:rPr>
      </w:pPr>
      <w:r>
        <w:rPr>
          <w:rFonts w:ascii="Arial" w:hAnsi="Arial" w:cs="Arial"/>
        </w:rPr>
        <w:t>3.1</w:t>
      </w:r>
      <w:r w:rsidR="004C0E74">
        <w:rPr>
          <w:rFonts w:ascii="Arial" w:hAnsi="Arial" w:cs="Arial"/>
        </w:rPr>
        <w:t>5</w:t>
      </w:r>
      <w:r w:rsidR="00A734F0">
        <w:rPr>
          <w:rFonts w:ascii="Arial" w:hAnsi="Arial" w:cs="Arial"/>
        </w:rPr>
        <w:t>.</w:t>
      </w:r>
      <w:r w:rsidR="00A734F0" w:rsidRPr="00DB3BCE">
        <w:rPr>
          <w:rFonts w:ascii="Arial" w:hAnsi="Arial" w:cs="Arial"/>
        </w:rPr>
        <w:t xml:space="preserve"> </w:t>
      </w:r>
      <w:r w:rsidR="00A734F0">
        <w:rPr>
          <w:rFonts w:ascii="Arial" w:hAnsi="Arial" w:cs="Arial"/>
        </w:rPr>
        <w:t>All responses</w:t>
      </w:r>
      <w:r>
        <w:rPr>
          <w:rFonts w:ascii="Arial" w:hAnsi="Arial" w:cs="Arial"/>
        </w:rPr>
        <w:t xml:space="preserve">, including </w:t>
      </w:r>
      <w:r w:rsidR="003425BF">
        <w:rPr>
          <w:rFonts w:ascii="Arial" w:hAnsi="Arial" w:cs="Arial"/>
        </w:rPr>
        <w:t xml:space="preserve">any </w:t>
      </w:r>
      <w:r>
        <w:rPr>
          <w:rFonts w:ascii="Arial" w:hAnsi="Arial" w:cs="Arial"/>
        </w:rPr>
        <w:t>certification</w:t>
      </w:r>
      <w:r w:rsidR="003425BF">
        <w:rPr>
          <w:rFonts w:ascii="Arial" w:hAnsi="Arial" w:cs="Arial"/>
        </w:rPr>
        <w:t>s</w:t>
      </w:r>
      <w:r>
        <w:rPr>
          <w:rFonts w:ascii="Arial" w:hAnsi="Arial" w:cs="Arial"/>
        </w:rPr>
        <w:t xml:space="preserve">, </w:t>
      </w:r>
      <w:r w:rsidR="00A734F0" w:rsidRPr="00DB3BCE">
        <w:rPr>
          <w:rFonts w:ascii="Arial" w:hAnsi="Arial" w:cs="Arial"/>
        </w:rPr>
        <w:t>must be in the English language</w:t>
      </w:r>
      <w:r>
        <w:rPr>
          <w:rFonts w:ascii="Arial" w:hAnsi="Arial" w:cs="Arial"/>
        </w:rPr>
        <w:t>.</w:t>
      </w:r>
    </w:p>
    <w:p w14:paraId="70E072D9" w14:textId="4A662BF9" w:rsidR="00B74F81" w:rsidRDefault="007545F2">
      <w:pPr>
        <w:rPr>
          <w:rFonts w:ascii="Arial" w:hAnsi="Arial" w:cs="Arial"/>
        </w:rPr>
      </w:pPr>
      <w:r>
        <w:rPr>
          <w:rFonts w:ascii="Arial" w:hAnsi="Arial" w:cs="Arial"/>
        </w:rPr>
        <w:lastRenderedPageBreak/>
        <w:t>3.1</w:t>
      </w:r>
      <w:r w:rsidR="004C0E74">
        <w:rPr>
          <w:rFonts w:ascii="Arial" w:hAnsi="Arial" w:cs="Arial"/>
        </w:rPr>
        <w:t>6</w:t>
      </w:r>
      <w:r w:rsidR="00A734F0" w:rsidRPr="00DB3BCE">
        <w:rPr>
          <w:rFonts w:ascii="Arial" w:hAnsi="Arial" w:cs="Arial"/>
        </w:rPr>
        <w:t xml:space="preserve">. Responses will be checked for completeness </w:t>
      </w:r>
      <w:r w:rsidR="00B74F81">
        <w:rPr>
          <w:rFonts w:ascii="Arial" w:hAnsi="Arial" w:cs="Arial"/>
        </w:rPr>
        <w:t xml:space="preserve">and compliance </w:t>
      </w:r>
      <w:r w:rsidR="00A734F0" w:rsidRPr="00DB3BCE">
        <w:rPr>
          <w:rFonts w:ascii="Arial" w:hAnsi="Arial" w:cs="Arial"/>
        </w:rPr>
        <w:t xml:space="preserve">and only compliant </w:t>
      </w:r>
      <w:r w:rsidR="00B74F81">
        <w:rPr>
          <w:rFonts w:ascii="Arial" w:hAnsi="Arial" w:cs="Arial"/>
        </w:rPr>
        <w:t>r</w:t>
      </w:r>
      <w:r w:rsidR="00A734F0" w:rsidRPr="00DB3BCE">
        <w:rPr>
          <w:rFonts w:ascii="Arial" w:hAnsi="Arial" w:cs="Arial"/>
        </w:rPr>
        <w:t>esponses will be evaluated. Non</w:t>
      </w:r>
      <w:r w:rsidR="00E33E22">
        <w:rPr>
          <w:rFonts w:ascii="Arial" w:hAnsi="Arial" w:cs="Arial"/>
        </w:rPr>
        <w:t>-</w:t>
      </w:r>
      <w:r w:rsidR="00A734F0" w:rsidRPr="00DB3BCE">
        <w:rPr>
          <w:rFonts w:ascii="Arial" w:hAnsi="Arial" w:cs="Arial"/>
        </w:rPr>
        <w:t>compliant</w:t>
      </w:r>
      <w:r w:rsidR="002C10C5">
        <w:rPr>
          <w:rFonts w:ascii="Arial" w:hAnsi="Arial" w:cs="Arial"/>
        </w:rPr>
        <w:t xml:space="preserve"> or incomplete</w:t>
      </w:r>
      <w:r w:rsidR="00A734F0" w:rsidRPr="00DB3BCE">
        <w:rPr>
          <w:rFonts w:ascii="Arial" w:hAnsi="Arial" w:cs="Arial"/>
        </w:rPr>
        <w:t xml:space="preserve"> </w:t>
      </w:r>
      <w:r w:rsidR="00B74F81">
        <w:rPr>
          <w:rFonts w:ascii="Arial" w:hAnsi="Arial" w:cs="Arial"/>
        </w:rPr>
        <w:t>r</w:t>
      </w:r>
      <w:r w:rsidR="00A734F0" w:rsidRPr="00DB3BCE">
        <w:rPr>
          <w:rFonts w:ascii="Arial" w:hAnsi="Arial" w:cs="Arial"/>
        </w:rPr>
        <w:t xml:space="preserve">esponses will be eliminated from the </w:t>
      </w:r>
      <w:r w:rsidR="00E33E22">
        <w:rPr>
          <w:rFonts w:ascii="Arial" w:hAnsi="Arial" w:cs="Arial"/>
        </w:rPr>
        <w:t>Type Approval</w:t>
      </w:r>
      <w:r w:rsidR="00A734F0" w:rsidRPr="00DB3BCE">
        <w:rPr>
          <w:rFonts w:ascii="Arial" w:hAnsi="Arial" w:cs="Arial"/>
        </w:rPr>
        <w:t xml:space="preserve"> </w:t>
      </w:r>
      <w:r w:rsidR="004C0E74">
        <w:rPr>
          <w:rFonts w:ascii="Arial" w:hAnsi="Arial" w:cs="Arial"/>
        </w:rPr>
        <w:t>process</w:t>
      </w:r>
      <w:r w:rsidR="00A734F0" w:rsidRPr="00DB3BCE">
        <w:rPr>
          <w:rFonts w:ascii="Arial" w:hAnsi="Arial" w:cs="Arial"/>
        </w:rPr>
        <w:t xml:space="preserve">. </w:t>
      </w:r>
    </w:p>
    <w:p w14:paraId="6DA2DD33" w14:textId="108CD3A6" w:rsidR="00A734F0" w:rsidRDefault="5D1F584A" w:rsidP="6063CE29">
      <w:pPr>
        <w:rPr>
          <w:rFonts w:ascii="Arial" w:hAnsi="Arial" w:cs="Arial"/>
        </w:rPr>
      </w:pPr>
      <w:r w:rsidRPr="6063CE29">
        <w:rPr>
          <w:rFonts w:ascii="Arial" w:hAnsi="Arial" w:cs="Arial"/>
        </w:rPr>
        <w:t>3.1</w:t>
      </w:r>
      <w:r w:rsidR="42A6CBA3" w:rsidRPr="6063CE29">
        <w:rPr>
          <w:rFonts w:ascii="Arial" w:hAnsi="Arial" w:cs="Arial"/>
        </w:rPr>
        <w:t>7</w:t>
      </w:r>
      <w:r w:rsidR="77BA8F7E" w:rsidRPr="6063CE29">
        <w:rPr>
          <w:rFonts w:ascii="Arial" w:hAnsi="Arial" w:cs="Arial"/>
        </w:rPr>
        <w:t>. The</w:t>
      </w:r>
      <w:r w:rsidR="58336468" w:rsidRPr="6063CE29">
        <w:rPr>
          <w:rFonts w:ascii="Arial" w:hAnsi="Arial" w:cs="Arial"/>
        </w:rPr>
        <w:t xml:space="preserve"> Authority </w:t>
      </w:r>
      <w:r w:rsidR="5F7734CF" w:rsidRPr="6063CE29">
        <w:rPr>
          <w:rFonts w:ascii="Arial" w:hAnsi="Arial" w:cs="Arial"/>
        </w:rPr>
        <w:t xml:space="preserve">reserve the right to </w:t>
      </w:r>
      <w:r w:rsidR="58336468" w:rsidRPr="6063CE29">
        <w:rPr>
          <w:rFonts w:ascii="Arial" w:hAnsi="Arial" w:cs="Arial"/>
        </w:rPr>
        <w:t xml:space="preserve">undertake interviews or </w:t>
      </w:r>
      <w:r w:rsidR="77BA8F7E" w:rsidRPr="6063CE29">
        <w:rPr>
          <w:rFonts w:ascii="Arial" w:hAnsi="Arial" w:cs="Arial"/>
        </w:rPr>
        <w:t xml:space="preserve">presentations as part of this </w:t>
      </w:r>
      <w:r w:rsidR="6E9D6FEC" w:rsidRPr="6063CE29">
        <w:rPr>
          <w:rFonts w:ascii="Arial" w:hAnsi="Arial" w:cs="Arial"/>
        </w:rPr>
        <w:t>Type Approval</w:t>
      </w:r>
      <w:r w:rsidR="77BA8F7E" w:rsidRPr="6063CE29">
        <w:rPr>
          <w:rFonts w:ascii="Arial" w:hAnsi="Arial" w:cs="Arial"/>
        </w:rPr>
        <w:t xml:space="preserve"> exercise</w:t>
      </w:r>
      <w:r w:rsidR="58336468" w:rsidRPr="6063CE29">
        <w:rPr>
          <w:rFonts w:ascii="Arial" w:hAnsi="Arial" w:cs="Arial"/>
        </w:rPr>
        <w:t>.</w:t>
      </w:r>
      <w:r w:rsidR="73610128" w:rsidRPr="6063CE29">
        <w:rPr>
          <w:rFonts w:ascii="Arial" w:hAnsi="Arial" w:cs="Arial"/>
        </w:rPr>
        <w:t xml:space="preserve"> </w:t>
      </w:r>
      <w:r w:rsidR="73610128" w:rsidRPr="6063CE29">
        <w:rPr>
          <w:rFonts w:ascii="Arial" w:eastAsia="Arial" w:hAnsi="Arial" w:cs="Arial"/>
        </w:rPr>
        <w:t>If these are required, they will take place during the evaluation window.</w:t>
      </w:r>
    </w:p>
    <w:p w14:paraId="1C0CDCCC" w14:textId="57393788" w:rsidR="005E4B8C" w:rsidRDefault="5C068F3E" w:rsidP="54B52D42">
      <w:pPr>
        <w:rPr>
          <w:rFonts w:ascii="Arial" w:hAnsi="Arial" w:cs="Arial"/>
        </w:rPr>
      </w:pPr>
      <w:r w:rsidRPr="2724898A">
        <w:rPr>
          <w:rFonts w:ascii="Arial" w:hAnsi="Arial" w:cs="Arial"/>
        </w:rPr>
        <w:t>3.1</w:t>
      </w:r>
      <w:r w:rsidR="42A6CBA3" w:rsidRPr="2724898A">
        <w:rPr>
          <w:rFonts w:ascii="Arial" w:hAnsi="Arial" w:cs="Arial"/>
        </w:rPr>
        <w:t>8</w:t>
      </w:r>
      <w:r w:rsidRPr="2724898A">
        <w:rPr>
          <w:rFonts w:ascii="Arial" w:hAnsi="Arial" w:cs="Arial"/>
        </w:rPr>
        <w:t xml:space="preserve">. Applicants can modify a submitted response prior to the </w:t>
      </w:r>
      <w:r w:rsidR="6E9D6FEC" w:rsidRPr="2724898A">
        <w:rPr>
          <w:rFonts w:ascii="Arial" w:hAnsi="Arial" w:cs="Arial"/>
        </w:rPr>
        <w:t xml:space="preserve">Type Approval </w:t>
      </w:r>
      <w:r w:rsidRPr="2724898A">
        <w:rPr>
          <w:rFonts w:ascii="Arial" w:hAnsi="Arial" w:cs="Arial"/>
        </w:rPr>
        <w:t xml:space="preserve">submission deadline. If this is something you wish to do, please e-mail </w:t>
      </w:r>
      <w:hyperlink r:id="rId22">
        <w:r w:rsidR="6BEC892E" w:rsidRPr="2724898A">
          <w:rPr>
            <w:rStyle w:val="Hyperlink"/>
            <w:rFonts w:ascii="Arial" w:hAnsi="Arial" w:cs="Arial"/>
          </w:rPr>
          <w:t>ivms@marinemanagement.org.uk</w:t>
        </w:r>
      </w:hyperlink>
      <w:r w:rsidR="6BEC892E" w:rsidRPr="2724898A">
        <w:rPr>
          <w:rFonts w:ascii="Arial" w:hAnsi="Arial" w:cs="Arial"/>
        </w:rPr>
        <w:t xml:space="preserve"> </w:t>
      </w:r>
      <w:r w:rsidR="786F90F9" w:rsidRPr="2724898A">
        <w:rPr>
          <w:rFonts w:ascii="Arial" w:hAnsi="Arial" w:cs="Arial"/>
        </w:rPr>
        <w:t>with ‘</w:t>
      </w:r>
      <w:r w:rsidR="786F90F9" w:rsidRPr="2724898A">
        <w:rPr>
          <w:rFonts w:ascii="Arial" w:hAnsi="Arial" w:cs="Arial"/>
          <w:b/>
          <w:bCs/>
        </w:rPr>
        <w:t>Applicant Name; IVMS Device Name; Type Approval Response – submission</w:t>
      </w:r>
      <w:r w:rsidR="211A000D" w:rsidRPr="2724898A">
        <w:rPr>
          <w:rFonts w:ascii="Arial" w:hAnsi="Arial" w:cs="Arial"/>
          <w:b/>
          <w:bCs/>
        </w:rPr>
        <w:t xml:space="preserve"> modification request</w:t>
      </w:r>
      <w:r w:rsidR="786F90F9" w:rsidRPr="2724898A">
        <w:rPr>
          <w:rFonts w:ascii="Arial" w:hAnsi="Arial" w:cs="Arial"/>
        </w:rPr>
        <w:t xml:space="preserve">’ clearly denoted in the subject header </w:t>
      </w:r>
      <w:r w:rsidRPr="2724898A">
        <w:rPr>
          <w:rFonts w:ascii="Arial" w:hAnsi="Arial" w:cs="Arial"/>
        </w:rPr>
        <w:t>to inform us and re-submit your response in full</w:t>
      </w:r>
      <w:r w:rsidR="58C28880" w:rsidRPr="2724898A">
        <w:rPr>
          <w:rFonts w:ascii="Arial" w:hAnsi="Arial" w:cs="Arial"/>
        </w:rPr>
        <w:t xml:space="preserve">, identifying the appropriate version reference, </w:t>
      </w:r>
      <w:r w:rsidRPr="2724898A">
        <w:rPr>
          <w:rFonts w:ascii="Arial" w:hAnsi="Arial" w:cs="Arial"/>
        </w:rPr>
        <w:t>prior to the deadline</w:t>
      </w:r>
      <w:r w:rsidR="2C8E0354" w:rsidRPr="2724898A">
        <w:rPr>
          <w:rFonts w:ascii="Arial" w:hAnsi="Arial" w:cs="Arial"/>
        </w:rPr>
        <w:t xml:space="preserve"> with ‘</w:t>
      </w:r>
      <w:r w:rsidR="2C8E0354" w:rsidRPr="2724898A">
        <w:rPr>
          <w:rFonts w:ascii="Arial" w:hAnsi="Arial" w:cs="Arial"/>
          <w:b/>
          <w:bCs/>
        </w:rPr>
        <w:t>Applicant Name; IVMS Device Name; Type Approval Response v</w:t>
      </w:r>
      <w:r w:rsidR="5E45F497" w:rsidRPr="2724898A">
        <w:rPr>
          <w:rFonts w:ascii="Arial" w:hAnsi="Arial" w:cs="Arial"/>
          <w:b/>
          <w:bCs/>
        </w:rPr>
        <w:t>{x}</w:t>
      </w:r>
      <w:r w:rsidR="2C8E0354" w:rsidRPr="2724898A">
        <w:rPr>
          <w:rFonts w:ascii="Arial" w:hAnsi="Arial" w:cs="Arial"/>
        </w:rPr>
        <w:t>’ clearly denoted in the subject header</w:t>
      </w:r>
      <w:r w:rsidRPr="2724898A">
        <w:rPr>
          <w:rFonts w:ascii="Arial" w:hAnsi="Arial" w:cs="Arial"/>
        </w:rPr>
        <w:t xml:space="preserve">. </w:t>
      </w:r>
    </w:p>
    <w:p w14:paraId="347F4DE9" w14:textId="75BA8E81" w:rsidR="005E4B8C" w:rsidRDefault="005E4B8C" w:rsidP="005E4B8C">
      <w:pPr>
        <w:rPr>
          <w:rFonts w:ascii="Arial" w:hAnsi="Arial" w:cs="Arial"/>
        </w:rPr>
      </w:pPr>
      <w:r>
        <w:rPr>
          <w:rFonts w:ascii="Arial" w:hAnsi="Arial" w:cs="Arial"/>
        </w:rPr>
        <w:t>3.</w:t>
      </w:r>
      <w:r w:rsidR="004C0E74">
        <w:rPr>
          <w:rFonts w:ascii="Arial" w:hAnsi="Arial" w:cs="Arial"/>
        </w:rPr>
        <w:t>19</w:t>
      </w:r>
      <w:r>
        <w:rPr>
          <w:rFonts w:ascii="Arial" w:hAnsi="Arial" w:cs="Arial"/>
        </w:rPr>
        <w:t xml:space="preserve">. </w:t>
      </w:r>
      <w:r w:rsidRPr="00DB3BCE">
        <w:rPr>
          <w:rFonts w:ascii="Arial" w:hAnsi="Arial" w:cs="Arial"/>
        </w:rPr>
        <w:t xml:space="preserve">Applicants may withdraw a </w:t>
      </w:r>
      <w:r w:rsidR="00DE13E1">
        <w:rPr>
          <w:rFonts w:ascii="Arial" w:hAnsi="Arial" w:cs="Arial"/>
        </w:rPr>
        <w:t>submitted</w:t>
      </w:r>
      <w:r w:rsidRPr="00DB3BCE">
        <w:rPr>
          <w:rFonts w:ascii="Arial" w:hAnsi="Arial" w:cs="Arial"/>
        </w:rPr>
        <w:t xml:space="preserve"> </w:t>
      </w:r>
      <w:bookmarkStart w:id="2" w:name="_Hlk76645226"/>
      <w:r w:rsidR="00E33E22">
        <w:rPr>
          <w:rFonts w:ascii="Arial" w:hAnsi="Arial" w:cs="Arial"/>
        </w:rPr>
        <w:t>Type Approval</w:t>
      </w:r>
      <w:r>
        <w:rPr>
          <w:rFonts w:ascii="Arial" w:hAnsi="Arial" w:cs="Arial"/>
        </w:rPr>
        <w:t xml:space="preserve"> </w:t>
      </w:r>
      <w:bookmarkEnd w:id="2"/>
      <w:r>
        <w:rPr>
          <w:rFonts w:ascii="Arial" w:hAnsi="Arial" w:cs="Arial"/>
        </w:rPr>
        <w:t>r</w:t>
      </w:r>
      <w:r w:rsidRPr="00DB3BCE">
        <w:rPr>
          <w:rFonts w:ascii="Arial" w:hAnsi="Arial" w:cs="Arial"/>
        </w:rPr>
        <w:t xml:space="preserve">esponse prior to the deadline for receipt of </w:t>
      </w:r>
      <w:r>
        <w:rPr>
          <w:rFonts w:ascii="Arial" w:hAnsi="Arial" w:cs="Arial"/>
        </w:rPr>
        <w:t>r</w:t>
      </w:r>
      <w:r w:rsidRPr="00DB3BCE">
        <w:rPr>
          <w:rFonts w:ascii="Arial" w:hAnsi="Arial" w:cs="Arial"/>
        </w:rPr>
        <w:t>esponses</w:t>
      </w:r>
      <w:r>
        <w:rPr>
          <w:rFonts w:ascii="Arial" w:hAnsi="Arial" w:cs="Arial"/>
        </w:rPr>
        <w:t xml:space="preserve"> by e-mailing the Authority prior to the submission deadline date</w:t>
      </w:r>
      <w:r w:rsidRPr="00DB3BCE">
        <w:rPr>
          <w:rFonts w:ascii="Arial" w:hAnsi="Arial" w:cs="Arial"/>
        </w:rPr>
        <w:t xml:space="preserve">. </w:t>
      </w:r>
    </w:p>
    <w:p w14:paraId="09F7B456" w14:textId="3228F62C" w:rsidR="005E4B8C" w:rsidRDefault="005E4B8C" w:rsidP="54B52D42">
      <w:pPr>
        <w:rPr>
          <w:rFonts w:ascii="Arial" w:hAnsi="Arial" w:cs="Arial"/>
        </w:rPr>
      </w:pPr>
      <w:r w:rsidRPr="0184524A">
        <w:rPr>
          <w:rFonts w:ascii="Arial" w:hAnsi="Arial" w:cs="Arial"/>
        </w:rPr>
        <w:t>3.2</w:t>
      </w:r>
      <w:r w:rsidR="004C0E74" w:rsidRPr="0184524A">
        <w:rPr>
          <w:rFonts w:ascii="Arial" w:hAnsi="Arial" w:cs="Arial"/>
        </w:rPr>
        <w:t>0</w:t>
      </w:r>
      <w:r w:rsidRPr="0184524A">
        <w:rPr>
          <w:rFonts w:ascii="Arial" w:hAnsi="Arial" w:cs="Arial"/>
        </w:rPr>
        <w:t xml:space="preserve">. </w:t>
      </w:r>
      <w:r w:rsidR="00BD08B0">
        <w:rPr>
          <w:rFonts w:ascii="Arial" w:hAnsi="Arial" w:cs="Arial"/>
        </w:rPr>
        <w:t>We aim to notify all a</w:t>
      </w:r>
      <w:r w:rsidRPr="0184524A">
        <w:rPr>
          <w:rFonts w:ascii="Arial" w:hAnsi="Arial" w:cs="Arial"/>
        </w:rPr>
        <w:t>pplicants if the Authority publishes any</w:t>
      </w:r>
      <w:r w:rsidR="00DE13E1" w:rsidRPr="0184524A">
        <w:rPr>
          <w:rFonts w:ascii="Arial" w:hAnsi="Arial" w:cs="Arial"/>
        </w:rPr>
        <w:t xml:space="preserve"> additional</w:t>
      </w:r>
      <w:r w:rsidRPr="0184524A">
        <w:rPr>
          <w:rFonts w:ascii="Arial" w:hAnsi="Arial" w:cs="Arial"/>
        </w:rPr>
        <w:t xml:space="preserve"> information relating to the </w:t>
      </w:r>
      <w:r w:rsidR="00E33E22" w:rsidRPr="0184524A">
        <w:rPr>
          <w:rFonts w:ascii="Arial" w:hAnsi="Arial" w:cs="Arial"/>
        </w:rPr>
        <w:t>Type Approval</w:t>
      </w:r>
      <w:r w:rsidRPr="0184524A">
        <w:rPr>
          <w:rFonts w:ascii="Arial" w:hAnsi="Arial" w:cs="Arial"/>
        </w:rPr>
        <w:t xml:space="preserve"> exercise prior to the deadline for receipt of response</w:t>
      </w:r>
      <w:r w:rsidR="00DE13E1" w:rsidRPr="0184524A">
        <w:rPr>
          <w:rFonts w:ascii="Arial" w:hAnsi="Arial" w:cs="Arial"/>
        </w:rPr>
        <w:t>s</w:t>
      </w:r>
      <w:r w:rsidR="00BD08B0">
        <w:rPr>
          <w:rFonts w:ascii="Arial" w:hAnsi="Arial" w:cs="Arial"/>
        </w:rPr>
        <w:t xml:space="preserve"> however it is the Applicants responsibility to ensure that they monitor the type approval webpage</w:t>
      </w:r>
      <w:r w:rsidR="0D006BA9" w:rsidRPr="0184524A">
        <w:rPr>
          <w:rFonts w:ascii="Arial" w:hAnsi="Arial" w:cs="Arial"/>
        </w:rPr>
        <w:t xml:space="preserve">. </w:t>
      </w:r>
      <w:r w:rsidRPr="0184524A">
        <w:rPr>
          <w:rFonts w:ascii="Arial" w:hAnsi="Arial" w:cs="Arial"/>
        </w:rPr>
        <w:t xml:space="preserve"> If Applicants have already submitted their </w:t>
      </w:r>
      <w:r w:rsidR="00821BB3" w:rsidRPr="0184524A">
        <w:rPr>
          <w:rFonts w:ascii="Arial" w:hAnsi="Arial" w:cs="Arial"/>
        </w:rPr>
        <w:t>response,</w:t>
      </w:r>
      <w:r w:rsidRPr="0184524A">
        <w:rPr>
          <w:rFonts w:ascii="Arial" w:hAnsi="Arial" w:cs="Arial"/>
        </w:rPr>
        <w:t xml:space="preserve"> the</w:t>
      </w:r>
      <w:r w:rsidR="00DE13E1" w:rsidRPr="0184524A">
        <w:rPr>
          <w:rFonts w:ascii="Arial" w:hAnsi="Arial" w:cs="Arial"/>
        </w:rPr>
        <w:t>y will be given an opportunity to review and amend their response</w:t>
      </w:r>
      <w:r w:rsidRPr="0184524A">
        <w:rPr>
          <w:rFonts w:ascii="Arial" w:hAnsi="Arial" w:cs="Arial"/>
        </w:rPr>
        <w:t xml:space="preserve"> if appropriate</w:t>
      </w:r>
      <w:r w:rsidR="00BD08B0">
        <w:rPr>
          <w:rFonts w:ascii="Arial" w:hAnsi="Arial" w:cs="Arial"/>
        </w:rPr>
        <w:t xml:space="preserve"> </w:t>
      </w:r>
      <w:r w:rsidRPr="0184524A">
        <w:rPr>
          <w:rFonts w:ascii="Arial" w:hAnsi="Arial" w:cs="Arial"/>
        </w:rPr>
        <w:t>and re-</w:t>
      </w:r>
      <w:r w:rsidR="00DE13E1" w:rsidRPr="0184524A">
        <w:rPr>
          <w:rFonts w:ascii="Arial" w:hAnsi="Arial" w:cs="Arial"/>
        </w:rPr>
        <w:t>submit should they wish to do so.</w:t>
      </w:r>
      <w:r w:rsidR="3B8117EE" w:rsidRPr="0184524A">
        <w:rPr>
          <w:rFonts w:ascii="Arial" w:hAnsi="Arial" w:cs="Arial"/>
        </w:rPr>
        <w:t xml:space="preserve">  All communications shall be carried out via e-mail using the MMO mailbox,</w:t>
      </w:r>
      <w:r w:rsidR="3B8117EE" w:rsidRPr="0184524A">
        <w:rPr>
          <w:rFonts w:ascii="Arial" w:hAnsi="Arial" w:cs="Arial"/>
          <w:color w:val="FF0000"/>
        </w:rPr>
        <w:t xml:space="preserve"> </w:t>
      </w:r>
      <w:hyperlink r:id="rId23">
        <w:r w:rsidR="3B8117EE" w:rsidRPr="0184524A">
          <w:rPr>
            <w:rStyle w:val="Hyperlink"/>
            <w:rFonts w:ascii="Arial" w:hAnsi="Arial" w:cs="Arial"/>
          </w:rPr>
          <w:t>ivms@marinemanagement.org.uk</w:t>
        </w:r>
      </w:hyperlink>
      <w:r w:rsidR="3B8117EE" w:rsidRPr="0184524A">
        <w:rPr>
          <w:rStyle w:val="Hyperlink"/>
          <w:rFonts w:ascii="Arial" w:hAnsi="Arial" w:cs="Arial"/>
        </w:rPr>
        <w:t>,</w:t>
      </w:r>
      <w:r w:rsidR="3B8117EE" w:rsidRPr="0184524A">
        <w:rPr>
          <w:rFonts w:ascii="Arial" w:hAnsi="Arial" w:cs="Arial"/>
        </w:rPr>
        <w:t xml:space="preserve"> as detailed in 3.1.</w:t>
      </w:r>
    </w:p>
    <w:p w14:paraId="19D50E4D" w14:textId="2C85F13D" w:rsidR="51578151" w:rsidRPr="005A3ABC" w:rsidRDefault="51578151" w:rsidP="0184524A">
      <w:pPr>
        <w:rPr>
          <w:rFonts w:ascii="Arial" w:hAnsi="Arial" w:cs="Arial"/>
        </w:rPr>
      </w:pPr>
      <w:r w:rsidRPr="0184524A">
        <w:rPr>
          <w:rFonts w:ascii="Arial" w:hAnsi="Arial" w:cs="Arial"/>
        </w:rPr>
        <w:t xml:space="preserve">3.21. </w:t>
      </w:r>
      <w:r w:rsidR="6C13ECD0" w:rsidRPr="0184524A">
        <w:rPr>
          <w:rFonts w:ascii="Arial" w:hAnsi="Arial" w:cs="Arial"/>
        </w:rPr>
        <w:t>The Authority reserves the right to seek clarification of Type Approval responses. As part of the evaluation process should any cla</w:t>
      </w:r>
      <w:r w:rsidR="0FEDA8DD" w:rsidRPr="0184524A">
        <w:rPr>
          <w:rFonts w:ascii="Arial" w:hAnsi="Arial" w:cs="Arial"/>
        </w:rPr>
        <w:t>rifications be required these will be communicated to the Applicant</w:t>
      </w:r>
      <w:r w:rsidR="6FB6147D" w:rsidRPr="0184524A">
        <w:rPr>
          <w:rFonts w:ascii="Arial" w:hAnsi="Arial" w:cs="Arial"/>
        </w:rPr>
        <w:t xml:space="preserve"> </w:t>
      </w:r>
      <w:r w:rsidR="34AC269B" w:rsidRPr="0184524A">
        <w:rPr>
          <w:rFonts w:ascii="Arial" w:hAnsi="Arial" w:cs="Arial"/>
        </w:rPr>
        <w:t>via e-mail using the MMO mailbox,</w:t>
      </w:r>
      <w:r w:rsidR="34AC269B" w:rsidRPr="0184524A">
        <w:rPr>
          <w:rFonts w:ascii="Arial" w:hAnsi="Arial" w:cs="Arial"/>
          <w:color w:val="FF0000"/>
        </w:rPr>
        <w:t xml:space="preserve"> </w:t>
      </w:r>
      <w:hyperlink r:id="rId24">
        <w:r w:rsidR="34AC269B" w:rsidRPr="0184524A">
          <w:rPr>
            <w:rStyle w:val="Hyperlink"/>
            <w:rFonts w:ascii="Arial" w:hAnsi="Arial" w:cs="Arial"/>
          </w:rPr>
          <w:t>ivms@marinemanagement.org.uk</w:t>
        </w:r>
      </w:hyperlink>
      <w:r w:rsidR="34AC269B" w:rsidRPr="0184524A">
        <w:rPr>
          <w:rStyle w:val="Hyperlink"/>
          <w:rFonts w:ascii="Arial" w:hAnsi="Arial" w:cs="Arial"/>
        </w:rPr>
        <w:t>,</w:t>
      </w:r>
      <w:r w:rsidR="34AC269B" w:rsidRPr="0184524A">
        <w:rPr>
          <w:rFonts w:ascii="Arial" w:hAnsi="Arial" w:cs="Arial"/>
        </w:rPr>
        <w:t xml:space="preserve"> as detailed in 3.1</w:t>
      </w:r>
      <w:r w:rsidR="0FEDA8DD" w:rsidRPr="0184524A">
        <w:rPr>
          <w:rFonts w:ascii="Arial" w:hAnsi="Arial" w:cs="Arial"/>
        </w:rPr>
        <w:t xml:space="preserve">. </w:t>
      </w:r>
      <w:r w:rsidR="1319D782" w:rsidRPr="0184524A">
        <w:rPr>
          <w:rFonts w:ascii="Arial" w:hAnsi="Arial" w:cs="Arial"/>
        </w:rPr>
        <w:t xml:space="preserve"> </w:t>
      </w:r>
      <w:r w:rsidR="01DA4308" w:rsidRPr="0184524A">
        <w:rPr>
          <w:rFonts w:ascii="Arial" w:hAnsi="Arial" w:cs="Arial"/>
        </w:rPr>
        <w:t>The expected Applicant clarification timescales will be included in the email,</w:t>
      </w:r>
      <w:r w:rsidR="01DA4308" w:rsidRPr="005A3ABC">
        <w:rPr>
          <w:rFonts w:ascii="Arial" w:hAnsi="Arial" w:cs="Arial"/>
        </w:rPr>
        <w:t xml:space="preserve"> up to a maximum of 5 days. </w:t>
      </w:r>
    </w:p>
    <w:p w14:paraId="12DCA848" w14:textId="64B050E4" w:rsidR="005E4B8C" w:rsidRDefault="005E4B8C" w:rsidP="54B52D42">
      <w:pPr>
        <w:rPr>
          <w:rFonts w:ascii="Arial" w:hAnsi="Arial" w:cs="Arial"/>
        </w:rPr>
      </w:pPr>
    </w:p>
    <w:p w14:paraId="36309452" w14:textId="77777777" w:rsidR="002A327C" w:rsidRPr="00653DC3" w:rsidRDefault="00344142">
      <w:pPr>
        <w:rPr>
          <w:rFonts w:ascii="Arial" w:hAnsi="Arial" w:cs="Arial"/>
          <w:b/>
        </w:rPr>
      </w:pPr>
      <w:r w:rsidRPr="00653DC3">
        <w:rPr>
          <w:rFonts w:ascii="Arial" w:hAnsi="Arial" w:cs="Arial"/>
          <w:b/>
        </w:rPr>
        <w:t xml:space="preserve">Costs of </w:t>
      </w:r>
      <w:r w:rsidR="002A327C" w:rsidRPr="00653DC3">
        <w:rPr>
          <w:rFonts w:ascii="Arial" w:hAnsi="Arial" w:cs="Arial"/>
          <w:b/>
        </w:rPr>
        <w:t>Participation</w:t>
      </w:r>
      <w:r w:rsidRPr="00653DC3">
        <w:rPr>
          <w:rFonts w:ascii="Arial" w:hAnsi="Arial" w:cs="Arial"/>
          <w:b/>
        </w:rPr>
        <w:t xml:space="preserve"> </w:t>
      </w:r>
    </w:p>
    <w:p w14:paraId="00B6D02E" w14:textId="2C46F592" w:rsidR="002A327C" w:rsidRDefault="00DE13E1">
      <w:pPr>
        <w:rPr>
          <w:rFonts w:ascii="Arial" w:hAnsi="Arial" w:cs="Arial"/>
        </w:rPr>
      </w:pPr>
      <w:r w:rsidRPr="0184524A">
        <w:rPr>
          <w:rFonts w:ascii="Arial" w:hAnsi="Arial" w:cs="Arial"/>
        </w:rPr>
        <w:t>3.2</w:t>
      </w:r>
      <w:r w:rsidR="726C4A1A" w:rsidRPr="0184524A">
        <w:rPr>
          <w:rFonts w:ascii="Arial" w:hAnsi="Arial" w:cs="Arial"/>
        </w:rPr>
        <w:t>2.</w:t>
      </w:r>
      <w:r w:rsidR="00344142" w:rsidRPr="0184524A">
        <w:rPr>
          <w:rFonts w:ascii="Arial" w:hAnsi="Arial" w:cs="Arial"/>
        </w:rPr>
        <w:t xml:space="preserve"> </w:t>
      </w:r>
      <w:r w:rsidR="00CB71FE" w:rsidRPr="0184524A">
        <w:rPr>
          <w:rFonts w:ascii="Arial" w:hAnsi="Arial" w:cs="Arial"/>
        </w:rPr>
        <w:t>Applicant</w:t>
      </w:r>
      <w:r w:rsidR="00344142" w:rsidRPr="0184524A">
        <w:rPr>
          <w:rFonts w:ascii="Arial" w:hAnsi="Arial" w:cs="Arial"/>
        </w:rPr>
        <w:t xml:space="preserve">s shall bear all their own costs and expenses incurred in the preparation and submission of their </w:t>
      </w:r>
      <w:r w:rsidR="002A327C" w:rsidRPr="0184524A">
        <w:rPr>
          <w:rFonts w:ascii="Arial" w:hAnsi="Arial" w:cs="Arial"/>
        </w:rPr>
        <w:t>r</w:t>
      </w:r>
      <w:r w:rsidR="00344142" w:rsidRPr="0184524A">
        <w:rPr>
          <w:rFonts w:ascii="Arial" w:hAnsi="Arial" w:cs="Arial"/>
        </w:rPr>
        <w:t xml:space="preserve">esponse and the Authority will in no case be responsible or liable for those costs, regardless of the outcome. </w:t>
      </w:r>
    </w:p>
    <w:p w14:paraId="352A9155" w14:textId="02BB975E" w:rsidR="001838F2" w:rsidRDefault="001838F2">
      <w:pPr>
        <w:rPr>
          <w:rFonts w:ascii="Arial" w:hAnsi="Arial" w:cs="Arial"/>
        </w:rPr>
      </w:pPr>
      <w:r w:rsidRPr="0184524A">
        <w:rPr>
          <w:rFonts w:ascii="Arial" w:hAnsi="Arial" w:cs="Arial"/>
        </w:rPr>
        <w:t>3.2</w:t>
      </w:r>
      <w:r w:rsidR="51BEBCB3" w:rsidRPr="0184524A">
        <w:rPr>
          <w:rFonts w:ascii="Arial" w:hAnsi="Arial" w:cs="Arial"/>
        </w:rPr>
        <w:t>3</w:t>
      </w:r>
      <w:r w:rsidRPr="0184524A">
        <w:rPr>
          <w:rFonts w:ascii="Arial" w:hAnsi="Arial" w:cs="Arial"/>
        </w:rPr>
        <w:t xml:space="preserve">. Applicants shall also bear their own costs in relation to their integration activities.  </w:t>
      </w:r>
    </w:p>
    <w:p w14:paraId="005D25A5" w14:textId="517B2EE6" w:rsidR="002A327C" w:rsidRDefault="00DE13E1">
      <w:pPr>
        <w:rPr>
          <w:rFonts w:ascii="Arial" w:hAnsi="Arial" w:cs="Arial"/>
        </w:rPr>
      </w:pPr>
      <w:r w:rsidRPr="0184524A">
        <w:rPr>
          <w:rFonts w:ascii="Arial" w:hAnsi="Arial" w:cs="Arial"/>
        </w:rPr>
        <w:t>3.2</w:t>
      </w:r>
      <w:r w:rsidR="3DA9EAE3" w:rsidRPr="0184524A">
        <w:rPr>
          <w:rFonts w:ascii="Arial" w:hAnsi="Arial" w:cs="Arial"/>
        </w:rPr>
        <w:t>4</w:t>
      </w:r>
      <w:r w:rsidR="00344142" w:rsidRPr="0184524A">
        <w:rPr>
          <w:rFonts w:ascii="Arial" w:hAnsi="Arial" w:cs="Arial"/>
        </w:rPr>
        <w:t>. The Authority reserves the right to cancel the</w:t>
      </w:r>
      <w:r w:rsidR="002A327C" w:rsidRPr="0184524A">
        <w:rPr>
          <w:rFonts w:ascii="Arial" w:hAnsi="Arial" w:cs="Arial"/>
        </w:rPr>
        <w:t xml:space="preserve"> </w:t>
      </w:r>
      <w:r w:rsidR="00E33E22" w:rsidRPr="0184524A">
        <w:rPr>
          <w:rFonts w:ascii="Arial" w:hAnsi="Arial" w:cs="Arial"/>
        </w:rPr>
        <w:t>Type Approval</w:t>
      </w:r>
      <w:r w:rsidR="00344142" w:rsidRPr="0184524A">
        <w:rPr>
          <w:rFonts w:ascii="Arial" w:hAnsi="Arial" w:cs="Arial"/>
        </w:rPr>
        <w:t xml:space="preserve"> exercise at any point. The Authority will accept no liability for any losses caused by any cancellation of this exercise nor any decision not to </w:t>
      </w:r>
      <w:r w:rsidR="002A327C" w:rsidRPr="0184524A">
        <w:rPr>
          <w:rFonts w:ascii="Arial" w:hAnsi="Arial" w:cs="Arial"/>
        </w:rPr>
        <w:t>grant approval as a res</w:t>
      </w:r>
      <w:r w:rsidR="00344142" w:rsidRPr="0184524A">
        <w:rPr>
          <w:rFonts w:ascii="Arial" w:hAnsi="Arial" w:cs="Arial"/>
        </w:rPr>
        <w:t xml:space="preserve">ult of the </w:t>
      </w:r>
      <w:r w:rsidR="00E33E22" w:rsidRPr="0184524A">
        <w:rPr>
          <w:rFonts w:ascii="Arial" w:hAnsi="Arial" w:cs="Arial"/>
        </w:rPr>
        <w:t>Type Approval</w:t>
      </w:r>
      <w:r w:rsidR="002A327C" w:rsidRPr="0184524A">
        <w:rPr>
          <w:rFonts w:ascii="Arial" w:hAnsi="Arial" w:cs="Arial"/>
        </w:rPr>
        <w:t xml:space="preserve"> process</w:t>
      </w:r>
      <w:r w:rsidR="00344142" w:rsidRPr="0184524A">
        <w:rPr>
          <w:rFonts w:ascii="Arial" w:hAnsi="Arial" w:cs="Arial"/>
        </w:rPr>
        <w:t xml:space="preserve">. </w:t>
      </w:r>
    </w:p>
    <w:p w14:paraId="1079CF83" w14:textId="4AF0C998" w:rsidR="002A327C" w:rsidRPr="00653DC3" w:rsidRDefault="00344142">
      <w:pPr>
        <w:rPr>
          <w:rFonts w:ascii="Arial" w:hAnsi="Arial" w:cs="Arial"/>
          <w:b/>
        </w:rPr>
      </w:pPr>
      <w:r w:rsidRPr="00653DC3">
        <w:rPr>
          <w:rFonts w:ascii="Arial" w:hAnsi="Arial" w:cs="Arial"/>
          <w:b/>
        </w:rPr>
        <w:t>M</w:t>
      </w:r>
      <w:r w:rsidR="009172F1" w:rsidRPr="00653DC3">
        <w:rPr>
          <w:rFonts w:ascii="Arial" w:hAnsi="Arial" w:cs="Arial"/>
          <w:b/>
        </w:rPr>
        <w:t>inimum Viable Product</w:t>
      </w:r>
      <w:r w:rsidRPr="00653DC3">
        <w:rPr>
          <w:rFonts w:ascii="Arial" w:hAnsi="Arial" w:cs="Arial"/>
          <w:b/>
        </w:rPr>
        <w:t xml:space="preserve"> </w:t>
      </w:r>
    </w:p>
    <w:p w14:paraId="1E66E3F1" w14:textId="01A53940" w:rsidR="000F0153" w:rsidRDefault="00DE13E1">
      <w:pPr>
        <w:rPr>
          <w:rFonts w:ascii="Arial" w:hAnsi="Arial" w:cs="Arial"/>
        </w:rPr>
      </w:pPr>
      <w:r w:rsidRPr="0184524A">
        <w:rPr>
          <w:rFonts w:ascii="Arial" w:hAnsi="Arial" w:cs="Arial"/>
        </w:rPr>
        <w:t>3.2</w:t>
      </w:r>
      <w:r w:rsidR="6E077EC5" w:rsidRPr="0184524A">
        <w:rPr>
          <w:rFonts w:ascii="Arial" w:hAnsi="Arial" w:cs="Arial"/>
        </w:rPr>
        <w:t>5</w:t>
      </w:r>
      <w:r w:rsidR="002A327C" w:rsidRPr="0184524A">
        <w:rPr>
          <w:rFonts w:ascii="Arial" w:hAnsi="Arial" w:cs="Arial"/>
        </w:rPr>
        <w:t>. M</w:t>
      </w:r>
      <w:r w:rsidR="009172F1" w:rsidRPr="0184524A">
        <w:rPr>
          <w:rFonts w:ascii="Arial" w:hAnsi="Arial" w:cs="Arial"/>
        </w:rPr>
        <w:t>inimum viable product (MVP)</w:t>
      </w:r>
      <w:r w:rsidR="00344142" w:rsidRPr="0184524A">
        <w:rPr>
          <w:rFonts w:ascii="Arial" w:hAnsi="Arial" w:cs="Arial"/>
        </w:rPr>
        <w:t xml:space="preserve"> requirements</w:t>
      </w:r>
      <w:r w:rsidR="002A327C" w:rsidRPr="0184524A">
        <w:rPr>
          <w:rFonts w:ascii="Arial" w:hAnsi="Arial" w:cs="Arial"/>
        </w:rPr>
        <w:t xml:space="preserve"> are included as part of this exercise</w:t>
      </w:r>
      <w:r w:rsidR="00344142" w:rsidRPr="0184524A">
        <w:rPr>
          <w:rFonts w:ascii="Arial" w:hAnsi="Arial" w:cs="Arial"/>
        </w:rPr>
        <w:t xml:space="preserve">. The classification of a requirement as </w:t>
      </w:r>
      <w:r w:rsidR="009172F1" w:rsidRPr="0184524A">
        <w:rPr>
          <w:rFonts w:ascii="Arial" w:hAnsi="Arial" w:cs="Arial"/>
        </w:rPr>
        <w:t>MVP</w:t>
      </w:r>
      <w:r w:rsidR="00344142" w:rsidRPr="0184524A">
        <w:rPr>
          <w:rFonts w:ascii="Arial" w:hAnsi="Arial" w:cs="Arial"/>
        </w:rPr>
        <w:t xml:space="preserve"> gives an indication of the significance attached to that requirement relative to any other requirement. It is important that </w:t>
      </w:r>
      <w:r w:rsidR="00CB71FE" w:rsidRPr="0184524A">
        <w:rPr>
          <w:rFonts w:ascii="Arial" w:hAnsi="Arial" w:cs="Arial"/>
        </w:rPr>
        <w:t>Applicant</w:t>
      </w:r>
      <w:r w:rsidR="00344142" w:rsidRPr="0184524A">
        <w:rPr>
          <w:rFonts w:ascii="Arial" w:hAnsi="Arial" w:cs="Arial"/>
        </w:rPr>
        <w:t xml:space="preserve">s read these carefully and demonstrate compliance with these requirements. </w:t>
      </w:r>
      <w:bookmarkStart w:id="3" w:name="_Hlk78299372"/>
      <w:r w:rsidR="00345E6B" w:rsidRPr="0184524A">
        <w:rPr>
          <w:rFonts w:ascii="Arial" w:hAnsi="Arial" w:cs="Arial"/>
        </w:rPr>
        <w:t>Responses with devices which fail</w:t>
      </w:r>
      <w:r w:rsidR="00344142" w:rsidRPr="0184524A">
        <w:rPr>
          <w:rFonts w:ascii="Arial" w:hAnsi="Arial" w:cs="Arial"/>
        </w:rPr>
        <w:t xml:space="preserve"> to comply with any applicable </w:t>
      </w:r>
      <w:r w:rsidR="009172F1" w:rsidRPr="0184524A">
        <w:rPr>
          <w:rFonts w:ascii="Arial" w:hAnsi="Arial" w:cs="Arial"/>
        </w:rPr>
        <w:t>MVP</w:t>
      </w:r>
      <w:r w:rsidR="00344142" w:rsidRPr="0184524A">
        <w:rPr>
          <w:rFonts w:ascii="Arial" w:hAnsi="Arial" w:cs="Arial"/>
        </w:rPr>
        <w:t xml:space="preserve"> requirements will </w:t>
      </w:r>
      <w:r w:rsidR="00345E6B" w:rsidRPr="0184524A">
        <w:rPr>
          <w:rFonts w:ascii="Arial" w:hAnsi="Arial" w:cs="Arial"/>
        </w:rPr>
        <w:t xml:space="preserve">be eliminated from the Type Approval process. </w:t>
      </w:r>
      <w:bookmarkEnd w:id="3"/>
    </w:p>
    <w:p w14:paraId="108B05AD" w14:textId="6C435AD5" w:rsidR="00A60C21" w:rsidRPr="00653DC3" w:rsidRDefault="00A60C21">
      <w:pPr>
        <w:rPr>
          <w:rFonts w:ascii="Arial" w:hAnsi="Arial" w:cs="Arial"/>
          <w:b/>
        </w:rPr>
      </w:pPr>
      <w:r w:rsidRPr="00653DC3">
        <w:rPr>
          <w:rFonts w:ascii="Arial" w:hAnsi="Arial" w:cs="Arial"/>
          <w:b/>
        </w:rPr>
        <w:lastRenderedPageBreak/>
        <w:t>A</w:t>
      </w:r>
      <w:r w:rsidR="00344142" w:rsidRPr="00653DC3">
        <w:rPr>
          <w:rFonts w:ascii="Arial" w:hAnsi="Arial" w:cs="Arial"/>
          <w:b/>
        </w:rPr>
        <w:t xml:space="preserve">greement </w:t>
      </w:r>
    </w:p>
    <w:p w14:paraId="40658448" w14:textId="241B779A" w:rsidR="009904C9" w:rsidRDefault="74056F6C">
      <w:pPr>
        <w:rPr>
          <w:rFonts w:ascii="Arial" w:hAnsi="Arial" w:cs="Arial"/>
        </w:rPr>
      </w:pPr>
      <w:r w:rsidRPr="0184524A">
        <w:rPr>
          <w:rFonts w:ascii="Arial" w:hAnsi="Arial" w:cs="Arial"/>
        </w:rPr>
        <w:t>3.2</w:t>
      </w:r>
      <w:r w:rsidR="4BBE2963" w:rsidRPr="0184524A">
        <w:rPr>
          <w:rFonts w:ascii="Arial" w:hAnsi="Arial" w:cs="Arial"/>
        </w:rPr>
        <w:t>6</w:t>
      </w:r>
      <w:r w:rsidR="37DC5120" w:rsidRPr="0184524A">
        <w:rPr>
          <w:rFonts w:ascii="Arial" w:hAnsi="Arial" w:cs="Arial"/>
        </w:rPr>
        <w:t xml:space="preserve">. </w:t>
      </w:r>
      <w:r w:rsidR="61133E6C" w:rsidRPr="0184524A">
        <w:rPr>
          <w:rFonts w:ascii="Arial" w:hAnsi="Arial" w:cs="Arial"/>
        </w:rPr>
        <w:t>Applicant</w:t>
      </w:r>
      <w:r w:rsidR="37DC5120" w:rsidRPr="0184524A">
        <w:rPr>
          <w:rFonts w:ascii="Arial" w:hAnsi="Arial" w:cs="Arial"/>
        </w:rPr>
        <w:t>s are advised that no</w:t>
      </w:r>
      <w:r w:rsidR="3BD72C71" w:rsidRPr="0184524A">
        <w:rPr>
          <w:rFonts w:ascii="Arial" w:hAnsi="Arial" w:cs="Arial"/>
        </w:rPr>
        <w:t xml:space="preserve"> contract or agreement will be formed between themselves and the Authority as a result of </w:t>
      </w:r>
      <w:r w:rsidR="09E02A1E" w:rsidRPr="0184524A">
        <w:rPr>
          <w:rFonts w:ascii="Arial" w:hAnsi="Arial" w:cs="Arial"/>
        </w:rPr>
        <w:t>a device being</w:t>
      </w:r>
      <w:r w:rsidR="3BD72C71" w:rsidRPr="0184524A">
        <w:rPr>
          <w:rFonts w:ascii="Arial" w:hAnsi="Arial" w:cs="Arial"/>
        </w:rPr>
        <w:t xml:space="preserve"> granted </w:t>
      </w:r>
      <w:r w:rsidR="09E02A1E" w:rsidRPr="0184524A">
        <w:rPr>
          <w:rFonts w:ascii="Arial" w:hAnsi="Arial" w:cs="Arial"/>
        </w:rPr>
        <w:t xml:space="preserve">a </w:t>
      </w:r>
      <w:r w:rsidR="6E9D6FEC" w:rsidRPr="0184524A">
        <w:rPr>
          <w:rFonts w:ascii="Arial" w:hAnsi="Arial" w:cs="Arial"/>
        </w:rPr>
        <w:t>Type Approval</w:t>
      </w:r>
      <w:r w:rsidR="3BD72C71" w:rsidRPr="0184524A">
        <w:rPr>
          <w:rFonts w:ascii="Arial" w:hAnsi="Arial" w:cs="Arial"/>
        </w:rPr>
        <w:t xml:space="preserve">. As a result of </w:t>
      </w:r>
      <w:r w:rsidR="78FF4C33" w:rsidRPr="0184524A">
        <w:rPr>
          <w:rFonts w:ascii="Arial" w:hAnsi="Arial" w:cs="Arial"/>
        </w:rPr>
        <w:t>a successful device award</w:t>
      </w:r>
      <w:r w:rsidR="3BD72C71" w:rsidRPr="0184524A">
        <w:rPr>
          <w:rFonts w:ascii="Arial" w:hAnsi="Arial" w:cs="Arial"/>
        </w:rPr>
        <w:t xml:space="preserve"> an Applicant will be entitled to </w:t>
      </w:r>
      <w:r w:rsidR="7C3D2BE3" w:rsidRPr="0184524A">
        <w:rPr>
          <w:rFonts w:ascii="Arial" w:hAnsi="Arial" w:cs="Arial"/>
        </w:rPr>
        <w:t>claim</w:t>
      </w:r>
      <w:r w:rsidR="3BD72C71" w:rsidRPr="0184524A">
        <w:rPr>
          <w:rFonts w:ascii="Arial" w:hAnsi="Arial" w:cs="Arial"/>
        </w:rPr>
        <w:t xml:space="preserve"> that their device is ‘</w:t>
      </w:r>
      <w:r w:rsidR="09E02A1E" w:rsidRPr="0184524A">
        <w:rPr>
          <w:rFonts w:ascii="Arial" w:hAnsi="Arial" w:cs="Arial"/>
        </w:rPr>
        <w:t>Type Approved</w:t>
      </w:r>
      <w:r w:rsidR="7C3D2BE3" w:rsidRPr="0184524A">
        <w:rPr>
          <w:rFonts w:ascii="Arial" w:hAnsi="Arial" w:cs="Arial"/>
        </w:rPr>
        <w:t>’</w:t>
      </w:r>
      <w:r w:rsidR="3BD72C71" w:rsidRPr="0184524A">
        <w:rPr>
          <w:rFonts w:ascii="Arial" w:hAnsi="Arial" w:cs="Arial"/>
        </w:rPr>
        <w:t xml:space="preserve"> and the model number of the device</w:t>
      </w:r>
      <w:r w:rsidR="74C8D22C" w:rsidRPr="0184524A">
        <w:rPr>
          <w:rFonts w:ascii="Arial" w:hAnsi="Arial" w:cs="Arial"/>
        </w:rPr>
        <w:t xml:space="preserve"> and the supplier’s details</w:t>
      </w:r>
      <w:r w:rsidR="3BD72C71" w:rsidRPr="0184524A">
        <w:rPr>
          <w:rFonts w:ascii="Arial" w:hAnsi="Arial" w:cs="Arial"/>
        </w:rPr>
        <w:t xml:space="preserve"> will be placed on the Authority’s List of Approved Devices</w:t>
      </w:r>
      <w:r w:rsidR="7C3D2BE3" w:rsidRPr="0184524A">
        <w:rPr>
          <w:rFonts w:ascii="Arial" w:hAnsi="Arial" w:cs="Arial"/>
        </w:rPr>
        <w:t xml:space="preserve"> available at </w:t>
      </w:r>
      <w:hyperlink r:id="rId25" w:history="1">
        <w:r w:rsidR="00D5311C">
          <w:rPr>
            <w:rStyle w:val="Hyperlink"/>
          </w:rPr>
          <w:t>I-VMS type approval programme - GOV.UK (www.gov.uk)</w:t>
        </w:r>
      </w:hyperlink>
      <w:r w:rsidR="00D5311C">
        <w:t>,</w:t>
      </w:r>
      <w:r w:rsidR="084420AE" w:rsidRPr="0184524A">
        <w:rPr>
          <w:rFonts w:ascii="Arial" w:hAnsi="Arial" w:cs="Arial"/>
          <w:color w:val="FF0000"/>
        </w:rPr>
        <w:t xml:space="preserve"> </w:t>
      </w:r>
      <w:r w:rsidR="084420AE" w:rsidRPr="0184524A">
        <w:rPr>
          <w:rFonts w:ascii="Arial" w:hAnsi="Arial" w:cs="Arial"/>
        </w:rPr>
        <w:t xml:space="preserve">together with any information provided in the Service Support tab in the </w:t>
      </w:r>
      <w:r w:rsidR="394B96E4" w:rsidRPr="0184524A">
        <w:rPr>
          <w:rFonts w:ascii="Arial" w:hAnsi="Arial" w:cs="Arial"/>
        </w:rPr>
        <w:t>I-VMS Type Approval Response Document</w:t>
      </w:r>
      <w:r w:rsidR="3BD72C71" w:rsidRPr="0184524A">
        <w:rPr>
          <w:rFonts w:ascii="Arial" w:hAnsi="Arial" w:cs="Arial"/>
        </w:rPr>
        <w:t>. The fishing industry will refer to this list and select a device</w:t>
      </w:r>
      <w:r w:rsidR="084420AE" w:rsidRPr="0184524A">
        <w:rPr>
          <w:rFonts w:ascii="Arial" w:hAnsi="Arial" w:cs="Arial"/>
        </w:rPr>
        <w:t>.</w:t>
      </w:r>
      <w:r w:rsidR="3BD72C71" w:rsidRPr="0184524A">
        <w:rPr>
          <w:rFonts w:ascii="Arial" w:hAnsi="Arial" w:cs="Arial"/>
        </w:rPr>
        <w:t xml:space="preserve"> </w:t>
      </w:r>
      <w:r w:rsidR="084420AE" w:rsidRPr="0184524A">
        <w:rPr>
          <w:rFonts w:ascii="Arial" w:hAnsi="Arial" w:cs="Arial"/>
        </w:rPr>
        <w:t xml:space="preserve"> For the </w:t>
      </w:r>
      <w:r w:rsidR="77F65D27" w:rsidRPr="0184524A">
        <w:rPr>
          <w:rFonts w:ascii="Arial" w:hAnsi="Arial" w:cs="Arial"/>
        </w:rPr>
        <w:t>f</w:t>
      </w:r>
      <w:r w:rsidR="084420AE" w:rsidRPr="0184524A">
        <w:rPr>
          <w:rFonts w:ascii="Arial" w:hAnsi="Arial" w:cs="Arial"/>
        </w:rPr>
        <w:t xml:space="preserve">ishers to be legislatively compliant, the </w:t>
      </w:r>
      <w:r w:rsidR="77F65D27" w:rsidRPr="0184524A">
        <w:rPr>
          <w:rFonts w:ascii="Arial" w:hAnsi="Arial" w:cs="Arial"/>
        </w:rPr>
        <w:t>Authority</w:t>
      </w:r>
      <w:r w:rsidR="084420AE" w:rsidRPr="0184524A">
        <w:rPr>
          <w:rFonts w:ascii="Arial" w:hAnsi="Arial" w:cs="Arial"/>
        </w:rPr>
        <w:t xml:space="preserve"> will need to be in receipt of location </w:t>
      </w:r>
      <w:r w:rsidR="78FF4C33" w:rsidRPr="0184524A">
        <w:rPr>
          <w:rFonts w:ascii="Arial" w:hAnsi="Arial" w:cs="Arial"/>
        </w:rPr>
        <w:t>data fo</w:t>
      </w:r>
      <w:r w:rsidR="3C33F373" w:rsidRPr="0184524A">
        <w:rPr>
          <w:rFonts w:ascii="Arial" w:hAnsi="Arial" w:cs="Arial"/>
        </w:rPr>
        <w:t>r</w:t>
      </w:r>
      <w:r w:rsidR="084420AE" w:rsidRPr="0184524A">
        <w:rPr>
          <w:rFonts w:ascii="Arial" w:hAnsi="Arial" w:cs="Arial"/>
        </w:rPr>
        <w:t xml:space="preserve"> the </w:t>
      </w:r>
      <w:r w:rsidR="77F65D27" w:rsidRPr="0184524A">
        <w:rPr>
          <w:rFonts w:ascii="Arial" w:hAnsi="Arial" w:cs="Arial"/>
        </w:rPr>
        <w:t>f</w:t>
      </w:r>
      <w:r w:rsidR="084420AE" w:rsidRPr="0184524A">
        <w:rPr>
          <w:rFonts w:ascii="Arial" w:hAnsi="Arial" w:cs="Arial"/>
        </w:rPr>
        <w:t xml:space="preserve">isher, </w:t>
      </w:r>
      <w:r w:rsidR="3BD72C71" w:rsidRPr="0184524A">
        <w:rPr>
          <w:rFonts w:ascii="Arial" w:hAnsi="Arial" w:cs="Arial"/>
        </w:rPr>
        <w:t xml:space="preserve">which will allow them to fish. Any contract associated with the supply </w:t>
      </w:r>
      <w:r w:rsidR="13C9F036" w:rsidRPr="0184524A">
        <w:rPr>
          <w:rFonts w:ascii="Arial" w:hAnsi="Arial" w:cs="Arial"/>
        </w:rPr>
        <w:t>and fit and/or</w:t>
      </w:r>
      <w:r w:rsidR="3BD72C71" w:rsidRPr="0184524A">
        <w:rPr>
          <w:rFonts w:ascii="Arial" w:hAnsi="Arial" w:cs="Arial"/>
        </w:rPr>
        <w:t xml:space="preserve"> service and/or maintenance </w:t>
      </w:r>
      <w:r w:rsidR="78FF4C33" w:rsidRPr="0184524A">
        <w:rPr>
          <w:rFonts w:ascii="Arial" w:hAnsi="Arial" w:cs="Arial"/>
        </w:rPr>
        <w:t xml:space="preserve">of the device </w:t>
      </w:r>
      <w:r w:rsidR="3BD72C71" w:rsidRPr="0184524A">
        <w:rPr>
          <w:rFonts w:ascii="Arial" w:hAnsi="Arial" w:cs="Arial"/>
        </w:rPr>
        <w:t xml:space="preserve">will be formed directly between the supplier and the </w:t>
      </w:r>
      <w:r w:rsidR="7C3D2BE3" w:rsidRPr="0184524A">
        <w:rPr>
          <w:rFonts w:ascii="Arial" w:hAnsi="Arial" w:cs="Arial"/>
        </w:rPr>
        <w:t>vessel</w:t>
      </w:r>
      <w:r w:rsidR="541B20AA" w:rsidRPr="0184524A">
        <w:rPr>
          <w:rFonts w:ascii="Arial" w:hAnsi="Arial" w:cs="Arial"/>
        </w:rPr>
        <w:t xml:space="preserve"> </w:t>
      </w:r>
      <w:r w:rsidR="09E02A1E" w:rsidRPr="0184524A">
        <w:rPr>
          <w:rFonts w:ascii="Arial" w:hAnsi="Arial" w:cs="Arial"/>
        </w:rPr>
        <w:t>owner.</w:t>
      </w:r>
    </w:p>
    <w:p w14:paraId="11908E1C" w14:textId="77777777" w:rsidR="009904C9" w:rsidRPr="00653DC3" w:rsidRDefault="00344142">
      <w:pPr>
        <w:rPr>
          <w:rFonts w:ascii="Arial" w:hAnsi="Arial" w:cs="Arial"/>
          <w:b/>
        </w:rPr>
      </w:pPr>
      <w:r w:rsidRPr="00653DC3">
        <w:rPr>
          <w:rFonts w:ascii="Arial" w:hAnsi="Arial" w:cs="Arial"/>
          <w:b/>
        </w:rPr>
        <w:t xml:space="preserve">Confidentiality </w:t>
      </w:r>
    </w:p>
    <w:p w14:paraId="71A87460" w14:textId="7ACD8E6F" w:rsidR="009904C9" w:rsidRDefault="009172F1">
      <w:pPr>
        <w:rPr>
          <w:rFonts w:ascii="Arial" w:hAnsi="Arial" w:cs="Arial"/>
        </w:rPr>
      </w:pPr>
      <w:r w:rsidRPr="0184524A">
        <w:rPr>
          <w:rFonts w:ascii="Arial" w:hAnsi="Arial" w:cs="Arial"/>
        </w:rPr>
        <w:t>3.2</w:t>
      </w:r>
      <w:r w:rsidR="50835117" w:rsidRPr="0184524A">
        <w:rPr>
          <w:rFonts w:ascii="Arial" w:hAnsi="Arial" w:cs="Arial"/>
        </w:rPr>
        <w:t>7</w:t>
      </w:r>
      <w:r w:rsidR="009904C9" w:rsidRPr="0184524A">
        <w:rPr>
          <w:rFonts w:ascii="Arial" w:hAnsi="Arial" w:cs="Arial"/>
        </w:rPr>
        <w:t xml:space="preserve">. The contents of this </w:t>
      </w:r>
      <w:r w:rsidR="00344142" w:rsidRPr="0184524A">
        <w:rPr>
          <w:rFonts w:ascii="Arial" w:hAnsi="Arial" w:cs="Arial"/>
        </w:rPr>
        <w:t xml:space="preserve">documentation are accessed by the </w:t>
      </w:r>
      <w:r w:rsidR="00CB71FE" w:rsidRPr="0184524A">
        <w:rPr>
          <w:rFonts w:ascii="Arial" w:hAnsi="Arial" w:cs="Arial"/>
        </w:rPr>
        <w:t>Applicant</w:t>
      </w:r>
      <w:r w:rsidR="00344142" w:rsidRPr="0184524A">
        <w:rPr>
          <w:rFonts w:ascii="Arial" w:hAnsi="Arial" w:cs="Arial"/>
        </w:rPr>
        <w:t xml:space="preserve"> in respect of this </w:t>
      </w:r>
      <w:r w:rsidR="00E33E22" w:rsidRPr="0184524A">
        <w:rPr>
          <w:rFonts w:ascii="Arial" w:hAnsi="Arial" w:cs="Arial"/>
        </w:rPr>
        <w:t>Type Approval</w:t>
      </w:r>
      <w:r w:rsidR="00344142" w:rsidRPr="0184524A">
        <w:rPr>
          <w:rFonts w:ascii="Arial" w:hAnsi="Arial" w:cs="Arial"/>
        </w:rPr>
        <w:t xml:space="preserve"> </w:t>
      </w:r>
      <w:r w:rsidR="00D057C5" w:rsidRPr="0184524A">
        <w:rPr>
          <w:rFonts w:ascii="Arial" w:hAnsi="Arial" w:cs="Arial"/>
        </w:rPr>
        <w:t xml:space="preserve">process </w:t>
      </w:r>
      <w:r w:rsidR="00344142" w:rsidRPr="0184524A">
        <w:rPr>
          <w:rFonts w:ascii="Arial" w:hAnsi="Arial" w:cs="Arial"/>
        </w:rPr>
        <w:t xml:space="preserve">and are provided on the basis that they remain the property of the Authority. </w:t>
      </w:r>
      <w:r w:rsidR="00CB71FE" w:rsidRPr="0184524A">
        <w:rPr>
          <w:rFonts w:ascii="Arial" w:hAnsi="Arial" w:cs="Arial"/>
        </w:rPr>
        <w:t>Applicant</w:t>
      </w:r>
      <w:r w:rsidR="00344142" w:rsidRPr="0184524A">
        <w:rPr>
          <w:rFonts w:ascii="Arial" w:hAnsi="Arial" w:cs="Arial"/>
        </w:rPr>
        <w:t xml:space="preserve">s shall take all necessary precautions to ensure that all confidential information is treated as such and not disclosed (save as described above) or used other than for the purpose of this </w:t>
      </w:r>
      <w:r w:rsidR="00E33E22" w:rsidRPr="0184524A">
        <w:rPr>
          <w:rFonts w:ascii="Arial" w:hAnsi="Arial" w:cs="Arial"/>
        </w:rPr>
        <w:t>Type Approval</w:t>
      </w:r>
      <w:r w:rsidR="00344142" w:rsidRPr="0184524A">
        <w:rPr>
          <w:rFonts w:ascii="Arial" w:hAnsi="Arial" w:cs="Arial"/>
        </w:rPr>
        <w:t xml:space="preserve"> </w:t>
      </w:r>
      <w:r w:rsidR="00D057C5" w:rsidRPr="0184524A">
        <w:rPr>
          <w:rFonts w:ascii="Arial" w:hAnsi="Arial" w:cs="Arial"/>
        </w:rPr>
        <w:t xml:space="preserve">process </w:t>
      </w:r>
      <w:r w:rsidR="00344142" w:rsidRPr="0184524A">
        <w:rPr>
          <w:rFonts w:ascii="Arial" w:hAnsi="Arial" w:cs="Arial"/>
        </w:rPr>
        <w:t xml:space="preserve">by the </w:t>
      </w:r>
      <w:r w:rsidR="00CB71FE" w:rsidRPr="0184524A">
        <w:rPr>
          <w:rFonts w:ascii="Arial" w:hAnsi="Arial" w:cs="Arial"/>
        </w:rPr>
        <w:t>Applicant</w:t>
      </w:r>
      <w:r w:rsidR="00ED3331" w:rsidRPr="0184524A">
        <w:rPr>
          <w:rFonts w:ascii="Arial" w:hAnsi="Arial" w:cs="Arial"/>
        </w:rPr>
        <w:t xml:space="preserve">. </w:t>
      </w:r>
    </w:p>
    <w:p w14:paraId="66858D85" w14:textId="4FFCC8A6" w:rsidR="009904C9" w:rsidRDefault="00DE13E1">
      <w:pPr>
        <w:rPr>
          <w:rFonts w:ascii="Arial" w:hAnsi="Arial" w:cs="Arial"/>
        </w:rPr>
      </w:pPr>
      <w:r w:rsidRPr="0184524A">
        <w:rPr>
          <w:rFonts w:ascii="Arial" w:hAnsi="Arial" w:cs="Arial"/>
        </w:rPr>
        <w:t>3.2</w:t>
      </w:r>
      <w:r w:rsidR="772C4BE4" w:rsidRPr="0184524A">
        <w:rPr>
          <w:rFonts w:ascii="Arial" w:hAnsi="Arial" w:cs="Arial"/>
        </w:rPr>
        <w:t>8</w:t>
      </w:r>
      <w:r w:rsidR="00344142" w:rsidRPr="0184524A">
        <w:rPr>
          <w:rFonts w:ascii="Arial" w:hAnsi="Arial" w:cs="Arial"/>
        </w:rPr>
        <w:t xml:space="preserve">. No </w:t>
      </w:r>
      <w:r w:rsidR="00CB71FE" w:rsidRPr="0184524A">
        <w:rPr>
          <w:rFonts w:ascii="Arial" w:hAnsi="Arial" w:cs="Arial"/>
        </w:rPr>
        <w:t>Applicant</w:t>
      </w:r>
      <w:r w:rsidR="00344142" w:rsidRPr="0184524A">
        <w:rPr>
          <w:rFonts w:ascii="Arial" w:hAnsi="Arial" w:cs="Arial"/>
        </w:rPr>
        <w:t xml:space="preserve"> will undertake any publicity activities with any part of the media in relation to this</w:t>
      </w:r>
      <w:r w:rsidR="009904C9" w:rsidRPr="0184524A">
        <w:rPr>
          <w:rFonts w:ascii="Arial" w:hAnsi="Arial" w:cs="Arial"/>
        </w:rPr>
        <w:t xml:space="preserve"> process</w:t>
      </w:r>
      <w:r w:rsidR="00344142" w:rsidRPr="0184524A">
        <w:rPr>
          <w:rFonts w:ascii="Arial" w:hAnsi="Arial" w:cs="Arial"/>
        </w:rPr>
        <w:t xml:space="preserve"> without the prior written agreement of the Authority, including agreement on the format and content of any publicity. </w:t>
      </w:r>
    </w:p>
    <w:p w14:paraId="2C9310E4" w14:textId="77777777" w:rsidR="009904C9" w:rsidRPr="00653DC3" w:rsidRDefault="00344142">
      <w:pPr>
        <w:rPr>
          <w:rFonts w:ascii="Arial" w:hAnsi="Arial" w:cs="Arial"/>
          <w:b/>
        </w:rPr>
      </w:pPr>
      <w:r w:rsidRPr="00653DC3">
        <w:rPr>
          <w:rFonts w:ascii="Arial" w:hAnsi="Arial" w:cs="Arial"/>
          <w:b/>
        </w:rPr>
        <w:t xml:space="preserve">Freedom of Information </w:t>
      </w:r>
    </w:p>
    <w:p w14:paraId="20FBD20C" w14:textId="60D4DE30" w:rsidR="009904C9" w:rsidRDefault="00DE13E1">
      <w:pPr>
        <w:rPr>
          <w:rFonts w:ascii="Arial" w:hAnsi="Arial" w:cs="Arial"/>
        </w:rPr>
      </w:pPr>
      <w:r w:rsidRPr="0184524A">
        <w:rPr>
          <w:rFonts w:ascii="Arial" w:hAnsi="Arial" w:cs="Arial"/>
        </w:rPr>
        <w:t>3.2</w:t>
      </w:r>
      <w:r w:rsidR="4BDC5871" w:rsidRPr="0184524A">
        <w:rPr>
          <w:rFonts w:ascii="Arial" w:hAnsi="Arial" w:cs="Arial"/>
        </w:rPr>
        <w:t>9</w:t>
      </w:r>
      <w:r w:rsidR="00344142" w:rsidRPr="0184524A">
        <w:rPr>
          <w:rFonts w:ascii="Arial" w:hAnsi="Arial" w:cs="Arial"/>
        </w:rPr>
        <w:t>. In accordance with the obligations and duties placed upon public authorities by the FOIA, the Authority may, acting in accorda</w:t>
      </w:r>
      <w:r w:rsidR="009172F1" w:rsidRPr="0184524A">
        <w:rPr>
          <w:rFonts w:ascii="Arial" w:hAnsi="Arial" w:cs="Arial"/>
        </w:rPr>
        <w:t>nce with the Secretary of State’</w:t>
      </w:r>
      <w:r w:rsidR="00344142" w:rsidRPr="0184524A">
        <w:rPr>
          <w:rFonts w:ascii="Arial" w:hAnsi="Arial" w:cs="Arial"/>
        </w:rPr>
        <w:t xml:space="preserve">s Code of Practice under the FOIA or the EIR, be required to disclose information submitted to the Authority by the </w:t>
      </w:r>
      <w:r w:rsidR="00CB71FE" w:rsidRPr="0184524A">
        <w:rPr>
          <w:rFonts w:ascii="Arial" w:hAnsi="Arial" w:cs="Arial"/>
        </w:rPr>
        <w:t>Applicant</w:t>
      </w:r>
      <w:r w:rsidR="00344142" w:rsidRPr="0184524A">
        <w:rPr>
          <w:rFonts w:ascii="Arial" w:hAnsi="Arial" w:cs="Arial"/>
        </w:rPr>
        <w:t xml:space="preserve">. </w:t>
      </w:r>
    </w:p>
    <w:p w14:paraId="77B5DA51" w14:textId="0824D0D5" w:rsidR="009904C9" w:rsidRDefault="00DE13E1">
      <w:pPr>
        <w:rPr>
          <w:rFonts w:ascii="Arial" w:hAnsi="Arial" w:cs="Arial"/>
        </w:rPr>
      </w:pPr>
      <w:r w:rsidRPr="0184524A">
        <w:rPr>
          <w:rFonts w:ascii="Arial" w:hAnsi="Arial" w:cs="Arial"/>
        </w:rPr>
        <w:t>3.</w:t>
      </w:r>
      <w:r w:rsidR="13103023" w:rsidRPr="0184524A">
        <w:rPr>
          <w:rFonts w:ascii="Arial" w:hAnsi="Arial" w:cs="Arial"/>
        </w:rPr>
        <w:t>30</w:t>
      </w:r>
      <w:r w:rsidR="00344142" w:rsidRPr="0184524A">
        <w:rPr>
          <w:rFonts w:ascii="Arial" w:hAnsi="Arial" w:cs="Arial"/>
        </w:rPr>
        <w:t>. In respect of any information submitted by a</w:t>
      </w:r>
      <w:r w:rsidR="009904C9" w:rsidRPr="0184524A">
        <w:rPr>
          <w:rFonts w:ascii="Arial" w:hAnsi="Arial" w:cs="Arial"/>
        </w:rPr>
        <w:t>n</w:t>
      </w:r>
      <w:r w:rsidR="00344142" w:rsidRPr="0184524A">
        <w:rPr>
          <w:rFonts w:ascii="Arial" w:hAnsi="Arial" w:cs="Arial"/>
        </w:rPr>
        <w:t xml:space="preserve"> </w:t>
      </w:r>
      <w:r w:rsidR="00CB71FE" w:rsidRPr="0184524A">
        <w:rPr>
          <w:rFonts w:ascii="Arial" w:hAnsi="Arial" w:cs="Arial"/>
        </w:rPr>
        <w:t>Applicant</w:t>
      </w:r>
      <w:r w:rsidR="00344142" w:rsidRPr="0184524A">
        <w:rPr>
          <w:rFonts w:ascii="Arial" w:hAnsi="Arial" w:cs="Arial"/>
        </w:rPr>
        <w:t xml:space="preserve"> that it considers to be commercially sensitive (meaning it could reasonably cause prejudice to the </w:t>
      </w:r>
      <w:r w:rsidR="00CB71FE" w:rsidRPr="0184524A">
        <w:rPr>
          <w:rFonts w:ascii="Arial" w:hAnsi="Arial" w:cs="Arial"/>
        </w:rPr>
        <w:t>Applicant</w:t>
      </w:r>
      <w:r w:rsidR="00344142" w:rsidRPr="0184524A">
        <w:rPr>
          <w:rFonts w:ascii="Arial" w:hAnsi="Arial" w:cs="Arial"/>
        </w:rPr>
        <w:t xml:space="preserve"> if disclosed to a third party) the </w:t>
      </w:r>
      <w:r w:rsidR="00CB71FE" w:rsidRPr="0184524A">
        <w:rPr>
          <w:rFonts w:ascii="Arial" w:hAnsi="Arial" w:cs="Arial"/>
        </w:rPr>
        <w:t>Applicant</w:t>
      </w:r>
      <w:r w:rsidR="00344142" w:rsidRPr="0184524A">
        <w:rPr>
          <w:rFonts w:ascii="Arial" w:hAnsi="Arial" w:cs="Arial"/>
        </w:rPr>
        <w:t xml:space="preserve"> should indicate the following: a) clearly identify such information as commercially sensitive; b) explain the potential implications of disclosure of such information; and c) provide an estimate of the period of time during which the </w:t>
      </w:r>
      <w:r w:rsidR="00CB71FE" w:rsidRPr="0184524A">
        <w:rPr>
          <w:rFonts w:ascii="Arial" w:hAnsi="Arial" w:cs="Arial"/>
        </w:rPr>
        <w:t>Applicant</w:t>
      </w:r>
      <w:r w:rsidR="00344142" w:rsidRPr="0184524A">
        <w:rPr>
          <w:rFonts w:ascii="Arial" w:hAnsi="Arial" w:cs="Arial"/>
        </w:rPr>
        <w:t xml:space="preserve"> believes that such information will remain commercially sensitive. </w:t>
      </w:r>
    </w:p>
    <w:p w14:paraId="16854BF7" w14:textId="2D8EB587" w:rsidR="009904C9" w:rsidRDefault="00DE13E1">
      <w:pPr>
        <w:rPr>
          <w:rFonts w:ascii="Arial" w:hAnsi="Arial" w:cs="Arial"/>
        </w:rPr>
      </w:pPr>
      <w:r w:rsidRPr="0184524A">
        <w:rPr>
          <w:rFonts w:ascii="Arial" w:hAnsi="Arial" w:cs="Arial"/>
        </w:rPr>
        <w:t>3.</w:t>
      </w:r>
      <w:r w:rsidR="000F0153" w:rsidRPr="0184524A">
        <w:rPr>
          <w:rFonts w:ascii="Arial" w:hAnsi="Arial" w:cs="Arial"/>
        </w:rPr>
        <w:t>3</w:t>
      </w:r>
      <w:r w:rsidR="45C2DE58" w:rsidRPr="0184524A">
        <w:rPr>
          <w:rFonts w:ascii="Arial" w:hAnsi="Arial" w:cs="Arial"/>
        </w:rPr>
        <w:t>1</w:t>
      </w:r>
      <w:r w:rsidR="00344142" w:rsidRPr="0184524A">
        <w:rPr>
          <w:rFonts w:ascii="Arial" w:hAnsi="Arial" w:cs="Arial"/>
        </w:rPr>
        <w:t>. Where a</w:t>
      </w:r>
      <w:r w:rsidR="009904C9" w:rsidRPr="0184524A">
        <w:rPr>
          <w:rFonts w:ascii="Arial" w:hAnsi="Arial" w:cs="Arial"/>
        </w:rPr>
        <w:t>n</w:t>
      </w:r>
      <w:r w:rsidR="00344142" w:rsidRPr="0184524A">
        <w:rPr>
          <w:rFonts w:ascii="Arial" w:hAnsi="Arial" w:cs="Arial"/>
        </w:rPr>
        <w:t xml:space="preserve"> </w:t>
      </w:r>
      <w:r w:rsidR="00CB71FE" w:rsidRPr="0184524A">
        <w:rPr>
          <w:rFonts w:ascii="Arial" w:hAnsi="Arial" w:cs="Arial"/>
        </w:rPr>
        <w:t>Applicant</w:t>
      </w:r>
      <w:r w:rsidR="00344142" w:rsidRPr="0184524A">
        <w:rPr>
          <w:rFonts w:ascii="Arial" w:hAnsi="Arial" w:cs="Arial"/>
        </w:rPr>
        <w:t xml:space="preserve"> identifies information as commercially sensitive, the Authority will endeavour to maintain</w:t>
      </w:r>
      <w:r w:rsidR="009904C9" w:rsidRPr="0184524A">
        <w:rPr>
          <w:rFonts w:ascii="Arial" w:hAnsi="Arial" w:cs="Arial"/>
        </w:rPr>
        <w:t xml:space="preserve"> the</w:t>
      </w:r>
      <w:r w:rsidR="00344142" w:rsidRPr="0184524A">
        <w:rPr>
          <w:rFonts w:ascii="Arial" w:hAnsi="Arial" w:cs="Arial"/>
        </w:rPr>
        <w:t xml:space="preserve"> confidentiality of that information. </w:t>
      </w:r>
      <w:r w:rsidR="00CB71FE" w:rsidRPr="0184524A">
        <w:rPr>
          <w:rFonts w:ascii="Arial" w:hAnsi="Arial" w:cs="Arial"/>
        </w:rPr>
        <w:t>Applicant</w:t>
      </w:r>
      <w:r w:rsidR="00344142" w:rsidRPr="0184524A">
        <w:rPr>
          <w:rFonts w:ascii="Arial" w:hAnsi="Arial" w:cs="Arial"/>
        </w:rPr>
        <w:t xml:space="preserve">s should note, however, that even where information is identified as commercially sensitive, the Authority may be required to disclose such information in accordance with the FOIA or the EIR.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w:t>
      </w:r>
    </w:p>
    <w:p w14:paraId="12C003FF" w14:textId="0B44A524" w:rsidR="00054C0A" w:rsidRDefault="00DE13E1">
      <w:pPr>
        <w:rPr>
          <w:rFonts w:ascii="Arial" w:hAnsi="Arial" w:cs="Arial"/>
        </w:rPr>
      </w:pPr>
      <w:r w:rsidRPr="0184524A">
        <w:rPr>
          <w:rFonts w:ascii="Arial" w:hAnsi="Arial" w:cs="Arial"/>
        </w:rPr>
        <w:t>3.3</w:t>
      </w:r>
      <w:r w:rsidR="66979AEC" w:rsidRPr="0184524A">
        <w:rPr>
          <w:rFonts w:ascii="Arial" w:hAnsi="Arial" w:cs="Arial"/>
        </w:rPr>
        <w:t>2</w:t>
      </w:r>
      <w:r w:rsidR="00344142" w:rsidRPr="0184524A">
        <w:rPr>
          <w:rFonts w:ascii="Arial" w:hAnsi="Arial" w:cs="Arial"/>
        </w:rPr>
        <w:t xml:space="preserve">. The Authority will not be held liable for any loss or prejudice caused by the disclosure of information that: a) has not been clearly marked commercially sensitive; or b) does not fall into a category of information that is exempt from disclosure under the FOIA or EIR; and; c) in cases where there is no absolute statutory duty to withhold information, then </w:t>
      </w:r>
      <w:r w:rsidR="00344142" w:rsidRPr="0184524A">
        <w:rPr>
          <w:rFonts w:ascii="Arial" w:hAnsi="Arial" w:cs="Arial"/>
        </w:rPr>
        <w:lastRenderedPageBreak/>
        <w:t xml:space="preserve">notwithstanding the previous paragraphs, in circumstances where it is in the public interest to disclose any such information. </w:t>
      </w:r>
    </w:p>
    <w:p w14:paraId="6B660921" w14:textId="3F9599C0" w:rsidR="00054C0A" w:rsidRDefault="00DE13E1">
      <w:pPr>
        <w:rPr>
          <w:rFonts w:ascii="Arial" w:hAnsi="Arial" w:cs="Arial"/>
        </w:rPr>
      </w:pPr>
      <w:r w:rsidRPr="0184524A">
        <w:rPr>
          <w:rFonts w:ascii="Arial" w:hAnsi="Arial" w:cs="Arial"/>
        </w:rPr>
        <w:t>3.3</w:t>
      </w:r>
      <w:r w:rsidR="3BE9F9AB" w:rsidRPr="0184524A">
        <w:rPr>
          <w:rFonts w:ascii="Arial" w:hAnsi="Arial" w:cs="Arial"/>
        </w:rPr>
        <w:t>3</w:t>
      </w:r>
      <w:r w:rsidR="00344142" w:rsidRPr="0184524A">
        <w:rPr>
          <w:rFonts w:ascii="Arial" w:hAnsi="Arial" w:cs="Arial"/>
        </w:rPr>
        <w:t>. Where a</w:t>
      </w:r>
      <w:r w:rsidR="00054C0A" w:rsidRPr="0184524A">
        <w:rPr>
          <w:rFonts w:ascii="Arial" w:hAnsi="Arial" w:cs="Arial"/>
        </w:rPr>
        <w:t>n</w:t>
      </w:r>
      <w:r w:rsidR="00344142" w:rsidRPr="0184524A">
        <w:rPr>
          <w:rFonts w:ascii="Arial" w:hAnsi="Arial" w:cs="Arial"/>
        </w:rPr>
        <w:t xml:space="preserve"> </w:t>
      </w:r>
      <w:r w:rsidR="00CB71FE" w:rsidRPr="0184524A">
        <w:rPr>
          <w:rFonts w:ascii="Arial" w:hAnsi="Arial" w:cs="Arial"/>
        </w:rPr>
        <w:t>Applicant</w:t>
      </w:r>
      <w:r w:rsidR="00344142" w:rsidRPr="0184524A">
        <w:rPr>
          <w:rFonts w:ascii="Arial" w:hAnsi="Arial" w:cs="Arial"/>
        </w:rPr>
        <w:t xml:space="preserve"> receives a request for information relating to this </w:t>
      </w:r>
      <w:r w:rsidR="00E33E22" w:rsidRPr="0184524A">
        <w:rPr>
          <w:rFonts w:ascii="Arial" w:hAnsi="Arial" w:cs="Arial"/>
        </w:rPr>
        <w:t>Type Approval</w:t>
      </w:r>
      <w:r w:rsidR="00344142" w:rsidRPr="0184524A">
        <w:rPr>
          <w:rFonts w:ascii="Arial" w:hAnsi="Arial" w:cs="Arial"/>
        </w:rPr>
        <w:t xml:space="preserve"> exercise under the FOIA or the EIR during the </w:t>
      </w:r>
      <w:r w:rsidR="00E33E22" w:rsidRPr="0184524A">
        <w:rPr>
          <w:rFonts w:ascii="Arial" w:hAnsi="Arial" w:cs="Arial"/>
        </w:rPr>
        <w:t>Type Approval</w:t>
      </w:r>
      <w:r w:rsidR="00344142" w:rsidRPr="0184524A">
        <w:rPr>
          <w:rFonts w:ascii="Arial" w:hAnsi="Arial" w:cs="Arial"/>
        </w:rPr>
        <w:t xml:space="preserve"> exercise, this should be immediately passed on to the Authority and the </w:t>
      </w:r>
      <w:r w:rsidR="00CB71FE" w:rsidRPr="0184524A">
        <w:rPr>
          <w:rFonts w:ascii="Arial" w:hAnsi="Arial" w:cs="Arial"/>
        </w:rPr>
        <w:t>Applicant</w:t>
      </w:r>
      <w:r w:rsidR="00344142" w:rsidRPr="0184524A">
        <w:rPr>
          <w:rFonts w:ascii="Arial" w:hAnsi="Arial" w:cs="Arial"/>
        </w:rPr>
        <w:t xml:space="preserve"> should not attempt to answer the request without first consulting with the Authority. </w:t>
      </w:r>
    </w:p>
    <w:p w14:paraId="4479195F" w14:textId="77777777" w:rsidR="00054C0A" w:rsidRPr="00653DC3" w:rsidRDefault="00344142">
      <w:pPr>
        <w:rPr>
          <w:rFonts w:ascii="Arial" w:hAnsi="Arial" w:cs="Arial"/>
          <w:b/>
        </w:rPr>
      </w:pPr>
      <w:r w:rsidRPr="00653DC3">
        <w:rPr>
          <w:rFonts w:ascii="Arial" w:hAnsi="Arial" w:cs="Arial"/>
          <w:b/>
        </w:rPr>
        <w:t xml:space="preserve">Disclaimers </w:t>
      </w:r>
    </w:p>
    <w:p w14:paraId="74CF1804" w14:textId="5A71861C" w:rsidR="00054C0A" w:rsidRDefault="00054C0A">
      <w:pPr>
        <w:rPr>
          <w:rFonts w:ascii="Arial" w:hAnsi="Arial" w:cs="Arial"/>
        </w:rPr>
      </w:pPr>
      <w:r w:rsidRPr="0184524A">
        <w:rPr>
          <w:rFonts w:ascii="Arial" w:hAnsi="Arial" w:cs="Arial"/>
        </w:rPr>
        <w:t>3.</w:t>
      </w:r>
      <w:r w:rsidR="00DE13E1" w:rsidRPr="0184524A">
        <w:rPr>
          <w:rFonts w:ascii="Arial" w:hAnsi="Arial" w:cs="Arial"/>
        </w:rPr>
        <w:t>3</w:t>
      </w:r>
      <w:r w:rsidR="11F4A1C1" w:rsidRPr="0184524A">
        <w:rPr>
          <w:rFonts w:ascii="Arial" w:hAnsi="Arial" w:cs="Arial"/>
        </w:rPr>
        <w:t>4</w:t>
      </w:r>
      <w:r w:rsidR="00344142" w:rsidRPr="0184524A">
        <w:rPr>
          <w:rFonts w:ascii="Arial" w:hAnsi="Arial" w:cs="Arial"/>
        </w:rPr>
        <w:t xml:space="preserve">. Whilst the information in this </w:t>
      </w:r>
      <w:r w:rsidR="00E33E22" w:rsidRPr="0184524A">
        <w:rPr>
          <w:rFonts w:ascii="Arial" w:hAnsi="Arial" w:cs="Arial"/>
        </w:rPr>
        <w:t>Type Approval</w:t>
      </w:r>
      <w:r w:rsidRPr="0184524A">
        <w:rPr>
          <w:rFonts w:ascii="Arial" w:hAnsi="Arial" w:cs="Arial"/>
        </w:rPr>
        <w:t xml:space="preserve"> documentation</w:t>
      </w:r>
      <w:r w:rsidR="009172F1" w:rsidRPr="0184524A">
        <w:rPr>
          <w:rFonts w:ascii="Arial" w:hAnsi="Arial" w:cs="Arial"/>
        </w:rPr>
        <w:t xml:space="preserve"> </w:t>
      </w:r>
      <w:r w:rsidR="00344142" w:rsidRPr="0184524A">
        <w:rPr>
          <w:rFonts w:ascii="Arial" w:hAnsi="Arial" w:cs="Arial"/>
        </w:rPr>
        <w:t>ha</w:t>
      </w:r>
      <w:r w:rsidR="009172F1" w:rsidRPr="0184524A">
        <w:rPr>
          <w:rFonts w:ascii="Arial" w:hAnsi="Arial" w:cs="Arial"/>
        </w:rPr>
        <w:t>s</w:t>
      </w:r>
      <w:r w:rsidR="00344142" w:rsidRPr="0184524A">
        <w:rPr>
          <w:rFonts w:ascii="Arial" w:hAnsi="Arial" w:cs="Arial"/>
        </w:rPr>
        <w:t xml:space="preserve"> been prepared in good faith, this </w:t>
      </w:r>
      <w:r w:rsidRPr="0184524A">
        <w:rPr>
          <w:rFonts w:ascii="Arial" w:hAnsi="Arial" w:cs="Arial"/>
        </w:rPr>
        <w:t>documentation</w:t>
      </w:r>
      <w:r w:rsidR="00344142" w:rsidRPr="0184524A">
        <w:rPr>
          <w:rFonts w:ascii="Arial" w:hAnsi="Arial" w:cs="Arial"/>
        </w:rPr>
        <w:t xml:space="preserve"> does not purport to be comprehensive, nor has it been independently verified. </w:t>
      </w:r>
    </w:p>
    <w:p w14:paraId="47D94EBC" w14:textId="199C0BC4" w:rsidR="00054C0A" w:rsidRDefault="00054C0A">
      <w:pPr>
        <w:rPr>
          <w:rFonts w:ascii="Arial" w:hAnsi="Arial" w:cs="Arial"/>
        </w:rPr>
      </w:pPr>
      <w:r w:rsidRPr="0184524A">
        <w:rPr>
          <w:rFonts w:ascii="Arial" w:hAnsi="Arial" w:cs="Arial"/>
        </w:rPr>
        <w:t>3.</w:t>
      </w:r>
      <w:r w:rsidR="00DE13E1" w:rsidRPr="0184524A">
        <w:rPr>
          <w:rFonts w:ascii="Arial" w:hAnsi="Arial" w:cs="Arial"/>
        </w:rPr>
        <w:t>3</w:t>
      </w:r>
      <w:r w:rsidR="35F1C5D6" w:rsidRPr="0184524A">
        <w:rPr>
          <w:rFonts w:ascii="Arial" w:hAnsi="Arial" w:cs="Arial"/>
        </w:rPr>
        <w:t>5</w:t>
      </w:r>
      <w:r w:rsidR="00344142" w:rsidRPr="0184524A">
        <w:rPr>
          <w:rFonts w:ascii="Arial" w:hAnsi="Arial" w:cs="Arial"/>
        </w:rPr>
        <w:t xml:space="preserve">. Neither the Authority nor its respective advisors, directors, officers, members, partners, employees, other staff or agents: </w:t>
      </w:r>
    </w:p>
    <w:p w14:paraId="76AE50BE" w14:textId="77777777" w:rsidR="00054C0A" w:rsidRDefault="00344142" w:rsidP="00054C0A">
      <w:pPr>
        <w:ind w:left="720"/>
        <w:rPr>
          <w:rFonts w:ascii="Arial" w:hAnsi="Arial" w:cs="Arial"/>
        </w:rPr>
      </w:pPr>
      <w:r w:rsidRPr="00DB3BCE">
        <w:rPr>
          <w:rFonts w:ascii="Arial" w:hAnsi="Arial" w:cs="Arial"/>
        </w:rPr>
        <w:t xml:space="preserve">a) makes any representation or warranty (express or implied) as to the accuracy, reasonableness or completeness of the </w:t>
      </w:r>
      <w:r w:rsidR="00054C0A">
        <w:rPr>
          <w:rFonts w:ascii="Arial" w:hAnsi="Arial" w:cs="Arial"/>
        </w:rPr>
        <w:t>documentation</w:t>
      </w:r>
      <w:r w:rsidRPr="00DB3BCE">
        <w:rPr>
          <w:rFonts w:ascii="Arial" w:hAnsi="Arial" w:cs="Arial"/>
        </w:rPr>
        <w:t xml:space="preserve">; or </w:t>
      </w:r>
    </w:p>
    <w:p w14:paraId="551BDC1C" w14:textId="7BBF07BE" w:rsidR="00B74F81" w:rsidRDefault="00344142" w:rsidP="00703E78">
      <w:pPr>
        <w:ind w:left="720"/>
        <w:rPr>
          <w:rFonts w:ascii="Arial" w:hAnsi="Arial" w:cs="Arial"/>
        </w:rPr>
      </w:pPr>
      <w:r w:rsidRPr="09E68261">
        <w:rPr>
          <w:rFonts w:ascii="Arial" w:hAnsi="Arial" w:cs="Arial"/>
        </w:rPr>
        <w:t xml:space="preserve">b) accepts any responsibility for the information contained in the </w:t>
      </w:r>
      <w:r w:rsidR="00054C0A" w:rsidRPr="09E68261">
        <w:rPr>
          <w:rFonts w:ascii="Arial" w:hAnsi="Arial" w:cs="Arial"/>
        </w:rPr>
        <w:t>documentation</w:t>
      </w:r>
      <w:r w:rsidRPr="09E68261">
        <w:rPr>
          <w:rFonts w:ascii="Arial" w:hAnsi="Arial" w:cs="Arial"/>
        </w:rPr>
        <w:t xml:space="preserve"> or for the fairness, accuracy or completeness of that information nor shall any of them be liable for any loss or damage (other than in respect of fraudulent misrepresentation) arising as a result of reliance on such information or any subsequent communication. </w:t>
      </w:r>
    </w:p>
    <w:p w14:paraId="28D7EEDF" w14:textId="65D616EB" w:rsidR="00B74F81" w:rsidRPr="00653DC3" w:rsidRDefault="00344142" w:rsidP="00054C0A">
      <w:pPr>
        <w:rPr>
          <w:rFonts w:ascii="Arial" w:hAnsi="Arial" w:cs="Arial"/>
          <w:b/>
        </w:rPr>
      </w:pPr>
      <w:r w:rsidRPr="00653DC3">
        <w:rPr>
          <w:rFonts w:ascii="Arial" w:hAnsi="Arial" w:cs="Arial"/>
          <w:b/>
        </w:rPr>
        <w:t xml:space="preserve">Notification of Award </w:t>
      </w:r>
    </w:p>
    <w:p w14:paraId="7EF3AC89" w14:textId="17415648" w:rsidR="00B74F81" w:rsidRDefault="00703E78" w:rsidP="00054C0A">
      <w:pPr>
        <w:rPr>
          <w:rFonts w:ascii="Arial" w:hAnsi="Arial" w:cs="Arial"/>
        </w:rPr>
      </w:pPr>
      <w:r w:rsidRPr="0184524A">
        <w:rPr>
          <w:rFonts w:ascii="Arial" w:hAnsi="Arial" w:cs="Arial"/>
        </w:rPr>
        <w:t>3.3</w:t>
      </w:r>
      <w:r w:rsidR="58941BC1" w:rsidRPr="0184524A">
        <w:rPr>
          <w:rFonts w:ascii="Arial" w:hAnsi="Arial" w:cs="Arial"/>
        </w:rPr>
        <w:t>6</w:t>
      </w:r>
      <w:r w:rsidR="00344142" w:rsidRPr="0184524A">
        <w:rPr>
          <w:rFonts w:ascii="Arial" w:hAnsi="Arial" w:cs="Arial"/>
        </w:rPr>
        <w:t xml:space="preserve">. The Authority will notify successful and unsuccessful </w:t>
      </w:r>
      <w:r w:rsidR="00CB71FE" w:rsidRPr="0184524A">
        <w:rPr>
          <w:rFonts w:ascii="Arial" w:hAnsi="Arial" w:cs="Arial"/>
        </w:rPr>
        <w:t>Applicant</w:t>
      </w:r>
      <w:r w:rsidR="00344142" w:rsidRPr="0184524A">
        <w:rPr>
          <w:rFonts w:ascii="Arial" w:hAnsi="Arial" w:cs="Arial"/>
        </w:rPr>
        <w:t xml:space="preserve">s in writing. </w:t>
      </w:r>
    </w:p>
    <w:p w14:paraId="652F0791" w14:textId="77777777" w:rsidR="00B74F81" w:rsidRPr="00653DC3" w:rsidRDefault="00344142" w:rsidP="00054C0A">
      <w:pPr>
        <w:rPr>
          <w:rFonts w:ascii="Arial" w:hAnsi="Arial" w:cs="Arial"/>
          <w:b/>
        </w:rPr>
      </w:pPr>
      <w:r w:rsidRPr="00653DC3">
        <w:rPr>
          <w:rFonts w:ascii="Arial" w:hAnsi="Arial" w:cs="Arial"/>
          <w:b/>
        </w:rPr>
        <w:t xml:space="preserve">Debriefing </w:t>
      </w:r>
    </w:p>
    <w:p w14:paraId="584232FF" w14:textId="1A75422C" w:rsidR="00B74F81" w:rsidRDefault="00DE13E1" w:rsidP="00054C0A">
      <w:pPr>
        <w:rPr>
          <w:rFonts w:ascii="Arial" w:hAnsi="Arial" w:cs="Arial"/>
        </w:rPr>
      </w:pPr>
      <w:r w:rsidRPr="0184524A">
        <w:rPr>
          <w:rFonts w:ascii="Arial" w:hAnsi="Arial" w:cs="Arial"/>
        </w:rPr>
        <w:t>3.3</w:t>
      </w:r>
      <w:r w:rsidR="3530AF4F" w:rsidRPr="0184524A">
        <w:rPr>
          <w:rFonts w:ascii="Arial" w:hAnsi="Arial" w:cs="Arial"/>
        </w:rPr>
        <w:t>7</w:t>
      </w:r>
      <w:r w:rsidR="004F74AE" w:rsidRPr="0184524A">
        <w:rPr>
          <w:rFonts w:ascii="Arial" w:hAnsi="Arial" w:cs="Arial"/>
        </w:rPr>
        <w:t>. Should an Applicant wish to receive a debrief,</w:t>
      </w:r>
      <w:r w:rsidR="00344142" w:rsidRPr="0184524A">
        <w:rPr>
          <w:rFonts w:ascii="Arial" w:hAnsi="Arial" w:cs="Arial"/>
        </w:rPr>
        <w:t xml:space="preserve"> the Authority will provide reasons for its decision in </w:t>
      </w:r>
      <w:r w:rsidR="004F74AE" w:rsidRPr="0184524A">
        <w:rPr>
          <w:rFonts w:ascii="Arial" w:hAnsi="Arial" w:cs="Arial"/>
        </w:rPr>
        <w:t>writing upon receipt of a written request</w:t>
      </w:r>
      <w:r w:rsidR="00344142" w:rsidRPr="0184524A">
        <w:rPr>
          <w:rFonts w:ascii="Arial" w:hAnsi="Arial" w:cs="Arial"/>
        </w:rPr>
        <w:t xml:space="preserve">. </w:t>
      </w:r>
    </w:p>
    <w:p w14:paraId="7EAB3AFF" w14:textId="77777777" w:rsidR="000B0BC5" w:rsidRPr="00653DC3" w:rsidRDefault="000B0BC5" w:rsidP="00054C0A">
      <w:pPr>
        <w:rPr>
          <w:rFonts w:ascii="Arial" w:hAnsi="Arial" w:cs="Arial"/>
          <w:b/>
        </w:rPr>
      </w:pPr>
      <w:r w:rsidRPr="00653DC3">
        <w:rPr>
          <w:rFonts w:ascii="Arial" w:hAnsi="Arial" w:cs="Arial"/>
          <w:b/>
        </w:rPr>
        <w:t>Contact Points</w:t>
      </w:r>
    </w:p>
    <w:p w14:paraId="2300E5A7" w14:textId="0680DBA8" w:rsidR="00426C4D" w:rsidRDefault="74056F6C" w:rsidP="6063CE29">
      <w:pPr>
        <w:rPr>
          <w:rFonts w:ascii="Arial" w:hAnsi="Arial" w:cs="Arial"/>
        </w:rPr>
      </w:pPr>
      <w:r w:rsidRPr="0184524A">
        <w:rPr>
          <w:rFonts w:ascii="Arial" w:hAnsi="Arial" w:cs="Arial"/>
        </w:rPr>
        <w:t>3.3</w:t>
      </w:r>
      <w:r w:rsidR="4FBD5535" w:rsidRPr="0184524A">
        <w:rPr>
          <w:rFonts w:ascii="Arial" w:hAnsi="Arial" w:cs="Arial"/>
        </w:rPr>
        <w:t>8</w:t>
      </w:r>
      <w:r w:rsidR="0178F01A" w:rsidRPr="0184524A">
        <w:rPr>
          <w:rFonts w:ascii="Arial" w:hAnsi="Arial" w:cs="Arial"/>
        </w:rPr>
        <w:t xml:space="preserve">. Applicants must provide </w:t>
      </w:r>
      <w:r w:rsidR="61A7BE11" w:rsidRPr="0184524A">
        <w:rPr>
          <w:rFonts w:ascii="Arial" w:hAnsi="Arial" w:cs="Arial"/>
        </w:rPr>
        <w:t xml:space="preserve">contact details, including email, of </w:t>
      </w:r>
      <w:r w:rsidR="0178F01A" w:rsidRPr="0184524A">
        <w:rPr>
          <w:rFonts w:ascii="Arial" w:hAnsi="Arial" w:cs="Arial"/>
        </w:rPr>
        <w:t>up to two nominated points of contact</w:t>
      </w:r>
      <w:r w:rsidR="61A7BE11" w:rsidRPr="0184524A">
        <w:rPr>
          <w:rFonts w:ascii="Arial" w:hAnsi="Arial" w:cs="Arial"/>
        </w:rPr>
        <w:t>, confirming which is the primary point of contact,</w:t>
      </w:r>
      <w:r w:rsidR="0178F01A" w:rsidRPr="0184524A">
        <w:rPr>
          <w:rFonts w:ascii="Arial" w:hAnsi="Arial" w:cs="Arial"/>
        </w:rPr>
        <w:t xml:space="preserve"> in their organisation for this purpose. The Authority is not responsible for contacting the Applicant through any route other than via the nominated contacts. </w:t>
      </w:r>
      <w:r w:rsidR="51F1D327" w:rsidRPr="0184524A">
        <w:rPr>
          <w:rFonts w:ascii="Arial" w:hAnsi="Arial" w:cs="Arial"/>
        </w:rPr>
        <w:t xml:space="preserve">It is in the best interest of the </w:t>
      </w:r>
      <w:r w:rsidR="0178F01A" w:rsidRPr="0184524A">
        <w:rPr>
          <w:rFonts w:ascii="Arial" w:hAnsi="Arial" w:cs="Arial"/>
        </w:rPr>
        <w:t xml:space="preserve">Applicants </w:t>
      </w:r>
      <w:r w:rsidR="51F1D327" w:rsidRPr="0184524A">
        <w:rPr>
          <w:rFonts w:ascii="Arial" w:hAnsi="Arial" w:cs="Arial"/>
        </w:rPr>
        <w:t>to</w:t>
      </w:r>
      <w:r w:rsidR="0178F01A" w:rsidRPr="0184524A">
        <w:rPr>
          <w:rFonts w:ascii="Arial" w:hAnsi="Arial" w:cs="Arial"/>
        </w:rPr>
        <w:t xml:space="preserve"> notify the Authority promptly of any change</w:t>
      </w:r>
      <w:r w:rsidR="61A7BE11" w:rsidRPr="0184524A">
        <w:rPr>
          <w:rFonts w:ascii="Arial" w:hAnsi="Arial" w:cs="Arial"/>
        </w:rPr>
        <w:t>s in relation</w:t>
      </w:r>
      <w:r w:rsidR="0178F01A" w:rsidRPr="0184524A">
        <w:rPr>
          <w:rFonts w:ascii="Arial" w:hAnsi="Arial" w:cs="Arial"/>
        </w:rPr>
        <w:t xml:space="preserve"> to the point of contact. </w:t>
      </w:r>
      <w:r w:rsidR="61A7BE11" w:rsidRPr="0184524A">
        <w:rPr>
          <w:rFonts w:ascii="Arial" w:hAnsi="Arial" w:cs="Arial"/>
        </w:rPr>
        <w:t xml:space="preserve"> All communications shall be carried out via e-mail using the MMO mailbox,</w:t>
      </w:r>
      <w:r w:rsidR="61A7BE11" w:rsidRPr="0184524A">
        <w:rPr>
          <w:rFonts w:ascii="Arial" w:hAnsi="Arial" w:cs="Arial"/>
          <w:color w:val="FF0000"/>
        </w:rPr>
        <w:t xml:space="preserve"> </w:t>
      </w:r>
      <w:hyperlink r:id="rId26">
        <w:r w:rsidR="61A7BE11" w:rsidRPr="0184524A">
          <w:rPr>
            <w:rStyle w:val="Hyperlink"/>
            <w:rFonts w:ascii="Arial" w:hAnsi="Arial" w:cs="Arial"/>
          </w:rPr>
          <w:t>ivms@marinemanagement.org.uk</w:t>
        </w:r>
      </w:hyperlink>
      <w:r w:rsidR="61A7BE11" w:rsidRPr="0184524A">
        <w:rPr>
          <w:rStyle w:val="Hyperlink"/>
          <w:rFonts w:ascii="Arial" w:hAnsi="Arial" w:cs="Arial"/>
        </w:rPr>
        <w:t>,</w:t>
      </w:r>
      <w:r w:rsidR="61A7BE11" w:rsidRPr="0184524A">
        <w:rPr>
          <w:rFonts w:ascii="Arial" w:hAnsi="Arial" w:cs="Arial"/>
        </w:rPr>
        <w:t xml:space="preserve"> as detailed in 3.1.</w:t>
      </w:r>
      <w:r w:rsidR="4839ACCD" w:rsidRPr="0184524A">
        <w:rPr>
          <w:rFonts w:ascii="Arial" w:hAnsi="Arial" w:cs="Arial"/>
        </w:rPr>
        <w:t xml:space="preserve"> </w:t>
      </w:r>
      <w:r w:rsidR="4839ACCD" w:rsidRPr="0184524A">
        <w:rPr>
          <w:rFonts w:ascii="Arial" w:eastAsia="Arial" w:hAnsi="Arial" w:cs="Arial"/>
        </w:rPr>
        <w:t xml:space="preserve">If type approval is granted then the Applicant and the Authority will need to confirm contact points and timing to enable integration and testing. </w:t>
      </w:r>
    </w:p>
    <w:p w14:paraId="565BB473" w14:textId="77777777" w:rsidR="00B217A9" w:rsidRDefault="00B217A9" w:rsidP="00054C0A">
      <w:pPr>
        <w:rPr>
          <w:rFonts w:ascii="Arial" w:hAnsi="Arial" w:cs="Arial"/>
          <w:b/>
        </w:rPr>
      </w:pPr>
    </w:p>
    <w:p w14:paraId="3B646DF9" w14:textId="68AD2B1C" w:rsidR="00B74F81" w:rsidRPr="00FF4FE6" w:rsidRDefault="004F74AE" w:rsidP="00054C0A">
      <w:pPr>
        <w:rPr>
          <w:rFonts w:ascii="Arial" w:hAnsi="Arial" w:cs="Arial"/>
          <w:b/>
        </w:rPr>
      </w:pPr>
      <w:r w:rsidRPr="00FF4FE6">
        <w:rPr>
          <w:rFonts w:ascii="Arial" w:hAnsi="Arial" w:cs="Arial"/>
          <w:b/>
        </w:rPr>
        <w:t>4</w:t>
      </w:r>
      <w:r w:rsidR="00344142" w:rsidRPr="00FF4FE6">
        <w:rPr>
          <w:rFonts w:ascii="Arial" w:hAnsi="Arial" w:cs="Arial"/>
          <w:b/>
        </w:rPr>
        <w:t xml:space="preserve">. </w:t>
      </w:r>
      <w:r w:rsidR="00FF4FE6" w:rsidRPr="00FF4FE6">
        <w:rPr>
          <w:rFonts w:ascii="Arial" w:hAnsi="Arial" w:cs="Arial"/>
          <w:b/>
        </w:rPr>
        <w:t xml:space="preserve">PROCESS EVALUATION </w:t>
      </w:r>
    </w:p>
    <w:p w14:paraId="31C42B8A" w14:textId="41529987" w:rsidR="00B1439A" w:rsidRDefault="4B1AB48C" w:rsidP="54B52D42">
      <w:pPr>
        <w:rPr>
          <w:rFonts w:ascii="Arial" w:hAnsi="Arial" w:cs="Arial"/>
        </w:rPr>
      </w:pPr>
      <w:r w:rsidRPr="6063CE29">
        <w:rPr>
          <w:rFonts w:ascii="Arial" w:hAnsi="Arial" w:cs="Arial"/>
        </w:rPr>
        <w:t>4</w:t>
      </w:r>
      <w:r w:rsidR="37DC5120" w:rsidRPr="6063CE29">
        <w:rPr>
          <w:rFonts w:ascii="Arial" w:hAnsi="Arial" w:cs="Arial"/>
        </w:rPr>
        <w:t xml:space="preserve">.1. </w:t>
      </w:r>
      <w:r w:rsidR="377FDA20" w:rsidRPr="6063CE29">
        <w:rPr>
          <w:rFonts w:ascii="Arial" w:hAnsi="Arial" w:cs="Arial"/>
        </w:rPr>
        <w:t xml:space="preserve">Applicants should note that the grant of type approval status for their device will depend wholly on it meeting the requirements in the </w:t>
      </w:r>
      <w:r w:rsidR="3EA0A705" w:rsidRPr="6063CE29">
        <w:rPr>
          <w:rFonts w:ascii="Arial" w:hAnsi="Arial" w:cs="Arial"/>
        </w:rPr>
        <w:t>Functional I-VMS Device Specification of Requirements</w:t>
      </w:r>
      <w:r w:rsidR="37DC5120" w:rsidRPr="6063CE29">
        <w:rPr>
          <w:rFonts w:ascii="Arial" w:hAnsi="Arial" w:cs="Arial"/>
        </w:rPr>
        <w:t>.</w:t>
      </w:r>
      <w:r w:rsidR="377FDA20" w:rsidRPr="6063CE29">
        <w:rPr>
          <w:rFonts w:ascii="Arial" w:hAnsi="Arial" w:cs="Arial"/>
        </w:rPr>
        <w:t xml:space="preserve"> It is therefore imperative that the requested information, including all certification and testing evidence, is submitted</w:t>
      </w:r>
      <w:r w:rsidR="37DC5120" w:rsidRPr="6063CE29">
        <w:rPr>
          <w:rFonts w:ascii="Arial" w:hAnsi="Arial" w:cs="Arial"/>
        </w:rPr>
        <w:t xml:space="preserve"> </w:t>
      </w:r>
      <w:r w:rsidR="377FDA20" w:rsidRPr="6063CE29">
        <w:rPr>
          <w:rFonts w:ascii="Arial" w:hAnsi="Arial" w:cs="Arial"/>
        </w:rPr>
        <w:t>as requested.</w:t>
      </w:r>
      <w:r w:rsidR="7B0089E1" w:rsidRPr="6063CE29">
        <w:rPr>
          <w:rFonts w:ascii="Arial" w:hAnsi="Arial" w:cs="Arial"/>
        </w:rPr>
        <w:t xml:space="preserve">  For clarity, responses for devices which fail to comply with any applicable MVP requirements will be eliminated from the Type Approval process. </w:t>
      </w:r>
    </w:p>
    <w:p w14:paraId="07926FC7" w14:textId="0082AAFB" w:rsidR="004F74AE" w:rsidRDefault="00BD700F" w:rsidP="00054C0A">
      <w:pPr>
        <w:rPr>
          <w:rFonts w:ascii="Arial" w:hAnsi="Arial" w:cs="Arial"/>
        </w:rPr>
      </w:pPr>
      <w:r>
        <w:rPr>
          <w:rFonts w:ascii="Arial" w:hAnsi="Arial" w:cs="Arial"/>
        </w:rPr>
        <w:lastRenderedPageBreak/>
        <w:t>4</w:t>
      </w:r>
      <w:r w:rsidR="00344142" w:rsidRPr="00DB3BCE">
        <w:rPr>
          <w:rFonts w:ascii="Arial" w:hAnsi="Arial" w:cs="Arial"/>
        </w:rPr>
        <w:t>.</w:t>
      </w:r>
      <w:r w:rsidR="004F74AE">
        <w:rPr>
          <w:rFonts w:ascii="Arial" w:hAnsi="Arial" w:cs="Arial"/>
        </w:rPr>
        <w:t>2</w:t>
      </w:r>
      <w:r w:rsidR="00344142" w:rsidRPr="00DB3BCE">
        <w:rPr>
          <w:rFonts w:ascii="Arial" w:hAnsi="Arial" w:cs="Arial"/>
        </w:rPr>
        <w:t>. The evaluation panel will comp</w:t>
      </w:r>
      <w:r w:rsidR="004F74AE">
        <w:rPr>
          <w:rFonts w:ascii="Arial" w:hAnsi="Arial" w:cs="Arial"/>
        </w:rPr>
        <w:t xml:space="preserve">rise members of </w:t>
      </w:r>
      <w:r w:rsidR="004A4C2C">
        <w:rPr>
          <w:rFonts w:ascii="Arial" w:hAnsi="Arial" w:cs="Arial"/>
        </w:rPr>
        <w:t xml:space="preserve">persons from </w:t>
      </w:r>
      <w:r w:rsidR="004F74AE">
        <w:rPr>
          <w:rFonts w:ascii="Arial" w:hAnsi="Arial" w:cs="Arial"/>
        </w:rPr>
        <w:t>the Authority’</w:t>
      </w:r>
      <w:r w:rsidR="00344142" w:rsidRPr="00DB3BCE">
        <w:rPr>
          <w:rFonts w:ascii="Arial" w:hAnsi="Arial" w:cs="Arial"/>
        </w:rPr>
        <w:t>s</w:t>
      </w:r>
      <w:r w:rsidR="004A4C2C">
        <w:rPr>
          <w:rFonts w:ascii="Arial" w:hAnsi="Arial" w:cs="Arial"/>
        </w:rPr>
        <w:t xml:space="preserve"> I-VMS Technical and Project Team.</w:t>
      </w:r>
      <w:r w:rsidR="00344142" w:rsidRPr="004F74AE">
        <w:rPr>
          <w:rFonts w:ascii="Arial" w:hAnsi="Arial" w:cs="Arial"/>
          <w:color w:val="FF0000"/>
        </w:rPr>
        <w:t xml:space="preserve"> </w:t>
      </w:r>
    </w:p>
    <w:p w14:paraId="27A2F69D" w14:textId="53459B08" w:rsidR="004F74AE" w:rsidRDefault="4B1AB48C" w:rsidP="00054C0A">
      <w:pPr>
        <w:rPr>
          <w:rFonts w:ascii="Arial" w:hAnsi="Arial" w:cs="Arial"/>
        </w:rPr>
      </w:pPr>
      <w:r w:rsidRPr="0184524A">
        <w:rPr>
          <w:rFonts w:ascii="Arial" w:hAnsi="Arial" w:cs="Arial"/>
        </w:rPr>
        <w:t>4</w:t>
      </w:r>
      <w:r w:rsidR="377FDA20" w:rsidRPr="0184524A">
        <w:rPr>
          <w:rFonts w:ascii="Arial" w:hAnsi="Arial" w:cs="Arial"/>
        </w:rPr>
        <w:t>.3</w:t>
      </w:r>
      <w:r w:rsidR="37DC5120" w:rsidRPr="0184524A">
        <w:rPr>
          <w:rFonts w:ascii="Arial" w:hAnsi="Arial" w:cs="Arial"/>
        </w:rPr>
        <w:t xml:space="preserve">. The evaluation panel will agree either a </w:t>
      </w:r>
      <w:r w:rsidR="78FF4C33" w:rsidRPr="0184524A">
        <w:rPr>
          <w:rFonts w:ascii="Arial" w:hAnsi="Arial" w:cs="Arial"/>
        </w:rPr>
        <w:t>‘</w:t>
      </w:r>
      <w:r w:rsidR="37DC5120" w:rsidRPr="0184524A">
        <w:rPr>
          <w:rFonts w:ascii="Arial" w:hAnsi="Arial" w:cs="Arial"/>
        </w:rPr>
        <w:t>pass</w:t>
      </w:r>
      <w:r w:rsidR="78FF4C33" w:rsidRPr="0184524A">
        <w:rPr>
          <w:rFonts w:ascii="Arial" w:hAnsi="Arial" w:cs="Arial"/>
        </w:rPr>
        <w:t>’, or, ‘</w:t>
      </w:r>
      <w:r w:rsidR="37DC5120" w:rsidRPr="0184524A">
        <w:rPr>
          <w:rFonts w:ascii="Arial" w:hAnsi="Arial" w:cs="Arial"/>
        </w:rPr>
        <w:t>fail</w:t>
      </w:r>
      <w:r w:rsidR="78FF4C33" w:rsidRPr="0184524A">
        <w:rPr>
          <w:rFonts w:ascii="Arial" w:hAnsi="Arial" w:cs="Arial"/>
        </w:rPr>
        <w:t>’,</w:t>
      </w:r>
      <w:r w:rsidR="0B6F1B92" w:rsidRPr="0184524A">
        <w:rPr>
          <w:rFonts w:ascii="Arial" w:hAnsi="Arial" w:cs="Arial"/>
        </w:rPr>
        <w:t xml:space="preserve"> </w:t>
      </w:r>
      <w:r w:rsidR="6F0AF6B2" w:rsidRPr="0184524A">
        <w:rPr>
          <w:rFonts w:ascii="Arial" w:hAnsi="Arial" w:cs="Arial"/>
        </w:rPr>
        <w:t xml:space="preserve">of the MVP, section 3.23, </w:t>
      </w:r>
      <w:r w:rsidR="599B1C94" w:rsidRPr="0184524A">
        <w:rPr>
          <w:rFonts w:ascii="Arial" w:hAnsi="Arial" w:cs="Arial"/>
        </w:rPr>
        <w:t xml:space="preserve">as indicated in the </w:t>
      </w:r>
      <w:r w:rsidR="394B96E4" w:rsidRPr="0184524A">
        <w:rPr>
          <w:rFonts w:ascii="Arial" w:hAnsi="Arial" w:cs="Arial"/>
        </w:rPr>
        <w:t>I-VMS Type Approval Response Document</w:t>
      </w:r>
      <w:r w:rsidR="599B1C94" w:rsidRPr="0184524A">
        <w:rPr>
          <w:rFonts w:ascii="Arial" w:hAnsi="Arial" w:cs="Arial"/>
        </w:rPr>
        <w:t>.</w:t>
      </w:r>
      <w:r w:rsidR="37DC5120" w:rsidRPr="0184524A">
        <w:rPr>
          <w:rFonts w:ascii="Arial" w:hAnsi="Arial" w:cs="Arial"/>
        </w:rPr>
        <w:t xml:space="preserve"> The evaluation panel will undertake independent evaluation of </w:t>
      </w:r>
      <w:r w:rsidR="0178F01A" w:rsidRPr="0184524A">
        <w:rPr>
          <w:rFonts w:ascii="Arial" w:hAnsi="Arial" w:cs="Arial"/>
        </w:rPr>
        <w:t>r</w:t>
      </w:r>
      <w:r w:rsidR="37DC5120" w:rsidRPr="0184524A">
        <w:rPr>
          <w:rFonts w:ascii="Arial" w:hAnsi="Arial" w:cs="Arial"/>
        </w:rPr>
        <w:t>esponses</w:t>
      </w:r>
      <w:r w:rsidR="00263F90">
        <w:rPr>
          <w:rFonts w:ascii="Arial" w:hAnsi="Arial" w:cs="Arial"/>
        </w:rPr>
        <w:t xml:space="preserve"> based only on the evidence provided as part of </w:t>
      </w:r>
      <w:r w:rsidR="0086694E">
        <w:rPr>
          <w:rFonts w:ascii="Arial" w:hAnsi="Arial" w:cs="Arial"/>
        </w:rPr>
        <w:t>type approval process set out here</w:t>
      </w:r>
      <w:r w:rsidR="37DC5120" w:rsidRPr="0184524A">
        <w:rPr>
          <w:rFonts w:ascii="Arial" w:hAnsi="Arial" w:cs="Arial"/>
        </w:rPr>
        <w:t>.</w:t>
      </w:r>
      <w:r w:rsidR="0086694E">
        <w:rPr>
          <w:rFonts w:ascii="Arial" w:hAnsi="Arial" w:cs="Arial"/>
        </w:rPr>
        <w:t xml:space="preserve"> The panel’s decision is final.</w:t>
      </w:r>
    </w:p>
    <w:p w14:paraId="65336BB1" w14:textId="402F3460" w:rsidR="005A4433" w:rsidRPr="005A4433" w:rsidRDefault="1FBAD344" w:rsidP="00054C0A">
      <w:pPr>
        <w:rPr>
          <w:rFonts w:ascii="Arial" w:hAnsi="Arial" w:cs="Arial"/>
        </w:rPr>
      </w:pPr>
      <w:r w:rsidRPr="6063CE29">
        <w:rPr>
          <w:rFonts w:ascii="Arial" w:hAnsi="Arial" w:cs="Arial"/>
        </w:rPr>
        <w:t>4.4</w:t>
      </w:r>
      <w:r w:rsidR="5B6997F7" w:rsidRPr="6063CE29">
        <w:rPr>
          <w:rFonts w:ascii="Arial" w:hAnsi="Arial" w:cs="Arial"/>
        </w:rPr>
        <w:t xml:space="preserve">. </w:t>
      </w:r>
      <w:r w:rsidRPr="6063CE29">
        <w:rPr>
          <w:rFonts w:ascii="Arial" w:hAnsi="Arial" w:cs="Arial"/>
        </w:rPr>
        <w:t xml:space="preserve">The Authority will periodically confirm that the Applicants </w:t>
      </w:r>
      <w:r w:rsidR="78FF4C33" w:rsidRPr="6063CE29">
        <w:rPr>
          <w:rFonts w:ascii="Arial" w:hAnsi="Arial" w:cs="Arial"/>
        </w:rPr>
        <w:t>d</w:t>
      </w:r>
      <w:r w:rsidRPr="6063CE29">
        <w:rPr>
          <w:rFonts w:ascii="Arial" w:hAnsi="Arial" w:cs="Arial"/>
        </w:rPr>
        <w:t>evices continue to meet the technical requirements of the Type Approval.</w:t>
      </w:r>
    </w:p>
    <w:p w14:paraId="56E558EA" w14:textId="77777777" w:rsidR="00426C4D" w:rsidRDefault="00426C4D" w:rsidP="00143AA2">
      <w:pPr>
        <w:rPr>
          <w:rFonts w:ascii="Arial" w:hAnsi="Arial" w:cs="Arial"/>
        </w:rPr>
      </w:pPr>
    </w:p>
    <w:p w14:paraId="31DB9CC8" w14:textId="298D1E21" w:rsidR="004F74AE" w:rsidRPr="00FF4FE6" w:rsidRDefault="009B6D78" w:rsidP="00054C0A">
      <w:pPr>
        <w:rPr>
          <w:rFonts w:ascii="Arial" w:hAnsi="Arial" w:cs="Arial"/>
          <w:b/>
        </w:rPr>
      </w:pPr>
      <w:r w:rsidRPr="00FF4FE6">
        <w:rPr>
          <w:rFonts w:ascii="Arial" w:hAnsi="Arial" w:cs="Arial"/>
          <w:b/>
        </w:rPr>
        <w:t xml:space="preserve">5. </w:t>
      </w:r>
      <w:r w:rsidR="00FF4FE6" w:rsidRPr="00FF4FE6">
        <w:rPr>
          <w:rFonts w:ascii="Arial" w:hAnsi="Arial" w:cs="Arial"/>
          <w:b/>
        </w:rPr>
        <w:t>DEVICE INTEGRATION PROCESS</w:t>
      </w:r>
    </w:p>
    <w:p w14:paraId="1EFBD269" w14:textId="555A488F" w:rsidR="00892CA1" w:rsidRDefault="009B6D78" w:rsidP="00892CA1">
      <w:pPr>
        <w:rPr>
          <w:rFonts w:ascii="Arial" w:hAnsi="Arial" w:cs="Arial"/>
        </w:rPr>
      </w:pPr>
      <w:r>
        <w:rPr>
          <w:rFonts w:ascii="Arial" w:hAnsi="Arial" w:cs="Arial"/>
        </w:rPr>
        <w:t xml:space="preserve">5.1. </w:t>
      </w:r>
      <w:r w:rsidR="00AB4FA3">
        <w:rPr>
          <w:rFonts w:ascii="Arial" w:hAnsi="Arial" w:cs="Arial"/>
        </w:rPr>
        <w:t xml:space="preserve">Whilst not part of the Type Approval process, all </w:t>
      </w:r>
      <w:r>
        <w:rPr>
          <w:rFonts w:ascii="Arial" w:hAnsi="Arial" w:cs="Arial"/>
        </w:rPr>
        <w:t xml:space="preserve">devices will need to be integrated with the UK VMS Hub. </w:t>
      </w:r>
      <w:r w:rsidR="00AB4FA3" w:rsidRPr="00562788">
        <w:rPr>
          <w:rFonts w:ascii="Arial" w:hAnsi="Arial" w:cs="Arial"/>
        </w:rPr>
        <w:t xml:space="preserve">For the </w:t>
      </w:r>
      <w:r w:rsidR="005E2A0E">
        <w:rPr>
          <w:rFonts w:ascii="Arial" w:hAnsi="Arial" w:cs="Arial"/>
        </w:rPr>
        <w:t>f</w:t>
      </w:r>
      <w:r w:rsidR="00AB4FA3" w:rsidRPr="00562788">
        <w:rPr>
          <w:rFonts w:ascii="Arial" w:hAnsi="Arial" w:cs="Arial"/>
        </w:rPr>
        <w:t xml:space="preserve">ishers to be legislatively compliant, the </w:t>
      </w:r>
      <w:r w:rsidR="005E2A0E">
        <w:rPr>
          <w:rFonts w:ascii="Arial" w:hAnsi="Arial" w:cs="Arial"/>
        </w:rPr>
        <w:t>Authority</w:t>
      </w:r>
      <w:r w:rsidR="00AB4FA3" w:rsidRPr="00562788">
        <w:rPr>
          <w:rFonts w:ascii="Arial" w:hAnsi="Arial" w:cs="Arial"/>
        </w:rPr>
        <w:t xml:space="preserve"> will need to be in receipt of location data from the </w:t>
      </w:r>
      <w:r w:rsidR="005E2A0E">
        <w:rPr>
          <w:rFonts w:ascii="Arial" w:hAnsi="Arial" w:cs="Arial"/>
        </w:rPr>
        <w:t>f</w:t>
      </w:r>
      <w:r w:rsidR="00AB4FA3" w:rsidRPr="00562788">
        <w:rPr>
          <w:rFonts w:ascii="Arial" w:hAnsi="Arial" w:cs="Arial"/>
        </w:rPr>
        <w:t>isher, which will allow them to fish</w:t>
      </w:r>
      <w:r w:rsidR="00AB4FA3">
        <w:rPr>
          <w:rFonts w:ascii="Arial" w:hAnsi="Arial" w:cs="Arial"/>
        </w:rPr>
        <w:t xml:space="preserve">. </w:t>
      </w:r>
      <w:r w:rsidR="004A4C2C">
        <w:rPr>
          <w:rFonts w:ascii="Arial" w:hAnsi="Arial" w:cs="Arial"/>
        </w:rPr>
        <w:t xml:space="preserve">As stated in point 2.1 </w:t>
      </w:r>
      <w:r w:rsidR="004A4C2C" w:rsidRPr="00865EFA">
        <w:rPr>
          <w:rFonts w:ascii="Arial" w:hAnsi="Arial" w:cs="Arial"/>
        </w:rPr>
        <w:t>t</w:t>
      </w:r>
      <w:r w:rsidRPr="00865EFA">
        <w:rPr>
          <w:rFonts w:ascii="Arial" w:hAnsi="Arial" w:cs="Arial"/>
        </w:rPr>
        <w:t xml:space="preserve">his </w:t>
      </w:r>
      <w:r w:rsidR="00865EFA" w:rsidRPr="00865EFA">
        <w:rPr>
          <w:rFonts w:ascii="Arial" w:hAnsi="Arial" w:cs="Arial"/>
        </w:rPr>
        <w:t xml:space="preserve">integration </w:t>
      </w:r>
      <w:r w:rsidRPr="005B34E8">
        <w:rPr>
          <w:rFonts w:ascii="Arial" w:hAnsi="Arial" w:cs="Arial"/>
        </w:rPr>
        <w:t>process will only be undertaken once</w:t>
      </w:r>
      <w:r w:rsidR="005B34E8" w:rsidRPr="005B34E8">
        <w:rPr>
          <w:rFonts w:ascii="Arial" w:hAnsi="Arial" w:cs="Arial"/>
        </w:rPr>
        <w:t xml:space="preserve"> a device has been given </w:t>
      </w:r>
      <w:r w:rsidR="00892CA1">
        <w:rPr>
          <w:rFonts w:ascii="Arial" w:hAnsi="Arial" w:cs="Arial"/>
        </w:rPr>
        <w:t>T</w:t>
      </w:r>
      <w:r w:rsidRPr="005B34E8">
        <w:rPr>
          <w:rFonts w:ascii="Arial" w:hAnsi="Arial" w:cs="Arial"/>
        </w:rPr>
        <w:t xml:space="preserve">ype </w:t>
      </w:r>
      <w:r w:rsidR="00892CA1">
        <w:rPr>
          <w:rFonts w:ascii="Arial" w:hAnsi="Arial" w:cs="Arial"/>
        </w:rPr>
        <w:t>A</w:t>
      </w:r>
      <w:r w:rsidRPr="005B34E8">
        <w:rPr>
          <w:rFonts w:ascii="Arial" w:hAnsi="Arial" w:cs="Arial"/>
        </w:rPr>
        <w:t xml:space="preserve">pproval </w:t>
      </w:r>
      <w:r w:rsidR="005B34E8" w:rsidRPr="005B34E8">
        <w:rPr>
          <w:rFonts w:ascii="Arial" w:hAnsi="Arial" w:cs="Arial"/>
        </w:rPr>
        <w:t>status</w:t>
      </w:r>
      <w:r w:rsidR="004A4C2C" w:rsidRPr="005B34E8">
        <w:rPr>
          <w:rFonts w:ascii="Arial" w:hAnsi="Arial" w:cs="Arial"/>
        </w:rPr>
        <w:t xml:space="preserve">. The Applicant </w:t>
      </w:r>
      <w:r w:rsidR="00892CA1">
        <w:rPr>
          <w:rFonts w:ascii="Arial" w:hAnsi="Arial" w:cs="Arial"/>
        </w:rPr>
        <w:t xml:space="preserve">is able to </w:t>
      </w:r>
      <w:r w:rsidR="005B34E8" w:rsidRPr="005B34E8">
        <w:rPr>
          <w:rFonts w:ascii="Arial" w:hAnsi="Arial" w:cs="Arial"/>
        </w:rPr>
        <w:t xml:space="preserve">choose </w:t>
      </w:r>
      <w:r w:rsidR="00892CA1">
        <w:rPr>
          <w:rFonts w:ascii="Arial" w:hAnsi="Arial" w:cs="Arial"/>
        </w:rPr>
        <w:t>when they wish to undertake integration with the UK VMS Hub, either</w:t>
      </w:r>
      <w:r w:rsidR="00330F1C">
        <w:rPr>
          <w:rFonts w:ascii="Arial" w:hAnsi="Arial" w:cs="Arial"/>
        </w:rPr>
        <w:t>:</w:t>
      </w:r>
    </w:p>
    <w:p w14:paraId="3DC3BDBE" w14:textId="77777777" w:rsidR="00892CA1" w:rsidRDefault="00892CA1" w:rsidP="00892CA1">
      <w:pPr>
        <w:ind w:left="720"/>
        <w:rPr>
          <w:rFonts w:ascii="Arial" w:hAnsi="Arial" w:cs="Arial"/>
        </w:rPr>
      </w:pPr>
      <w:r>
        <w:rPr>
          <w:rFonts w:ascii="Arial" w:hAnsi="Arial" w:cs="Arial"/>
        </w:rPr>
        <w:t>a) prior to receipt of a purchase order from a vessel owner; or</w:t>
      </w:r>
    </w:p>
    <w:p w14:paraId="7FEED950" w14:textId="2AAD1B2A" w:rsidR="00892CA1" w:rsidRDefault="220FC71B" w:rsidP="6063CE29">
      <w:pPr>
        <w:ind w:left="720"/>
        <w:rPr>
          <w:rFonts w:ascii="Arial" w:hAnsi="Arial" w:cs="Arial"/>
        </w:rPr>
      </w:pPr>
      <w:r w:rsidRPr="6063CE29">
        <w:rPr>
          <w:rFonts w:ascii="Arial" w:hAnsi="Arial" w:cs="Arial"/>
        </w:rPr>
        <w:t>b) following receipt of a purchase order from a vessel owner.</w:t>
      </w:r>
    </w:p>
    <w:p w14:paraId="1952F353" w14:textId="4B7A5A79" w:rsidR="00892CA1" w:rsidRDefault="649EB3BE" w:rsidP="6063CE29">
      <w:pPr>
        <w:rPr>
          <w:rFonts w:ascii="Arial" w:hAnsi="Arial" w:cs="Arial"/>
        </w:rPr>
      </w:pPr>
      <w:r w:rsidRPr="6063CE29">
        <w:rPr>
          <w:rFonts w:ascii="Arial" w:hAnsi="Arial" w:cs="Arial"/>
        </w:rPr>
        <w:t xml:space="preserve">However, must be conducted prior any devices being installed on vessels. </w:t>
      </w:r>
      <w:r w:rsidR="220FC71B" w:rsidRPr="6063CE29">
        <w:rPr>
          <w:rFonts w:ascii="Arial" w:hAnsi="Arial" w:cs="Arial"/>
        </w:rPr>
        <w:t xml:space="preserve"> </w:t>
      </w:r>
    </w:p>
    <w:p w14:paraId="01429680" w14:textId="77777777" w:rsidR="009B6D78" w:rsidRDefault="009B6D78" w:rsidP="009B6D78">
      <w:pPr>
        <w:rPr>
          <w:rFonts w:ascii="Arial" w:hAnsi="Arial" w:cs="Arial"/>
        </w:rPr>
      </w:pPr>
      <w:r>
        <w:rPr>
          <w:rFonts w:ascii="Arial" w:hAnsi="Arial" w:cs="Arial"/>
        </w:rPr>
        <w:t>5.2.</w:t>
      </w:r>
      <w:r w:rsidRPr="009B6D78">
        <w:t xml:space="preserve"> </w:t>
      </w:r>
      <w:r w:rsidRPr="009B6D78">
        <w:rPr>
          <w:rFonts w:ascii="Arial" w:hAnsi="Arial" w:cs="Arial"/>
        </w:rPr>
        <w:t xml:space="preserve">The </w:t>
      </w:r>
      <w:r w:rsidR="00FF4FE6">
        <w:rPr>
          <w:rFonts w:ascii="Arial" w:hAnsi="Arial" w:cs="Arial"/>
        </w:rPr>
        <w:t>device</w:t>
      </w:r>
      <w:r w:rsidRPr="009B6D78">
        <w:rPr>
          <w:rFonts w:ascii="Arial" w:hAnsi="Arial" w:cs="Arial"/>
        </w:rPr>
        <w:t xml:space="preserve"> integration process will take place in the </w:t>
      </w:r>
      <w:r>
        <w:rPr>
          <w:rFonts w:ascii="Arial" w:hAnsi="Arial" w:cs="Arial"/>
        </w:rPr>
        <w:t xml:space="preserve">UK </w:t>
      </w:r>
      <w:r w:rsidRPr="009B6D78">
        <w:rPr>
          <w:rFonts w:ascii="Arial" w:hAnsi="Arial" w:cs="Arial"/>
        </w:rPr>
        <w:t>VMS Hub pre-production environment.</w:t>
      </w:r>
    </w:p>
    <w:p w14:paraId="729469B7" w14:textId="17063CA7" w:rsidR="005B454F" w:rsidRDefault="005B454F" w:rsidP="005B454F">
      <w:pPr>
        <w:rPr>
          <w:rFonts w:ascii="Arial" w:hAnsi="Arial" w:cs="Arial"/>
        </w:rPr>
      </w:pPr>
      <w:bookmarkStart w:id="4" w:name="_Hlk80605208"/>
      <w:r>
        <w:rPr>
          <w:rFonts w:ascii="Arial" w:hAnsi="Arial" w:cs="Arial"/>
        </w:rPr>
        <w:t xml:space="preserve">5.3. Prior to the device integration process and in accordance with the </w:t>
      </w:r>
      <w:r w:rsidR="005E2A0E">
        <w:rPr>
          <w:rFonts w:ascii="Arial" w:hAnsi="Arial" w:cs="Arial"/>
        </w:rPr>
        <w:t>Functional I-VMS Device Specification of Requirements</w:t>
      </w:r>
      <w:r>
        <w:rPr>
          <w:rFonts w:ascii="Arial" w:hAnsi="Arial" w:cs="Arial"/>
        </w:rPr>
        <w:t>, an Applicant will be required to confirm that they have completed their:</w:t>
      </w:r>
    </w:p>
    <w:p w14:paraId="42A87AAE" w14:textId="048E7638" w:rsidR="00616AB3" w:rsidRPr="00616AB3" w:rsidRDefault="2618D09E" w:rsidP="00616AB3">
      <w:pPr>
        <w:numPr>
          <w:ilvl w:val="0"/>
          <w:numId w:val="4"/>
        </w:numPr>
        <w:spacing w:after="0" w:line="240" w:lineRule="auto"/>
        <w:rPr>
          <w:rFonts w:ascii="Arial" w:eastAsia="Times New Roman" w:hAnsi="Arial" w:cs="Arial"/>
        </w:rPr>
      </w:pPr>
      <w:r w:rsidRPr="519C66BF">
        <w:rPr>
          <w:rFonts w:ascii="Arial" w:eastAsia="Times New Roman" w:hAnsi="Arial" w:cs="Arial"/>
        </w:rPr>
        <w:t>internal application development</w:t>
      </w:r>
      <w:r w:rsidR="4F2DEBEB" w:rsidRPr="519C66BF">
        <w:rPr>
          <w:rFonts w:ascii="Arial" w:eastAsia="Times New Roman" w:hAnsi="Arial" w:cs="Arial"/>
        </w:rPr>
        <w:t xml:space="preserve"> to support integration</w:t>
      </w:r>
    </w:p>
    <w:p w14:paraId="2B5F6E10" w14:textId="1FF41DE8" w:rsidR="00494703" w:rsidRPr="00494703" w:rsidRDefault="00494703" w:rsidP="00494703">
      <w:pPr>
        <w:numPr>
          <w:ilvl w:val="0"/>
          <w:numId w:val="4"/>
        </w:numPr>
        <w:spacing w:after="0" w:line="240" w:lineRule="auto"/>
        <w:rPr>
          <w:rFonts w:ascii="Arial" w:eastAsia="Times New Roman" w:hAnsi="Arial" w:cs="Arial"/>
        </w:rPr>
      </w:pPr>
      <w:r>
        <w:rPr>
          <w:rFonts w:ascii="Arial" w:eastAsia="Times New Roman" w:hAnsi="Arial" w:cs="Arial"/>
        </w:rPr>
        <w:t xml:space="preserve">configuration of </w:t>
      </w:r>
      <w:r w:rsidR="005B454F">
        <w:rPr>
          <w:rFonts w:ascii="Arial" w:eastAsia="Times New Roman" w:hAnsi="Arial" w:cs="Arial"/>
        </w:rPr>
        <w:t>internal security certificates testing for a hub or device</w:t>
      </w:r>
      <w:r>
        <w:rPr>
          <w:rFonts w:ascii="Arial" w:eastAsia="Times New Roman" w:hAnsi="Arial" w:cs="Arial"/>
        </w:rPr>
        <w:t xml:space="preserve"> to use the IVMS API</w:t>
      </w:r>
    </w:p>
    <w:bookmarkEnd w:id="4"/>
    <w:p w14:paraId="7D07904B" w14:textId="77777777" w:rsidR="00821BB3" w:rsidRDefault="00821BB3" w:rsidP="00821BB3">
      <w:pPr>
        <w:spacing w:after="0" w:line="240" w:lineRule="auto"/>
        <w:ind w:left="720"/>
        <w:rPr>
          <w:rFonts w:ascii="Arial" w:eastAsia="Times New Roman" w:hAnsi="Arial" w:cs="Arial"/>
        </w:rPr>
      </w:pPr>
    </w:p>
    <w:p w14:paraId="1C4CB5DB" w14:textId="29142495" w:rsidR="0050742F" w:rsidRDefault="03DE82F6" w:rsidP="6063CE29">
      <w:pPr>
        <w:rPr>
          <w:rFonts w:ascii="Arial" w:hAnsi="Arial" w:cs="Arial"/>
        </w:rPr>
      </w:pPr>
      <w:r w:rsidRPr="6063CE29">
        <w:rPr>
          <w:rFonts w:ascii="Arial" w:hAnsi="Arial" w:cs="Arial"/>
        </w:rPr>
        <w:t>5.4</w:t>
      </w:r>
      <w:r w:rsidR="0418C546" w:rsidRPr="6063CE29">
        <w:rPr>
          <w:rFonts w:ascii="Arial" w:hAnsi="Arial" w:cs="Arial"/>
        </w:rPr>
        <w:t>.</w:t>
      </w:r>
      <w:r w:rsidR="0418C546">
        <w:t xml:space="preserve"> </w:t>
      </w:r>
      <w:r w:rsidR="0418C546" w:rsidRPr="6063CE29">
        <w:rPr>
          <w:rFonts w:ascii="Arial" w:hAnsi="Arial" w:cs="Arial"/>
        </w:rPr>
        <w:t xml:space="preserve">The integration process </w:t>
      </w:r>
      <w:r w:rsidR="0418C546" w:rsidRPr="6063CE29">
        <w:rPr>
          <w:rFonts w:ascii="Arial" w:hAnsi="Arial" w:cs="Arial"/>
          <w:color w:val="000000" w:themeColor="text1"/>
        </w:rPr>
        <w:t>to the UK VMS Hub will be</w:t>
      </w:r>
      <w:r w:rsidR="6320304D" w:rsidRPr="6063CE29">
        <w:rPr>
          <w:rFonts w:ascii="Arial" w:hAnsi="Arial" w:cs="Arial"/>
          <w:color w:val="000000" w:themeColor="text1"/>
        </w:rPr>
        <w:t xml:space="preserve"> initiated </w:t>
      </w:r>
      <w:r w:rsidR="1A8A5643" w:rsidRPr="6063CE29">
        <w:rPr>
          <w:rFonts w:ascii="Arial" w:eastAsia="Arial" w:hAnsi="Arial" w:cs="Arial"/>
          <w:color w:val="000000" w:themeColor="text1"/>
        </w:rPr>
        <w:t xml:space="preserve">by the Applicant </w:t>
      </w:r>
      <w:r w:rsidR="6320304D" w:rsidRPr="6063CE29">
        <w:rPr>
          <w:rFonts w:ascii="Arial" w:hAnsi="Arial" w:cs="Arial"/>
          <w:color w:val="000000" w:themeColor="text1"/>
        </w:rPr>
        <w:t>and</w:t>
      </w:r>
      <w:r w:rsidR="0418C546" w:rsidRPr="6063CE29">
        <w:rPr>
          <w:rFonts w:ascii="Arial" w:hAnsi="Arial" w:cs="Arial"/>
          <w:color w:val="000000" w:themeColor="text1"/>
        </w:rPr>
        <w:t xml:space="preserve"> managed by the </w:t>
      </w:r>
      <w:r w:rsidR="019615B1" w:rsidRPr="6063CE29">
        <w:rPr>
          <w:rFonts w:ascii="Arial" w:hAnsi="Arial" w:cs="Arial"/>
          <w:color w:val="000000" w:themeColor="text1"/>
        </w:rPr>
        <w:t>Authority</w:t>
      </w:r>
      <w:r w:rsidR="6320304D" w:rsidRPr="6063CE29">
        <w:rPr>
          <w:rFonts w:ascii="Arial" w:hAnsi="Arial" w:cs="Arial"/>
          <w:color w:val="000000" w:themeColor="text1"/>
        </w:rPr>
        <w:t>.</w:t>
      </w:r>
      <w:r w:rsidR="0418C546" w:rsidRPr="6063CE29">
        <w:rPr>
          <w:rFonts w:ascii="Arial" w:hAnsi="Arial" w:cs="Arial"/>
          <w:color w:val="000000" w:themeColor="text1"/>
        </w:rPr>
        <w:t xml:space="preserve"> </w:t>
      </w:r>
      <w:r w:rsidR="6320304D" w:rsidRPr="6063CE29">
        <w:rPr>
          <w:rFonts w:ascii="Arial" w:hAnsi="Arial" w:cs="Arial"/>
          <w:color w:val="000000" w:themeColor="text1"/>
        </w:rPr>
        <w:t>This will be</w:t>
      </w:r>
      <w:r w:rsidR="0418C546" w:rsidRPr="6063CE29">
        <w:rPr>
          <w:rFonts w:ascii="Arial" w:hAnsi="Arial" w:cs="Arial"/>
          <w:color w:val="000000" w:themeColor="text1"/>
        </w:rPr>
        <w:t xml:space="preserve"> tracked via an evidenced based integration requirements and testing checklist</w:t>
      </w:r>
      <w:r w:rsidR="6320304D" w:rsidRPr="6063CE29">
        <w:rPr>
          <w:rFonts w:ascii="Arial" w:hAnsi="Arial" w:cs="Arial"/>
          <w:color w:val="000000" w:themeColor="text1"/>
        </w:rPr>
        <w:t xml:space="preserve"> which requires</w:t>
      </w:r>
      <w:r w:rsidR="0418C546" w:rsidRPr="6063CE29">
        <w:rPr>
          <w:rFonts w:ascii="Arial" w:hAnsi="Arial" w:cs="Arial"/>
        </w:rPr>
        <w:t xml:space="preserve"> an exchange of </w:t>
      </w:r>
      <w:r w:rsidR="0418C546" w:rsidRPr="6063CE29">
        <w:rPr>
          <w:rFonts w:ascii="Arial" w:hAnsi="Arial" w:cs="Arial"/>
          <w:color w:val="000000" w:themeColor="text1"/>
        </w:rPr>
        <w:t xml:space="preserve">pre-integration </w:t>
      </w:r>
      <w:r w:rsidR="0418C546" w:rsidRPr="6063CE29">
        <w:rPr>
          <w:rFonts w:ascii="Arial" w:hAnsi="Arial" w:cs="Arial"/>
        </w:rPr>
        <w:t xml:space="preserve">configuration items from both the Applicant and </w:t>
      </w:r>
      <w:r w:rsidR="6320304D" w:rsidRPr="6063CE29">
        <w:rPr>
          <w:rFonts w:ascii="Arial" w:hAnsi="Arial" w:cs="Arial"/>
        </w:rPr>
        <w:t xml:space="preserve">the </w:t>
      </w:r>
      <w:r w:rsidR="0418C546" w:rsidRPr="6063CE29">
        <w:rPr>
          <w:rFonts w:ascii="Arial" w:hAnsi="Arial" w:cs="Arial"/>
        </w:rPr>
        <w:t xml:space="preserve">UK VMS Hub provider. </w:t>
      </w:r>
      <w:r w:rsidR="6320304D" w:rsidRPr="6063CE29">
        <w:rPr>
          <w:rFonts w:ascii="Arial" w:hAnsi="Arial" w:cs="Arial"/>
        </w:rPr>
        <w:t>The configuration items will include the UK VMS Hub service endpoint and SSL certificates to allow for a secure connection.</w:t>
      </w:r>
    </w:p>
    <w:p w14:paraId="74B332A0" w14:textId="06A0D54C" w:rsidR="03BD9300" w:rsidRDefault="03BD9300" w:rsidP="6063CE29">
      <w:pPr>
        <w:rPr>
          <w:rFonts w:ascii="Arial" w:hAnsi="Arial" w:cs="Arial"/>
        </w:rPr>
      </w:pPr>
      <w:bookmarkStart w:id="5" w:name="_Hlk80605351"/>
      <w:r w:rsidRPr="6063CE29">
        <w:rPr>
          <w:rFonts w:ascii="Arial" w:hAnsi="Arial" w:cs="Arial"/>
        </w:rPr>
        <w:t>5.5 The integration checklist will be comprised of the following categories</w:t>
      </w:r>
    </w:p>
    <w:p w14:paraId="2748039B" w14:textId="6911EC61" w:rsidR="7BA1FAE4" w:rsidRDefault="7BA1FAE4" w:rsidP="6063CE29">
      <w:pPr>
        <w:pStyle w:val="ListParagraph"/>
        <w:numPr>
          <w:ilvl w:val="0"/>
          <w:numId w:val="1"/>
        </w:numPr>
        <w:rPr>
          <w:rFonts w:ascii="Arial" w:hAnsi="Arial" w:cs="Arial"/>
        </w:rPr>
      </w:pPr>
      <w:r w:rsidRPr="6063CE29">
        <w:rPr>
          <w:rFonts w:ascii="Arial" w:hAnsi="Arial" w:cs="Arial"/>
        </w:rPr>
        <w:t>Exchange and configuration of security certificates and access credentials for connections</w:t>
      </w:r>
    </w:p>
    <w:p w14:paraId="20B49FBE" w14:textId="02AFAD4F" w:rsidR="7BA1FAE4" w:rsidRDefault="7BA1FAE4" w:rsidP="6063CE29">
      <w:pPr>
        <w:pStyle w:val="ListParagraph"/>
        <w:numPr>
          <w:ilvl w:val="0"/>
          <w:numId w:val="1"/>
        </w:numPr>
        <w:rPr>
          <w:rFonts w:ascii="Arial" w:hAnsi="Arial" w:cs="Arial"/>
        </w:rPr>
      </w:pPr>
      <w:r w:rsidRPr="6063CE29">
        <w:rPr>
          <w:rFonts w:ascii="Arial" w:hAnsi="Arial" w:cs="Arial"/>
        </w:rPr>
        <w:t>Validation of data transmitted from a device or supplier hub to the UK VMS Hub</w:t>
      </w:r>
    </w:p>
    <w:p w14:paraId="27BB8F69" w14:textId="6A56BFB2" w:rsidR="7BA1FAE4" w:rsidRDefault="7BA1FAE4" w:rsidP="6063CE29">
      <w:pPr>
        <w:pStyle w:val="ListParagraph"/>
        <w:numPr>
          <w:ilvl w:val="0"/>
          <w:numId w:val="1"/>
        </w:numPr>
        <w:rPr>
          <w:rFonts w:ascii="Arial" w:hAnsi="Arial" w:cs="Arial"/>
        </w:rPr>
      </w:pPr>
      <w:r w:rsidRPr="6063CE29">
        <w:rPr>
          <w:rFonts w:ascii="Arial" w:hAnsi="Arial" w:cs="Arial"/>
        </w:rPr>
        <w:t>Visualisation and validation of data received by the UK VMS Hub (including vessel tracks, reporting rates)</w:t>
      </w:r>
    </w:p>
    <w:p w14:paraId="5DA9DBE5" w14:textId="207C4F2E" w:rsidR="7BA1FAE4" w:rsidRDefault="7BA1FAE4" w:rsidP="6063CE29">
      <w:pPr>
        <w:pStyle w:val="ListParagraph"/>
        <w:numPr>
          <w:ilvl w:val="0"/>
          <w:numId w:val="1"/>
        </w:numPr>
        <w:rPr>
          <w:rFonts w:ascii="Arial" w:hAnsi="Arial" w:cs="Arial"/>
        </w:rPr>
      </w:pPr>
      <w:r w:rsidRPr="6063CE29">
        <w:rPr>
          <w:rFonts w:ascii="Arial" w:hAnsi="Arial" w:cs="Arial"/>
        </w:rPr>
        <w:t>Validation of data forwarded from the UK VMS Hub to downstream systems for MMO reporting</w:t>
      </w:r>
    </w:p>
    <w:bookmarkEnd w:id="5"/>
    <w:p w14:paraId="5CF6A096" w14:textId="3E4F61FC" w:rsidR="009B6D78" w:rsidRPr="009B6D78" w:rsidRDefault="6B09462B" w:rsidP="009B6D78">
      <w:pPr>
        <w:rPr>
          <w:rFonts w:ascii="Arial" w:hAnsi="Arial" w:cs="Arial"/>
        </w:rPr>
      </w:pPr>
      <w:r w:rsidRPr="6063CE29">
        <w:rPr>
          <w:rFonts w:ascii="Arial" w:hAnsi="Arial" w:cs="Arial"/>
        </w:rPr>
        <w:lastRenderedPageBreak/>
        <w:t>5.</w:t>
      </w:r>
      <w:r w:rsidR="48B3A51D" w:rsidRPr="6063CE29">
        <w:rPr>
          <w:rFonts w:ascii="Arial" w:hAnsi="Arial" w:cs="Arial"/>
        </w:rPr>
        <w:t>6</w:t>
      </w:r>
      <w:r w:rsidR="601CDA60" w:rsidRPr="6063CE29">
        <w:rPr>
          <w:rFonts w:ascii="Arial" w:hAnsi="Arial" w:cs="Arial"/>
        </w:rPr>
        <w:t xml:space="preserve">. The </w:t>
      </w:r>
      <w:r w:rsidR="27A11465" w:rsidRPr="6063CE29">
        <w:rPr>
          <w:rFonts w:ascii="Arial" w:hAnsi="Arial" w:cs="Arial"/>
        </w:rPr>
        <w:t>Applicant</w:t>
      </w:r>
      <w:r w:rsidR="601CDA60" w:rsidRPr="6063CE29">
        <w:rPr>
          <w:rFonts w:ascii="Arial" w:hAnsi="Arial" w:cs="Arial"/>
        </w:rPr>
        <w:t xml:space="preserve"> will need to supply the UK VMS Hub provider with the equivalent configuration </w:t>
      </w:r>
      <w:r w:rsidR="27A11465" w:rsidRPr="6063CE29">
        <w:rPr>
          <w:rFonts w:ascii="Arial" w:hAnsi="Arial" w:cs="Arial"/>
        </w:rPr>
        <w:t>i</w:t>
      </w:r>
      <w:r w:rsidR="601CDA60" w:rsidRPr="6063CE29">
        <w:rPr>
          <w:rFonts w:ascii="Arial" w:hAnsi="Arial" w:cs="Arial"/>
        </w:rPr>
        <w:t>tems</w:t>
      </w:r>
      <w:r w:rsidR="27A11465" w:rsidRPr="6063CE29">
        <w:rPr>
          <w:rFonts w:ascii="Arial" w:hAnsi="Arial" w:cs="Arial"/>
        </w:rPr>
        <w:t>:</w:t>
      </w:r>
    </w:p>
    <w:p w14:paraId="7C7B8A82" w14:textId="77777777" w:rsidR="00616AB3" w:rsidRDefault="009B6D78" w:rsidP="00821BB3">
      <w:pPr>
        <w:spacing w:after="0"/>
        <w:ind w:firstLine="720"/>
        <w:rPr>
          <w:rFonts w:ascii="Arial" w:hAnsi="Arial" w:cs="Arial"/>
        </w:rPr>
      </w:pPr>
      <w:r w:rsidRPr="009B6D78">
        <w:rPr>
          <w:rFonts w:ascii="Arial" w:hAnsi="Arial" w:cs="Arial"/>
        </w:rPr>
        <w:t xml:space="preserve">a) hub or device endpoint </w:t>
      </w:r>
    </w:p>
    <w:p w14:paraId="2A7D8C46" w14:textId="674A71BC" w:rsidR="009B6D78" w:rsidRDefault="009B6D78" w:rsidP="00821BB3">
      <w:pPr>
        <w:spacing w:after="0"/>
        <w:ind w:firstLine="720"/>
        <w:rPr>
          <w:rFonts w:ascii="Arial" w:hAnsi="Arial" w:cs="Arial"/>
        </w:rPr>
      </w:pPr>
      <w:r w:rsidRPr="009B6D78">
        <w:rPr>
          <w:rFonts w:ascii="Arial" w:hAnsi="Arial" w:cs="Arial"/>
        </w:rPr>
        <w:t xml:space="preserve">b) </w:t>
      </w:r>
      <w:r w:rsidR="00EA5D09">
        <w:rPr>
          <w:rFonts w:ascii="Arial" w:hAnsi="Arial" w:cs="Arial"/>
        </w:rPr>
        <w:t xml:space="preserve">SSL </w:t>
      </w:r>
      <w:r w:rsidRPr="009B6D78">
        <w:rPr>
          <w:rFonts w:ascii="Arial" w:hAnsi="Arial" w:cs="Arial"/>
        </w:rPr>
        <w:t>security certificates for their hub or device</w:t>
      </w:r>
    </w:p>
    <w:p w14:paraId="2434D03E" w14:textId="77777777" w:rsidR="00821BB3" w:rsidRPr="009B6D78" w:rsidRDefault="00821BB3" w:rsidP="00821BB3">
      <w:pPr>
        <w:spacing w:after="0"/>
        <w:ind w:firstLine="720"/>
        <w:rPr>
          <w:rFonts w:ascii="Arial" w:hAnsi="Arial" w:cs="Arial"/>
        </w:rPr>
      </w:pPr>
    </w:p>
    <w:p w14:paraId="2D7B1466" w14:textId="77777777" w:rsidR="009B6D78" w:rsidRPr="00FF4FE6" w:rsidRDefault="009B6D78" w:rsidP="009B6D78">
      <w:pPr>
        <w:rPr>
          <w:rFonts w:ascii="Arial" w:hAnsi="Arial" w:cs="Arial"/>
        </w:rPr>
      </w:pPr>
      <w:r w:rsidRPr="00FF4FE6">
        <w:rPr>
          <w:rFonts w:ascii="Arial" w:hAnsi="Arial" w:cs="Arial"/>
        </w:rPr>
        <w:t xml:space="preserve">The hub or device endpoint provided by the </w:t>
      </w:r>
      <w:r w:rsidR="00FF4FE6" w:rsidRPr="00FF4FE6">
        <w:rPr>
          <w:rFonts w:ascii="Arial" w:hAnsi="Arial" w:cs="Arial"/>
        </w:rPr>
        <w:t>Applicant</w:t>
      </w:r>
      <w:r w:rsidRPr="00FF4FE6">
        <w:rPr>
          <w:rFonts w:ascii="Arial" w:hAnsi="Arial" w:cs="Arial"/>
        </w:rPr>
        <w:t xml:space="preserve"> will be used by</w:t>
      </w:r>
      <w:r w:rsidR="00FF4FE6" w:rsidRPr="00FF4FE6">
        <w:rPr>
          <w:rFonts w:ascii="Arial" w:hAnsi="Arial" w:cs="Arial"/>
        </w:rPr>
        <w:t xml:space="preserve"> the UK VMS Hub provider</w:t>
      </w:r>
      <w:r w:rsidRPr="00FF4FE6">
        <w:rPr>
          <w:rFonts w:ascii="Arial" w:hAnsi="Arial" w:cs="Arial"/>
        </w:rPr>
        <w:t xml:space="preserve"> to filter and validate, known, trusted sources of vessel location data.</w:t>
      </w:r>
    </w:p>
    <w:p w14:paraId="65CA6505" w14:textId="615FAFA9" w:rsidR="009B6D78" w:rsidRPr="00FF4FE6" w:rsidRDefault="6B09462B" w:rsidP="009B6D78">
      <w:pPr>
        <w:rPr>
          <w:rFonts w:ascii="Arial" w:hAnsi="Arial" w:cs="Arial"/>
        </w:rPr>
      </w:pPr>
      <w:r w:rsidRPr="6063CE29">
        <w:rPr>
          <w:rFonts w:ascii="Arial" w:hAnsi="Arial" w:cs="Arial"/>
        </w:rPr>
        <w:t>5.</w:t>
      </w:r>
      <w:r w:rsidR="2BC168D7" w:rsidRPr="6063CE29">
        <w:rPr>
          <w:rFonts w:ascii="Arial" w:hAnsi="Arial" w:cs="Arial"/>
        </w:rPr>
        <w:t>7</w:t>
      </w:r>
      <w:r w:rsidR="27A11465" w:rsidRPr="6063CE29">
        <w:rPr>
          <w:rFonts w:ascii="Arial" w:hAnsi="Arial" w:cs="Arial"/>
        </w:rPr>
        <w:t>. After both parties</w:t>
      </w:r>
      <w:r w:rsidR="601CDA60" w:rsidRPr="6063CE29">
        <w:rPr>
          <w:rFonts w:ascii="Arial" w:hAnsi="Arial" w:cs="Arial"/>
        </w:rPr>
        <w:t xml:space="preserve"> have confirmed their respective system</w:t>
      </w:r>
      <w:r w:rsidR="27A11465" w:rsidRPr="6063CE29">
        <w:rPr>
          <w:rFonts w:ascii="Arial" w:hAnsi="Arial" w:cs="Arial"/>
        </w:rPr>
        <w:t xml:space="preserve"> </w:t>
      </w:r>
      <w:r w:rsidR="601CDA60" w:rsidRPr="6063CE29">
        <w:rPr>
          <w:rFonts w:ascii="Arial" w:hAnsi="Arial" w:cs="Arial"/>
        </w:rPr>
        <w:t xml:space="preserve">configurations, </w:t>
      </w:r>
      <w:r w:rsidR="7E0C64A4" w:rsidRPr="6063CE29">
        <w:rPr>
          <w:rFonts w:ascii="Arial" w:hAnsi="Arial" w:cs="Arial"/>
        </w:rPr>
        <w:t xml:space="preserve">system integration, </w:t>
      </w:r>
      <w:r w:rsidR="601CDA60" w:rsidRPr="6063CE29">
        <w:rPr>
          <w:rFonts w:ascii="Arial" w:hAnsi="Arial" w:cs="Arial"/>
        </w:rPr>
        <w:t>testing and validation of vessel location data and reporting can commence.</w:t>
      </w:r>
    </w:p>
    <w:p w14:paraId="6069B3B8" w14:textId="4A5B606F" w:rsidR="009F0DAE" w:rsidRDefault="6B09462B" w:rsidP="00FF4FE6">
      <w:pPr>
        <w:rPr>
          <w:rFonts w:ascii="Arial" w:hAnsi="Arial" w:cs="Arial"/>
        </w:rPr>
      </w:pPr>
      <w:r w:rsidRPr="6063CE29">
        <w:rPr>
          <w:rFonts w:ascii="Arial" w:hAnsi="Arial" w:cs="Arial"/>
        </w:rPr>
        <w:t>5.</w:t>
      </w:r>
      <w:r w:rsidR="265EE5ED" w:rsidRPr="6063CE29">
        <w:rPr>
          <w:rFonts w:ascii="Arial" w:hAnsi="Arial" w:cs="Arial"/>
        </w:rPr>
        <w:t>8</w:t>
      </w:r>
      <w:r w:rsidR="27A11465" w:rsidRPr="6063CE29">
        <w:rPr>
          <w:rFonts w:ascii="Arial" w:hAnsi="Arial" w:cs="Arial"/>
        </w:rPr>
        <w:t>. After successful completion of the integration process to the UK VMS Hub pre-production an Applicant will be allowed to connect their hub or device(s) to the UK VMS Hub production environment.  All configuration</w:t>
      </w:r>
      <w:r w:rsidRPr="6063CE29">
        <w:rPr>
          <w:rFonts w:ascii="Arial" w:hAnsi="Arial" w:cs="Arial"/>
        </w:rPr>
        <w:t xml:space="preserve"> processes </w:t>
      </w:r>
      <w:r w:rsidR="27A11465" w:rsidRPr="6063CE29">
        <w:rPr>
          <w:rFonts w:ascii="Arial" w:hAnsi="Arial" w:cs="Arial"/>
        </w:rPr>
        <w:t>for connection to the production environment are identical to the pre-production environment except for</w:t>
      </w:r>
      <w:r w:rsidR="5AE32B39" w:rsidRPr="6063CE29">
        <w:rPr>
          <w:rFonts w:ascii="Arial" w:hAnsi="Arial" w:cs="Arial"/>
        </w:rPr>
        <w:t>:</w:t>
      </w:r>
    </w:p>
    <w:p w14:paraId="4AC97F2F" w14:textId="77777777" w:rsidR="009F0DAE" w:rsidRDefault="009F0DAE" w:rsidP="00821BB3">
      <w:pPr>
        <w:spacing w:after="0"/>
        <w:ind w:left="720"/>
        <w:rPr>
          <w:rFonts w:ascii="Arial" w:hAnsi="Arial" w:cs="Arial"/>
        </w:rPr>
      </w:pPr>
      <w:r>
        <w:rPr>
          <w:rFonts w:ascii="Arial" w:hAnsi="Arial" w:cs="Arial"/>
        </w:rPr>
        <w:t>a)</w:t>
      </w:r>
      <w:r w:rsidR="00FF4FE6" w:rsidRPr="00FF4FE6">
        <w:rPr>
          <w:rFonts w:ascii="Arial" w:hAnsi="Arial" w:cs="Arial"/>
        </w:rPr>
        <w:t xml:space="preserve"> </w:t>
      </w:r>
      <w:r w:rsidR="005B454F">
        <w:rPr>
          <w:rFonts w:ascii="Arial" w:hAnsi="Arial" w:cs="Arial"/>
        </w:rPr>
        <w:t xml:space="preserve">new security certificates </w:t>
      </w:r>
    </w:p>
    <w:p w14:paraId="7A1551F3" w14:textId="77777777" w:rsidR="009F0DAE" w:rsidRDefault="009F0DAE" w:rsidP="00821BB3">
      <w:pPr>
        <w:spacing w:after="0"/>
        <w:ind w:left="720"/>
        <w:rPr>
          <w:rFonts w:ascii="Arial" w:hAnsi="Arial" w:cs="Arial"/>
        </w:rPr>
      </w:pPr>
      <w:r>
        <w:rPr>
          <w:rFonts w:ascii="Arial" w:hAnsi="Arial" w:cs="Arial"/>
        </w:rPr>
        <w:t>b) new connection credentials (username and password)</w:t>
      </w:r>
    </w:p>
    <w:p w14:paraId="5861BFB5" w14:textId="1B43A81D" w:rsidR="009F0DAE" w:rsidRDefault="009F0DAE" w:rsidP="00821BB3">
      <w:pPr>
        <w:spacing w:after="0"/>
        <w:ind w:left="720"/>
        <w:rPr>
          <w:rFonts w:ascii="Arial" w:hAnsi="Arial" w:cs="Arial"/>
        </w:rPr>
      </w:pPr>
      <w:r>
        <w:rPr>
          <w:rFonts w:ascii="Arial" w:hAnsi="Arial" w:cs="Arial"/>
        </w:rPr>
        <w:t>c)</w:t>
      </w:r>
      <w:r w:rsidR="005B454F">
        <w:rPr>
          <w:rFonts w:ascii="Arial" w:hAnsi="Arial" w:cs="Arial"/>
        </w:rPr>
        <w:t xml:space="preserve"> </w:t>
      </w:r>
      <w:r w:rsidR="00FF4FE6" w:rsidRPr="00FF4FE6">
        <w:rPr>
          <w:rFonts w:ascii="Arial" w:hAnsi="Arial" w:cs="Arial"/>
        </w:rPr>
        <w:t>a new service endpoint</w:t>
      </w:r>
    </w:p>
    <w:p w14:paraId="0D95288B" w14:textId="77777777" w:rsidR="00821BB3" w:rsidRDefault="00821BB3" w:rsidP="00821BB3">
      <w:pPr>
        <w:spacing w:after="0"/>
        <w:ind w:left="720"/>
        <w:rPr>
          <w:rFonts w:ascii="Arial" w:hAnsi="Arial" w:cs="Arial"/>
        </w:rPr>
      </w:pPr>
    </w:p>
    <w:p w14:paraId="20925419" w14:textId="4AEA2D6F" w:rsidR="00FF4FE6" w:rsidRPr="00FF4FE6" w:rsidRDefault="3DC2BB65" w:rsidP="009F0DAE">
      <w:pPr>
        <w:rPr>
          <w:rFonts w:ascii="Arial" w:hAnsi="Arial" w:cs="Arial"/>
        </w:rPr>
      </w:pPr>
      <w:r w:rsidRPr="22B87554">
        <w:rPr>
          <w:rFonts w:ascii="Arial" w:hAnsi="Arial" w:cs="Arial"/>
        </w:rPr>
        <w:t>The items listed above</w:t>
      </w:r>
      <w:r w:rsidR="6FCC48F0" w:rsidRPr="22B87554">
        <w:rPr>
          <w:rFonts w:ascii="Arial" w:hAnsi="Arial" w:cs="Arial"/>
        </w:rPr>
        <w:t xml:space="preserve"> will be provided by the UK VMS Hub provider.</w:t>
      </w:r>
    </w:p>
    <w:p w14:paraId="28B11069" w14:textId="76A52CFF" w:rsidR="009B6D78" w:rsidRDefault="374A7EAA" w:rsidP="009B6D78">
      <w:pPr>
        <w:rPr>
          <w:rFonts w:ascii="Arial" w:hAnsi="Arial" w:cs="Arial"/>
        </w:rPr>
      </w:pPr>
      <w:r w:rsidRPr="22B87554">
        <w:rPr>
          <w:rFonts w:ascii="Arial" w:hAnsi="Arial" w:cs="Arial"/>
        </w:rPr>
        <w:t>5.</w:t>
      </w:r>
      <w:r w:rsidR="21886224" w:rsidRPr="22B87554">
        <w:rPr>
          <w:rFonts w:ascii="Arial" w:hAnsi="Arial" w:cs="Arial"/>
        </w:rPr>
        <w:t>9</w:t>
      </w:r>
      <w:r w:rsidR="2FDBA330" w:rsidRPr="22B87554">
        <w:rPr>
          <w:rFonts w:ascii="Arial" w:hAnsi="Arial" w:cs="Arial"/>
        </w:rPr>
        <w:t xml:space="preserve">. Applicants should allow </w:t>
      </w:r>
      <w:r w:rsidR="2FDBA330" w:rsidRPr="22B87554">
        <w:rPr>
          <w:rFonts w:ascii="Arial" w:hAnsi="Arial" w:cs="Arial"/>
          <w:u w:val="single"/>
        </w:rPr>
        <w:t>four weeks</w:t>
      </w:r>
      <w:r w:rsidR="2FDBA330" w:rsidRPr="22B87554">
        <w:rPr>
          <w:rFonts w:ascii="Arial" w:hAnsi="Arial" w:cs="Arial"/>
        </w:rPr>
        <w:t xml:space="preserve"> for completion of the integration process</w:t>
      </w:r>
      <w:r w:rsidR="6FF30739" w:rsidRPr="22B87554">
        <w:rPr>
          <w:rFonts w:ascii="Arial" w:hAnsi="Arial" w:cs="Arial"/>
        </w:rPr>
        <w:t xml:space="preserve"> and further details will be provided following successful type approval</w:t>
      </w:r>
      <w:r w:rsidR="2FDBA330" w:rsidRPr="22B87554">
        <w:rPr>
          <w:rFonts w:ascii="Arial" w:hAnsi="Arial" w:cs="Arial"/>
        </w:rPr>
        <w:t>.</w:t>
      </w:r>
    </w:p>
    <w:p w14:paraId="23FEA80B" w14:textId="77777777" w:rsidR="00A840DE" w:rsidRDefault="00A840DE" w:rsidP="0184524A">
      <w:pPr>
        <w:rPr>
          <w:rFonts w:ascii="Arial" w:hAnsi="Arial" w:cs="Arial"/>
          <w:b/>
          <w:bCs/>
        </w:rPr>
      </w:pPr>
    </w:p>
    <w:p w14:paraId="2BCF5101" w14:textId="3608AD52" w:rsidR="009B6D78" w:rsidRDefault="00E929D5" w:rsidP="0184524A">
      <w:pPr>
        <w:rPr>
          <w:rFonts w:ascii="Arial" w:hAnsi="Arial" w:cs="Arial"/>
          <w:b/>
          <w:bCs/>
        </w:rPr>
      </w:pPr>
      <w:r w:rsidRPr="0184524A">
        <w:rPr>
          <w:rFonts w:ascii="Arial" w:hAnsi="Arial" w:cs="Arial"/>
          <w:b/>
          <w:bCs/>
        </w:rPr>
        <w:t xml:space="preserve">6. </w:t>
      </w:r>
      <w:r w:rsidR="6D2F1CB2" w:rsidRPr="0184524A">
        <w:rPr>
          <w:rFonts w:ascii="Arial" w:hAnsi="Arial" w:cs="Arial"/>
          <w:b/>
          <w:bCs/>
        </w:rPr>
        <w:t xml:space="preserve">POST </w:t>
      </w:r>
      <w:r w:rsidRPr="0184524A">
        <w:rPr>
          <w:rFonts w:ascii="Arial" w:hAnsi="Arial" w:cs="Arial"/>
          <w:b/>
          <w:bCs/>
        </w:rPr>
        <w:t xml:space="preserve">DEVICE </w:t>
      </w:r>
      <w:r w:rsidR="3F5BDEC6" w:rsidRPr="0184524A">
        <w:rPr>
          <w:rFonts w:ascii="Arial" w:hAnsi="Arial" w:cs="Arial"/>
          <w:b/>
          <w:bCs/>
        </w:rPr>
        <w:t>TYPE APPROVAL</w:t>
      </w:r>
    </w:p>
    <w:p w14:paraId="6BCE3EDA" w14:textId="08271C8B" w:rsidR="5C4A203E" w:rsidRDefault="5C4A203E" w:rsidP="0184524A">
      <w:pPr>
        <w:rPr>
          <w:rFonts w:ascii="Arial" w:hAnsi="Arial" w:cs="Arial"/>
        </w:rPr>
      </w:pPr>
      <w:r w:rsidRPr="0184524A">
        <w:rPr>
          <w:rFonts w:ascii="Arial" w:hAnsi="Arial" w:cs="Arial"/>
        </w:rPr>
        <w:t>6.1</w:t>
      </w:r>
      <w:r w:rsidR="280CE8AE" w:rsidRPr="0184524A">
        <w:rPr>
          <w:rFonts w:ascii="Arial" w:hAnsi="Arial" w:cs="Arial"/>
        </w:rPr>
        <w:t>.</w:t>
      </w:r>
      <w:r w:rsidRPr="0184524A">
        <w:rPr>
          <w:rFonts w:ascii="Arial" w:hAnsi="Arial" w:cs="Arial"/>
        </w:rPr>
        <w:t xml:space="preserve"> </w:t>
      </w:r>
      <w:r w:rsidR="78C8247A" w:rsidRPr="0184524A">
        <w:rPr>
          <w:rFonts w:ascii="Arial" w:hAnsi="Arial" w:cs="Arial"/>
        </w:rPr>
        <w:t>Whilst this is not part of the Type Approval process,</w:t>
      </w:r>
      <w:r w:rsidR="376D09AC" w:rsidRPr="0184524A">
        <w:rPr>
          <w:rFonts w:ascii="Arial" w:hAnsi="Arial" w:cs="Arial"/>
        </w:rPr>
        <w:t xml:space="preserve"> this section </w:t>
      </w:r>
      <w:r w:rsidR="78C8247A" w:rsidRPr="0184524A">
        <w:rPr>
          <w:rFonts w:ascii="Arial" w:hAnsi="Arial" w:cs="Arial"/>
        </w:rPr>
        <w:t xml:space="preserve">is intended to facilitate </w:t>
      </w:r>
      <w:r w:rsidR="057FE7CB" w:rsidRPr="0184524A">
        <w:rPr>
          <w:rFonts w:ascii="Arial" w:hAnsi="Arial" w:cs="Arial"/>
        </w:rPr>
        <w:t xml:space="preserve">engagement between the </w:t>
      </w:r>
      <w:r w:rsidR="286DD969" w:rsidRPr="0184524A">
        <w:rPr>
          <w:rFonts w:ascii="Arial" w:hAnsi="Arial" w:cs="Arial"/>
        </w:rPr>
        <w:t>vessel owners</w:t>
      </w:r>
      <w:r w:rsidR="057FE7CB" w:rsidRPr="0184524A">
        <w:rPr>
          <w:rFonts w:ascii="Arial" w:hAnsi="Arial" w:cs="Arial"/>
        </w:rPr>
        <w:t xml:space="preserve"> and the </w:t>
      </w:r>
      <w:r w:rsidR="16BE8773" w:rsidRPr="0184524A">
        <w:rPr>
          <w:rFonts w:ascii="Arial" w:hAnsi="Arial" w:cs="Arial"/>
        </w:rPr>
        <w:t>Applicant</w:t>
      </w:r>
      <w:r w:rsidR="057FE7CB" w:rsidRPr="0184524A">
        <w:rPr>
          <w:rFonts w:ascii="Arial" w:hAnsi="Arial" w:cs="Arial"/>
        </w:rPr>
        <w:t xml:space="preserve"> and enable the </w:t>
      </w:r>
      <w:r w:rsidR="1A5A7394" w:rsidRPr="0184524A">
        <w:rPr>
          <w:rFonts w:ascii="Arial" w:hAnsi="Arial" w:cs="Arial"/>
        </w:rPr>
        <w:t>vessel owners</w:t>
      </w:r>
      <w:r w:rsidR="057FE7CB" w:rsidRPr="0184524A">
        <w:rPr>
          <w:rFonts w:ascii="Arial" w:hAnsi="Arial" w:cs="Arial"/>
        </w:rPr>
        <w:t xml:space="preserve"> to make an informed choice.</w:t>
      </w:r>
    </w:p>
    <w:p w14:paraId="00FCA76E" w14:textId="592AC6DA" w:rsidR="00FD1B65" w:rsidRDefault="00FD1B65" w:rsidP="00054C0A">
      <w:pPr>
        <w:rPr>
          <w:rFonts w:ascii="Arial" w:hAnsi="Arial" w:cs="Arial"/>
        </w:rPr>
      </w:pPr>
      <w:r w:rsidRPr="0184524A">
        <w:rPr>
          <w:rFonts w:ascii="Arial" w:hAnsi="Arial" w:cs="Arial"/>
        </w:rPr>
        <w:t>6.</w:t>
      </w:r>
      <w:r w:rsidR="76F41213" w:rsidRPr="0184524A">
        <w:rPr>
          <w:rFonts w:ascii="Arial" w:hAnsi="Arial" w:cs="Arial"/>
        </w:rPr>
        <w:t>2</w:t>
      </w:r>
      <w:r w:rsidRPr="0184524A">
        <w:rPr>
          <w:rFonts w:ascii="Arial" w:hAnsi="Arial" w:cs="Arial"/>
        </w:rPr>
        <w:t xml:space="preserve">. The </w:t>
      </w:r>
      <w:r w:rsidR="005411EF" w:rsidRPr="0184524A">
        <w:rPr>
          <w:rFonts w:ascii="Arial" w:hAnsi="Arial" w:cs="Arial"/>
        </w:rPr>
        <w:t xml:space="preserve">vessel owners </w:t>
      </w:r>
      <w:r w:rsidRPr="0184524A">
        <w:rPr>
          <w:rFonts w:ascii="Arial" w:hAnsi="Arial" w:cs="Arial"/>
        </w:rPr>
        <w:t xml:space="preserve">will have a choice of devices and </w:t>
      </w:r>
      <w:r w:rsidR="005411EF" w:rsidRPr="0184524A">
        <w:rPr>
          <w:rFonts w:ascii="Arial" w:hAnsi="Arial" w:cs="Arial"/>
        </w:rPr>
        <w:t>are</w:t>
      </w:r>
      <w:r w:rsidRPr="0184524A">
        <w:rPr>
          <w:rFonts w:ascii="Arial" w:hAnsi="Arial" w:cs="Arial"/>
        </w:rPr>
        <w:t xml:space="preserve"> responsible for selecting the device which will work best for them</w:t>
      </w:r>
      <w:r w:rsidR="005411EF" w:rsidRPr="0184524A">
        <w:rPr>
          <w:rFonts w:ascii="Arial" w:hAnsi="Arial" w:cs="Arial"/>
        </w:rPr>
        <w:t xml:space="preserve">. </w:t>
      </w:r>
      <w:r w:rsidRPr="0184524A">
        <w:rPr>
          <w:rFonts w:ascii="Arial" w:hAnsi="Arial" w:cs="Arial"/>
        </w:rPr>
        <w:t xml:space="preserve"> </w:t>
      </w:r>
      <w:r w:rsidR="005411EF" w:rsidRPr="0184524A">
        <w:rPr>
          <w:rFonts w:ascii="Arial" w:hAnsi="Arial" w:cs="Arial"/>
        </w:rPr>
        <w:t>T</w:t>
      </w:r>
      <w:r w:rsidRPr="0184524A">
        <w:rPr>
          <w:rFonts w:ascii="Arial" w:hAnsi="Arial" w:cs="Arial"/>
        </w:rPr>
        <w:t xml:space="preserve">he information </w:t>
      </w:r>
      <w:r w:rsidR="005411EF" w:rsidRPr="0184524A">
        <w:rPr>
          <w:rFonts w:ascii="Arial" w:hAnsi="Arial" w:cs="Arial"/>
        </w:rPr>
        <w:t xml:space="preserve">provided in </w:t>
      </w:r>
      <w:r w:rsidR="00BB3CAD" w:rsidRPr="0184524A">
        <w:rPr>
          <w:rFonts w:ascii="Arial" w:hAnsi="Arial" w:cs="Arial"/>
        </w:rPr>
        <w:t xml:space="preserve">the </w:t>
      </w:r>
      <w:r w:rsidRPr="0184524A">
        <w:rPr>
          <w:rFonts w:ascii="Arial" w:hAnsi="Arial" w:cs="Arial"/>
        </w:rPr>
        <w:t xml:space="preserve">Service Support tab of the </w:t>
      </w:r>
      <w:r w:rsidR="0048625A" w:rsidRPr="0184524A">
        <w:rPr>
          <w:rFonts w:ascii="Arial" w:hAnsi="Arial" w:cs="Arial"/>
        </w:rPr>
        <w:t>I-VMS Type Approval Response Document</w:t>
      </w:r>
      <w:r w:rsidR="009811D8" w:rsidRPr="0184524A">
        <w:rPr>
          <w:rFonts w:ascii="Arial" w:hAnsi="Arial" w:cs="Arial"/>
        </w:rPr>
        <w:t xml:space="preserve"> will be provided </w:t>
      </w:r>
      <w:r w:rsidR="000B2559" w:rsidRPr="0184524A">
        <w:rPr>
          <w:rFonts w:ascii="Arial" w:hAnsi="Arial" w:cs="Arial"/>
        </w:rPr>
        <w:t xml:space="preserve">to the vessel owners </w:t>
      </w:r>
      <w:r w:rsidR="009811D8" w:rsidRPr="0184524A">
        <w:rPr>
          <w:rFonts w:ascii="Arial" w:hAnsi="Arial" w:cs="Arial"/>
        </w:rPr>
        <w:t>in addition to the I-VMS device listed products on the Type Approval web page</w:t>
      </w:r>
      <w:r w:rsidR="002D5CCF" w:rsidRPr="0184524A">
        <w:rPr>
          <w:rFonts w:ascii="Arial" w:hAnsi="Arial" w:cs="Arial"/>
        </w:rPr>
        <w:t>,</w:t>
      </w:r>
      <w:r w:rsidR="000B2559" w:rsidRPr="0184524A">
        <w:rPr>
          <w:rFonts w:ascii="Arial" w:hAnsi="Arial" w:cs="Arial"/>
        </w:rPr>
        <w:t xml:space="preserve"> to aid their device choice</w:t>
      </w:r>
      <w:r w:rsidR="00BB3CAD" w:rsidRPr="0184524A">
        <w:rPr>
          <w:rFonts w:ascii="Arial" w:hAnsi="Arial" w:cs="Arial"/>
        </w:rPr>
        <w:t>.</w:t>
      </w:r>
      <w:r w:rsidRPr="0184524A">
        <w:rPr>
          <w:rFonts w:ascii="Arial" w:hAnsi="Arial" w:cs="Arial"/>
        </w:rPr>
        <w:t xml:space="preserve"> </w:t>
      </w:r>
    </w:p>
    <w:p w14:paraId="376C0C8B" w14:textId="5AF08A08" w:rsidR="5C50256E" w:rsidRDefault="5C50256E" w:rsidP="0184524A">
      <w:pPr>
        <w:rPr>
          <w:rFonts w:ascii="Arial" w:hAnsi="Arial" w:cs="Arial"/>
        </w:rPr>
      </w:pPr>
      <w:r w:rsidRPr="0184524A">
        <w:rPr>
          <w:rFonts w:ascii="Arial" w:hAnsi="Arial" w:cs="Arial"/>
        </w:rPr>
        <w:t>6.</w:t>
      </w:r>
      <w:r w:rsidR="14900EB6" w:rsidRPr="0184524A">
        <w:rPr>
          <w:rFonts w:ascii="Arial" w:hAnsi="Arial" w:cs="Arial"/>
        </w:rPr>
        <w:t>3.</w:t>
      </w:r>
      <w:r w:rsidRPr="0184524A">
        <w:rPr>
          <w:rFonts w:ascii="Arial" w:hAnsi="Arial" w:cs="Arial"/>
        </w:rPr>
        <w:t xml:space="preserve"> The MMO will not be responsible for providing advice to the vessel owners regarding the appropriateness of any particular device for any vessel.  If the supplier provides multiple solutions to cater for vessels with varied characteristics, the supplier should advise the vessel owner which type of solution is the most suitable for their vessel to allow the vessel owner to make an informed decision.</w:t>
      </w:r>
    </w:p>
    <w:p w14:paraId="38C31676" w14:textId="35C5BDAF" w:rsidR="00D849D7" w:rsidRDefault="00E929D5" w:rsidP="00054C0A">
      <w:pPr>
        <w:rPr>
          <w:rFonts w:ascii="Arial" w:hAnsi="Arial" w:cs="Arial"/>
        </w:rPr>
      </w:pPr>
      <w:r w:rsidRPr="0184524A">
        <w:rPr>
          <w:rFonts w:ascii="Arial" w:hAnsi="Arial" w:cs="Arial"/>
        </w:rPr>
        <w:t>6.</w:t>
      </w:r>
      <w:r w:rsidR="4265D7A5" w:rsidRPr="0184524A">
        <w:rPr>
          <w:rFonts w:ascii="Arial" w:hAnsi="Arial" w:cs="Arial"/>
        </w:rPr>
        <w:t>4</w:t>
      </w:r>
      <w:r w:rsidRPr="0184524A">
        <w:rPr>
          <w:rFonts w:ascii="Arial" w:hAnsi="Arial" w:cs="Arial"/>
        </w:rPr>
        <w:t>. The Applicant will be responsible for device</w:t>
      </w:r>
      <w:r w:rsidR="00D849D7" w:rsidRPr="0184524A">
        <w:rPr>
          <w:rFonts w:ascii="Arial" w:hAnsi="Arial" w:cs="Arial"/>
        </w:rPr>
        <w:t xml:space="preserve"> deployment dealing directly with vessel owners. All I-VMS devices should be affixed </w:t>
      </w:r>
      <w:r w:rsidR="00225191" w:rsidRPr="0184524A">
        <w:rPr>
          <w:rFonts w:ascii="Arial" w:hAnsi="Arial" w:cs="Arial"/>
        </w:rPr>
        <w:t xml:space="preserve">to vessels </w:t>
      </w:r>
      <w:r w:rsidR="00D849D7" w:rsidRPr="0184524A">
        <w:rPr>
          <w:rFonts w:ascii="Arial" w:hAnsi="Arial" w:cs="Arial"/>
        </w:rPr>
        <w:t>and transmitting</w:t>
      </w:r>
      <w:r w:rsidR="00225191" w:rsidRPr="0184524A">
        <w:rPr>
          <w:rFonts w:ascii="Arial" w:hAnsi="Arial" w:cs="Arial"/>
        </w:rPr>
        <w:t xml:space="preserve"> to the UK VMS Hub</w:t>
      </w:r>
      <w:r w:rsidR="00066BCF" w:rsidRPr="0184524A">
        <w:rPr>
          <w:rFonts w:ascii="Arial" w:hAnsi="Arial" w:cs="Arial"/>
        </w:rPr>
        <w:t xml:space="preserve"> in alignment with the Rollout tranche schedule, 2. PROPOSED TIMETABLE AND ADMINISTRATIVE ARRANGEMENTS,</w:t>
      </w:r>
      <w:r w:rsidR="00D849D7" w:rsidRPr="0184524A">
        <w:rPr>
          <w:rFonts w:ascii="Arial" w:hAnsi="Arial" w:cs="Arial"/>
        </w:rPr>
        <w:t xml:space="preserve"> </w:t>
      </w:r>
      <w:r w:rsidR="005565B7" w:rsidRPr="0184524A">
        <w:rPr>
          <w:rFonts w:ascii="Arial" w:hAnsi="Arial" w:cs="Arial"/>
        </w:rPr>
        <w:t xml:space="preserve">and Applicants will need </w:t>
      </w:r>
      <w:r w:rsidR="00225191" w:rsidRPr="0184524A">
        <w:rPr>
          <w:rFonts w:ascii="Arial" w:hAnsi="Arial" w:cs="Arial"/>
        </w:rPr>
        <w:t xml:space="preserve">to </w:t>
      </w:r>
      <w:r w:rsidR="005565B7" w:rsidRPr="0184524A">
        <w:rPr>
          <w:rFonts w:ascii="Arial" w:hAnsi="Arial" w:cs="Arial"/>
        </w:rPr>
        <w:t>liaise</w:t>
      </w:r>
      <w:r w:rsidR="00225191" w:rsidRPr="0184524A">
        <w:rPr>
          <w:rFonts w:ascii="Arial" w:hAnsi="Arial" w:cs="Arial"/>
        </w:rPr>
        <w:t xml:space="preserve"> with vessel owners to ensure that customer orders are installed to meet this deadline.</w:t>
      </w:r>
    </w:p>
    <w:p w14:paraId="61E2C691" w14:textId="5875889E" w:rsidR="001361B2" w:rsidRPr="001361B2" w:rsidRDefault="001361B2" w:rsidP="00054C0A">
      <w:pPr>
        <w:rPr>
          <w:rFonts w:ascii="Arial" w:hAnsi="Arial" w:cs="Arial"/>
        </w:rPr>
      </w:pPr>
      <w:r w:rsidRPr="0184524A">
        <w:rPr>
          <w:rFonts w:ascii="Arial" w:hAnsi="Arial" w:cs="Arial"/>
        </w:rPr>
        <w:t>6.</w:t>
      </w:r>
      <w:r w:rsidR="6F05CDE4" w:rsidRPr="0184524A">
        <w:rPr>
          <w:rFonts w:ascii="Arial" w:hAnsi="Arial" w:cs="Arial"/>
        </w:rPr>
        <w:t>5</w:t>
      </w:r>
      <w:r w:rsidRPr="0184524A">
        <w:rPr>
          <w:rFonts w:ascii="Arial" w:hAnsi="Arial" w:cs="Arial"/>
        </w:rPr>
        <w:t xml:space="preserve">. The English inshore fishing industry (under 12 metre vessels) will be made aware of the legislative change and a consequent need to purchase an I-VMS device from the listed products on the </w:t>
      </w:r>
      <w:r w:rsidR="00E33E22" w:rsidRPr="0184524A">
        <w:rPr>
          <w:rFonts w:ascii="Arial" w:hAnsi="Arial" w:cs="Arial"/>
        </w:rPr>
        <w:t>Type Approval</w:t>
      </w:r>
      <w:r w:rsidRPr="0184524A">
        <w:rPr>
          <w:rFonts w:ascii="Arial" w:hAnsi="Arial" w:cs="Arial"/>
        </w:rPr>
        <w:t xml:space="preserve"> web page. Industry will be free to select their preference of </w:t>
      </w:r>
      <w:r w:rsidRPr="0184524A">
        <w:rPr>
          <w:rFonts w:ascii="Arial" w:hAnsi="Arial" w:cs="Arial"/>
        </w:rPr>
        <w:lastRenderedPageBreak/>
        <w:t>device and any additional services offered by each supplier</w:t>
      </w:r>
      <w:r w:rsidR="00054DD4" w:rsidRPr="0184524A">
        <w:rPr>
          <w:rFonts w:ascii="Arial" w:hAnsi="Arial" w:cs="Arial"/>
        </w:rPr>
        <w:t xml:space="preserve"> in accordance with the rollout schedule</w:t>
      </w:r>
      <w:r w:rsidRPr="0184524A">
        <w:rPr>
          <w:rFonts w:ascii="Arial" w:hAnsi="Arial" w:cs="Arial"/>
        </w:rPr>
        <w:t>.</w:t>
      </w:r>
    </w:p>
    <w:p w14:paraId="3C4DF530" w14:textId="0F85D4FA" w:rsidR="00892E59" w:rsidRDefault="001361B2" w:rsidP="0184524A">
      <w:pPr>
        <w:spacing w:after="0" w:line="240" w:lineRule="auto"/>
        <w:rPr>
          <w:rFonts w:ascii="Arial" w:hAnsi="Arial" w:cs="Arial"/>
        </w:rPr>
      </w:pPr>
      <w:r w:rsidRPr="0184524A">
        <w:rPr>
          <w:rFonts w:ascii="Arial" w:hAnsi="Arial" w:cs="Arial"/>
        </w:rPr>
        <w:t>6.</w:t>
      </w:r>
      <w:r w:rsidR="3B163B28" w:rsidRPr="0184524A">
        <w:rPr>
          <w:rFonts w:ascii="Arial" w:hAnsi="Arial" w:cs="Arial"/>
        </w:rPr>
        <w:t>6</w:t>
      </w:r>
      <w:r w:rsidR="005F5B4D" w:rsidRPr="0184524A">
        <w:rPr>
          <w:rFonts w:ascii="Arial" w:hAnsi="Arial" w:cs="Arial"/>
        </w:rPr>
        <w:t xml:space="preserve">. The Authority will </w:t>
      </w:r>
      <w:r w:rsidRPr="0184524A">
        <w:rPr>
          <w:rFonts w:ascii="Arial" w:hAnsi="Arial" w:cs="Arial"/>
        </w:rPr>
        <w:t>allow</w:t>
      </w:r>
      <w:r w:rsidR="005F5B4D" w:rsidRPr="0184524A">
        <w:rPr>
          <w:rFonts w:ascii="Arial" w:hAnsi="Arial" w:cs="Arial"/>
        </w:rPr>
        <w:t xml:space="preserve"> vessel owners to apply for funding for their I-VMS device and this will be based on vessel size as </w:t>
      </w:r>
      <w:r w:rsidRPr="0184524A">
        <w:rPr>
          <w:rFonts w:ascii="Arial" w:hAnsi="Arial" w:cs="Arial"/>
        </w:rPr>
        <w:t xml:space="preserve">outlined in the table </w:t>
      </w:r>
      <w:r w:rsidR="0077027C" w:rsidRPr="0184524A">
        <w:rPr>
          <w:rFonts w:ascii="Arial" w:hAnsi="Arial" w:cs="Arial"/>
        </w:rPr>
        <w:t xml:space="preserve">in 6.6 </w:t>
      </w:r>
      <w:r w:rsidRPr="0184524A">
        <w:rPr>
          <w:rFonts w:ascii="Arial" w:hAnsi="Arial" w:cs="Arial"/>
        </w:rPr>
        <w:t xml:space="preserve">below. This will also assist with the deployment of devices. The Authority will inform which sections of the fishing fleet require a device installed first. Should vessel owners not comply within the timeframe allowed they will be unable to apply for device and installation reimbursement funding. </w:t>
      </w:r>
    </w:p>
    <w:p w14:paraId="1C482FE0" w14:textId="77777777" w:rsidR="003C02C3" w:rsidRPr="00DD16E4" w:rsidRDefault="003C02C3" w:rsidP="0184524A">
      <w:pPr>
        <w:spacing w:after="0" w:line="240" w:lineRule="auto"/>
        <w:rPr>
          <w:rFonts w:ascii="Arial" w:hAnsi="Arial" w:cs="Arial"/>
        </w:rPr>
      </w:pPr>
    </w:p>
    <w:p w14:paraId="2D88ABF2" w14:textId="6F38E589" w:rsidR="00892E59" w:rsidRPr="003045FD" w:rsidRDefault="71A279D5" w:rsidP="0184524A">
      <w:pPr>
        <w:spacing w:line="240" w:lineRule="auto"/>
        <w:rPr>
          <w:rFonts w:ascii="Arial" w:hAnsi="Arial" w:cs="Arial"/>
        </w:rPr>
      </w:pPr>
      <w:r w:rsidRPr="0184524A">
        <w:rPr>
          <w:rFonts w:ascii="Arial" w:hAnsi="Arial" w:cs="Arial"/>
        </w:rPr>
        <w:t>6.</w:t>
      </w:r>
      <w:r w:rsidR="092654F2" w:rsidRPr="0184524A">
        <w:rPr>
          <w:rFonts w:ascii="Arial" w:hAnsi="Arial" w:cs="Arial"/>
        </w:rPr>
        <w:t>7</w:t>
      </w:r>
      <w:r w:rsidRPr="0184524A">
        <w:rPr>
          <w:rFonts w:ascii="Arial" w:hAnsi="Arial" w:cs="Arial"/>
        </w:rPr>
        <w:t xml:space="preserve"> </w:t>
      </w:r>
      <w:r w:rsidR="1577A217" w:rsidRPr="0184524A">
        <w:rPr>
          <w:rFonts w:ascii="Arial" w:hAnsi="Arial" w:cs="Arial"/>
        </w:rPr>
        <w:t>As part of the grant funding the vessel owners will not be authorised to install devices themselves and the devices must be installed by a</w:t>
      </w:r>
      <w:r w:rsidR="541C8748" w:rsidRPr="0184524A">
        <w:rPr>
          <w:rFonts w:ascii="Arial" w:hAnsi="Arial" w:cs="Arial"/>
        </w:rPr>
        <w:t xml:space="preserve"> suitable qualified and experienced engineer. This being the case, vessel owners will need the </w:t>
      </w:r>
      <w:r w:rsidR="666E7B6C" w:rsidRPr="0184524A">
        <w:rPr>
          <w:rFonts w:ascii="Arial" w:hAnsi="Arial" w:cs="Arial"/>
        </w:rPr>
        <w:t>Applicant</w:t>
      </w:r>
      <w:r w:rsidR="541C8748" w:rsidRPr="0184524A">
        <w:rPr>
          <w:rFonts w:ascii="Arial" w:hAnsi="Arial" w:cs="Arial"/>
        </w:rPr>
        <w:t xml:space="preserve"> to be responsible for </w:t>
      </w:r>
      <w:r w:rsidRPr="0184524A">
        <w:rPr>
          <w:rFonts w:ascii="Arial" w:hAnsi="Arial" w:cs="Arial"/>
        </w:rPr>
        <w:t xml:space="preserve">assigning engineers to physically install the devices on-board and ensure the devices are powered, operational and reporting successfully to the UK VMS Hub production environment. </w:t>
      </w:r>
    </w:p>
    <w:p w14:paraId="0D8367CD" w14:textId="4BB57FF2" w:rsidR="00892E59" w:rsidRPr="003045FD" w:rsidRDefault="71A279D5" w:rsidP="0184524A">
      <w:pPr>
        <w:spacing w:line="240" w:lineRule="auto"/>
        <w:rPr>
          <w:rFonts w:ascii="Arial" w:hAnsi="Arial" w:cs="Arial"/>
        </w:rPr>
      </w:pPr>
      <w:r w:rsidRPr="0184524A">
        <w:rPr>
          <w:rFonts w:ascii="Arial" w:hAnsi="Arial" w:cs="Arial"/>
        </w:rPr>
        <w:t>6.</w:t>
      </w:r>
      <w:r w:rsidR="065D7F69" w:rsidRPr="0184524A">
        <w:rPr>
          <w:rFonts w:ascii="Arial" w:hAnsi="Arial" w:cs="Arial"/>
        </w:rPr>
        <w:t>8</w:t>
      </w:r>
      <w:r w:rsidRPr="0184524A">
        <w:rPr>
          <w:rFonts w:ascii="Arial" w:hAnsi="Arial" w:cs="Arial"/>
        </w:rPr>
        <w:t xml:space="preserve">. Vessel owners will require the Applicant and the engineer used in installing the device to provide certification to verify that the installation has been completed. This certification will be required in order to process reimbursement </w:t>
      </w:r>
      <w:r w:rsidR="27A300FF" w:rsidRPr="0184524A">
        <w:rPr>
          <w:rFonts w:ascii="Arial" w:hAnsi="Arial" w:cs="Arial"/>
        </w:rPr>
        <w:t xml:space="preserve">grant </w:t>
      </w:r>
      <w:r w:rsidRPr="0184524A">
        <w:rPr>
          <w:rFonts w:ascii="Arial" w:hAnsi="Arial" w:cs="Arial"/>
        </w:rPr>
        <w:t xml:space="preserve">funding to vessel owners. </w:t>
      </w:r>
      <w:r w:rsidR="1E946E18" w:rsidRPr="0184524A">
        <w:rPr>
          <w:rFonts w:ascii="Arial" w:hAnsi="Arial" w:cs="Arial"/>
        </w:rPr>
        <w:t>The vessel owner will require certification to include, a</w:t>
      </w:r>
      <w:r w:rsidRPr="0184524A">
        <w:rPr>
          <w:rFonts w:ascii="Arial" w:hAnsi="Arial" w:cs="Arial"/>
        </w:rPr>
        <w:t>s a minimum</w:t>
      </w:r>
      <w:r w:rsidR="56D2BCE5" w:rsidRPr="0184524A">
        <w:rPr>
          <w:rFonts w:ascii="Arial" w:hAnsi="Arial" w:cs="Arial"/>
        </w:rPr>
        <w:t>,</w:t>
      </w:r>
      <w:r w:rsidRPr="0184524A">
        <w:rPr>
          <w:rFonts w:ascii="Arial" w:hAnsi="Arial" w:cs="Arial"/>
        </w:rPr>
        <w:t xml:space="preserve"> the following information: </w:t>
      </w:r>
    </w:p>
    <w:p w14:paraId="27F176A6" w14:textId="325F2BFB"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name of installation engineer and company;</w:t>
      </w:r>
    </w:p>
    <w:p w14:paraId="020903A9" w14:textId="0826FDD3"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date, time and location of installation;</w:t>
      </w:r>
    </w:p>
    <w:p w14:paraId="282128B3" w14:textId="4DCE2839"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vessel details (name of vessel and owner, PLN);</w:t>
      </w:r>
    </w:p>
    <w:p w14:paraId="5E1A193B" w14:textId="29306928"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model of device and serial number;</w:t>
      </w:r>
    </w:p>
    <w:p w14:paraId="6649CB28" w14:textId="62D75F81"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installation start and finish times;</w:t>
      </w:r>
    </w:p>
    <w:p w14:paraId="4A56B189" w14:textId="32672A8B"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confirmation device transmitting data; and</w:t>
      </w:r>
    </w:p>
    <w:p w14:paraId="18FE99AE" w14:textId="062FC8F0" w:rsidR="00892E59" w:rsidRPr="003045FD" w:rsidRDefault="71A279D5" w:rsidP="0184524A">
      <w:pPr>
        <w:spacing w:after="0" w:line="240" w:lineRule="auto"/>
        <w:rPr>
          <w:rFonts w:ascii="Arial" w:hAnsi="Arial" w:cs="Arial"/>
        </w:rPr>
      </w:pPr>
      <w:r w:rsidRPr="0184524A">
        <w:rPr>
          <w:rFonts w:ascii="Arial" w:hAnsi="Arial" w:cs="Arial"/>
        </w:rPr>
        <w:t>•</w:t>
      </w:r>
      <w:r w:rsidR="0011027B">
        <w:tab/>
      </w:r>
      <w:r w:rsidRPr="0184524A">
        <w:rPr>
          <w:rFonts w:ascii="Arial" w:hAnsi="Arial" w:cs="Arial"/>
        </w:rPr>
        <w:t xml:space="preserve">photographic evidence of device installed on vessel </w:t>
      </w:r>
    </w:p>
    <w:p w14:paraId="4D250188" w14:textId="5DF287BB" w:rsidR="00892E59" w:rsidRPr="003045FD" w:rsidRDefault="00892E59" w:rsidP="0184524A">
      <w:pPr>
        <w:spacing w:after="0" w:line="240" w:lineRule="auto"/>
        <w:rPr>
          <w:rFonts w:ascii="Arial" w:hAnsi="Arial" w:cs="Arial"/>
          <w:highlight w:val="yellow"/>
        </w:rPr>
      </w:pPr>
    </w:p>
    <w:p w14:paraId="1252B614" w14:textId="0143AB8A" w:rsidR="00892E59" w:rsidRPr="003045FD" w:rsidRDefault="71A279D5" w:rsidP="0184524A">
      <w:pPr>
        <w:spacing w:after="0" w:line="240" w:lineRule="auto"/>
        <w:rPr>
          <w:rFonts w:ascii="Arial" w:hAnsi="Arial" w:cs="Arial"/>
        </w:rPr>
      </w:pPr>
      <w:r w:rsidRPr="0184524A">
        <w:rPr>
          <w:rFonts w:ascii="Arial" w:hAnsi="Arial" w:cs="Arial"/>
        </w:rPr>
        <w:t xml:space="preserve">The vessel owner will also require an invoice and proof of payment to be able to complete their grant claim. </w:t>
      </w:r>
    </w:p>
    <w:p w14:paraId="64F6CE86" w14:textId="2D7BC052" w:rsidR="00892E59" w:rsidRPr="003045FD" w:rsidRDefault="00892E59" w:rsidP="0184524A">
      <w:pPr>
        <w:rPr>
          <w:rFonts w:ascii="Arial" w:hAnsi="Arial" w:cs="Arial"/>
        </w:rPr>
      </w:pPr>
    </w:p>
    <w:p w14:paraId="4D98289A" w14:textId="2DC775B0" w:rsidR="00892E59" w:rsidRPr="003045FD" w:rsidRDefault="0011027B" w:rsidP="00054C0A">
      <w:pPr>
        <w:rPr>
          <w:rFonts w:ascii="Arial" w:hAnsi="Arial" w:cs="Arial"/>
        </w:rPr>
      </w:pPr>
      <w:r w:rsidRPr="0184524A">
        <w:rPr>
          <w:rFonts w:ascii="Arial" w:hAnsi="Arial" w:cs="Arial"/>
        </w:rPr>
        <w:t>6.</w:t>
      </w:r>
      <w:r w:rsidR="7902229A" w:rsidRPr="0184524A">
        <w:rPr>
          <w:rFonts w:ascii="Arial" w:hAnsi="Arial" w:cs="Arial"/>
        </w:rPr>
        <w:t>9.</w:t>
      </w:r>
      <w:r w:rsidRPr="0184524A">
        <w:rPr>
          <w:rFonts w:ascii="Arial" w:hAnsi="Arial" w:cs="Arial"/>
        </w:rPr>
        <w:t xml:space="preserve"> The deployment of devices </w:t>
      </w:r>
      <w:r w:rsidR="00D50795" w:rsidRPr="0184524A">
        <w:rPr>
          <w:rFonts w:ascii="Arial" w:hAnsi="Arial" w:cs="Arial"/>
        </w:rPr>
        <w:t xml:space="preserve">is expected to </w:t>
      </w:r>
      <w:r w:rsidRPr="0184524A">
        <w:rPr>
          <w:rFonts w:ascii="Arial" w:hAnsi="Arial" w:cs="Arial"/>
        </w:rPr>
        <w:t>be delivered through tranches</w:t>
      </w:r>
      <w:r w:rsidR="00F15C3C" w:rsidRPr="0184524A">
        <w:rPr>
          <w:rFonts w:ascii="Arial" w:hAnsi="Arial" w:cs="Arial"/>
        </w:rPr>
        <w:t xml:space="preserve"> </w:t>
      </w:r>
      <w:r w:rsidR="00D50795" w:rsidRPr="0184524A">
        <w:rPr>
          <w:rFonts w:ascii="Arial" w:hAnsi="Arial" w:cs="Arial"/>
        </w:rPr>
        <w:t xml:space="preserve">prioritised by vessel size. </w:t>
      </w:r>
    </w:p>
    <w:tbl>
      <w:tblPr>
        <w:tblStyle w:val="TableGrid"/>
        <w:tblW w:w="9351" w:type="dxa"/>
        <w:tblLook w:val="04A0" w:firstRow="1" w:lastRow="0" w:firstColumn="1" w:lastColumn="0" w:noHBand="0" w:noVBand="1"/>
      </w:tblPr>
      <w:tblGrid>
        <w:gridCol w:w="2650"/>
        <w:gridCol w:w="3494"/>
        <w:gridCol w:w="3207"/>
      </w:tblGrid>
      <w:tr w:rsidR="00BD5CCF" w:rsidRPr="003045FD" w14:paraId="7A83C061" w14:textId="77777777" w:rsidTr="00BD5CCF">
        <w:tc>
          <w:tcPr>
            <w:tcW w:w="2650" w:type="dxa"/>
          </w:tcPr>
          <w:p w14:paraId="36575CB6" w14:textId="6BAF9F0B" w:rsidR="00BD5CCF" w:rsidRPr="003045FD" w:rsidRDefault="00BD5CCF" w:rsidP="00BD5CCF">
            <w:pPr>
              <w:rPr>
                <w:rFonts w:ascii="Arial" w:hAnsi="Arial" w:cs="Arial"/>
              </w:rPr>
            </w:pPr>
            <w:r w:rsidRPr="003045FD">
              <w:rPr>
                <w:rFonts w:ascii="Arial" w:hAnsi="Arial" w:cs="Arial"/>
              </w:rPr>
              <w:t>Vessel Size</w:t>
            </w:r>
          </w:p>
        </w:tc>
        <w:tc>
          <w:tcPr>
            <w:tcW w:w="3494" w:type="dxa"/>
          </w:tcPr>
          <w:p w14:paraId="508C8477" w14:textId="233CB9C6" w:rsidR="00BD5CCF" w:rsidRPr="003045FD" w:rsidRDefault="00BD5CCF" w:rsidP="00BD5CCF">
            <w:pPr>
              <w:jc w:val="center"/>
              <w:rPr>
                <w:rFonts w:ascii="Arial" w:hAnsi="Arial" w:cs="Arial"/>
              </w:rPr>
            </w:pPr>
            <w:r w:rsidRPr="003045FD">
              <w:rPr>
                <w:rFonts w:ascii="Arial" w:hAnsi="Arial" w:cs="Arial"/>
              </w:rPr>
              <w:t>Approximate Number of Vessels</w:t>
            </w:r>
          </w:p>
        </w:tc>
        <w:tc>
          <w:tcPr>
            <w:tcW w:w="3207" w:type="dxa"/>
          </w:tcPr>
          <w:p w14:paraId="39C2A013" w14:textId="7B450E26" w:rsidR="00BD5CCF" w:rsidRPr="003045FD" w:rsidRDefault="00BD5CCF" w:rsidP="00BD5CCF">
            <w:pPr>
              <w:jc w:val="center"/>
              <w:rPr>
                <w:rFonts w:ascii="Arial" w:hAnsi="Arial" w:cs="Arial"/>
              </w:rPr>
            </w:pPr>
            <w:r w:rsidRPr="003045FD">
              <w:rPr>
                <w:rFonts w:ascii="Arial" w:hAnsi="Arial" w:cs="Arial"/>
              </w:rPr>
              <w:t>Deployment period</w:t>
            </w:r>
          </w:p>
        </w:tc>
      </w:tr>
      <w:tr w:rsidR="00BD5CCF" w:rsidRPr="003045FD" w14:paraId="4CD61A4D" w14:textId="77777777" w:rsidTr="00BD5CCF">
        <w:tc>
          <w:tcPr>
            <w:tcW w:w="2650" w:type="dxa"/>
          </w:tcPr>
          <w:p w14:paraId="2B785462" w14:textId="2298DE6D" w:rsidR="00BD5CCF" w:rsidRPr="003045FD" w:rsidRDefault="00BD5CCF" w:rsidP="00BD5CCF">
            <w:pPr>
              <w:rPr>
                <w:rFonts w:ascii="Arial" w:hAnsi="Arial" w:cs="Arial"/>
              </w:rPr>
            </w:pPr>
            <w:r w:rsidRPr="003045FD">
              <w:rPr>
                <w:rFonts w:ascii="Arial" w:hAnsi="Arial" w:cs="Arial"/>
              </w:rPr>
              <w:t>10 – 11.99 metres</w:t>
            </w:r>
          </w:p>
        </w:tc>
        <w:tc>
          <w:tcPr>
            <w:tcW w:w="3494" w:type="dxa"/>
          </w:tcPr>
          <w:p w14:paraId="4249F2EB" w14:textId="6FE79700" w:rsidR="00BD5CCF" w:rsidRPr="003045FD" w:rsidRDefault="00BD5CCF" w:rsidP="00BD5CCF">
            <w:pPr>
              <w:jc w:val="center"/>
              <w:rPr>
                <w:rFonts w:ascii="Arial" w:hAnsi="Arial" w:cs="Arial"/>
              </w:rPr>
            </w:pPr>
            <w:r w:rsidRPr="003045FD">
              <w:rPr>
                <w:rFonts w:ascii="Arial" w:hAnsi="Arial" w:cs="Arial"/>
              </w:rPr>
              <w:t>167</w:t>
            </w:r>
          </w:p>
        </w:tc>
        <w:tc>
          <w:tcPr>
            <w:tcW w:w="3207" w:type="dxa"/>
          </w:tcPr>
          <w:p w14:paraId="29F8E781" w14:textId="4B755917" w:rsidR="00BD5CCF" w:rsidRPr="003045FD" w:rsidRDefault="006459CA" w:rsidP="00BD5CCF">
            <w:pPr>
              <w:jc w:val="center"/>
              <w:rPr>
                <w:rFonts w:ascii="Arial" w:hAnsi="Arial" w:cs="Arial"/>
              </w:rPr>
            </w:pPr>
            <w:r w:rsidRPr="003045FD">
              <w:rPr>
                <w:rFonts w:ascii="Arial" w:hAnsi="Arial" w:cs="Arial"/>
              </w:rPr>
              <w:t>One month</w:t>
            </w:r>
          </w:p>
        </w:tc>
      </w:tr>
      <w:tr w:rsidR="00BD5CCF" w:rsidRPr="003045FD" w14:paraId="24FD719B" w14:textId="77777777" w:rsidTr="00BD5CCF">
        <w:tc>
          <w:tcPr>
            <w:tcW w:w="2650" w:type="dxa"/>
          </w:tcPr>
          <w:p w14:paraId="4CBBDF07" w14:textId="74A4701D" w:rsidR="00BD5CCF" w:rsidRPr="003045FD" w:rsidRDefault="00BD5CCF" w:rsidP="00BD5CCF">
            <w:pPr>
              <w:rPr>
                <w:rFonts w:ascii="Arial" w:hAnsi="Arial" w:cs="Arial"/>
              </w:rPr>
            </w:pPr>
            <w:r w:rsidRPr="003045FD">
              <w:rPr>
                <w:rFonts w:ascii="Arial" w:hAnsi="Arial" w:cs="Arial"/>
              </w:rPr>
              <w:t>8 to 9.99 metres</w:t>
            </w:r>
          </w:p>
        </w:tc>
        <w:tc>
          <w:tcPr>
            <w:tcW w:w="3494" w:type="dxa"/>
          </w:tcPr>
          <w:p w14:paraId="5E67EE53" w14:textId="6F5395BD" w:rsidR="00BD5CCF" w:rsidRPr="003045FD" w:rsidRDefault="00BD5CCF" w:rsidP="00BD5CCF">
            <w:pPr>
              <w:jc w:val="center"/>
              <w:rPr>
                <w:rFonts w:ascii="Arial" w:hAnsi="Arial" w:cs="Arial"/>
              </w:rPr>
            </w:pPr>
            <w:r w:rsidRPr="003045FD">
              <w:rPr>
                <w:rFonts w:ascii="Arial" w:hAnsi="Arial" w:cs="Arial"/>
              </w:rPr>
              <w:t>687</w:t>
            </w:r>
          </w:p>
        </w:tc>
        <w:tc>
          <w:tcPr>
            <w:tcW w:w="3207" w:type="dxa"/>
          </w:tcPr>
          <w:p w14:paraId="542EDDBD" w14:textId="5D99C626" w:rsidR="00BD5CCF" w:rsidRPr="003045FD" w:rsidRDefault="006459CA" w:rsidP="00BD5CCF">
            <w:pPr>
              <w:jc w:val="center"/>
              <w:rPr>
                <w:rFonts w:ascii="Arial" w:hAnsi="Arial" w:cs="Arial"/>
              </w:rPr>
            </w:pPr>
            <w:r w:rsidRPr="003045FD">
              <w:rPr>
                <w:rFonts w:ascii="Arial" w:hAnsi="Arial" w:cs="Arial"/>
              </w:rPr>
              <w:t>Two months</w:t>
            </w:r>
          </w:p>
        </w:tc>
      </w:tr>
      <w:tr w:rsidR="00BD5CCF" w:rsidRPr="003045FD" w14:paraId="64DBFD02" w14:textId="77777777" w:rsidTr="00BD5CCF">
        <w:tc>
          <w:tcPr>
            <w:tcW w:w="2650" w:type="dxa"/>
          </w:tcPr>
          <w:p w14:paraId="29FC07E6" w14:textId="3C70C68A" w:rsidR="00BD5CCF" w:rsidRPr="003045FD" w:rsidRDefault="00BD5CCF" w:rsidP="00BD5CCF">
            <w:pPr>
              <w:rPr>
                <w:rFonts w:ascii="Arial" w:hAnsi="Arial" w:cs="Arial"/>
              </w:rPr>
            </w:pPr>
            <w:r w:rsidRPr="003045FD">
              <w:rPr>
                <w:rFonts w:ascii="Arial" w:hAnsi="Arial" w:cs="Arial"/>
              </w:rPr>
              <w:t>6 to 7.99 metres</w:t>
            </w:r>
          </w:p>
        </w:tc>
        <w:tc>
          <w:tcPr>
            <w:tcW w:w="3494" w:type="dxa"/>
          </w:tcPr>
          <w:p w14:paraId="44C7CC0F" w14:textId="0DA2DFCF" w:rsidR="00BD5CCF" w:rsidRPr="003045FD" w:rsidRDefault="00BD5CCF" w:rsidP="00BD5CCF">
            <w:pPr>
              <w:jc w:val="center"/>
              <w:rPr>
                <w:rFonts w:ascii="Arial" w:hAnsi="Arial" w:cs="Arial"/>
              </w:rPr>
            </w:pPr>
            <w:r w:rsidRPr="003045FD">
              <w:rPr>
                <w:rFonts w:ascii="Arial" w:hAnsi="Arial" w:cs="Arial"/>
              </w:rPr>
              <w:t>677</w:t>
            </w:r>
          </w:p>
        </w:tc>
        <w:tc>
          <w:tcPr>
            <w:tcW w:w="3207" w:type="dxa"/>
          </w:tcPr>
          <w:p w14:paraId="3FEC3C8E" w14:textId="636DFD7F" w:rsidR="00BD5CCF" w:rsidRPr="003045FD" w:rsidRDefault="006459CA" w:rsidP="00BD5CCF">
            <w:pPr>
              <w:jc w:val="center"/>
              <w:rPr>
                <w:rFonts w:ascii="Arial" w:hAnsi="Arial" w:cs="Arial"/>
              </w:rPr>
            </w:pPr>
            <w:r w:rsidRPr="003045FD">
              <w:rPr>
                <w:rFonts w:ascii="Arial" w:hAnsi="Arial" w:cs="Arial"/>
              </w:rPr>
              <w:t>Three months</w:t>
            </w:r>
          </w:p>
        </w:tc>
      </w:tr>
      <w:tr w:rsidR="00BD5CCF" w:rsidRPr="003045FD" w14:paraId="7336FC6F" w14:textId="77777777" w:rsidTr="00BD5CCF">
        <w:tc>
          <w:tcPr>
            <w:tcW w:w="2650" w:type="dxa"/>
          </w:tcPr>
          <w:p w14:paraId="6686255E" w14:textId="1A0EA59A" w:rsidR="00BD5CCF" w:rsidRPr="003045FD" w:rsidRDefault="00BD5CCF" w:rsidP="00BD5CCF">
            <w:pPr>
              <w:rPr>
                <w:rFonts w:ascii="Arial" w:hAnsi="Arial" w:cs="Arial"/>
              </w:rPr>
            </w:pPr>
            <w:r w:rsidRPr="003045FD">
              <w:rPr>
                <w:rFonts w:ascii="Arial" w:hAnsi="Arial" w:cs="Arial"/>
              </w:rPr>
              <w:t>5.99 metres and below*</w:t>
            </w:r>
          </w:p>
        </w:tc>
        <w:tc>
          <w:tcPr>
            <w:tcW w:w="3494" w:type="dxa"/>
          </w:tcPr>
          <w:p w14:paraId="435479B7" w14:textId="40D07B61" w:rsidR="00BD5CCF" w:rsidRPr="003045FD" w:rsidRDefault="00BD5CCF" w:rsidP="00BD5CCF">
            <w:pPr>
              <w:jc w:val="center"/>
              <w:rPr>
                <w:rFonts w:ascii="Arial" w:hAnsi="Arial" w:cs="Arial"/>
              </w:rPr>
            </w:pPr>
            <w:r w:rsidRPr="003045FD">
              <w:rPr>
                <w:rFonts w:ascii="Arial" w:hAnsi="Arial" w:cs="Arial"/>
              </w:rPr>
              <w:t>731</w:t>
            </w:r>
          </w:p>
        </w:tc>
        <w:tc>
          <w:tcPr>
            <w:tcW w:w="3207" w:type="dxa"/>
          </w:tcPr>
          <w:p w14:paraId="1ACE30E8" w14:textId="61DB9ADA" w:rsidR="00BD5CCF" w:rsidRPr="003045FD" w:rsidRDefault="006459CA" w:rsidP="00BD5CCF">
            <w:pPr>
              <w:jc w:val="center"/>
              <w:rPr>
                <w:rFonts w:ascii="Arial" w:hAnsi="Arial" w:cs="Arial"/>
              </w:rPr>
            </w:pPr>
            <w:r w:rsidRPr="003045FD">
              <w:rPr>
                <w:rFonts w:ascii="Arial" w:hAnsi="Arial" w:cs="Arial"/>
              </w:rPr>
              <w:t>Four</w:t>
            </w:r>
            <w:r w:rsidR="00BD5CCF" w:rsidRPr="003045FD">
              <w:rPr>
                <w:rFonts w:ascii="Arial" w:hAnsi="Arial" w:cs="Arial"/>
              </w:rPr>
              <w:t xml:space="preserve"> months</w:t>
            </w:r>
          </w:p>
        </w:tc>
      </w:tr>
    </w:tbl>
    <w:p w14:paraId="47A57FFC" w14:textId="77777777" w:rsidR="00BD5CCF" w:rsidRPr="003045FD" w:rsidRDefault="00BD5CCF" w:rsidP="00BD5CCF">
      <w:pPr>
        <w:spacing w:line="240" w:lineRule="auto"/>
        <w:rPr>
          <w:rFonts w:ascii="Arial" w:hAnsi="Arial" w:cs="Arial"/>
        </w:rPr>
      </w:pPr>
      <w:r w:rsidRPr="003045FD">
        <w:rPr>
          <w:rFonts w:ascii="Arial" w:hAnsi="Arial" w:cs="Arial"/>
        </w:rPr>
        <w:t>*93% of these vessels have no on-board power</w:t>
      </w:r>
    </w:p>
    <w:p w14:paraId="325CE3E5" w14:textId="26722D6D" w:rsidR="005F5B4D" w:rsidRPr="00E929D5" w:rsidRDefault="00BD5CCF" w:rsidP="00054C0A">
      <w:pPr>
        <w:rPr>
          <w:rFonts w:ascii="Arial" w:hAnsi="Arial" w:cs="Arial"/>
        </w:rPr>
      </w:pPr>
      <w:r w:rsidRPr="0184524A">
        <w:rPr>
          <w:rFonts w:ascii="Arial" w:hAnsi="Arial" w:cs="Arial"/>
        </w:rPr>
        <w:t>6.</w:t>
      </w:r>
      <w:r w:rsidR="3FE1FB5F" w:rsidRPr="0184524A">
        <w:rPr>
          <w:rFonts w:ascii="Arial" w:hAnsi="Arial" w:cs="Arial"/>
        </w:rPr>
        <w:t>10</w:t>
      </w:r>
      <w:r w:rsidRPr="0184524A">
        <w:rPr>
          <w:rFonts w:ascii="Arial" w:hAnsi="Arial" w:cs="Arial"/>
        </w:rPr>
        <w:t xml:space="preserve">. </w:t>
      </w:r>
      <w:r w:rsidR="00B57410" w:rsidRPr="0184524A">
        <w:rPr>
          <w:rFonts w:ascii="Arial" w:hAnsi="Arial" w:cs="Arial"/>
        </w:rPr>
        <w:t xml:space="preserve">Prior to the </w:t>
      </w:r>
      <w:r w:rsidR="00DD16E4" w:rsidRPr="0184524A">
        <w:rPr>
          <w:rFonts w:ascii="Arial" w:hAnsi="Arial" w:cs="Arial"/>
        </w:rPr>
        <w:t xml:space="preserve">deployment period commencing </w:t>
      </w:r>
      <w:r w:rsidR="003045FD" w:rsidRPr="0184524A">
        <w:rPr>
          <w:rFonts w:ascii="Arial" w:hAnsi="Arial" w:cs="Arial"/>
        </w:rPr>
        <w:t>vessel</w:t>
      </w:r>
      <w:r w:rsidR="00926904" w:rsidRPr="0184524A">
        <w:rPr>
          <w:rFonts w:ascii="Arial" w:hAnsi="Arial" w:cs="Arial"/>
        </w:rPr>
        <w:t xml:space="preserve"> owners</w:t>
      </w:r>
      <w:r w:rsidR="00B57410" w:rsidRPr="0184524A">
        <w:rPr>
          <w:rFonts w:ascii="Arial" w:hAnsi="Arial" w:cs="Arial"/>
        </w:rPr>
        <w:t xml:space="preserve"> </w:t>
      </w:r>
      <w:r w:rsidR="006459CA" w:rsidRPr="0184524A">
        <w:rPr>
          <w:rFonts w:ascii="Arial" w:hAnsi="Arial" w:cs="Arial"/>
        </w:rPr>
        <w:t xml:space="preserve">will </w:t>
      </w:r>
      <w:r w:rsidR="00B57410" w:rsidRPr="0184524A">
        <w:rPr>
          <w:rFonts w:ascii="Arial" w:hAnsi="Arial" w:cs="Arial"/>
        </w:rPr>
        <w:t xml:space="preserve">be </w:t>
      </w:r>
      <w:r w:rsidR="003045FD" w:rsidRPr="0184524A">
        <w:rPr>
          <w:rFonts w:ascii="Arial" w:hAnsi="Arial" w:cs="Arial"/>
        </w:rPr>
        <w:t>given</w:t>
      </w:r>
      <w:r w:rsidR="00B57410" w:rsidRPr="0184524A">
        <w:rPr>
          <w:rFonts w:ascii="Arial" w:hAnsi="Arial" w:cs="Arial"/>
        </w:rPr>
        <w:t xml:space="preserve"> 30 days</w:t>
      </w:r>
      <w:r w:rsidR="006459CA" w:rsidRPr="0184524A">
        <w:rPr>
          <w:rFonts w:ascii="Arial" w:hAnsi="Arial" w:cs="Arial"/>
        </w:rPr>
        <w:t xml:space="preserve"> </w:t>
      </w:r>
      <w:r w:rsidR="00B57410" w:rsidRPr="0184524A">
        <w:rPr>
          <w:rFonts w:ascii="Arial" w:hAnsi="Arial" w:cs="Arial"/>
        </w:rPr>
        <w:t>to choose and order a device from the approved list and arrange with the Applicant a</w:t>
      </w:r>
      <w:r w:rsidR="00AF0050" w:rsidRPr="0184524A">
        <w:rPr>
          <w:rFonts w:ascii="Arial" w:hAnsi="Arial" w:cs="Arial"/>
        </w:rPr>
        <w:t xml:space="preserve"> mutually agreeable </w:t>
      </w:r>
      <w:r w:rsidR="00B57410" w:rsidRPr="0184524A">
        <w:rPr>
          <w:rFonts w:ascii="Arial" w:hAnsi="Arial" w:cs="Arial"/>
        </w:rPr>
        <w:t>installation date and location.</w:t>
      </w:r>
    </w:p>
    <w:p w14:paraId="60A058D0" w14:textId="20CEAB0F" w:rsidR="4F6FB6D2" w:rsidRDefault="7CE3E8F1" w:rsidP="0184524A">
      <w:pPr>
        <w:rPr>
          <w:rFonts w:ascii="Arial" w:hAnsi="Arial" w:cs="Arial"/>
        </w:rPr>
      </w:pPr>
      <w:r w:rsidRPr="519C66BF">
        <w:rPr>
          <w:rFonts w:ascii="Arial" w:hAnsi="Arial" w:cs="Arial"/>
        </w:rPr>
        <w:t>6.</w:t>
      </w:r>
      <w:r w:rsidR="7494764B" w:rsidRPr="519C66BF">
        <w:rPr>
          <w:rFonts w:ascii="Arial" w:hAnsi="Arial" w:cs="Arial"/>
        </w:rPr>
        <w:t>11.</w:t>
      </w:r>
      <w:r w:rsidRPr="519C66BF">
        <w:rPr>
          <w:rFonts w:ascii="Arial" w:hAnsi="Arial" w:cs="Arial"/>
        </w:rPr>
        <w:t xml:space="preserve"> </w:t>
      </w:r>
      <w:r w:rsidR="1CFE6DDD" w:rsidRPr="519C66BF">
        <w:rPr>
          <w:rFonts w:ascii="Arial" w:hAnsi="Arial" w:cs="Arial"/>
        </w:rPr>
        <w:t xml:space="preserve">As part of the grant funding it is required that the device is in place on the vessel and </w:t>
      </w:r>
      <w:r w:rsidR="313F6C5D" w:rsidRPr="519C66BF">
        <w:rPr>
          <w:rFonts w:ascii="Arial" w:hAnsi="Arial" w:cs="Arial"/>
        </w:rPr>
        <w:t xml:space="preserve">an operational life span of </w:t>
      </w:r>
      <w:r w:rsidR="1CFE6DDD" w:rsidRPr="519C66BF">
        <w:rPr>
          <w:rFonts w:ascii="Arial" w:hAnsi="Arial" w:cs="Arial"/>
        </w:rPr>
        <w:t xml:space="preserve">a minimum period of 5 years.  </w:t>
      </w:r>
      <w:r w:rsidR="5A9CB88C" w:rsidRPr="519C66BF">
        <w:rPr>
          <w:rFonts w:ascii="Arial" w:hAnsi="Arial" w:cs="Arial"/>
        </w:rPr>
        <w:t xml:space="preserve">The </w:t>
      </w:r>
      <w:r w:rsidR="163F87ED" w:rsidRPr="519C66BF">
        <w:rPr>
          <w:rFonts w:ascii="Arial" w:hAnsi="Arial" w:cs="Arial"/>
        </w:rPr>
        <w:t>Applicant</w:t>
      </w:r>
      <w:r w:rsidR="5A9CB88C" w:rsidRPr="519C66BF">
        <w:rPr>
          <w:rFonts w:ascii="Arial" w:hAnsi="Arial" w:cs="Arial"/>
        </w:rPr>
        <w:t xml:space="preserve"> should offer warranty options to vessel owners </w:t>
      </w:r>
      <w:r w:rsidR="6321F2E0" w:rsidRPr="519C66BF">
        <w:rPr>
          <w:rFonts w:ascii="Arial" w:hAnsi="Arial" w:cs="Arial"/>
        </w:rPr>
        <w:t xml:space="preserve">to enable them to make an informed decision as to which device best </w:t>
      </w:r>
      <w:r w:rsidR="5A9CB88C" w:rsidRPr="519C66BF">
        <w:rPr>
          <w:rFonts w:ascii="Arial" w:hAnsi="Arial" w:cs="Arial"/>
        </w:rPr>
        <w:t>support</w:t>
      </w:r>
      <w:r w:rsidR="67C0FDDB" w:rsidRPr="519C66BF">
        <w:rPr>
          <w:rFonts w:ascii="Arial" w:hAnsi="Arial" w:cs="Arial"/>
        </w:rPr>
        <w:t>s</w:t>
      </w:r>
      <w:r w:rsidR="5A9CB88C" w:rsidRPr="519C66BF">
        <w:rPr>
          <w:rFonts w:ascii="Arial" w:hAnsi="Arial" w:cs="Arial"/>
        </w:rPr>
        <w:t xml:space="preserve"> their needs. It is expected that vessel may not be allowed to sail without a fully operational and functioning I-VMS device, therefore rectifying a device fault swiftly and minimising loss of fishing days is of upmost importance to vessel owners.</w:t>
      </w:r>
    </w:p>
    <w:p w14:paraId="024DA92A" w14:textId="75CC38EC" w:rsidR="746F107F" w:rsidRDefault="746F107F" w:rsidP="519C66BF">
      <w:pPr>
        <w:rPr>
          <w:rFonts w:ascii="Arial" w:hAnsi="Arial" w:cs="Arial"/>
        </w:rPr>
      </w:pPr>
      <w:r w:rsidRPr="519C66BF">
        <w:rPr>
          <w:rFonts w:ascii="Arial" w:hAnsi="Arial" w:cs="Arial"/>
        </w:rPr>
        <w:t xml:space="preserve">6.12. As part of agreeing </w:t>
      </w:r>
    </w:p>
    <w:p w14:paraId="3A36C1A9" w14:textId="033CA96F" w:rsidR="0184524A" w:rsidRDefault="0184524A" w:rsidP="0184524A">
      <w:pPr>
        <w:rPr>
          <w:rFonts w:ascii="Arial" w:hAnsi="Arial" w:cs="Arial"/>
        </w:rPr>
      </w:pPr>
    </w:p>
    <w:p w14:paraId="03531554" w14:textId="7242530B" w:rsidR="0184524A" w:rsidRDefault="0184524A" w:rsidP="0184524A">
      <w:pPr>
        <w:rPr>
          <w:rFonts w:ascii="Arial" w:hAnsi="Arial" w:cs="Arial"/>
        </w:rPr>
      </w:pPr>
    </w:p>
    <w:sectPr w:rsidR="0184524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4F71" w14:textId="77777777" w:rsidR="00A21127" w:rsidRDefault="00A21127" w:rsidP="004E530C">
      <w:pPr>
        <w:spacing w:after="0" w:line="240" w:lineRule="auto"/>
      </w:pPr>
      <w:r>
        <w:separator/>
      </w:r>
    </w:p>
  </w:endnote>
  <w:endnote w:type="continuationSeparator" w:id="0">
    <w:p w14:paraId="2CCF6D41" w14:textId="77777777" w:rsidR="00A21127" w:rsidRDefault="00A21127" w:rsidP="004E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C681" w14:textId="77777777" w:rsidR="00D9049A" w:rsidRPr="004E530C" w:rsidRDefault="00D9049A">
    <w:pPr>
      <w:pStyle w:val="Footer"/>
      <w:jc w:val="center"/>
      <w:rPr>
        <w:color w:val="5B9BD5" w:themeColor="accent1"/>
        <w:sz w:val="18"/>
      </w:rPr>
    </w:pPr>
    <w:r w:rsidRPr="004E530C">
      <w:rPr>
        <w:color w:val="5B9BD5" w:themeColor="accent1"/>
        <w:sz w:val="18"/>
      </w:rPr>
      <w:t xml:space="preserve">Page </w:t>
    </w:r>
    <w:r w:rsidRPr="004E530C">
      <w:rPr>
        <w:color w:val="5B9BD5" w:themeColor="accent1"/>
        <w:sz w:val="18"/>
        <w:shd w:val="clear" w:color="auto" w:fill="E6E6E6"/>
      </w:rPr>
      <w:fldChar w:fldCharType="begin"/>
    </w:r>
    <w:r w:rsidRPr="004E530C">
      <w:rPr>
        <w:color w:val="5B9BD5" w:themeColor="accent1"/>
        <w:sz w:val="18"/>
      </w:rPr>
      <w:instrText xml:space="preserve"> PAGE  \* Arabic  \* MERGEFORMAT </w:instrText>
    </w:r>
    <w:r w:rsidRPr="004E530C">
      <w:rPr>
        <w:color w:val="5B9BD5" w:themeColor="accent1"/>
        <w:sz w:val="18"/>
        <w:shd w:val="clear" w:color="auto" w:fill="E6E6E6"/>
      </w:rPr>
      <w:fldChar w:fldCharType="separate"/>
    </w:r>
    <w:r>
      <w:rPr>
        <w:noProof/>
        <w:color w:val="5B9BD5" w:themeColor="accent1"/>
        <w:sz w:val="18"/>
      </w:rPr>
      <w:t>9</w:t>
    </w:r>
    <w:r w:rsidRPr="004E530C">
      <w:rPr>
        <w:color w:val="5B9BD5" w:themeColor="accent1"/>
        <w:sz w:val="18"/>
        <w:shd w:val="clear" w:color="auto" w:fill="E6E6E6"/>
      </w:rPr>
      <w:fldChar w:fldCharType="end"/>
    </w:r>
    <w:r w:rsidRPr="004E530C">
      <w:rPr>
        <w:color w:val="5B9BD5" w:themeColor="accent1"/>
        <w:sz w:val="18"/>
      </w:rPr>
      <w:t xml:space="preserve"> of </w:t>
    </w:r>
    <w:r w:rsidRPr="004E530C">
      <w:rPr>
        <w:color w:val="5B9BD5" w:themeColor="accent1"/>
        <w:sz w:val="18"/>
        <w:shd w:val="clear" w:color="auto" w:fill="E6E6E6"/>
      </w:rPr>
      <w:fldChar w:fldCharType="begin"/>
    </w:r>
    <w:r w:rsidRPr="004E530C">
      <w:rPr>
        <w:color w:val="5B9BD5" w:themeColor="accent1"/>
        <w:sz w:val="18"/>
      </w:rPr>
      <w:instrText xml:space="preserve"> NUMPAGES  \* Arabic  \* MERGEFORMAT </w:instrText>
    </w:r>
    <w:r w:rsidRPr="004E530C">
      <w:rPr>
        <w:color w:val="5B9BD5" w:themeColor="accent1"/>
        <w:sz w:val="18"/>
        <w:shd w:val="clear" w:color="auto" w:fill="E6E6E6"/>
      </w:rPr>
      <w:fldChar w:fldCharType="separate"/>
    </w:r>
    <w:r>
      <w:rPr>
        <w:noProof/>
        <w:color w:val="5B9BD5" w:themeColor="accent1"/>
        <w:sz w:val="18"/>
      </w:rPr>
      <w:t>11</w:t>
    </w:r>
    <w:r w:rsidRPr="004E530C">
      <w:rPr>
        <w:color w:val="5B9BD5" w:themeColor="accent1"/>
        <w:sz w:val="18"/>
        <w:shd w:val="clear" w:color="auto" w:fill="E6E6E6"/>
      </w:rPr>
      <w:fldChar w:fldCharType="end"/>
    </w:r>
  </w:p>
  <w:p w14:paraId="1D703475" w14:textId="77777777" w:rsidR="00D9049A" w:rsidRDefault="00D9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C451" w14:textId="77777777" w:rsidR="00A21127" w:rsidRDefault="00A21127" w:rsidP="004E530C">
      <w:pPr>
        <w:spacing w:after="0" w:line="240" w:lineRule="auto"/>
      </w:pPr>
      <w:r>
        <w:separator/>
      </w:r>
    </w:p>
  </w:footnote>
  <w:footnote w:type="continuationSeparator" w:id="0">
    <w:p w14:paraId="2D4A0F94" w14:textId="77777777" w:rsidR="00A21127" w:rsidRDefault="00A21127" w:rsidP="004E5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002A"/>
    <w:multiLevelType w:val="hybridMultilevel"/>
    <w:tmpl w:val="8E1647D2"/>
    <w:lvl w:ilvl="0" w:tplc="6E4AA5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326BA"/>
    <w:multiLevelType w:val="hybridMultilevel"/>
    <w:tmpl w:val="DE6086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71938"/>
    <w:multiLevelType w:val="hybridMultilevel"/>
    <w:tmpl w:val="F7484F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1F6E09"/>
    <w:multiLevelType w:val="hybridMultilevel"/>
    <w:tmpl w:val="8034F182"/>
    <w:lvl w:ilvl="0" w:tplc="6E4AA5A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962BC"/>
    <w:multiLevelType w:val="multilevel"/>
    <w:tmpl w:val="2D0E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861249"/>
    <w:multiLevelType w:val="hybridMultilevel"/>
    <w:tmpl w:val="7CD21282"/>
    <w:lvl w:ilvl="0" w:tplc="6952EDEC">
      <w:start w:val="1"/>
      <w:numFmt w:val="bullet"/>
      <w:lvlText w:val=""/>
      <w:lvlJc w:val="left"/>
      <w:pPr>
        <w:ind w:left="720" w:hanging="360"/>
      </w:pPr>
      <w:rPr>
        <w:rFonts w:ascii="Symbol" w:hAnsi="Symbol" w:hint="default"/>
      </w:rPr>
    </w:lvl>
    <w:lvl w:ilvl="1" w:tplc="FC44807A">
      <w:start w:val="1"/>
      <w:numFmt w:val="bullet"/>
      <w:lvlText w:val="o"/>
      <w:lvlJc w:val="left"/>
      <w:pPr>
        <w:ind w:left="1440" w:hanging="360"/>
      </w:pPr>
      <w:rPr>
        <w:rFonts w:ascii="Courier New" w:hAnsi="Courier New" w:hint="default"/>
      </w:rPr>
    </w:lvl>
    <w:lvl w:ilvl="2" w:tplc="49BC31CC">
      <w:start w:val="1"/>
      <w:numFmt w:val="bullet"/>
      <w:lvlText w:val=""/>
      <w:lvlJc w:val="left"/>
      <w:pPr>
        <w:ind w:left="2160" w:hanging="360"/>
      </w:pPr>
      <w:rPr>
        <w:rFonts w:ascii="Wingdings" w:hAnsi="Wingdings" w:hint="default"/>
      </w:rPr>
    </w:lvl>
    <w:lvl w:ilvl="3" w:tplc="E9284890">
      <w:start w:val="1"/>
      <w:numFmt w:val="bullet"/>
      <w:lvlText w:val=""/>
      <w:lvlJc w:val="left"/>
      <w:pPr>
        <w:ind w:left="2880" w:hanging="360"/>
      </w:pPr>
      <w:rPr>
        <w:rFonts w:ascii="Symbol" w:hAnsi="Symbol" w:hint="default"/>
      </w:rPr>
    </w:lvl>
    <w:lvl w:ilvl="4" w:tplc="2F9CF2FA">
      <w:start w:val="1"/>
      <w:numFmt w:val="bullet"/>
      <w:lvlText w:val="o"/>
      <w:lvlJc w:val="left"/>
      <w:pPr>
        <w:ind w:left="3600" w:hanging="360"/>
      </w:pPr>
      <w:rPr>
        <w:rFonts w:ascii="Courier New" w:hAnsi="Courier New" w:hint="default"/>
      </w:rPr>
    </w:lvl>
    <w:lvl w:ilvl="5" w:tplc="F6689E02">
      <w:start w:val="1"/>
      <w:numFmt w:val="bullet"/>
      <w:lvlText w:val=""/>
      <w:lvlJc w:val="left"/>
      <w:pPr>
        <w:ind w:left="4320" w:hanging="360"/>
      </w:pPr>
      <w:rPr>
        <w:rFonts w:ascii="Wingdings" w:hAnsi="Wingdings" w:hint="default"/>
      </w:rPr>
    </w:lvl>
    <w:lvl w:ilvl="6" w:tplc="19A07108">
      <w:start w:val="1"/>
      <w:numFmt w:val="bullet"/>
      <w:lvlText w:val=""/>
      <w:lvlJc w:val="left"/>
      <w:pPr>
        <w:ind w:left="5040" w:hanging="360"/>
      </w:pPr>
      <w:rPr>
        <w:rFonts w:ascii="Symbol" w:hAnsi="Symbol" w:hint="default"/>
      </w:rPr>
    </w:lvl>
    <w:lvl w:ilvl="7" w:tplc="B4325FDA">
      <w:start w:val="1"/>
      <w:numFmt w:val="bullet"/>
      <w:lvlText w:val="o"/>
      <w:lvlJc w:val="left"/>
      <w:pPr>
        <w:ind w:left="5760" w:hanging="360"/>
      </w:pPr>
      <w:rPr>
        <w:rFonts w:ascii="Courier New" w:hAnsi="Courier New" w:hint="default"/>
      </w:rPr>
    </w:lvl>
    <w:lvl w:ilvl="8" w:tplc="90C453F4">
      <w:start w:val="1"/>
      <w:numFmt w:val="bullet"/>
      <w:lvlText w:val=""/>
      <w:lvlJc w:val="left"/>
      <w:pPr>
        <w:ind w:left="6480" w:hanging="360"/>
      </w:pPr>
      <w:rPr>
        <w:rFonts w:ascii="Wingdings" w:hAnsi="Wingdings" w:hint="default"/>
      </w:rPr>
    </w:lvl>
  </w:abstractNum>
  <w:abstractNum w:abstractNumId="6" w15:restartNumberingAfterBreak="0">
    <w:nsid w:val="55817987"/>
    <w:multiLevelType w:val="hybridMultilevel"/>
    <w:tmpl w:val="2800F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00150FC"/>
    <w:multiLevelType w:val="hybridMultilevel"/>
    <w:tmpl w:val="C7D863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70B2F"/>
    <w:multiLevelType w:val="hybridMultilevel"/>
    <w:tmpl w:val="5E1A96B2"/>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621A45D7"/>
    <w:multiLevelType w:val="hybridMultilevel"/>
    <w:tmpl w:val="B1022C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F616C3"/>
    <w:multiLevelType w:val="hybridMultilevel"/>
    <w:tmpl w:val="3418DF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num>
  <w:num w:numId="8">
    <w:abstractNumId w:val="6"/>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42"/>
    <w:rsid w:val="00004EC7"/>
    <w:rsid w:val="00011616"/>
    <w:rsid w:val="0003032B"/>
    <w:rsid w:val="000366D0"/>
    <w:rsid w:val="0003740D"/>
    <w:rsid w:val="00053A56"/>
    <w:rsid w:val="00054C0A"/>
    <w:rsid w:val="00054DD4"/>
    <w:rsid w:val="00066BCF"/>
    <w:rsid w:val="000B0BC5"/>
    <w:rsid w:val="000B2559"/>
    <w:rsid w:val="000B45A8"/>
    <w:rsid w:val="000D4745"/>
    <w:rsid w:val="000E06EE"/>
    <w:rsid w:val="000E5A35"/>
    <w:rsid w:val="000F0153"/>
    <w:rsid w:val="000F39CF"/>
    <w:rsid w:val="000F47EB"/>
    <w:rsid w:val="001004A8"/>
    <w:rsid w:val="0011027B"/>
    <w:rsid w:val="00110F64"/>
    <w:rsid w:val="00130477"/>
    <w:rsid w:val="00130B2E"/>
    <w:rsid w:val="001361B2"/>
    <w:rsid w:val="00143AA2"/>
    <w:rsid w:val="00155B7C"/>
    <w:rsid w:val="0018220E"/>
    <w:rsid w:val="001838F2"/>
    <w:rsid w:val="00186A6D"/>
    <w:rsid w:val="00190809"/>
    <w:rsid w:val="001B5955"/>
    <w:rsid w:val="001D5F76"/>
    <w:rsid w:val="001E03C5"/>
    <w:rsid w:val="001E1FBB"/>
    <w:rsid w:val="001E606A"/>
    <w:rsid w:val="001F619A"/>
    <w:rsid w:val="002128F1"/>
    <w:rsid w:val="00222FE3"/>
    <w:rsid w:val="00223367"/>
    <w:rsid w:val="00223D0F"/>
    <w:rsid w:val="00225191"/>
    <w:rsid w:val="0023569C"/>
    <w:rsid w:val="00263F90"/>
    <w:rsid w:val="0026714D"/>
    <w:rsid w:val="002709C6"/>
    <w:rsid w:val="002729C3"/>
    <w:rsid w:val="00273A38"/>
    <w:rsid w:val="002828E6"/>
    <w:rsid w:val="002A06BC"/>
    <w:rsid w:val="002A327C"/>
    <w:rsid w:val="002C10C5"/>
    <w:rsid w:val="002D3924"/>
    <w:rsid w:val="002D5CCF"/>
    <w:rsid w:val="002E6365"/>
    <w:rsid w:val="002F658B"/>
    <w:rsid w:val="002F7536"/>
    <w:rsid w:val="00303C28"/>
    <w:rsid w:val="003045FD"/>
    <w:rsid w:val="00330F1C"/>
    <w:rsid w:val="00342365"/>
    <w:rsid w:val="003425BF"/>
    <w:rsid w:val="00344142"/>
    <w:rsid w:val="00345E6B"/>
    <w:rsid w:val="00365EF7"/>
    <w:rsid w:val="00373CFC"/>
    <w:rsid w:val="0038439D"/>
    <w:rsid w:val="00385A3E"/>
    <w:rsid w:val="00387CE8"/>
    <w:rsid w:val="0039590B"/>
    <w:rsid w:val="003B2915"/>
    <w:rsid w:val="003C02C3"/>
    <w:rsid w:val="003E2DEB"/>
    <w:rsid w:val="003F53B8"/>
    <w:rsid w:val="0040035F"/>
    <w:rsid w:val="00405E0B"/>
    <w:rsid w:val="00416B5B"/>
    <w:rsid w:val="00426C4D"/>
    <w:rsid w:val="0042716D"/>
    <w:rsid w:val="0043430A"/>
    <w:rsid w:val="00461F9E"/>
    <w:rsid w:val="0046287C"/>
    <w:rsid w:val="0048625A"/>
    <w:rsid w:val="00494703"/>
    <w:rsid w:val="004A4C2C"/>
    <w:rsid w:val="004C0E74"/>
    <w:rsid w:val="004C3BC7"/>
    <w:rsid w:val="004E530C"/>
    <w:rsid w:val="004F74AE"/>
    <w:rsid w:val="004F790E"/>
    <w:rsid w:val="005073B4"/>
    <w:rsid w:val="0050742F"/>
    <w:rsid w:val="0051149C"/>
    <w:rsid w:val="00511C55"/>
    <w:rsid w:val="00537C73"/>
    <w:rsid w:val="005411EF"/>
    <w:rsid w:val="00546FAA"/>
    <w:rsid w:val="0055196D"/>
    <w:rsid w:val="005565B7"/>
    <w:rsid w:val="005843E7"/>
    <w:rsid w:val="00593C38"/>
    <w:rsid w:val="00596751"/>
    <w:rsid w:val="005A3ABC"/>
    <w:rsid w:val="005A4433"/>
    <w:rsid w:val="005A75B8"/>
    <w:rsid w:val="005B34E8"/>
    <w:rsid w:val="005B42AC"/>
    <w:rsid w:val="005B454F"/>
    <w:rsid w:val="005C12EC"/>
    <w:rsid w:val="005D2C07"/>
    <w:rsid w:val="005D3FE1"/>
    <w:rsid w:val="005E2A0E"/>
    <w:rsid w:val="005E40B6"/>
    <w:rsid w:val="005E4B8C"/>
    <w:rsid w:val="005F5B4D"/>
    <w:rsid w:val="00601D7A"/>
    <w:rsid w:val="0060629D"/>
    <w:rsid w:val="00611F09"/>
    <w:rsid w:val="00612166"/>
    <w:rsid w:val="00616AB3"/>
    <w:rsid w:val="0062308B"/>
    <w:rsid w:val="006459CA"/>
    <w:rsid w:val="00653DC3"/>
    <w:rsid w:val="00665BBE"/>
    <w:rsid w:val="0067755B"/>
    <w:rsid w:val="0068650B"/>
    <w:rsid w:val="0069463D"/>
    <w:rsid w:val="006A2B18"/>
    <w:rsid w:val="006D5666"/>
    <w:rsid w:val="006E4EDB"/>
    <w:rsid w:val="00703E78"/>
    <w:rsid w:val="00712CFC"/>
    <w:rsid w:val="00721402"/>
    <w:rsid w:val="007545F2"/>
    <w:rsid w:val="0076355D"/>
    <w:rsid w:val="0077027C"/>
    <w:rsid w:val="007855B9"/>
    <w:rsid w:val="0079041E"/>
    <w:rsid w:val="00790721"/>
    <w:rsid w:val="00791BB7"/>
    <w:rsid w:val="007D7DD5"/>
    <w:rsid w:val="007E7980"/>
    <w:rsid w:val="007F15E8"/>
    <w:rsid w:val="007F209D"/>
    <w:rsid w:val="00800BE5"/>
    <w:rsid w:val="00817D5E"/>
    <w:rsid w:val="00820B32"/>
    <w:rsid w:val="00821BB3"/>
    <w:rsid w:val="008223D9"/>
    <w:rsid w:val="008240BC"/>
    <w:rsid w:val="00843CD6"/>
    <w:rsid w:val="0085667B"/>
    <w:rsid w:val="0086228F"/>
    <w:rsid w:val="00865EFA"/>
    <w:rsid w:val="0086694E"/>
    <w:rsid w:val="008849E1"/>
    <w:rsid w:val="00892CA1"/>
    <w:rsid w:val="00892E59"/>
    <w:rsid w:val="008B5025"/>
    <w:rsid w:val="008C70C2"/>
    <w:rsid w:val="00907A0F"/>
    <w:rsid w:val="009172F1"/>
    <w:rsid w:val="00920824"/>
    <w:rsid w:val="009226DE"/>
    <w:rsid w:val="00926904"/>
    <w:rsid w:val="00932BE7"/>
    <w:rsid w:val="0095114A"/>
    <w:rsid w:val="009551BE"/>
    <w:rsid w:val="009811D8"/>
    <w:rsid w:val="009904C9"/>
    <w:rsid w:val="00990F67"/>
    <w:rsid w:val="00991D24"/>
    <w:rsid w:val="00996244"/>
    <w:rsid w:val="009B4B0C"/>
    <w:rsid w:val="009B6D78"/>
    <w:rsid w:val="009C0F7C"/>
    <w:rsid w:val="009D7AEE"/>
    <w:rsid w:val="009E132C"/>
    <w:rsid w:val="009E1F58"/>
    <w:rsid w:val="009E7A43"/>
    <w:rsid w:val="009F0DAE"/>
    <w:rsid w:val="00A20307"/>
    <w:rsid w:val="00A21127"/>
    <w:rsid w:val="00A4174B"/>
    <w:rsid w:val="00A50E2A"/>
    <w:rsid w:val="00A60C21"/>
    <w:rsid w:val="00A70818"/>
    <w:rsid w:val="00A734F0"/>
    <w:rsid w:val="00A840DE"/>
    <w:rsid w:val="00A934E3"/>
    <w:rsid w:val="00A95700"/>
    <w:rsid w:val="00AA0919"/>
    <w:rsid w:val="00AB07CE"/>
    <w:rsid w:val="00AB3A39"/>
    <w:rsid w:val="00AB4FA3"/>
    <w:rsid w:val="00AB53B9"/>
    <w:rsid w:val="00AC765B"/>
    <w:rsid w:val="00AF0050"/>
    <w:rsid w:val="00AF3950"/>
    <w:rsid w:val="00AF765A"/>
    <w:rsid w:val="00B1439A"/>
    <w:rsid w:val="00B217A9"/>
    <w:rsid w:val="00B317BA"/>
    <w:rsid w:val="00B44F3F"/>
    <w:rsid w:val="00B57410"/>
    <w:rsid w:val="00B74F81"/>
    <w:rsid w:val="00B844BA"/>
    <w:rsid w:val="00B93D9E"/>
    <w:rsid w:val="00B97A82"/>
    <w:rsid w:val="00BA6B97"/>
    <w:rsid w:val="00BB3CAD"/>
    <w:rsid w:val="00BB424F"/>
    <w:rsid w:val="00BD08B0"/>
    <w:rsid w:val="00BD259A"/>
    <w:rsid w:val="00BD5CCF"/>
    <w:rsid w:val="00BD700F"/>
    <w:rsid w:val="00BE0CC4"/>
    <w:rsid w:val="00BF6BA6"/>
    <w:rsid w:val="00C067C2"/>
    <w:rsid w:val="00C21410"/>
    <w:rsid w:val="00C314B9"/>
    <w:rsid w:val="00C4337D"/>
    <w:rsid w:val="00C437CC"/>
    <w:rsid w:val="00C66FF3"/>
    <w:rsid w:val="00C8467C"/>
    <w:rsid w:val="00C92F3F"/>
    <w:rsid w:val="00CA31F8"/>
    <w:rsid w:val="00CB71FE"/>
    <w:rsid w:val="00CC1C21"/>
    <w:rsid w:val="00CD4DF0"/>
    <w:rsid w:val="00CE4178"/>
    <w:rsid w:val="00D057C5"/>
    <w:rsid w:val="00D15DE8"/>
    <w:rsid w:val="00D30FED"/>
    <w:rsid w:val="00D50795"/>
    <w:rsid w:val="00D5311C"/>
    <w:rsid w:val="00D53DF2"/>
    <w:rsid w:val="00D6384E"/>
    <w:rsid w:val="00D65BE2"/>
    <w:rsid w:val="00D66120"/>
    <w:rsid w:val="00D80988"/>
    <w:rsid w:val="00D849D7"/>
    <w:rsid w:val="00D8536D"/>
    <w:rsid w:val="00D9049A"/>
    <w:rsid w:val="00D966AC"/>
    <w:rsid w:val="00DA5134"/>
    <w:rsid w:val="00DB2B30"/>
    <w:rsid w:val="00DB3BCE"/>
    <w:rsid w:val="00DC160F"/>
    <w:rsid w:val="00DC5F8B"/>
    <w:rsid w:val="00DD09EC"/>
    <w:rsid w:val="00DD16E4"/>
    <w:rsid w:val="00DE13E1"/>
    <w:rsid w:val="00DE6ABB"/>
    <w:rsid w:val="00E077C1"/>
    <w:rsid w:val="00E13BCE"/>
    <w:rsid w:val="00E167AD"/>
    <w:rsid w:val="00E25DFE"/>
    <w:rsid w:val="00E32684"/>
    <w:rsid w:val="00E336DB"/>
    <w:rsid w:val="00E33E22"/>
    <w:rsid w:val="00E41AB7"/>
    <w:rsid w:val="00E43E7B"/>
    <w:rsid w:val="00E46005"/>
    <w:rsid w:val="00E51BCD"/>
    <w:rsid w:val="00E67884"/>
    <w:rsid w:val="00E75378"/>
    <w:rsid w:val="00E80237"/>
    <w:rsid w:val="00E84EE4"/>
    <w:rsid w:val="00E916EF"/>
    <w:rsid w:val="00E929D5"/>
    <w:rsid w:val="00EA5D09"/>
    <w:rsid w:val="00EB6AD7"/>
    <w:rsid w:val="00ED3331"/>
    <w:rsid w:val="00EF1110"/>
    <w:rsid w:val="00F026B7"/>
    <w:rsid w:val="00F15C3C"/>
    <w:rsid w:val="00F44CDE"/>
    <w:rsid w:val="00F55C05"/>
    <w:rsid w:val="00F62F0B"/>
    <w:rsid w:val="00F70CE6"/>
    <w:rsid w:val="00F7422F"/>
    <w:rsid w:val="00F85225"/>
    <w:rsid w:val="00FA30E9"/>
    <w:rsid w:val="00FB3A7A"/>
    <w:rsid w:val="00FC0810"/>
    <w:rsid w:val="00FC678D"/>
    <w:rsid w:val="00FD1B65"/>
    <w:rsid w:val="00FD62BC"/>
    <w:rsid w:val="00FE02D9"/>
    <w:rsid w:val="00FF2F56"/>
    <w:rsid w:val="00FF4FE6"/>
    <w:rsid w:val="00FF77E0"/>
    <w:rsid w:val="0178F01A"/>
    <w:rsid w:val="0184524A"/>
    <w:rsid w:val="01887243"/>
    <w:rsid w:val="019615B1"/>
    <w:rsid w:val="01DA4308"/>
    <w:rsid w:val="01F28815"/>
    <w:rsid w:val="029802BF"/>
    <w:rsid w:val="02C3324F"/>
    <w:rsid w:val="031AA8AA"/>
    <w:rsid w:val="03BD9300"/>
    <w:rsid w:val="03DE82F6"/>
    <w:rsid w:val="040DC60A"/>
    <w:rsid w:val="0418C546"/>
    <w:rsid w:val="0451BC8F"/>
    <w:rsid w:val="049BBAFC"/>
    <w:rsid w:val="04E46358"/>
    <w:rsid w:val="04FBAAF0"/>
    <w:rsid w:val="055F341C"/>
    <w:rsid w:val="057FE7CB"/>
    <w:rsid w:val="065D7F69"/>
    <w:rsid w:val="07DA6B71"/>
    <w:rsid w:val="083B17D2"/>
    <w:rsid w:val="084420AE"/>
    <w:rsid w:val="0870A78B"/>
    <w:rsid w:val="08B8D837"/>
    <w:rsid w:val="092654F2"/>
    <w:rsid w:val="0960190B"/>
    <w:rsid w:val="09E02A1E"/>
    <w:rsid w:val="09E68261"/>
    <w:rsid w:val="0A69BEBB"/>
    <w:rsid w:val="0AEC0665"/>
    <w:rsid w:val="0B6F1B92"/>
    <w:rsid w:val="0D006BA9"/>
    <w:rsid w:val="0E74BE24"/>
    <w:rsid w:val="0EC6C0B2"/>
    <w:rsid w:val="0F383E84"/>
    <w:rsid w:val="0FC9CE35"/>
    <w:rsid w:val="0FCACCF5"/>
    <w:rsid w:val="0FEDA8DD"/>
    <w:rsid w:val="1009684F"/>
    <w:rsid w:val="10195D58"/>
    <w:rsid w:val="101BDCAE"/>
    <w:rsid w:val="11DC8CB5"/>
    <w:rsid w:val="11F4A1C1"/>
    <w:rsid w:val="1274B0D4"/>
    <w:rsid w:val="13016EF7"/>
    <w:rsid w:val="13103023"/>
    <w:rsid w:val="1319D782"/>
    <w:rsid w:val="137BDC66"/>
    <w:rsid w:val="13C9F036"/>
    <w:rsid w:val="144F56CD"/>
    <w:rsid w:val="14900EB6"/>
    <w:rsid w:val="15360236"/>
    <w:rsid w:val="1567CE07"/>
    <w:rsid w:val="1577A217"/>
    <w:rsid w:val="15E4A6E8"/>
    <w:rsid w:val="163F87ED"/>
    <w:rsid w:val="16BE8773"/>
    <w:rsid w:val="17E85193"/>
    <w:rsid w:val="1857D107"/>
    <w:rsid w:val="1884DB0E"/>
    <w:rsid w:val="191E8282"/>
    <w:rsid w:val="19508523"/>
    <w:rsid w:val="1A42320D"/>
    <w:rsid w:val="1A5A7394"/>
    <w:rsid w:val="1A8A5643"/>
    <w:rsid w:val="1AF0324C"/>
    <w:rsid w:val="1BB90BA6"/>
    <w:rsid w:val="1C409C26"/>
    <w:rsid w:val="1C5F90BA"/>
    <w:rsid w:val="1CFA5FB6"/>
    <w:rsid w:val="1CFE6DDD"/>
    <w:rsid w:val="1E7E9502"/>
    <w:rsid w:val="1E946E18"/>
    <w:rsid w:val="1F700A7D"/>
    <w:rsid w:val="1FBAD344"/>
    <w:rsid w:val="2007AE9F"/>
    <w:rsid w:val="2011676E"/>
    <w:rsid w:val="2040A33A"/>
    <w:rsid w:val="21064B5A"/>
    <w:rsid w:val="211A000D"/>
    <w:rsid w:val="2125C36B"/>
    <w:rsid w:val="21837221"/>
    <w:rsid w:val="21886224"/>
    <w:rsid w:val="220FC71B"/>
    <w:rsid w:val="227DCBCD"/>
    <w:rsid w:val="22B4F34E"/>
    <w:rsid w:val="22B87554"/>
    <w:rsid w:val="23BE3230"/>
    <w:rsid w:val="2460F944"/>
    <w:rsid w:val="2504D16D"/>
    <w:rsid w:val="25BA7B22"/>
    <w:rsid w:val="2618D09E"/>
    <w:rsid w:val="2626C096"/>
    <w:rsid w:val="263A320F"/>
    <w:rsid w:val="263DF8AC"/>
    <w:rsid w:val="265EE5ED"/>
    <w:rsid w:val="2709A2C1"/>
    <w:rsid w:val="2724898A"/>
    <w:rsid w:val="27A11465"/>
    <w:rsid w:val="27A300FF"/>
    <w:rsid w:val="27AF01B8"/>
    <w:rsid w:val="27B0C841"/>
    <w:rsid w:val="27FB6C7B"/>
    <w:rsid w:val="280CE8AE"/>
    <w:rsid w:val="2831C932"/>
    <w:rsid w:val="28514D24"/>
    <w:rsid w:val="286DD969"/>
    <w:rsid w:val="288D1A64"/>
    <w:rsid w:val="2A4E834A"/>
    <w:rsid w:val="2B854FB8"/>
    <w:rsid w:val="2BC168D7"/>
    <w:rsid w:val="2C8E0354"/>
    <w:rsid w:val="2D16A1AC"/>
    <w:rsid w:val="2D529986"/>
    <w:rsid w:val="2EA7664B"/>
    <w:rsid w:val="2EDE70CF"/>
    <w:rsid w:val="2EF08087"/>
    <w:rsid w:val="2EFB8C49"/>
    <w:rsid w:val="2F74DFE1"/>
    <w:rsid w:val="2FDBA330"/>
    <w:rsid w:val="2FE6CD08"/>
    <w:rsid w:val="3082AE89"/>
    <w:rsid w:val="313F6C5D"/>
    <w:rsid w:val="31BAAA1F"/>
    <w:rsid w:val="320E653C"/>
    <w:rsid w:val="3305439E"/>
    <w:rsid w:val="3361AD42"/>
    <w:rsid w:val="3453E074"/>
    <w:rsid w:val="347470FC"/>
    <w:rsid w:val="34AC269B"/>
    <w:rsid w:val="3530AF4F"/>
    <w:rsid w:val="35EE81E5"/>
    <w:rsid w:val="35F1C5D6"/>
    <w:rsid w:val="363BA2C8"/>
    <w:rsid w:val="363D4705"/>
    <w:rsid w:val="3675D0AE"/>
    <w:rsid w:val="36EAEF0D"/>
    <w:rsid w:val="374A7EAA"/>
    <w:rsid w:val="376D09AC"/>
    <w:rsid w:val="377FDA20"/>
    <w:rsid w:val="37DC5120"/>
    <w:rsid w:val="37FA8941"/>
    <w:rsid w:val="384E6664"/>
    <w:rsid w:val="387ABC82"/>
    <w:rsid w:val="38A26E8F"/>
    <w:rsid w:val="38AB98E8"/>
    <w:rsid w:val="394B96E4"/>
    <w:rsid w:val="3A25657E"/>
    <w:rsid w:val="3B163B28"/>
    <w:rsid w:val="3B18E001"/>
    <w:rsid w:val="3B7A8AF8"/>
    <w:rsid w:val="3B8117EE"/>
    <w:rsid w:val="3BD72C71"/>
    <w:rsid w:val="3BDDE2FD"/>
    <w:rsid w:val="3BE9F9AB"/>
    <w:rsid w:val="3C33F373"/>
    <w:rsid w:val="3C900B5C"/>
    <w:rsid w:val="3D5677B3"/>
    <w:rsid w:val="3D9FE8D7"/>
    <w:rsid w:val="3DA9EAE3"/>
    <w:rsid w:val="3DC2BB65"/>
    <w:rsid w:val="3DCD560D"/>
    <w:rsid w:val="3E4509DF"/>
    <w:rsid w:val="3EA0A705"/>
    <w:rsid w:val="3EAB45E6"/>
    <w:rsid w:val="3EE4565B"/>
    <w:rsid w:val="3F108CB6"/>
    <w:rsid w:val="3F4E392A"/>
    <w:rsid w:val="3F5BDEC6"/>
    <w:rsid w:val="3FA48CEC"/>
    <w:rsid w:val="3FA4FFC7"/>
    <w:rsid w:val="3FB62473"/>
    <w:rsid w:val="3FE1FB5F"/>
    <w:rsid w:val="40265317"/>
    <w:rsid w:val="40523834"/>
    <w:rsid w:val="40D696C3"/>
    <w:rsid w:val="41278C31"/>
    <w:rsid w:val="416D8B16"/>
    <w:rsid w:val="41EF6487"/>
    <w:rsid w:val="4265D7A5"/>
    <w:rsid w:val="42A6CBA3"/>
    <w:rsid w:val="42DCA089"/>
    <w:rsid w:val="432EA36F"/>
    <w:rsid w:val="440D6695"/>
    <w:rsid w:val="44D39930"/>
    <w:rsid w:val="450ED347"/>
    <w:rsid w:val="451CAC28"/>
    <w:rsid w:val="45C2DE58"/>
    <w:rsid w:val="4614414B"/>
    <w:rsid w:val="48272254"/>
    <w:rsid w:val="4839ACCD"/>
    <w:rsid w:val="484421BC"/>
    <w:rsid w:val="4896962F"/>
    <w:rsid w:val="48B3A51D"/>
    <w:rsid w:val="48DFD656"/>
    <w:rsid w:val="49027F35"/>
    <w:rsid w:val="49796E15"/>
    <w:rsid w:val="497CD5D3"/>
    <w:rsid w:val="4B1AB48C"/>
    <w:rsid w:val="4B278655"/>
    <w:rsid w:val="4B671685"/>
    <w:rsid w:val="4BBE2963"/>
    <w:rsid w:val="4BDC5871"/>
    <w:rsid w:val="4BEB1617"/>
    <w:rsid w:val="4CF3E9F9"/>
    <w:rsid w:val="4D0DFF33"/>
    <w:rsid w:val="4D23B4C5"/>
    <w:rsid w:val="4D3B4711"/>
    <w:rsid w:val="4D962083"/>
    <w:rsid w:val="4DE80336"/>
    <w:rsid w:val="4EF0B3A3"/>
    <w:rsid w:val="4F2DADC1"/>
    <w:rsid w:val="4F2DEBEB"/>
    <w:rsid w:val="4F6FB6D2"/>
    <w:rsid w:val="4FBD5535"/>
    <w:rsid w:val="501A7B6A"/>
    <w:rsid w:val="50447192"/>
    <w:rsid w:val="5067DCBD"/>
    <w:rsid w:val="50835117"/>
    <w:rsid w:val="50D3436E"/>
    <w:rsid w:val="50F7CC87"/>
    <w:rsid w:val="5107E2C8"/>
    <w:rsid w:val="512F4745"/>
    <w:rsid w:val="514EFD29"/>
    <w:rsid w:val="51578151"/>
    <w:rsid w:val="519C66BF"/>
    <w:rsid w:val="51AD7C01"/>
    <w:rsid w:val="51BEBCB3"/>
    <w:rsid w:val="51F1D327"/>
    <w:rsid w:val="524391FA"/>
    <w:rsid w:val="525BC916"/>
    <w:rsid w:val="52E1047D"/>
    <w:rsid w:val="52F328FA"/>
    <w:rsid w:val="533227ED"/>
    <w:rsid w:val="539984E4"/>
    <w:rsid w:val="541B20AA"/>
    <w:rsid w:val="541C8748"/>
    <w:rsid w:val="542DD228"/>
    <w:rsid w:val="548EF95B"/>
    <w:rsid w:val="54B52D42"/>
    <w:rsid w:val="556EC191"/>
    <w:rsid w:val="5590C3F7"/>
    <w:rsid w:val="5605ED89"/>
    <w:rsid w:val="56960238"/>
    <w:rsid w:val="56D2BCE5"/>
    <w:rsid w:val="573FDDFC"/>
    <w:rsid w:val="57AFDE9B"/>
    <w:rsid w:val="58336468"/>
    <w:rsid w:val="58941BC1"/>
    <w:rsid w:val="58C28880"/>
    <w:rsid w:val="595A2A5F"/>
    <w:rsid w:val="598DA198"/>
    <w:rsid w:val="599B1C94"/>
    <w:rsid w:val="59B25FA3"/>
    <w:rsid w:val="59B2EBD5"/>
    <w:rsid w:val="59BEE008"/>
    <w:rsid w:val="5A003DD0"/>
    <w:rsid w:val="5A0D753B"/>
    <w:rsid w:val="5A9BC1C1"/>
    <w:rsid w:val="5A9CB88C"/>
    <w:rsid w:val="5AE32B39"/>
    <w:rsid w:val="5B5A9FD7"/>
    <w:rsid w:val="5B6997F7"/>
    <w:rsid w:val="5BA0CE8F"/>
    <w:rsid w:val="5BE9957A"/>
    <w:rsid w:val="5C068F3E"/>
    <w:rsid w:val="5C0BC5F0"/>
    <w:rsid w:val="5C4A203E"/>
    <w:rsid w:val="5C50256E"/>
    <w:rsid w:val="5C5E5E88"/>
    <w:rsid w:val="5D1F584A"/>
    <w:rsid w:val="5DFB5862"/>
    <w:rsid w:val="5E45F497"/>
    <w:rsid w:val="5E8E3743"/>
    <w:rsid w:val="5F34C41E"/>
    <w:rsid w:val="5F6F6969"/>
    <w:rsid w:val="5F7734CF"/>
    <w:rsid w:val="6006C0E9"/>
    <w:rsid w:val="601CDA60"/>
    <w:rsid w:val="6060A236"/>
    <w:rsid w:val="6063CE29"/>
    <w:rsid w:val="60ECDF72"/>
    <w:rsid w:val="60F0A60F"/>
    <w:rsid w:val="61133E6C"/>
    <w:rsid w:val="6191C070"/>
    <w:rsid w:val="61A7BE11"/>
    <w:rsid w:val="61C8B0EF"/>
    <w:rsid w:val="6220F22A"/>
    <w:rsid w:val="62A70A2B"/>
    <w:rsid w:val="62DA3B6A"/>
    <w:rsid w:val="6320304D"/>
    <w:rsid w:val="6321F2E0"/>
    <w:rsid w:val="634C99F1"/>
    <w:rsid w:val="63A9B69E"/>
    <w:rsid w:val="63BEDF2A"/>
    <w:rsid w:val="63E185CC"/>
    <w:rsid w:val="644C2B4F"/>
    <w:rsid w:val="649EB3BE"/>
    <w:rsid w:val="64DAC889"/>
    <w:rsid w:val="65772D14"/>
    <w:rsid w:val="659C2AA8"/>
    <w:rsid w:val="65A10A0C"/>
    <w:rsid w:val="65AE70B1"/>
    <w:rsid w:val="65B34102"/>
    <w:rsid w:val="663B9B49"/>
    <w:rsid w:val="666E7B6C"/>
    <w:rsid w:val="66979AEC"/>
    <w:rsid w:val="674E154B"/>
    <w:rsid w:val="67C0FDDB"/>
    <w:rsid w:val="6805C7F0"/>
    <w:rsid w:val="681E5FA9"/>
    <w:rsid w:val="688F4729"/>
    <w:rsid w:val="68A5973E"/>
    <w:rsid w:val="68B28BA3"/>
    <w:rsid w:val="68EBD0AA"/>
    <w:rsid w:val="695E0F0B"/>
    <w:rsid w:val="695F4F0D"/>
    <w:rsid w:val="69FD5127"/>
    <w:rsid w:val="6AC8B633"/>
    <w:rsid w:val="6AF481C4"/>
    <w:rsid w:val="6B04553F"/>
    <w:rsid w:val="6B09462B"/>
    <w:rsid w:val="6B1AAD05"/>
    <w:rsid w:val="6B3FFE06"/>
    <w:rsid w:val="6B620F0D"/>
    <w:rsid w:val="6B7D576F"/>
    <w:rsid w:val="6BEC892E"/>
    <w:rsid w:val="6C13ECD0"/>
    <w:rsid w:val="6CC28F54"/>
    <w:rsid w:val="6D2F1CB2"/>
    <w:rsid w:val="6D30798D"/>
    <w:rsid w:val="6D6B9009"/>
    <w:rsid w:val="6D945486"/>
    <w:rsid w:val="6DCBF5E9"/>
    <w:rsid w:val="6E077EC5"/>
    <w:rsid w:val="6E99AFCF"/>
    <w:rsid w:val="6E9BB0B8"/>
    <w:rsid w:val="6E9D6FEC"/>
    <w:rsid w:val="6EAD4675"/>
    <w:rsid w:val="6F05CDE4"/>
    <w:rsid w:val="6F0AF6B2"/>
    <w:rsid w:val="6F74FCFD"/>
    <w:rsid w:val="6FB6147D"/>
    <w:rsid w:val="6FCC48F0"/>
    <w:rsid w:val="6FDA6290"/>
    <w:rsid w:val="6FF30739"/>
    <w:rsid w:val="70A04C22"/>
    <w:rsid w:val="70B50FE3"/>
    <w:rsid w:val="70BD9847"/>
    <w:rsid w:val="71A279D5"/>
    <w:rsid w:val="71B5EC15"/>
    <w:rsid w:val="72152087"/>
    <w:rsid w:val="726C4A1A"/>
    <w:rsid w:val="72AF64BC"/>
    <w:rsid w:val="72B59858"/>
    <w:rsid w:val="72D9C8E6"/>
    <w:rsid w:val="72F56D6F"/>
    <w:rsid w:val="7329EC62"/>
    <w:rsid w:val="73610128"/>
    <w:rsid w:val="73BAC973"/>
    <w:rsid w:val="73DA3FF6"/>
    <w:rsid w:val="73E0D7C2"/>
    <w:rsid w:val="74056F6C"/>
    <w:rsid w:val="741FA49A"/>
    <w:rsid w:val="746F107F"/>
    <w:rsid w:val="7494764B"/>
    <w:rsid w:val="74C8D22C"/>
    <w:rsid w:val="74F9A978"/>
    <w:rsid w:val="7532DC3D"/>
    <w:rsid w:val="75EC95F2"/>
    <w:rsid w:val="762DCFD3"/>
    <w:rsid w:val="769B81C7"/>
    <w:rsid w:val="76F41213"/>
    <w:rsid w:val="772C4BE4"/>
    <w:rsid w:val="77BA8F7E"/>
    <w:rsid w:val="77F65D27"/>
    <w:rsid w:val="786F90F9"/>
    <w:rsid w:val="78768608"/>
    <w:rsid w:val="78BA4019"/>
    <w:rsid w:val="78C8247A"/>
    <w:rsid w:val="78CFA559"/>
    <w:rsid w:val="78FF4C33"/>
    <w:rsid w:val="7902229A"/>
    <w:rsid w:val="798F4C47"/>
    <w:rsid w:val="79C326BF"/>
    <w:rsid w:val="79ED2503"/>
    <w:rsid w:val="79F79C72"/>
    <w:rsid w:val="7A2E060B"/>
    <w:rsid w:val="7AB599A5"/>
    <w:rsid w:val="7AB82069"/>
    <w:rsid w:val="7B0089E1"/>
    <w:rsid w:val="7B0671BD"/>
    <w:rsid w:val="7BA1FAE4"/>
    <w:rsid w:val="7C092DF6"/>
    <w:rsid w:val="7C3D2BE3"/>
    <w:rsid w:val="7C53F0CA"/>
    <w:rsid w:val="7CE3E8F1"/>
    <w:rsid w:val="7D6C356B"/>
    <w:rsid w:val="7DEB262A"/>
    <w:rsid w:val="7DEFC12B"/>
    <w:rsid w:val="7E0C64A4"/>
    <w:rsid w:val="7E27024A"/>
    <w:rsid w:val="7EA42944"/>
    <w:rsid w:val="7ED23946"/>
    <w:rsid w:val="7F5C71ED"/>
    <w:rsid w:val="7F606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995D"/>
  <w15:chartTrackingRefBased/>
  <w15:docId w15:val="{ECD577BD-FE3E-45A5-BCF4-8FCB2BD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142"/>
    <w:pPr>
      <w:ind w:left="720"/>
      <w:contextualSpacing/>
    </w:pPr>
  </w:style>
  <w:style w:type="table" w:styleId="TableGrid">
    <w:name w:val="Table Grid"/>
    <w:basedOn w:val="TableNormal"/>
    <w:uiPriority w:val="39"/>
    <w:rsid w:val="00DB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0C"/>
  </w:style>
  <w:style w:type="paragraph" w:styleId="Footer">
    <w:name w:val="footer"/>
    <w:basedOn w:val="Normal"/>
    <w:link w:val="FooterChar"/>
    <w:uiPriority w:val="99"/>
    <w:unhideWhenUsed/>
    <w:rsid w:val="004E5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0C"/>
  </w:style>
  <w:style w:type="character" w:styleId="CommentReference">
    <w:name w:val="annotation reference"/>
    <w:basedOn w:val="DefaultParagraphFont"/>
    <w:uiPriority w:val="99"/>
    <w:semiHidden/>
    <w:unhideWhenUsed/>
    <w:rsid w:val="007E7980"/>
    <w:rPr>
      <w:sz w:val="16"/>
      <w:szCs w:val="16"/>
    </w:rPr>
  </w:style>
  <w:style w:type="paragraph" w:styleId="CommentText">
    <w:name w:val="annotation text"/>
    <w:basedOn w:val="Normal"/>
    <w:link w:val="CommentTextChar"/>
    <w:uiPriority w:val="99"/>
    <w:unhideWhenUsed/>
    <w:rsid w:val="007E7980"/>
    <w:pPr>
      <w:spacing w:line="240" w:lineRule="auto"/>
    </w:pPr>
    <w:rPr>
      <w:sz w:val="20"/>
      <w:szCs w:val="20"/>
    </w:rPr>
  </w:style>
  <w:style w:type="character" w:customStyle="1" w:styleId="CommentTextChar">
    <w:name w:val="Comment Text Char"/>
    <w:basedOn w:val="DefaultParagraphFont"/>
    <w:link w:val="CommentText"/>
    <w:uiPriority w:val="99"/>
    <w:rsid w:val="007E7980"/>
    <w:rPr>
      <w:sz w:val="20"/>
      <w:szCs w:val="20"/>
    </w:rPr>
  </w:style>
  <w:style w:type="paragraph" w:styleId="CommentSubject">
    <w:name w:val="annotation subject"/>
    <w:basedOn w:val="CommentText"/>
    <w:next w:val="CommentText"/>
    <w:link w:val="CommentSubjectChar"/>
    <w:uiPriority w:val="99"/>
    <w:semiHidden/>
    <w:unhideWhenUsed/>
    <w:rsid w:val="007E7980"/>
    <w:rPr>
      <w:b/>
      <w:bCs/>
    </w:rPr>
  </w:style>
  <w:style w:type="character" w:customStyle="1" w:styleId="CommentSubjectChar">
    <w:name w:val="Comment Subject Char"/>
    <w:basedOn w:val="CommentTextChar"/>
    <w:link w:val="CommentSubject"/>
    <w:uiPriority w:val="99"/>
    <w:semiHidden/>
    <w:rsid w:val="007E7980"/>
    <w:rPr>
      <w:b/>
      <w:bCs/>
      <w:sz w:val="20"/>
      <w:szCs w:val="20"/>
    </w:rPr>
  </w:style>
  <w:style w:type="paragraph" w:styleId="BalloonText">
    <w:name w:val="Balloon Text"/>
    <w:basedOn w:val="Normal"/>
    <w:link w:val="BalloonTextChar"/>
    <w:uiPriority w:val="99"/>
    <w:semiHidden/>
    <w:unhideWhenUsed/>
    <w:rsid w:val="007E7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80"/>
    <w:rPr>
      <w:rFonts w:ascii="Segoe UI" w:hAnsi="Segoe UI" w:cs="Segoe UI"/>
      <w:sz w:val="18"/>
      <w:szCs w:val="18"/>
    </w:rPr>
  </w:style>
  <w:style w:type="character" w:styleId="Hyperlink">
    <w:name w:val="Hyperlink"/>
    <w:basedOn w:val="DefaultParagraphFont"/>
    <w:uiPriority w:val="99"/>
    <w:unhideWhenUsed/>
    <w:rsid w:val="00143AA2"/>
    <w:rPr>
      <w:color w:val="0563C1" w:themeColor="hyperlink"/>
      <w:u w:val="single"/>
    </w:rPr>
  </w:style>
  <w:style w:type="character" w:customStyle="1" w:styleId="UnresolvedMention1">
    <w:name w:val="Unresolved Mention1"/>
    <w:basedOn w:val="DefaultParagraphFont"/>
    <w:uiPriority w:val="99"/>
    <w:semiHidden/>
    <w:unhideWhenUsed/>
    <w:rsid w:val="00143AA2"/>
    <w:rPr>
      <w:color w:val="605E5C"/>
      <w:shd w:val="clear" w:color="auto" w:fill="E1DFDD"/>
    </w:rPr>
  </w:style>
  <w:style w:type="paragraph" w:styleId="Revision">
    <w:name w:val="Revision"/>
    <w:hidden/>
    <w:uiPriority w:val="99"/>
    <w:semiHidden/>
    <w:rsid w:val="00273A38"/>
    <w:pPr>
      <w:spacing w:after="0" w:line="240" w:lineRule="auto"/>
    </w:pPr>
  </w:style>
  <w:style w:type="character" w:customStyle="1" w:styleId="ListParagraphChar">
    <w:name w:val="List Paragraph Char"/>
    <w:link w:val="ListParagraph"/>
    <w:uiPriority w:val="34"/>
    <w:rsid w:val="00FE02D9"/>
  </w:style>
  <w:style w:type="character" w:styleId="Mention">
    <w:name w:val="Mention"/>
    <w:basedOn w:val="DefaultParagraphFont"/>
    <w:uiPriority w:val="99"/>
    <w:unhideWhenUsed/>
    <w:rPr>
      <w:color w:val="2B579A"/>
      <w:shd w:val="clear" w:color="auto" w:fill="E6E6E6"/>
    </w:rPr>
  </w:style>
  <w:style w:type="paragraph" w:customStyle="1" w:styleId="Default">
    <w:name w:val="Default"/>
    <w:basedOn w:val="Normal"/>
    <w:rsid w:val="0184524A"/>
    <w:rPr>
      <w:rFonts w:ascii="Arial" w:eastAsia="Calibri" w:hAnsi="Arial" w:cs="Arial"/>
      <w:color w:val="000000" w:themeColor="text1"/>
      <w:sz w:val="24"/>
      <w:szCs w:val="24"/>
    </w:rPr>
  </w:style>
  <w:style w:type="character" w:styleId="UnresolvedMention">
    <w:name w:val="Unresolved Mention"/>
    <w:basedOn w:val="DefaultParagraphFont"/>
    <w:uiPriority w:val="99"/>
    <w:semiHidden/>
    <w:unhideWhenUsed/>
    <w:rsid w:val="00E0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4950">
      <w:bodyDiv w:val="1"/>
      <w:marLeft w:val="0"/>
      <w:marRight w:val="0"/>
      <w:marTop w:val="0"/>
      <w:marBottom w:val="0"/>
      <w:divBdr>
        <w:top w:val="none" w:sz="0" w:space="0" w:color="auto"/>
        <w:left w:val="none" w:sz="0" w:space="0" w:color="auto"/>
        <w:bottom w:val="none" w:sz="0" w:space="0" w:color="auto"/>
        <w:right w:val="none" w:sz="0" w:space="0" w:color="auto"/>
      </w:divBdr>
    </w:div>
    <w:div w:id="391661071">
      <w:bodyDiv w:val="1"/>
      <w:marLeft w:val="0"/>
      <w:marRight w:val="0"/>
      <w:marTop w:val="0"/>
      <w:marBottom w:val="0"/>
      <w:divBdr>
        <w:top w:val="none" w:sz="0" w:space="0" w:color="auto"/>
        <w:left w:val="none" w:sz="0" w:space="0" w:color="auto"/>
        <w:bottom w:val="none" w:sz="0" w:space="0" w:color="auto"/>
        <w:right w:val="none" w:sz="0" w:space="0" w:color="auto"/>
      </w:divBdr>
    </w:div>
    <w:div w:id="595018022">
      <w:bodyDiv w:val="1"/>
      <w:marLeft w:val="0"/>
      <w:marRight w:val="0"/>
      <w:marTop w:val="0"/>
      <w:marBottom w:val="0"/>
      <w:divBdr>
        <w:top w:val="none" w:sz="0" w:space="0" w:color="auto"/>
        <w:left w:val="none" w:sz="0" w:space="0" w:color="auto"/>
        <w:bottom w:val="none" w:sz="0" w:space="0" w:color="auto"/>
        <w:right w:val="none" w:sz="0" w:space="0" w:color="auto"/>
      </w:divBdr>
    </w:div>
    <w:div w:id="1180584962">
      <w:bodyDiv w:val="1"/>
      <w:marLeft w:val="0"/>
      <w:marRight w:val="0"/>
      <w:marTop w:val="0"/>
      <w:marBottom w:val="0"/>
      <w:divBdr>
        <w:top w:val="none" w:sz="0" w:space="0" w:color="auto"/>
        <w:left w:val="none" w:sz="0" w:space="0" w:color="auto"/>
        <w:bottom w:val="none" w:sz="0" w:space="0" w:color="auto"/>
        <w:right w:val="none" w:sz="0" w:space="0" w:color="auto"/>
      </w:divBdr>
    </w:div>
    <w:div w:id="14076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i-vms-type-approval-programme" TargetMode="External"/><Relationship Id="rId18" Type="http://schemas.openxmlformats.org/officeDocument/2006/relationships/hyperlink" Target="mailto:ivms@marinemanagement.org.uk" TargetMode="External"/><Relationship Id="rId26" Type="http://schemas.openxmlformats.org/officeDocument/2006/relationships/hyperlink" Target="mailto:ivms@marinemanagement.org.uk" TargetMode="External"/><Relationship Id="rId3" Type="http://schemas.openxmlformats.org/officeDocument/2006/relationships/customXml" Target="../customXml/item3.xml"/><Relationship Id="rId21" Type="http://schemas.openxmlformats.org/officeDocument/2006/relationships/hyperlink" Target="mailto:ivms@marinemanagement.org.uk"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vms@marinemanagement.org.uk" TargetMode="External"/><Relationship Id="rId25" Type="http://schemas.openxmlformats.org/officeDocument/2006/relationships/hyperlink" Target="https://www.gov.uk/guidance/i-vms-type-approval-programm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uidance/i-vms-type-approval-program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vms@marinemanagement.org.uk" TargetMode="External"/><Relationship Id="rId5" Type="http://schemas.openxmlformats.org/officeDocument/2006/relationships/customXml" Target="../customXml/item5.xml"/><Relationship Id="rId15" Type="http://schemas.openxmlformats.org/officeDocument/2006/relationships/hyperlink" Target="mailto:ivms@marinemanagement.org.uk" TargetMode="External"/><Relationship Id="rId23" Type="http://schemas.openxmlformats.org/officeDocument/2006/relationships/hyperlink" Target="mailto:ivms@marinemanagement.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vms@marinemanagemen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ms@marinemanagement.org.uk" TargetMode="External"/><Relationship Id="rId22" Type="http://schemas.openxmlformats.org/officeDocument/2006/relationships/hyperlink" Target="mailto:ivms@marinemanagement.org.uk" TargetMode="External"/><Relationship Id="rId27"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F05391F-980E-476C-8621-C1F2D56F272C}">
    <t:Anchor>
      <t:Comment id="1970379259"/>
    </t:Anchor>
    <t:History>
      <t:Event id="{ED8B5CC8-5604-4FE3-B4A1-1924A046342E}" time="2021-08-20T10:15:52.96Z">
        <t:Attribution userId="S::elsbeth.hanson@marinemanagement.org.uk::d14690fa-8203-41a7-ad26-6cc44f1ac260" userProvider="AD" userName="Hanson, Elsbeth"/>
        <t:Anchor>
          <t:Comment id="322064844"/>
        </t:Anchor>
        <t:Create/>
      </t:Event>
      <t:Event id="{D932F48D-1738-4EB3-A317-5EDBA7A52919}" time="2021-08-20T10:15:52.96Z">
        <t:Attribution userId="S::elsbeth.hanson@marinemanagement.org.uk::d14690fa-8203-41a7-ad26-6cc44f1ac260" userProvider="AD" userName="Hanson, Elsbeth"/>
        <t:Anchor>
          <t:Comment id="322064844"/>
        </t:Anchor>
        <t:Assign userId="S::Graham.Thompson@marinemanagement.org.uk::d9d6cb19-fe81-4f4a-8b61-b68c1674652c" userProvider="AD" userName="Thompson, Graham"/>
      </t:Event>
      <t:Event id="{E66060F8-6098-40CB-AD25-37001D9A38C4}" time="2021-08-20T10:15:52.96Z">
        <t:Attribution userId="S::elsbeth.hanson@marinemanagement.org.uk::d14690fa-8203-41a7-ad26-6cc44f1ac260" userProvider="AD" userName="Hanson, Elsbeth"/>
        <t:Anchor>
          <t:Comment id="322064844"/>
        </t:Anchor>
        <t:SetTitle title="@Thompson, Graham @Neary, Bryan there is currently no process. We have a placeholder in the TA process but we aren't expecting one. Am I missing something as I can't see anything about an appeals process?"/>
      </t:Event>
      <t:Event id="{20A2A561-4AFB-402E-93A6-1AD7327345CE}" time="2021-08-20T13:19:39.65Z">
        <t:Attribution userId="S::elsbeth.hanson@marinemanagement.org.uk::d14690fa-8203-41a7-ad26-6cc44f1ac260" userProvider="AD" userName="Hanson, Elsbeth"/>
        <t:Progress percentComplete="100"/>
      </t:Event>
    </t:History>
  </t:Task>
  <t:Task id="{1DF113BE-D3FD-4CF9-A2FC-42333E4AE97A}">
    <t:Anchor>
      <t:Comment id="179206205"/>
    </t:Anchor>
    <t:History>
      <t:Event id="{42FF2BBC-CB60-49A7-A3F8-9713BCF6387F}" time="2021-08-24T12:28:27.48Z">
        <t:Attribution userId="S::elsbeth.hanson@marinemanagement.org.uk::d14690fa-8203-41a7-ad26-6cc44f1ac260" userProvider="AD" userName="Hanson, Elsbeth"/>
        <t:Anchor>
          <t:Comment id="179206205"/>
        </t:Anchor>
        <t:Create/>
      </t:Event>
      <t:Event id="{1AEE12DB-E54C-4B62-840B-B0924B434DF4}" time="2021-08-24T12:28:27.48Z">
        <t:Attribution userId="S::elsbeth.hanson@marinemanagement.org.uk::d14690fa-8203-41a7-ad26-6cc44f1ac260" userProvider="AD" userName="Hanson, Elsbeth"/>
        <t:Anchor>
          <t:Comment id="179206205"/>
        </t:Anchor>
        <t:Assign userId="S::Bryan.Neary@marinemanagement.org.uk::68a55b7c-e5db-4005-b9ff-e27b395f0ce7" userProvider="AD" userName="Neary, Bryan"/>
      </t:Event>
      <t:Event id="{062B5832-03C6-4EF9-BA47-ECBA6F6D3111}" time="2021-08-24T12:28:27.48Z">
        <t:Attribution userId="S::elsbeth.hanson@marinemanagement.org.uk::d14690fa-8203-41a7-ad26-6cc44f1ac260" userProvider="AD" userName="Hanson, Elsbeth"/>
        <t:Anchor>
          <t:Comment id="179206205"/>
        </t:Anchor>
        <t:SetTitle title="@Neary, Bryan should this not be 24h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A477763D8882A47A21C235E123DE36F" ma:contentTypeVersion="17" ma:contentTypeDescription="Create a new document." ma:contentTypeScope="" ma:versionID="c15986220a3ad58808d005ba43b9899a">
  <xsd:schema xmlns:xsd="http://www.w3.org/2001/XMLSchema" xmlns:xs="http://www.w3.org/2001/XMLSchema" xmlns:p="http://schemas.microsoft.com/office/2006/metadata/properties" xmlns:ns2="662745e8-e224-48e8-a2e3-254862b8c2f5" xmlns:ns3="9a1c645f-bbcc-4e65-b5c0-f911a21f37ce" xmlns:ns4="5e979fae-e1a4-47f6-bb26-e00f2f66025b" targetNamespace="http://schemas.microsoft.com/office/2006/metadata/properties" ma:root="true" ma:fieldsID="2c5cb0b173d658535966598528482d1c" ns2:_="" ns3:_="" ns4:_="">
    <xsd:import namespace="662745e8-e224-48e8-a2e3-254862b8c2f5"/>
    <xsd:import namespace="9a1c645f-bbcc-4e65-b5c0-f911a21f37ce"/>
    <xsd:import namespace="5e979fae-e1a4-47f6-bb26-e00f2f66025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cf2745-3d30-4036-b7be-772c3d152a89}" ma:internalName="TaxCatchAll" ma:showField="CatchAllData"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cf2745-3d30-4036-b7be-772c3d152a89}" ma:internalName="TaxCatchAllLabel" ma:readOnly="true" ma:showField="CatchAllDataLabel"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hange Delivery and Implementation" ma:internalName="Team">
      <xsd:simpleType>
        <xsd:restriction base="dms:Text"/>
      </xsd:simpleType>
    </xsd:element>
    <xsd:element name="Topic" ma:index="20" nillable="true" ma:displayName="Topic" ma:default="CC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1c645f-bbcc-4e65-b5c0-f911a21f37c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79fae-e1a4-47f6-bb26-e00f2f66025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CCP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MMO</TermName>
          <TermId xmlns="http://schemas.microsoft.com/office/infopath/2007/PartnerControls">3dd1941a-77ab-4417-a830-fb2a710a0fe0</TermId>
        </TermInfo>
      </Terms>
    </fe59e9859d6a491389c5b03567f5dda5>
    <Team xmlns="662745e8-e224-48e8-a2e3-254862b8c2f5">Change Delivery and Implementation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6779A59A-EE53-4AE7-BCC1-31B84D5DD4FC}">
  <ds:schemaRefs>
    <ds:schemaRef ds:uri="Microsoft.SharePoint.Taxonomy.ContentTypeSync"/>
  </ds:schemaRefs>
</ds:datastoreItem>
</file>

<file path=customXml/itemProps2.xml><?xml version="1.0" encoding="utf-8"?>
<ds:datastoreItem xmlns:ds="http://schemas.openxmlformats.org/officeDocument/2006/customXml" ds:itemID="{64595675-8FCF-4B92-B5E1-68EAF8910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9a1c645f-bbcc-4e65-b5c0-f911a21f37ce"/>
    <ds:schemaRef ds:uri="5e979fae-e1a4-47f6-bb26-e00f2f66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C3228-80C6-442C-B840-A8B8FB52C017}">
  <ds:schemaRefs>
    <ds:schemaRef ds:uri="http://schemas.microsoft.com/sharepoint/v3/contenttype/forms"/>
  </ds:schemaRefs>
</ds:datastoreItem>
</file>

<file path=customXml/itemProps4.xml><?xml version="1.0" encoding="utf-8"?>
<ds:datastoreItem xmlns:ds="http://schemas.openxmlformats.org/officeDocument/2006/customXml" ds:itemID="{A9B19A68-F7FB-4FAD-87C1-1DAFA043D2C7}">
  <ds:schemaRefs>
    <ds:schemaRef ds:uri="http://schemas.openxmlformats.org/officeDocument/2006/bibliography"/>
  </ds:schemaRefs>
</ds:datastoreItem>
</file>

<file path=customXml/itemProps5.xml><?xml version="1.0" encoding="utf-8"?>
<ds:datastoreItem xmlns:ds="http://schemas.openxmlformats.org/officeDocument/2006/customXml" ds:itemID="{EEAA7A41-732F-48FB-B719-5FCF599B2137}">
  <ds:schemaRefs>
    <ds:schemaRef ds:uri="http://schemas.microsoft.com/office/2006/metadata/properties"/>
    <ds:schemaRef ds:uri="662745e8-e224-48e8-a2e3-254862b8c2f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Haran, Sean</dc:creator>
  <cp:keywords/>
  <dc:description/>
  <cp:lastModifiedBy>Patrick, David</cp:lastModifiedBy>
  <cp:revision>2</cp:revision>
  <dcterms:created xsi:type="dcterms:W3CDTF">2021-08-25T15:54:00Z</dcterms:created>
  <dcterms:modified xsi:type="dcterms:W3CDTF">2021-08-25T15:54:00Z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0x010100A5BF1C78D9F64B679A5EBDE1C6598EBC01005A477763D8882A47A21C235E123DE36F</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8;#MMO|3dd1941a-77ab-4417-a830-fb2a710a0fe0</vt:lpwstr>
  </property>
</Properties>
</file>